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09E" w:rsidRDefault="00FA30CA">
      <w:pPr>
        <w:pStyle w:val="DefaultParagraphFont1"/>
        <w:jc w:val="center"/>
        <w:rPr>
          <w:rFonts w:ascii="Times New Roman" w:hAnsi="Times New Roman" w:cs="Times New Roman"/>
          <w:bCs/>
          <w:sz w:val="40"/>
          <w:szCs w:val="40"/>
        </w:rPr>
      </w:pPr>
      <w:r>
        <w:rPr>
          <w:rFonts w:ascii="Times New Roman" w:hAnsi="Times New Roman" w:cs="Times New Roman"/>
          <w:bCs/>
          <w:sz w:val="40"/>
          <w:szCs w:val="40"/>
        </w:rPr>
        <w:t>CORN LEAF DISEASE DETECTION</w:t>
      </w:r>
    </w:p>
    <w:p w:rsidR="001B4970" w:rsidRDefault="001B4970" w:rsidP="001B4970">
      <w:pPr>
        <w:rPr>
          <w:lang w:val="en-US"/>
        </w:rPr>
      </w:pPr>
    </w:p>
    <w:p w:rsidR="001B4970" w:rsidRPr="001B4970" w:rsidRDefault="001B4970" w:rsidP="001B497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439"/>
        <w:gridCol w:w="3439"/>
        <w:gridCol w:w="3439"/>
      </w:tblGrid>
      <w:tr w:rsidR="001B4970" w:rsidRPr="009925A3" w:rsidTr="00C7131D">
        <w:trPr>
          <w:trHeight w:val="990"/>
        </w:trPr>
        <w:tc>
          <w:tcPr>
            <w:tcW w:w="3439" w:type="dxa"/>
            <w:shd w:val="clear" w:color="auto" w:fill="FFFFFF" w:themeFill="background1"/>
          </w:tcPr>
          <w:p w:rsidR="001B4970" w:rsidRPr="009925A3" w:rsidRDefault="001B4970" w:rsidP="0091379E">
            <w:pPr>
              <w:pStyle w:val="Author"/>
              <w:spacing w:before="100" w:beforeAutospacing="1" w:line="276" w:lineRule="auto"/>
              <w:rPr>
                <w:sz w:val="20"/>
                <w:szCs w:val="20"/>
              </w:rPr>
            </w:pPr>
            <w:r w:rsidRPr="009925A3">
              <w:rPr>
                <w:bCs/>
                <w:sz w:val="20"/>
                <w:szCs w:val="20"/>
              </w:rPr>
              <w:t>KOWSALYA R</w:t>
            </w:r>
            <w:r w:rsidRPr="009925A3">
              <w:rPr>
                <w:sz w:val="20"/>
                <w:szCs w:val="20"/>
              </w:rPr>
              <w:br/>
              <w:t xml:space="preserve">Department of Computer Science </w:t>
            </w:r>
            <w:r w:rsidRPr="009925A3">
              <w:rPr>
                <w:sz w:val="20"/>
                <w:szCs w:val="20"/>
              </w:rPr>
              <w:br/>
              <w:t>KIT- Kalaignarkarunanidhi Institute of technology</w:t>
            </w:r>
            <w:r w:rsidR="009925A3">
              <w:rPr>
                <w:i/>
                <w:sz w:val="20"/>
                <w:szCs w:val="20"/>
              </w:rPr>
              <w:t>,</w:t>
            </w:r>
            <w:r w:rsidR="00C7131D">
              <w:rPr>
                <w:i/>
                <w:sz w:val="20"/>
                <w:szCs w:val="20"/>
              </w:rPr>
              <w:t xml:space="preserve"> </w:t>
            </w:r>
            <w:r w:rsidRPr="009925A3">
              <w:rPr>
                <w:sz w:val="20"/>
                <w:szCs w:val="20"/>
              </w:rPr>
              <w:t>Coimbtore, India kit.23.19bcs027@gmail.com</w:t>
            </w:r>
          </w:p>
        </w:tc>
        <w:tc>
          <w:tcPr>
            <w:tcW w:w="3439" w:type="dxa"/>
            <w:shd w:val="clear" w:color="auto" w:fill="FFFFFF" w:themeFill="background1"/>
          </w:tcPr>
          <w:p w:rsidR="001B4970" w:rsidRPr="009925A3" w:rsidRDefault="001B4970" w:rsidP="0091379E">
            <w:pPr>
              <w:pStyle w:val="Author"/>
              <w:spacing w:before="100" w:beforeAutospacing="1" w:line="276" w:lineRule="auto"/>
              <w:rPr>
                <w:sz w:val="20"/>
                <w:szCs w:val="20"/>
              </w:rPr>
            </w:pPr>
            <w:r w:rsidRPr="009925A3">
              <w:rPr>
                <w:sz w:val="20"/>
                <w:szCs w:val="20"/>
              </w:rPr>
              <w:t>Dr. S. SANTHI</w:t>
            </w:r>
            <w:r w:rsidRPr="009925A3">
              <w:rPr>
                <w:sz w:val="20"/>
                <w:szCs w:val="20"/>
              </w:rPr>
              <w:br/>
            </w:r>
            <w:r w:rsidR="00482617" w:rsidRPr="009925A3">
              <w:rPr>
                <w:sz w:val="20"/>
                <w:szCs w:val="20"/>
              </w:rPr>
              <w:t xml:space="preserve">Professor of the </w:t>
            </w:r>
            <w:r w:rsidRPr="009925A3">
              <w:rPr>
                <w:sz w:val="20"/>
                <w:szCs w:val="20"/>
              </w:rPr>
              <w:t>Department of Computer Science</w:t>
            </w:r>
            <w:r w:rsidRPr="009925A3">
              <w:rPr>
                <w:sz w:val="20"/>
                <w:szCs w:val="20"/>
              </w:rPr>
              <w:br/>
              <w:t>KIT- Kalaignarkarunanidhi In</w:t>
            </w:r>
            <w:r w:rsidR="009925A3">
              <w:rPr>
                <w:sz w:val="20"/>
                <w:szCs w:val="20"/>
              </w:rPr>
              <w:t xml:space="preserve">stitute of </w:t>
            </w:r>
            <w:r w:rsidRPr="009925A3">
              <w:rPr>
                <w:sz w:val="20"/>
                <w:szCs w:val="20"/>
              </w:rPr>
              <w:t>technology</w:t>
            </w:r>
            <w:r w:rsidR="009925A3">
              <w:rPr>
                <w:i/>
                <w:sz w:val="20"/>
                <w:szCs w:val="20"/>
              </w:rPr>
              <w:t>,</w:t>
            </w:r>
            <w:r w:rsidR="00C7131D">
              <w:rPr>
                <w:i/>
                <w:sz w:val="20"/>
                <w:szCs w:val="20"/>
              </w:rPr>
              <w:t xml:space="preserve"> </w:t>
            </w:r>
            <w:r w:rsidRPr="009925A3">
              <w:rPr>
                <w:sz w:val="20"/>
                <w:szCs w:val="20"/>
              </w:rPr>
              <w:t>Coimbtore, India</w:t>
            </w:r>
            <w:r w:rsidRPr="009925A3">
              <w:rPr>
                <w:sz w:val="20"/>
                <w:szCs w:val="20"/>
              </w:rPr>
              <w:br/>
            </w:r>
            <w:r w:rsidR="009925A3">
              <w:rPr>
                <w:sz w:val="20"/>
                <w:szCs w:val="20"/>
              </w:rPr>
              <w:t>ssanthi.kit</w:t>
            </w:r>
            <w:r w:rsidRPr="009925A3">
              <w:rPr>
                <w:sz w:val="20"/>
                <w:szCs w:val="20"/>
              </w:rPr>
              <w:t>@gmail.com</w:t>
            </w:r>
          </w:p>
        </w:tc>
        <w:tc>
          <w:tcPr>
            <w:tcW w:w="3439" w:type="dxa"/>
            <w:shd w:val="clear" w:color="auto" w:fill="FFFFFF" w:themeFill="background1"/>
          </w:tcPr>
          <w:p w:rsidR="001B4970" w:rsidRPr="009925A3" w:rsidRDefault="001B4970" w:rsidP="0091379E">
            <w:pPr>
              <w:pStyle w:val="Author"/>
              <w:spacing w:before="100" w:beforeAutospacing="1" w:line="276" w:lineRule="auto"/>
              <w:rPr>
                <w:sz w:val="20"/>
                <w:szCs w:val="20"/>
              </w:rPr>
            </w:pPr>
            <w:r w:rsidRPr="009925A3">
              <w:rPr>
                <w:bCs/>
                <w:sz w:val="20"/>
                <w:szCs w:val="20"/>
              </w:rPr>
              <w:t>HARI SHANKAR R</w:t>
            </w:r>
            <w:r w:rsidRPr="009925A3">
              <w:rPr>
                <w:sz w:val="20"/>
                <w:szCs w:val="20"/>
              </w:rPr>
              <w:br/>
              <w:t>Computer Science and Engineering</w:t>
            </w:r>
            <w:r w:rsidRPr="009925A3">
              <w:rPr>
                <w:sz w:val="20"/>
                <w:szCs w:val="20"/>
              </w:rPr>
              <w:br/>
              <w:t>KIT- Kalaignarkarunanidhi Institute of technology</w:t>
            </w:r>
            <w:r w:rsidR="009925A3">
              <w:rPr>
                <w:i/>
                <w:sz w:val="20"/>
                <w:szCs w:val="20"/>
              </w:rPr>
              <w:t>,</w:t>
            </w:r>
            <w:r w:rsidR="00C7131D">
              <w:rPr>
                <w:i/>
                <w:sz w:val="20"/>
                <w:szCs w:val="20"/>
              </w:rPr>
              <w:t xml:space="preserve"> </w:t>
            </w:r>
            <w:r w:rsidRPr="009925A3">
              <w:rPr>
                <w:sz w:val="20"/>
                <w:szCs w:val="20"/>
              </w:rPr>
              <w:t>Coimbtore, India</w:t>
            </w:r>
            <w:r w:rsidRPr="009925A3">
              <w:rPr>
                <w:sz w:val="20"/>
                <w:szCs w:val="20"/>
              </w:rPr>
              <w:br/>
              <w:t>kit.23.19bcs015@gmail.com</w:t>
            </w:r>
          </w:p>
        </w:tc>
      </w:tr>
    </w:tbl>
    <w:p w:rsidR="00430E31" w:rsidRPr="009925A3" w:rsidRDefault="00430E31">
      <w:pPr>
        <w:pStyle w:val="DefaultParagraphFont1"/>
        <w:jc w:val="center"/>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3454"/>
        <w:gridCol w:w="3454"/>
      </w:tblGrid>
      <w:tr w:rsidR="00482617" w:rsidRPr="009925A3" w:rsidTr="00482617">
        <w:trPr>
          <w:trHeight w:val="949"/>
        </w:trPr>
        <w:tc>
          <w:tcPr>
            <w:tcW w:w="3454" w:type="dxa"/>
          </w:tcPr>
          <w:p w:rsidR="001B4970" w:rsidRPr="009925A3" w:rsidRDefault="001B4970" w:rsidP="0091379E">
            <w:pPr>
              <w:pStyle w:val="Author"/>
              <w:spacing w:before="100" w:beforeAutospacing="1" w:line="276" w:lineRule="auto"/>
              <w:rPr>
                <w:sz w:val="20"/>
                <w:szCs w:val="20"/>
              </w:rPr>
            </w:pPr>
            <w:r w:rsidRPr="009925A3">
              <w:rPr>
                <w:bCs/>
                <w:sz w:val="20"/>
                <w:szCs w:val="20"/>
              </w:rPr>
              <w:t>BALA YOKESH MANI A</w:t>
            </w:r>
            <w:r w:rsidRPr="009925A3">
              <w:rPr>
                <w:sz w:val="20"/>
                <w:szCs w:val="20"/>
              </w:rPr>
              <w:br/>
              <w:t xml:space="preserve">Department of Computer Science </w:t>
            </w:r>
            <w:r w:rsidRPr="009925A3">
              <w:rPr>
                <w:sz w:val="20"/>
                <w:szCs w:val="20"/>
              </w:rPr>
              <w:br/>
              <w:t>KIT- Kalaignarkarunanidhi Institute of technology</w:t>
            </w:r>
            <w:r w:rsidR="00C7131D">
              <w:rPr>
                <w:i/>
                <w:sz w:val="20"/>
                <w:szCs w:val="20"/>
              </w:rPr>
              <w:t xml:space="preserve">, </w:t>
            </w:r>
            <w:r w:rsidRPr="009925A3">
              <w:rPr>
                <w:sz w:val="20"/>
                <w:szCs w:val="20"/>
              </w:rPr>
              <w:t>Coimbtore, India kit.23.19bcs027@gmail.com</w:t>
            </w:r>
          </w:p>
        </w:tc>
        <w:tc>
          <w:tcPr>
            <w:tcW w:w="3454" w:type="dxa"/>
          </w:tcPr>
          <w:p w:rsidR="001B4970" w:rsidRPr="009925A3" w:rsidRDefault="001B4970" w:rsidP="0091379E">
            <w:pPr>
              <w:pStyle w:val="Author"/>
              <w:spacing w:before="100" w:beforeAutospacing="1" w:line="276" w:lineRule="auto"/>
              <w:rPr>
                <w:sz w:val="20"/>
                <w:szCs w:val="20"/>
              </w:rPr>
            </w:pPr>
          </w:p>
        </w:tc>
        <w:tc>
          <w:tcPr>
            <w:tcW w:w="3454" w:type="dxa"/>
          </w:tcPr>
          <w:p w:rsidR="001B4970" w:rsidRPr="009925A3" w:rsidRDefault="001B4970" w:rsidP="0091379E">
            <w:pPr>
              <w:pStyle w:val="Author"/>
              <w:spacing w:before="100" w:beforeAutospacing="1" w:line="276" w:lineRule="auto"/>
              <w:rPr>
                <w:sz w:val="20"/>
                <w:szCs w:val="20"/>
              </w:rPr>
            </w:pPr>
          </w:p>
        </w:tc>
      </w:tr>
    </w:tbl>
    <w:p w:rsidR="004D667B" w:rsidRPr="009925A3" w:rsidRDefault="004D667B" w:rsidP="00134578">
      <w:pPr>
        <w:rPr>
          <w:lang w:val="en-US"/>
        </w:rPr>
      </w:pPr>
    </w:p>
    <w:p w:rsidR="00482617" w:rsidRDefault="00482617" w:rsidP="00134578">
      <w:pPr>
        <w:rPr>
          <w:lang w:val="en-US"/>
        </w:rPr>
      </w:pPr>
    </w:p>
    <w:p w:rsidR="00482617" w:rsidRDefault="00482617" w:rsidP="00134578">
      <w:pPr>
        <w:rPr>
          <w:rFonts w:ascii="Times New Roman" w:hAnsi="Times New Roman" w:cs="Times New Roman"/>
          <w:sz w:val="18"/>
          <w:szCs w:val="22"/>
          <w:lang w:val="en-US"/>
        </w:rPr>
      </w:pPr>
    </w:p>
    <w:p w:rsidR="00482617" w:rsidRPr="00134578" w:rsidRDefault="00482617" w:rsidP="00134578">
      <w:pPr>
        <w:rPr>
          <w:rFonts w:ascii="Times New Roman" w:hAnsi="Times New Roman" w:cs="Times New Roman"/>
          <w:sz w:val="18"/>
          <w:szCs w:val="22"/>
          <w:lang w:val="en-US"/>
        </w:rPr>
        <w:sectPr w:rsidR="00482617" w:rsidRPr="00134578" w:rsidSect="00C7131D">
          <w:footnotePr>
            <w:numFmt w:val="chicago"/>
          </w:footnotePr>
          <w:pgSz w:w="12240" w:h="15840" w:code="1"/>
          <w:pgMar w:top="1080" w:right="900" w:bottom="1440" w:left="900" w:header="720" w:footer="720" w:gutter="0"/>
          <w:cols w:space="284"/>
        </w:sectPr>
      </w:pPr>
    </w:p>
    <w:p w:rsidR="0089509E" w:rsidRPr="00482617" w:rsidRDefault="00482617" w:rsidP="00482617">
      <w:pPr>
        <w:pStyle w:val="DefaultParagraphFont1"/>
        <w:widowControl w:val="0"/>
        <w:tabs>
          <w:tab w:val="left" w:pos="360"/>
        </w:tabs>
        <w:kinsoku w:val="0"/>
        <w:snapToGrid w:val="0"/>
        <w:jc w:val="right"/>
        <w:rPr>
          <w:rFonts w:ascii="Times New Roman" w:hAnsi="Times New Roman" w:cs="Times New Roman"/>
          <w:b/>
          <w:iCs/>
        </w:rPr>
      </w:pPr>
      <w:r>
        <w:rPr>
          <w:rFonts w:ascii="Times New Roman" w:hAnsi="Times New Roman" w:cs="Times New Roman"/>
          <w:b/>
          <w:iCs/>
          <w:sz w:val="18"/>
          <w:szCs w:val="18"/>
        </w:rPr>
        <w:t xml:space="preserve">                  </w:t>
      </w:r>
      <w:r w:rsidR="00FA30CA" w:rsidRPr="00482617">
        <w:rPr>
          <w:rFonts w:ascii="Times New Roman" w:hAnsi="Times New Roman" w:cs="Times New Roman"/>
          <w:b/>
          <w:iCs/>
        </w:rPr>
        <w:t>Abstract</w:t>
      </w:r>
    </w:p>
    <w:p w:rsidR="00482617" w:rsidRPr="00482617" w:rsidRDefault="00482617" w:rsidP="00482617">
      <w:pPr>
        <w:spacing w:line="276" w:lineRule="auto"/>
        <w:jc w:val="right"/>
        <w:rPr>
          <w:iCs/>
        </w:rPr>
        <w:sectPr w:rsidR="00482617" w:rsidRPr="00482617" w:rsidSect="00C7131D">
          <w:type w:val="continuous"/>
          <w:pgSz w:w="12240" w:h="15840" w:code="1"/>
          <w:pgMar w:top="1080" w:right="900" w:bottom="1440" w:left="900" w:header="720" w:footer="720" w:gutter="0"/>
          <w:cols w:num="2" w:space="360"/>
        </w:sectPr>
      </w:pPr>
    </w:p>
    <w:p w:rsidR="0077043C" w:rsidRDefault="00482617" w:rsidP="00781989">
      <w:pPr>
        <w:spacing w:line="276" w:lineRule="auto"/>
        <w:jc w:val="both"/>
      </w:pPr>
      <w:r>
        <w:t xml:space="preserve">         </w:t>
      </w:r>
      <w:r w:rsidR="00A27F39" w:rsidRPr="00A27F39">
        <w:t>The</w:t>
      </w:r>
      <w:r w:rsidR="007D0228">
        <w:t xml:space="preserve"> agricultural </w:t>
      </w:r>
      <w:r w:rsidR="005272AD">
        <w:t xml:space="preserve">productivity is the major sector of </w:t>
      </w:r>
      <w:r w:rsidR="00F60157">
        <w:t xml:space="preserve">Indian </w:t>
      </w:r>
      <w:r w:rsidR="005272AD">
        <w:t>economy</w:t>
      </w:r>
      <w:r w:rsidR="00A27F39" w:rsidRPr="00A27F39">
        <w:t xml:space="preserve">. </w:t>
      </w:r>
      <w:r w:rsidR="00FA30CA" w:rsidRPr="0077043C">
        <w:t xml:space="preserve">The rate of misdiagnosis is extremely high, and conventional approaches for identifying crop diseases are ineffective in terms of both time and money. </w:t>
      </w:r>
      <w:r w:rsidR="007C46F9" w:rsidRPr="007C46F9">
        <w:t>Accurate disease diagnosis also improves economic loss and decreases the effectiveness of agricultural output.</w:t>
      </w:r>
      <w:r w:rsidR="00FA30CA" w:rsidRPr="0077043C">
        <w:t xml:space="preserve"> </w:t>
      </w:r>
      <w:r w:rsidR="000A00DA">
        <w:t>The d</w:t>
      </w:r>
      <w:r w:rsidR="00560297" w:rsidRPr="00560297">
        <w:t>eep neural networks</w:t>
      </w:r>
      <w:r w:rsidR="0090228E">
        <w:t xml:space="preserve"> technology </w:t>
      </w:r>
      <w:r w:rsidR="00560297" w:rsidRPr="00560297">
        <w:t xml:space="preserve">have shown promising results in the early phases of machine learning, allowing researchers to improve the precision of object detection and identification systems. </w:t>
      </w:r>
      <w:r w:rsidR="007C46F9" w:rsidRPr="007C46F9">
        <w:t xml:space="preserve">The major goal of the research was to locate and classify maize leaf diseases using appropriate deep-learning-based architectures. </w:t>
      </w:r>
      <w:r w:rsidR="00560297" w:rsidRPr="00560297">
        <w:t>We employ an open</w:t>
      </w:r>
      <w:r w:rsidR="00521556">
        <w:t xml:space="preserve"> so</w:t>
      </w:r>
      <w:r w:rsidR="00560297" w:rsidRPr="00560297">
        <w:t>urce dataset known as the Corn leaf infection dataset in trials where we must discriminate between healthy and diseased leaves as well as where specific areas of the leaf are affected. We used a VGG block model for our classification problem, keeping the number of parameters low to achieve rapid convergence while maintaining good accuracy.</w:t>
      </w:r>
      <w:r w:rsidR="007C46F9" w:rsidRPr="007C46F9">
        <w:t xml:space="preserve"> To locate the contaminated area in the maize leaf, we applied the cutting-edge deep learning model VGG 16. To show the effectiveness of our suggested solution, we run several end-to-end tests and </w:t>
      </w:r>
      <w:proofErr w:type="spellStart"/>
      <w:r w:rsidR="007C46F9" w:rsidRPr="007C46F9">
        <w:t>analyze</w:t>
      </w:r>
      <w:proofErr w:type="spellEnd"/>
      <w:r w:rsidR="007C46F9" w:rsidRPr="007C46F9">
        <w:t xml:space="preserve"> the results.</w:t>
      </w:r>
      <w:r w:rsidR="00FA30CA" w:rsidRPr="0077043C">
        <w:t xml:space="preserve"> The outcomes demonstrate that the proposed model performs rather well given the available data. Our model achieves mean average detection precision of 55.30% and a classification accuracy of 95.25 percent. Words like CNN, classification, object detection, VGG 16, corn leaf, maize leaf, and plant disease are used frequently.</w:t>
      </w:r>
    </w:p>
    <w:p w:rsidR="0077043C" w:rsidRDefault="0077043C" w:rsidP="00781989">
      <w:pPr>
        <w:spacing w:line="276" w:lineRule="auto"/>
        <w:jc w:val="both"/>
        <w:rPr>
          <w:rFonts w:ascii="Times New Roman" w:hAnsi="Times New Roman" w:cs="Times New Roman"/>
          <w:smallCaps/>
          <w:lang w:val="en-US"/>
        </w:rPr>
      </w:pPr>
    </w:p>
    <w:p w:rsidR="00482617" w:rsidRDefault="00482617" w:rsidP="0077043C">
      <w:pPr>
        <w:pStyle w:val="ListParagraph"/>
        <w:numPr>
          <w:ilvl w:val="0"/>
          <w:numId w:val="11"/>
        </w:numPr>
        <w:spacing w:line="276" w:lineRule="auto"/>
        <w:jc w:val="both"/>
        <w:rPr>
          <w:rFonts w:ascii="Times New Roman" w:hAnsi="Times New Roman" w:cs="Times New Roman"/>
          <w:smallCaps/>
          <w:lang w:val="en-US"/>
        </w:rPr>
        <w:sectPr w:rsidR="00482617" w:rsidSect="00C7131D">
          <w:type w:val="continuous"/>
          <w:pgSz w:w="12240" w:h="15840" w:code="1"/>
          <w:pgMar w:top="1080" w:right="900" w:bottom="1440" w:left="900" w:header="720" w:footer="720" w:gutter="0"/>
          <w:cols w:space="360"/>
        </w:sectPr>
      </w:pPr>
    </w:p>
    <w:p w:rsidR="00CD56E4" w:rsidRDefault="00482617" w:rsidP="0077043C">
      <w:pPr>
        <w:pStyle w:val="ListParagraph"/>
        <w:numPr>
          <w:ilvl w:val="0"/>
          <w:numId w:val="11"/>
        </w:numPr>
        <w:spacing w:line="276" w:lineRule="auto"/>
        <w:jc w:val="both"/>
        <w:rPr>
          <w:rFonts w:ascii="Times New Roman" w:hAnsi="Times New Roman" w:cs="Times New Roman"/>
          <w:smallCaps/>
          <w:lang w:val="en-US"/>
        </w:rPr>
      </w:pPr>
      <w:r>
        <w:rPr>
          <w:rFonts w:ascii="Times New Roman" w:hAnsi="Times New Roman" w:cs="Times New Roman"/>
          <w:smallCaps/>
          <w:lang w:val="en-US"/>
        </w:rPr>
        <w:t xml:space="preserve">           </w:t>
      </w:r>
      <w:r w:rsidR="00FA30CA" w:rsidRPr="0077043C">
        <w:rPr>
          <w:rFonts w:ascii="Times New Roman" w:hAnsi="Times New Roman" w:cs="Times New Roman"/>
          <w:smallCaps/>
          <w:lang w:val="en-US"/>
        </w:rPr>
        <w:t>INTRODUCTION</w:t>
      </w:r>
    </w:p>
    <w:p w:rsidR="00482617" w:rsidRPr="0077043C" w:rsidRDefault="00482617" w:rsidP="00482617">
      <w:pPr>
        <w:pStyle w:val="ListParagraph"/>
        <w:spacing w:line="276" w:lineRule="auto"/>
        <w:ind w:left="1080"/>
        <w:jc w:val="both"/>
        <w:rPr>
          <w:rFonts w:ascii="Times New Roman" w:hAnsi="Times New Roman" w:cs="Times New Roman"/>
          <w:smallCaps/>
          <w:lang w:val="en-US"/>
        </w:rPr>
      </w:pPr>
    </w:p>
    <w:p w:rsidR="0077043C" w:rsidRPr="00FA30CA" w:rsidRDefault="00482617" w:rsidP="00482617">
      <w:pPr>
        <w:pStyle w:val="NoSpacing"/>
        <w:ind w:right="90"/>
        <w:jc w:val="both"/>
        <w:rPr>
          <w:rFonts w:ascii="Times New Roman" w:hAnsi="Times New Roman" w:cs="Times New Roman"/>
          <w:lang w:val="en-US"/>
        </w:rPr>
      </w:pPr>
      <w:r>
        <w:rPr>
          <w:rFonts w:ascii="Times New Roman" w:hAnsi="Times New Roman" w:cs="Times New Roman"/>
          <w:lang w:val="en-US"/>
        </w:rPr>
        <w:t xml:space="preserve">       </w:t>
      </w:r>
      <w:r w:rsidR="00FA30CA" w:rsidRPr="0077043C">
        <w:rPr>
          <w:rFonts w:ascii="Times New Roman" w:hAnsi="Times New Roman" w:cs="Times New Roman"/>
          <w:lang w:val="en-US"/>
        </w:rPr>
        <w:t xml:space="preserve">One </w:t>
      </w:r>
      <w:r w:rsidR="00F920C1">
        <w:rPr>
          <w:rFonts w:ascii="Times New Roman" w:hAnsi="Times New Roman" w:cs="Times New Roman"/>
          <w:lang w:val="en-US"/>
        </w:rPr>
        <w:t>among</w:t>
      </w:r>
      <w:r w:rsidR="00FA30CA" w:rsidRPr="0077043C">
        <w:rPr>
          <w:rFonts w:ascii="Times New Roman" w:hAnsi="Times New Roman" w:cs="Times New Roman"/>
          <w:lang w:val="en-US"/>
        </w:rPr>
        <w:t xml:space="preserve"> the major factors affecting a nation's economic strength is how well its agricultural sector performs. </w:t>
      </w:r>
      <w:r w:rsidR="007C46F9" w:rsidRPr="007C46F9">
        <w:rPr>
          <w:rFonts w:ascii="Times New Roman" w:hAnsi="Times New Roman" w:cs="Times New Roman"/>
          <w:lang w:val="en-US"/>
        </w:rPr>
        <w:t>Maintaining the health of any crop is essential to guaranteeing its quality and productivity since crops might contract a variety of diseases.</w:t>
      </w:r>
      <w:r w:rsidR="00A170D8">
        <w:rPr>
          <w:rFonts w:ascii="Times New Roman" w:hAnsi="Times New Roman" w:cs="Times New Roman"/>
          <w:lang w:val="en-US"/>
        </w:rPr>
        <w:t xml:space="preserve"> </w:t>
      </w:r>
      <w:r w:rsidR="007C46F9" w:rsidRPr="007C46F9">
        <w:rPr>
          <w:rFonts w:ascii="Times New Roman" w:hAnsi="Times New Roman" w:cs="Times New Roman"/>
          <w:lang w:val="en-US"/>
        </w:rPr>
        <w:t>Studying agricultural ailments is essential for scientific endeavors and research because crops are one of the primary sources of sustenance.</w:t>
      </w:r>
      <w:r w:rsidR="00FA30CA" w:rsidRPr="0077043C">
        <w:rPr>
          <w:rFonts w:ascii="Times New Roman" w:hAnsi="Times New Roman" w:cs="Times New Roman"/>
          <w:lang w:val="en-US"/>
        </w:rPr>
        <w:t xml:space="preserve"> Recent research has shown how quickly diseases can affect plants. Corn is one of many different varieties of basic foods. Corn production ranks among the highest in the world, after that of wheat and rice</w:t>
      </w:r>
      <w:r w:rsidR="00560297">
        <w:rPr>
          <w:rFonts w:ascii="Times New Roman" w:hAnsi="Times New Roman" w:cs="Times New Roman"/>
          <w:lang w:val="en-US"/>
        </w:rPr>
        <w:t>.</w:t>
      </w:r>
      <w:r w:rsidR="00560297">
        <w:t xml:space="preserve"> </w:t>
      </w:r>
      <w:r w:rsidR="00560297" w:rsidRPr="00560297">
        <w:rPr>
          <w:rFonts w:ascii="Times New Roman" w:hAnsi="Times New Roman" w:cs="Times New Roman"/>
          <w:lang w:val="en-US"/>
        </w:rPr>
        <w:t xml:space="preserve">Besides being a popular cereal, maize is used to make ethanol, animal feed, corn syrup, and corn starch, among other things. </w:t>
      </w:r>
      <w:r w:rsidR="00FA30CA" w:rsidRPr="0077043C">
        <w:t xml:space="preserve">Corn diseases can infect a variety of plant sections, including the leaf, stem, rhizomes, and even the entire plant. The most frequent corn leaf infections include brown spots, northern leaf blight, common rust maize disease, and grey leaf spots. The symptoms of corn leaf infections might vary. In contrast to </w:t>
      </w:r>
      <w:r w:rsidR="00FA30CA" w:rsidRPr="0077043C">
        <w:t xml:space="preserve">plant pathologists or other specialists, farmers typically have more difficulty identifying illnesses in the maize leaf. </w:t>
      </w:r>
      <w:r w:rsidR="00FA30CA">
        <w:t xml:space="preserve">To address these problems, conventional techniques including chemical analysis of the contaminated area, imaging, and spectroscopy have been utilized; however, </w:t>
      </w:r>
      <w:r w:rsidR="00A27F39">
        <w:t>t</w:t>
      </w:r>
      <w:r w:rsidR="00A27F39" w:rsidRPr="00A27F39">
        <w:t>hey have not proven successful in producing precise, timely, or cost-effective solutions.</w:t>
      </w:r>
    </w:p>
    <w:p w:rsidR="00A27F39" w:rsidRDefault="00A27F39" w:rsidP="00482617">
      <w:pPr>
        <w:pStyle w:val="NoSpacing"/>
        <w:jc w:val="both"/>
      </w:pPr>
    </w:p>
    <w:p w:rsidR="0077043C" w:rsidRDefault="003B7C27" w:rsidP="00482617">
      <w:pPr>
        <w:pStyle w:val="NoSpacing"/>
        <w:jc w:val="both"/>
        <w:rPr>
          <w:color w:val="000000"/>
        </w:rPr>
      </w:pPr>
      <w:r w:rsidRPr="003B7C27">
        <w:t xml:space="preserve">Since the birth of the era of machine learning and artificial intelligence, the deep convolutional neural </w:t>
      </w:r>
      <w:proofErr w:type="gramStart"/>
      <w:r w:rsidRPr="003B7C27">
        <w:t>network</w:t>
      </w:r>
      <w:r w:rsidR="00A90FF6">
        <w:t>(</w:t>
      </w:r>
      <w:proofErr w:type="gramEnd"/>
      <w:r w:rsidR="009237C7">
        <w:t>CNN</w:t>
      </w:r>
      <w:r w:rsidR="00A90FF6">
        <w:t>)</w:t>
      </w:r>
      <w:r w:rsidRPr="003B7C27">
        <w:t xml:space="preserve"> has achieved tremendous advances in computer vision. </w:t>
      </w:r>
      <w:r w:rsidR="00FA30CA" w:rsidRPr="00594AAF">
        <w:t>For a certain sample of input data, a class label is predicted in a classification task. The goal of detection, on the other hand, is to identify noteworthy aspects of a picture concerning the background. As demonstrated, both our classification system and detection method can distinguish between healthy and diseased maize leaves, as well as the location of the infection.</w:t>
      </w:r>
      <w:r w:rsidR="00FA30CA" w:rsidRPr="0077043C">
        <w:rPr>
          <w:color w:val="000000"/>
        </w:rPr>
        <w:t xml:space="preserve"> </w:t>
      </w:r>
      <w:r w:rsidRPr="003B7C27">
        <w:rPr>
          <w:color w:val="000000"/>
        </w:rPr>
        <w:t xml:space="preserve">On the dataset of maize leaf diseases, we proposed two improved deep convolutional neural network models that achieve great </w:t>
      </w:r>
      <w:r w:rsidRPr="003B7C27">
        <w:rPr>
          <w:color w:val="000000"/>
        </w:rPr>
        <w:lastRenderedPageBreak/>
        <w:t xml:space="preserve">classification accuracy with a limited number of parameters and a high mean Average Precision (MAP). </w:t>
      </w:r>
      <w:r w:rsidR="00FA30CA" w:rsidRPr="0077043C">
        <w:rPr>
          <w:color w:val="000000"/>
        </w:rPr>
        <w:t>The binary classifier that we suggested, the VGG block model, has a 95% accuracy rate.</w:t>
      </w:r>
    </w:p>
    <w:p w:rsidR="0077043C" w:rsidRDefault="0077043C" w:rsidP="0077043C">
      <w:pPr>
        <w:pStyle w:val="NoSpacing"/>
        <w:rPr>
          <w:color w:val="000000"/>
        </w:rPr>
      </w:pPr>
    </w:p>
    <w:p w:rsidR="000139E1" w:rsidRDefault="000139E1" w:rsidP="0077043C">
      <w:pPr>
        <w:pStyle w:val="NoSpacing"/>
        <w:rPr>
          <w:color w:val="000000"/>
        </w:rPr>
      </w:pPr>
    </w:p>
    <w:p w:rsidR="00935978" w:rsidRPr="00A66CC8" w:rsidRDefault="00FA30CA" w:rsidP="000139E1">
      <w:pPr>
        <w:pStyle w:val="NoSpacing"/>
        <w:numPr>
          <w:ilvl w:val="0"/>
          <w:numId w:val="11"/>
        </w:numPr>
        <w:rPr>
          <w:rFonts w:ascii="Times New Roman" w:hAnsi="Times New Roman" w:cs="Times New Roman"/>
          <w:lang w:val="en-US"/>
        </w:rPr>
      </w:pPr>
      <w:r w:rsidRPr="00A66CC8">
        <w:rPr>
          <w:rFonts w:ascii="Times New Roman" w:hAnsi="Times New Roman" w:cs="Times New Roman"/>
          <w:smallCaps/>
          <w:lang w:val="en-US"/>
        </w:rPr>
        <w:t xml:space="preserve"> </w:t>
      </w:r>
      <w:r w:rsidR="00131CC1">
        <w:rPr>
          <w:rFonts w:ascii="Times New Roman" w:hAnsi="Times New Roman" w:cs="Times New Roman"/>
          <w:smallCaps/>
          <w:lang w:val="en-US"/>
        </w:rPr>
        <w:t>RELATED WORKS</w:t>
      </w:r>
    </w:p>
    <w:p w:rsidR="0077043C" w:rsidRDefault="001E4BC5" w:rsidP="0077043C">
      <w:pPr>
        <w:tabs>
          <w:tab w:val="left" w:pos="360"/>
        </w:tabs>
        <w:snapToGrid w:val="0"/>
        <w:jc w:val="both"/>
      </w:pPr>
      <w:r>
        <w:t xml:space="preserve">         </w:t>
      </w:r>
      <w:r w:rsidR="00FA30CA" w:rsidRPr="0077043C">
        <w:t xml:space="preserve">The application of computer vision technologies in various industries, including agriculture, has increased significantly during the past few years. Keeping an eye on the health of crops as they grow is crucial in today's agricultural production if you want to increase crop output efficiency. As a result, there are many different convolutional neural network architectures available. A few of the more well-known ones are VGG16, VGG19, Google Net, </w:t>
      </w:r>
      <w:proofErr w:type="spellStart"/>
      <w:r w:rsidR="00FA30CA" w:rsidRPr="0077043C">
        <w:t>ResNet</w:t>
      </w:r>
      <w:proofErr w:type="spellEnd"/>
      <w:r w:rsidR="00FA30CA" w:rsidRPr="0077043C">
        <w:t xml:space="preserve">, Dense Net, etc. These architectures are also used to detect plant diseases. </w:t>
      </w:r>
      <w:proofErr w:type="spellStart"/>
      <w:r w:rsidR="00FA30CA" w:rsidRPr="0077043C">
        <w:t>Alehegn's</w:t>
      </w:r>
      <w:proofErr w:type="spellEnd"/>
      <w:r w:rsidR="00FA30CA" w:rsidRPr="0077043C">
        <w:t xml:space="preserve"> study used imaging and machine learning to categorize the diseases that affect corn leaves</w:t>
      </w:r>
      <w:r w:rsidR="00594AAF" w:rsidRPr="00594AAF">
        <w:t xml:space="preserve">. Researchers are focusing on digital image analysis methods based on texture, </w:t>
      </w:r>
      <w:proofErr w:type="spellStart"/>
      <w:r w:rsidR="00594AAF" w:rsidRPr="00594AAF">
        <w:t>color</w:t>
      </w:r>
      <w:proofErr w:type="spellEnd"/>
      <w:r w:rsidR="00594AAF" w:rsidRPr="00594AAF">
        <w:t>, and morphological aspects to differentiate between healthy and diseased leaves on maize.</w:t>
      </w:r>
      <w:r w:rsidR="00FA30CA" w:rsidRPr="0077043C">
        <w:t xml:space="preserve"> For four classes, including healthy leaves, common rust, leaf blight, and leaf spot, a total of 800 photos were gathered. </w:t>
      </w:r>
      <w:r w:rsidR="00594AAF" w:rsidRPr="00594AAF">
        <w:t xml:space="preserve">Each of the 200 images in each class is given a total of 22 characteristics, and K-nearest </w:t>
      </w:r>
      <w:proofErr w:type="spellStart"/>
      <w:r w:rsidR="00594AAF" w:rsidRPr="00594AAF">
        <w:t>neighbors</w:t>
      </w:r>
      <w:proofErr w:type="spellEnd"/>
      <w:r w:rsidR="00594AAF" w:rsidRPr="00594AAF">
        <w:t xml:space="preserve"> (KNN) and artificial neural networks (ANN) classifiers are then used to </w:t>
      </w:r>
      <w:proofErr w:type="spellStart"/>
      <w:r w:rsidR="00594AAF" w:rsidRPr="00594AAF">
        <w:t>analyze</w:t>
      </w:r>
      <w:proofErr w:type="spellEnd"/>
      <w:r w:rsidR="00594AAF" w:rsidRPr="00594AAF">
        <w:t xml:space="preserve"> the data.</w:t>
      </w:r>
      <w:r w:rsidR="00245EF2">
        <w:t xml:space="preserve"> </w:t>
      </w:r>
      <w:r w:rsidR="00FA30CA" w:rsidRPr="0077043C">
        <w:t xml:space="preserve">According to their analysis, ANN performs better than KNN and obtains 94.4% accuracy. </w:t>
      </w:r>
      <w:proofErr w:type="spellStart"/>
      <w:r w:rsidR="00FA30CA" w:rsidRPr="0077043C">
        <w:t>Mohanty</w:t>
      </w:r>
      <w:proofErr w:type="spellEnd"/>
      <w:r w:rsidR="00FA30CA" w:rsidRPr="0077043C">
        <w:t xml:space="preserve"> et al. (2016) trained a deep convolutional neural network to recognize 14 crop species and 26 diseases using a public dataset that includes 54,30</w:t>
      </w:r>
      <w:r w:rsidR="003A352F">
        <w:t xml:space="preserve">6 photos of healthy and </w:t>
      </w:r>
      <w:proofErr w:type="gramStart"/>
      <w:r w:rsidR="003A352F">
        <w:t>disease</w:t>
      </w:r>
      <w:r w:rsidR="00DA3211">
        <w:t xml:space="preserve"> </w:t>
      </w:r>
      <w:r w:rsidR="003A352F">
        <w:t>.</w:t>
      </w:r>
      <w:proofErr w:type="gramEnd"/>
      <w:r w:rsidR="003A352F">
        <w:t xml:space="preserve"> </w:t>
      </w:r>
      <w:r w:rsidR="00883AC0" w:rsidRPr="00883AC0">
        <w:t>The trained model achieves an accuracy of 99.35% on a held-out test set.</w:t>
      </w:r>
      <w:r w:rsidR="00883AC0">
        <w:t xml:space="preserve"> </w:t>
      </w:r>
      <w:r w:rsidR="00FA30CA" w:rsidRPr="0077043C">
        <w:t>They employed transfer learning and training from scratch mechanisms and used the Alex Net and Google Net architectures.</w:t>
      </w:r>
      <w:r w:rsidR="003E7C24">
        <w:t xml:space="preserve"> </w:t>
      </w:r>
      <w:r w:rsidR="00FA30CA" w:rsidRPr="0077043C">
        <w:t>Liu and Wang suggest a modified YOLOv3 algorithm to identify pest insects and diseases affecting tomatoes (2020). Multi-scale feature identification based on image pyramids, object bounding box dimension clustering, and multi-scale training are used to enhance this network. Their collection consists of 146,912 bounding boxes and 15,000 photos representing 12 distinct diseases. With a MAP of 92.39%, the suggested YOLOv3 model surpasses SSD, Faster R-CNN. Strong robustness is present in the upgraded YOLOv3 network for the detection of various item sizes and various image resolutions in a challenging environment.</w:t>
      </w:r>
    </w:p>
    <w:p w:rsidR="0077043C" w:rsidRDefault="0077043C" w:rsidP="0077043C">
      <w:pPr>
        <w:tabs>
          <w:tab w:val="left" w:pos="360"/>
        </w:tabs>
        <w:snapToGrid w:val="0"/>
        <w:jc w:val="both"/>
      </w:pPr>
    </w:p>
    <w:p w:rsidR="009614DA" w:rsidRPr="0077043C" w:rsidRDefault="00FA30CA" w:rsidP="0077043C">
      <w:pPr>
        <w:pStyle w:val="ListParagraph"/>
        <w:numPr>
          <w:ilvl w:val="0"/>
          <w:numId w:val="11"/>
        </w:numPr>
        <w:tabs>
          <w:tab w:val="left" w:pos="360"/>
        </w:tabs>
        <w:snapToGrid w:val="0"/>
        <w:jc w:val="both"/>
        <w:rPr>
          <w:rFonts w:ascii="Times New Roman" w:hAnsi="Times New Roman" w:cs="Times New Roman"/>
          <w:smallCaps/>
          <w:lang w:val="en-US"/>
        </w:rPr>
      </w:pPr>
      <w:r w:rsidRPr="0077043C">
        <w:rPr>
          <w:rFonts w:ascii="Times New Roman" w:hAnsi="Times New Roman" w:cs="Times New Roman"/>
          <w:smallCaps/>
          <w:lang w:val="en-US"/>
        </w:rPr>
        <w:t xml:space="preserve"> </w:t>
      </w:r>
      <w:r w:rsidR="00131CC1" w:rsidRPr="0077043C">
        <w:rPr>
          <w:rFonts w:ascii="Times New Roman" w:hAnsi="Times New Roman" w:cs="Times New Roman"/>
          <w:smallCaps/>
          <w:lang w:val="en-US"/>
        </w:rPr>
        <w:t>CONCEPTUAL BACKGROUND</w:t>
      </w:r>
    </w:p>
    <w:p w:rsidR="00097AA1" w:rsidRDefault="00FA30CA" w:rsidP="00097AA1">
      <w:pPr>
        <w:tabs>
          <w:tab w:val="left" w:pos="360"/>
        </w:tabs>
        <w:snapToGrid w:val="0"/>
        <w:ind w:left="360"/>
        <w:jc w:val="both"/>
        <w:rPr>
          <w:rFonts w:ascii="Times New Roman" w:hAnsi="Times New Roman" w:cs="Times New Roman"/>
          <w:lang w:val="en-US"/>
        </w:rPr>
      </w:pPr>
      <w:r w:rsidRPr="00A66CC8">
        <w:rPr>
          <w:rFonts w:ascii="Times New Roman" w:hAnsi="Times New Roman" w:cs="Times New Roman"/>
          <w:lang w:val="en-US"/>
        </w:rPr>
        <w:tab/>
      </w:r>
    </w:p>
    <w:p w:rsidR="006076FC" w:rsidRPr="006076FC" w:rsidRDefault="00FA30CA" w:rsidP="00097AA1">
      <w:pPr>
        <w:tabs>
          <w:tab w:val="left" w:pos="360"/>
        </w:tabs>
        <w:snapToGrid w:val="0"/>
        <w:ind w:left="360"/>
        <w:jc w:val="both"/>
      </w:pPr>
      <w:r w:rsidRPr="006076FC">
        <w:rPr>
          <w:color w:val="000000"/>
        </w:rPr>
        <w:t>EXISTING</w:t>
      </w:r>
      <w:r w:rsidRPr="006076FC">
        <w:rPr>
          <w:b/>
          <w:color w:val="000000"/>
        </w:rPr>
        <w:t xml:space="preserve"> </w:t>
      </w:r>
      <w:r w:rsidR="002805C9">
        <w:t>SYSTEM</w:t>
      </w:r>
    </w:p>
    <w:p w:rsidR="006076FC" w:rsidRPr="006076FC" w:rsidRDefault="00FA30CA" w:rsidP="00A34B34">
      <w:pPr>
        <w:pBdr>
          <w:top w:val="nil"/>
          <w:left w:val="nil"/>
          <w:bottom w:val="nil"/>
          <w:right w:val="nil"/>
          <w:between w:val="nil"/>
        </w:pBdr>
        <w:spacing w:before="1" w:line="276" w:lineRule="auto"/>
        <w:ind w:left="346" w:right="264"/>
        <w:jc w:val="both"/>
      </w:pPr>
      <w:r>
        <w:t xml:space="preserve">              </w:t>
      </w:r>
      <w:r w:rsidRPr="006076FC">
        <w:t xml:space="preserve">In the previous study, only two types of diseases are being focused on. </w:t>
      </w:r>
      <w:proofErr w:type="spellStart"/>
      <w:proofErr w:type="gramStart"/>
      <w:r w:rsidRPr="006076FC">
        <w:t>ie</w:t>
      </w:r>
      <w:proofErr w:type="spellEnd"/>
      <w:proofErr w:type="gramEnd"/>
      <w:r w:rsidRPr="006076FC">
        <w:t>. Blight, common rust however other major disease types are not covered yet.</w:t>
      </w:r>
    </w:p>
    <w:p w:rsidR="00097AA1" w:rsidRDefault="00FA30CA" w:rsidP="00254A27">
      <w:pPr>
        <w:tabs>
          <w:tab w:val="left" w:pos="360"/>
        </w:tabs>
        <w:snapToGrid w:val="0"/>
        <w:ind w:left="360"/>
        <w:jc w:val="both"/>
      </w:pPr>
      <w:r>
        <w:t>PROPOSED SYSTEM</w:t>
      </w:r>
      <w:r w:rsidR="00B31144">
        <w:t xml:space="preserve"> </w:t>
      </w:r>
    </w:p>
    <w:p w:rsidR="006076FC" w:rsidRPr="006076FC" w:rsidRDefault="00FA30CA" w:rsidP="00482617">
      <w:pPr>
        <w:tabs>
          <w:tab w:val="left" w:pos="360"/>
        </w:tabs>
        <w:snapToGrid w:val="0"/>
        <w:ind w:left="360"/>
      </w:pPr>
      <w:r>
        <w:tab/>
      </w:r>
      <w:r w:rsidRPr="006076FC">
        <w:t xml:space="preserve">Our system implements it with an updated new </w:t>
      </w:r>
      <w:r w:rsidR="00482617">
        <w:t xml:space="preserve">    </w:t>
      </w:r>
      <w:r w:rsidRPr="006076FC">
        <w:t xml:space="preserve">dataset which covers 4 classes of diseases such as </w:t>
      </w:r>
    </w:p>
    <w:p w:rsidR="006076FC" w:rsidRPr="006076FC" w:rsidRDefault="00FA30CA" w:rsidP="006076FC">
      <w:pPr>
        <w:pBdr>
          <w:top w:val="nil"/>
          <w:left w:val="nil"/>
          <w:bottom w:val="nil"/>
          <w:right w:val="nil"/>
          <w:between w:val="nil"/>
        </w:pBdr>
        <w:spacing w:line="276" w:lineRule="auto"/>
        <w:ind w:right="257" w:firstLine="720"/>
        <w:jc w:val="both"/>
      </w:pPr>
      <w:r w:rsidRPr="006076FC">
        <w:t xml:space="preserve">1. Blight </w:t>
      </w:r>
    </w:p>
    <w:p w:rsidR="00FF77AF" w:rsidRPr="006076FC" w:rsidRDefault="00FA30CA" w:rsidP="00FF77AF">
      <w:pPr>
        <w:pBdr>
          <w:top w:val="nil"/>
          <w:left w:val="nil"/>
          <w:bottom w:val="nil"/>
          <w:right w:val="nil"/>
          <w:between w:val="nil"/>
        </w:pBdr>
        <w:spacing w:line="276" w:lineRule="auto"/>
        <w:ind w:left="634" w:right="257" w:firstLine="720"/>
        <w:jc w:val="both"/>
      </w:pPr>
      <w:r w:rsidRPr="00FF77AF">
        <w:t xml:space="preserve">The eventual death of plant parts including </w:t>
      </w:r>
      <w:bookmarkStart w:id="0" w:name="_GoBack"/>
      <w:bookmarkEnd w:id="0"/>
      <w:r w:rsidRPr="00FF77AF">
        <w:t xml:space="preserve">leaves, branches, twigs, or floral organs is a sign of </w:t>
      </w:r>
      <w:r w:rsidRPr="00FF77AF">
        <w:t>blight. [1] As a result, many illnesses that primarily display this symptom are referred to as blights.</w:t>
      </w:r>
    </w:p>
    <w:p w:rsidR="006076FC" w:rsidRPr="006076FC" w:rsidRDefault="00FA30CA" w:rsidP="006076FC">
      <w:pPr>
        <w:pBdr>
          <w:top w:val="nil"/>
          <w:left w:val="nil"/>
          <w:bottom w:val="nil"/>
          <w:right w:val="nil"/>
          <w:between w:val="nil"/>
        </w:pBdr>
        <w:spacing w:line="276" w:lineRule="auto"/>
        <w:ind w:right="257" w:firstLine="720"/>
        <w:jc w:val="both"/>
      </w:pPr>
      <w:r w:rsidRPr="006076FC">
        <w:t xml:space="preserve">2. Common rust </w:t>
      </w:r>
    </w:p>
    <w:p w:rsidR="00FF77AF" w:rsidRDefault="00FA30CA" w:rsidP="00FF77AF">
      <w:pPr>
        <w:pBdr>
          <w:top w:val="nil"/>
          <w:left w:val="nil"/>
          <w:bottom w:val="nil"/>
          <w:right w:val="nil"/>
          <w:between w:val="nil"/>
        </w:pBdr>
        <w:spacing w:line="276" w:lineRule="auto"/>
        <w:ind w:left="634" w:right="257" w:firstLine="720"/>
        <w:jc w:val="both"/>
      </w:pPr>
      <w:r w:rsidRPr="00FF77AF">
        <w:t xml:space="preserve">The first appearing after silking in maize is frequently </w:t>
      </w:r>
      <w:proofErr w:type="spellStart"/>
      <w:r w:rsidRPr="00FF77AF">
        <w:t>Puccinia</w:t>
      </w:r>
      <w:proofErr w:type="spellEnd"/>
      <w:r w:rsidRPr="00FF77AF">
        <w:t xml:space="preserve"> </w:t>
      </w:r>
      <w:proofErr w:type="spellStart"/>
      <w:r w:rsidRPr="00FF77AF">
        <w:t>Sorghi</w:t>
      </w:r>
      <w:proofErr w:type="spellEnd"/>
      <w:r w:rsidRPr="00FF77AF">
        <w:t xml:space="preserve">. Chlorotic spots on the leaf are the first early sign of the disease. Golden-brown pustules or bumps on the plant tissue's surface are the most prominent symptoms of this plant infection. [5] These lumps are </w:t>
      </w:r>
      <w:proofErr w:type="spellStart"/>
      <w:r w:rsidRPr="00FF77AF">
        <w:t>urediniospores</w:t>
      </w:r>
      <w:proofErr w:type="spellEnd"/>
      <w:r w:rsidRPr="00FF77AF">
        <w:t>, which can infect further plants by spreading to them.</w:t>
      </w:r>
    </w:p>
    <w:p w:rsidR="006076FC" w:rsidRPr="006076FC" w:rsidRDefault="00FA30CA" w:rsidP="00FF77AF">
      <w:pPr>
        <w:pBdr>
          <w:top w:val="nil"/>
          <w:left w:val="nil"/>
          <w:bottom w:val="nil"/>
          <w:right w:val="nil"/>
          <w:between w:val="nil"/>
        </w:pBdr>
        <w:spacing w:line="276" w:lineRule="auto"/>
        <w:ind w:left="288" w:right="257" w:firstLine="346"/>
        <w:jc w:val="both"/>
      </w:pPr>
      <w:r w:rsidRPr="006076FC">
        <w:t xml:space="preserve">3. </w:t>
      </w:r>
      <w:proofErr w:type="spellStart"/>
      <w:r w:rsidRPr="006076FC">
        <w:t>Gray</w:t>
      </w:r>
      <w:proofErr w:type="spellEnd"/>
      <w:r w:rsidRPr="006076FC">
        <w:t xml:space="preserve"> Leaf Spot </w:t>
      </w:r>
    </w:p>
    <w:p w:rsidR="00FF77AF" w:rsidRDefault="00FA30CA" w:rsidP="00FF77AF">
      <w:pPr>
        <w:pBdr>
          <w:top w:val="nil"/>
          <w:left w:val="nil"/>
          <w:bottom w:val="nil"/>
          <w:right w:val="nil"/>
          <w:between w:val="nil"/>
        </w:pBdr>
        <w:spacing w:line="276" w:lineRule="auto"/>
        <w:ind w:left="634" w:right="257" w:firstLine="720"/>
        <w:jc w:val="both"/>
      </w:pPr>
      <w:r w:rsidRPr="00FF77AF">
        <w:t xml:space="preserve">Small, spherical lesions with a yellow halo are the first signs of grey leaf spots on leaves. Before the start of the fungal sporulation, these initial lesions may be brown or tan. Due to its resemblance to eyespot and common rust, the first sickness can be challenging to distinguish from grey leaf spots at this point. The lesions normally start on the lower leaves and migrate higher on the plant throughout the season, but as they get older, they enlarge into rectangular, narrow, </w:t>
      </w:r>
      <w:proofErr w:type="gramStart"/>
      <w:r w:rsidRPr="00FF77AF">
        <w:t>brown</w:t>
      </w:r>
      <w:proofErr w:type="gramEnd"/>
      <w:r w:rsidRPr="00FF77AF">
        <w:t xml:space="preserve"> to grey dots.</w:t>
      </w:r>
    </w:p>
    <w:p w:rsidR="006076FC" w:rsidRPr="006076FC" w:rsidRDefault="00FA30CA" w:rsidP="00FF77AF">
      <w:pPr>
        <w:pBdr>
          <w:top w:val="nil"/>
          <w:left w:val="nil"/>
          <w:bottom w:val="nil"/>
          <w:right w:val="nil"/>
          <w:between w:val="nil"/>
        </w:pBdr>
        <w:spacing w:line="276" w:lineRule="auto"/>
        <w:ind w:left="288" w:right="257" w:firstLine="346"/>
        <w:jc w:val="both"/>
      </w:pPr>
      <w:r w:rsidRPr="006076FC">
        <w:t>4. Healthy (no disease)</w:t>
      </w:r>
    </w:p>
    <w:p w:rsidR="00E61CA1" w:rsidRDefault="00FA30CA" w:rsidP="00254A27">
      <w:pPr>
        <w:tabs>
          <w:tab w:val="left" w:pos="360"/>
        </w:tabs>
        <w:snapToGrid w:val="0"/>
        <w:spacing w:line="276" w:lineRule="auto"/>
        <w:ind w:left="634"/>
        <w:jc w:val="both"/>
      </w:pPr>
      <w:r>
        <w:t xml:space="preserve">           </w:t>
      </w:r>
      <w:r w:rsidR="00097AA1">
        <w:t>M</w:t>
      </w:r>
      <w:r w:rsidR="00FF77AF" w:rsidRPr="00FF77AF">
        <w:t xml:space="preserve">aize production now </w:t>
      </w:r>
      <w:r w:rsidR="00097AA1">
        <w:t>blooming</w:t>
      </w:r>
      <w:r w:rsidR="00FF77AF" w:rsidRPr="00FF77AF">
        <w:t xml:space="preserve"> that of wheat or rice, it has become a staple meal in many parts of the world. </w:t>
      </w:r>
      <w:r w:rsidR="00737DCC" w:rsidRPr="00737DCC">
        <w:t>Apart from direct human consumption, maize is used to produce corn ethanol, animal feed, and other maize-based goods such as corn syrup and starch.</w:t>
      </w:r>
    </w:p>
    <w:p w:rsidR="00737DCC" w:rsidRPr="00254A27" w:rsidRDefault="00737DCC" w:rsidP="00254A27">
      <w:pPr>
        <w:tabs>
          <w:tab w:val="left" w:pos="360"/>
        </w:tabs>
        <w:snapToGrid w:val="0"/>
        <w:spacing w:line="276" w:lineRule="auto"/>
        <w:ind w:left="634"/>
        <w:jc w:val="both"/>
        <w:rPr>
          <w:rFonts w:ascii="Times New Roman" w:hAnsi="Times New Roman" w:cs="Times New Roman"/>
          <w:lang w:val="en-US"/>
        </w:rPr>
      </w:pPr>
    </w:p>
    <w:p w:rsidR="00B0530A" w:rsidRPr="00131CC1" w:rsidRDefault="00FA30CA" w:rsidP="00B0530A">
      <w:pPr>
        <w:tabs>
          <w:tab w:val="left" w:pos="360"/>
        </w:tabs>
        <w:snapToGrid w:val="0"/>
        <w:spacing w:before="120" w:after="120"/>
        <w:jc w:val="center"/>
      </w:pPr>
      <w:r w:rsidRPr="00A66CC8">
        <w:rPr>
          <w:rFonts w:ascii="Times New Roman" w:hAnsi="Times New Roman" w:cs="Times New Roman"/>
          <w:smallCaps/>
          <w:lang w:val="en-US"/>
        </w:rPr>
        <w:t>V</w:t>
      </w:r>
      <w:r w:rsidR="00BE23CF">
        <w:rPr>
          <w:rFonts w:ascii="Times New Roman" w:hAnsi="Times New Roman" w:cs="Times New Roman"/>
          <w:smallCaps/>
          <w:lang w:val="en-US"/>
        </w:rPr>
        <w:t>I</w:t>
      </w:r>
      <w:r w:rsidRPr="00A66CC8">
        <w:rPr>
          <w:rFonts w:ascii="Times New Roman" w:hAnsi="Times New Roman" w:cs="Times New Roman"/>
          <w:smallCaps/>
          <w:lang w:val="en-US"/>
        </w:rPr>
        <w:t xml:space="preserve">. </w:t>
      </w:r>
      <w:r w:rsidR="00131CC1">
        <w:rPr>
          <w:rFonts w:ascii="Times New Roman" w:hAnsi="Times New Roman" w:cs="Times New Roman"/>
          <w:smallCaps/>
          <w:lang w:val="en-US"/>
        </w:rPr>
        <w:t>CLASSIFICATION MODEL</w:t>
      </w:r>
    </w:p>
    <w:p w:rsidR="00B946D9" w:rsidRPr="00B946D9" w:rsidRDefault="00FA30CA" w:rsidP="00B946D9">
      <w:pPr>
        <w:pStyle w:val="ListParagraph"/>
        <w:numPr>
          <w:ilvl w:val="0"/>
          <w:numId w:val="10"/>
        </w:numPr>
        <w:pBdr>
          <w:top w:val="nil"/>
          <w:left w:val="nil"/>
          <w:bottom w:val="nil"/>
          <w:right w:val="nil"/>
          <w:between w:val="nil"/>
        </w:pBdr>
        <w:spacing w:line="276" w:lineRule="auto"/>
        <w:ind w:right="257"/>
        <w:jc w:val="both"/>
        <w:rPr>
          <w:color w:val="000000"/>
        </w:rPr>
      </w:pPr>
      <w:r>
        <w:t>DATA ACQUISITION</w:t>
      </w:r>
      <w:r w:rsidR="00097AA1">
        <w:t>:</w:t>
      </w:r>
      <w:r>
        <w:t xml:space="preserve"> </w:t>
      </w:r>
      <w:r w:rsidR="00B0530A" w:rsidRPr="0025417E">
        <w:t xml:space="preserve">The dataset used in this experiment is a subset of a </w:t>
      </w:r>
      <w:r w:rsidR="003E7C24" w:rsidRPr="0025417E">
        <w:t>Plant Village</w:t>
      </w:r>
      <w:r w:rsidR="002970F1">
        <w:t xml:space="preserve"> dataset hosted on </w:t>
      </w:r>
      <w:proofErr w:type="spellStart"/>
      <w:r w:rsidR="002970F1">
        <w:t>Kaggle</w:t>
      </w:r>
      <w:proofErr w:type="spellEnd"/>
      <w:r w:rsidR="00737DCC" w:rsidRPr="00737DCC">
        <w:t>. It has roughly 217,000 photos divided into 38 different categories of both healthy and ill plant photographs.</w:t>
      </w:r>
      <w:r w:rsidR="00737DCC">
        <w:t xml:space="preserve"> </w:t>
      </w:r>
      <w:r w:rsidR="00B0530A" w:rsidRPr="0025417E">
        <w:t>From this dataset, images of corn plants were chosen for the experiment as it inclu</w:t>
      </w:r>
      <w:r w:rsidR="00737DCC">
        <w:t xml:space="preserve">des a large number of images in </w:t>
      </w:r>
      <w:r w:rsidR="00B0530A" w:rsidRPr="0025417E">
        <w:t xml:space="preserve">four categories. </w:t>
      </w:r>
      <w:r w:rsidR="000C43FF" w:rsidRPr="00737DCC">
        <w:rPr>
          <w:color w:val="000000"/>
        </w:rPr>
        <w:t>The data required for this diagnosis are mostly from medical research papers. One such pl</w:t>
      </w:r>
      <w:r w:rsidR="00737DCC" w:rsidRPr="00737DCC">
        <w:rPr>
          <w:color w:val="000000"/>
        </w:rPr>
        <w:t xml:space="preserve">ace to find datasets is </w:t>
      </w:r>
      <w:proofErr w:type="spellStart"/>
      <w:r w:rsidR="00737DCC" w:rsidRPr="00737DCC">
        <w:rPr>
          <w:color w:val="000000"/>
        </w:rPr>
        <w:t>Kaggle</w:t>
      </w:r>
      <w:proofErr w:type="spellEnd"/>
      <w:r w:rsidR="00737DCC" w:rsidRPr="00737DCC">
        <w:rPr>
          <w:color w:val="000000"/>
        </w:rPr>
        <w:t xml:space="preserve">. </w:t>
      </w:r>
      <w:proofErr w:type="gramStart"/>
      <w:r w:rsidR="00737DCC" w:rsidRPr="00737DCC">
        <w:rPr>
          <w:color w:val="000000"/>
        </w:rPr>
        <w:t>Jupiter  Notebook</w:t>
      </w:r>
      <w:proofErr w:type="gramEnd"/>
      <w:r w:rsidR="00737DCC" w:rsidRPr="00737DCC">
        <w:rPr>
          <w:color w:val="000000"/>
        </w:rPr>
        <w:t xml:space="preserve">  is a no-setup, configurable Jupiter Notebook</w:t>
      </w:r>
      <w:r w:rsidR="00737DCC">
        <w:rPr>
          <w:color w:val="000000"/>
        </w:rPr>
        <w:t xml:space="preserve"> </w:t>
      </w:r>
      <w:r w:rsidR="00737DCC" w:rsidRPr="00B946D9">
        <w:rPr>
          <w:color w:val="000000"/>
        </w:rPr>
        <w:t xml:space="preserve">environment provided by </w:t>
      </w:r>
      <w:proofErr w:type="spellStart"/>
      <w:r w:rsidR="00737DCC" w:rsidRPr="00B946D9">
        <w:rPr>
          <w:color w:val="000000"/>
        </w:rPr>
        <w:t>Kaggle</w:t>
      </w:r>
      <w:proofErr w:type="spellEnd"/>
      <w:r w:rsidR="00737DCC" w:rsidRPr="00B946D9">
        <w:rPr>
          <w:color w:val="000000"/>
        </w:rPr>
        <w:t>.</w:t>
      </w:r>
    </w:p>
    <w:p w:rsidR="00B946D9" w:rsidRDefault="00B946D9" w:rsidP="00B946D9">
      <w:pPr>
        <w:pBdr>
          <w:top w:val="nil"/>
          <w:left w:val="nil"/>
          <w:bottom w:val="nil"/>
          <w:right w:val="nil"/>
          <w:between w:val="nil"/>
        </w:pBdr>
        <w:spacing w:line="276" w:lineRule="auto"/>
        <w:ind w:left="346" w:right="257"/>
        <w:jc w:val="both"/>
        <w:rPr>
          <w:color w:val="000000"/>
        </w:rPr>
      </w:pPr>
    </w:p>
    <w:p w:rsidR="00B946D9" w:rsidRPr="00B946D9" w:rsidRDefault="00B946D9" w:rsidP="00B946D9">
      <w:pPr>
        <w:pBdr>
          <w:top w:val="nil"/>
          <w:left w:val="nil"/>
          <w:bottom w:val="nil"/>
          <w:right w:val="nil"/>
          <w:between w:val="nil"/>
        </w:pBdr>
        <w:spacing w:line="276" w:lineRule="auto"/>
        <w:ind w:left="346" w:right="257"/>
        <w:jc w:val="both"/>
        <w:rPr>
          <w:color w:val="000000"/>
        </w:rPr>
      </w:pPr>
    </w:p>
    <w:p w:rsidR="0025417E" w:rsidRPr="00737DCC" w:rsidRDefault="00FA30CA" w:rsidP="00B946D9">
      <w:pPr>
        <w:pStyle w:val="ListParagraph"/>
        <w:pBdr>
          <w:top w:val="nil"/>
          <w:left w:val="nil"/>
          <w:bottom w:val="nil"/>
          <w:right w:val="nil"/>
          <w:between w:val="nil"/>
        </w:pBdr>
        <w:spacing w:line="276" w:lineRule="auto"/>
        <w:ind w:left="706" w:right="257"/>
        <w:jc w:val="both"/>
        <w:rPr>
          <w:color w:val="000000"/>
        </w:rPr>
      </w:pPr>
      <w:r>
        <w:rPr>
          <w:noProof/>
          <w:sz w:val="28"/>
          <w:szCs w:val="28"/>
          <w:highlight w:val="white"/>
          <w:lang w:val="en-US" w:eastAsia="en-US"/>
        </w:rPr>
        <w:lastRenderedPageBreak/>
        <w:drawing>
          <wp:inline distT="114300" distB="114300" distL="114300" distR="114300">
            <wp:extent cx="2718435" cy="2042160"/>
            <wp:effectExtent l="0" t="0" r="5715" b="0"/>
            <wp:docPr id="37" name="image8.png"/>
            <wp:cNvGraphicFramePr/>
            <a:graphic xmlns:a="http://schemas.openxmlformats.org/drawingml/2006/main">
              <a:graphicData uri="http://schemas.openxmlformats.org/drawingml/2006/picture">
                <pic:pic xmlns:pic="http://schemas.openxmlformats.org/drawingml/2006/picture">
                  <pic:nvPicPr>
                    <pic:cNvPr id="37" name="image8.png"/>
                    <pic:cNvPicPr/>
                  </pic:nvPicPr>
                  <pic:blipFill>
                    <a:blip r:embed="rId5"/>
                    <a:stretch>
                      <a:fillRect/>
                    </a:stretch>
                  </pic:blipFill>
                  <pic:spPr>
                    <a:xfrm>
                      <a:off x="0" y="0"/>
                      <a:ext cx="2739422" cy="2057926"/>
                    </a:xfrm>
                    <a:prstGeom prst="rect">
                      <a:avLst/>
                    </a:prstGeom>
                  </pic:spPr>
                </pic:pic>
              </a:graphicData>
            </a:graphic>
          </wp:inline>
        </w:drawing>
      </w:r>
    </w:p>
    <w:p w:rsidR="0025417E" w:rsidRDefault="00FA30CA" w:rsidP="0025417E">
      <w:pPr>
        <w:pBdr>
          <w:top w:val="nil"/>
          <w:left w:val="nil"/>
          <w:bottom w:val="nil"/>
          <w:right w:val="nil"/>
          <w:between w:val="nil"/>
        </w:pBdr>
        <w:spacing w:line="276" w:lineRule="auto"/>
        <w:ind w:right="257" w:firstLine="720"/>
        <w:jc w:val="both"/>
        <w:rPr>
          <w:color w:val="000000"/>
        </w:rPr>
      </w:pPr>
      <w:r w:rsidRPr="0025417E">
        <w:t>Unhealthy leaf</w:t>
      </w:r>
      <w:r w:rsidRPr="0025417E">
        <w:rPr>
          <w:color w:val="000000"/>
        </w:rPr>
        <w:t xml:space="preserve"> uploaded in google drive</w:t>
      </w:r>
    </w:p>
    <w:p w:rsidR="0025417E" w:rsidRDefault="0025417E" w:rsidP="0025417E">
      <w:pPr>
        <w:pBdr>
          <w:top w:val="nil"/>
          <w:left w:val="nil"/>
          <w:bottom w:val="nil"/>
          <w:right w:val="nil"/>
          <w:between w:val="nil"/>
        </w:pBdr>
        <w:spacing w:line="276" w:lineRule="auto"/>
        <w:ind w:right="257" w:firstLine="720"/>
        <w:jc w:val="both"/>
        <w:rPr>
          <w:color w:val="000000"/>
        </w:rPr>
      </w:pPr>
    </w:p>
    <w:p w:rsidR="0025417E" w:rsidRDefault="00FA30CA" w:rsidP="0025417E">
      <w:pPr>
        <w:pBdr>
          <w:top w:val="nil"/>
          <w:left w:val="nil"/>
          <w:bottom w:val="nil"/>
          <w:right w:val="nil"/>
          <w:between w:val="nil"/>
        </w:pBdr>
        <w:spacing w:line="276" w:lineRule="auto"/>
        <w:ind w:right="257" w:firstLine="720"/>
        <w:jc w:val="both"/>
        <w:rPr>
          <w:color w:val="000000"/>
        </w:rPr>
      </w:pPr>
      <w:r>
        <w:rPr>
          <w:noProof/>
          <w:sz w:val="28"/>
          <w:szCs w:val="28"/>
          <w:highlight w:val="white"/>
          <w:lang w:val="en-US" w:eastAsia="en-US"/>
        </w:rPr>
        <w:drawing>
          <wp:inline distT="114300" distB="114300" distL="114300" distR="114300">
            <wp:extent cx="2689860" cy="1760220"/>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6"/>
                    <a:stretch>
                      <a:fillRect/>
                    </a:stretch>
                  </pic:blipFill>
                  <pic:spPr>
                    <a:xfrm>
                      <a:off x="0" y="0"/>
                      <a:ext cx="2689886" cy="1760237"/>
                    </a:xfrm>
                    <a:prstGeom prst="rect">
                      <a:avLst/>
                    </a:prstGeom>
                  </pic:spPr>
                </pic:pic>
              </a:graphicData>
            </a:graphic>
          </wp:inline>
        </w:drawing>
      </w:r>
    </w:p>
    <w:p w:rsidR="0025417E" w:rsidRPr="0025417E" w:rsidRDefault="00FA30CA" w:rsidP="0025417E">
      <w:pPr>
        <w:pBdr>
          <w:top w:val="nil"/>
          <w:left w:val="nil"/>
          <w:bottom w:val="nil"/>
          <w:right w:val="nil"/>
          <w:between w:val="nil"/>
        </w:pBdr>
        <w:spacing w:line="276" w:lineRule="auto"/>
        <w:ind w:right="257" w:firstLine="720"/>
        <w:jc w:val="both"/>
        <w:rPr>
          <w:color w:val="000000"/>
        </w:rPr>
      </w:pPr>
      <w:r w:rsidRPr="0025417E">
        <w:t xml:space="preserve">Healthy leaf </w:t>
      </w:r>
      <w:r w:rsidRPr="0025417E">
        <w:rPr>
          <w:color w:val="000000"/>
        </w:rPr>
        <w:t>uploaded in google drive</w:t>
      </w:r>
    </w:p>
    <w:p w:rsidR="00B0530A" w:rsidRPr="0025417E" w:rsidRDefault="00FA30CA" w:rsidP="00254A27">
      <w:pPr>
        <w:pStyle w:val="ListParagraph"/>
        <w:numPr>
          <w:ilvl w:val="0"/>
          <w:numId w:val="10"/>
        </w:numPr>
        <w:tabs>
          <w:tab w:val="left" w:pos="360"/>
        </w:tabs>
        <w:snapToGrid w:val="0"/>
        <w:spacing w:before="120" w:after="120"/>
        <w:jc w:val="both"/>
      </w:pPr>
      <w:r>
        <w:t>DATA P</w:t>
      </w:r>
      <w:r w:rsidR="00373D70">
        <w:t>ROCESS</w:t>
      </w:r>
      <w:r>
        <w:t xml:space="preserve"> </w:t>
      </w:r>
    </w:p>
    <w:p w:rsidR="00373D70" w:rsidRPr="00373D70" w:rsidRDefault="00FA30CA" w:rsidP="00822651">
      <w:pPr>
        <w:pBdr>
          <w:top w:val="nil"/>
          <w:left w:val="nil"/>
          <w:bottom w:val="nil"/>
          <w:right w:val="nil"/>
          <w:between w:val="nil"/>
        </w:pBdr>
        <w:spacing w:line="276" w:lineRule="auto"/>
        <w:ind w:left="692" w:right="260" w:firstLine="720"/>
        <w:jc w:val="both"/>
        <w:rPr>
          <w:color w:val="000000"/>
        </w:rPr>
      </w:pPr>
      <w:r w:rsidRPr="00594AAF">
        <w:rPr>
          <w:color w:val="000000"/>
        </w:rPr>
        <w:t>Pre-processing often comprises removing low-frequency historical noise, adjusting the character particle intensity, eliminating reflections, and cropping areas of the image.</w:t>
      </w:r>
      <w:r w:rsidR="0025417E" w:rsidRPr="0025417E">
        <w:rPr>
          <w:color w:val="000000"/>
        </w:rPr>
        <w:t xml:space="preserve"> Image pre-processing is the approach to enhancing statistics. During the section on amassing the snapshots for the dataset, snapshots with smaller decisions and dimensions of less than 500 pixels were not taken into consideration as a valid pixels for the dataset. </w:t>
      </w:r>
      <w:r w:rsidR="0025417E" w:rsidRPr="00373D70">
        <w:rPr>
          <w:color w:val="000000"/>
        </w:rPr>
        <w:t xml:space="preserve">In that way, it changed into ensuring that snapshots include all of the wanted statistics for characteristic </w:t>
      </w:r>
      <w:r w:rsidR="003E7C24" w:rsidRPr="00373D70">
        <w:rPr>
          <w:color w:val="000000"/>
        </w:rPr>
        <w:t>studying.</w:t>
      </w:r>
      <w:r w:rsidRPr="00373D70">
        <w:rPr>
          <w:color w:val="000000"/>
        </w:rPr>
        <w:t xml:space="preserve"> </w:t>
      </w:r>
    </w:p>
    <w:p w:rsidR="00373D70" w:rsidRDefault="00FA30CA" w:rsidP="00373D70">
      <w:pPr>
        <w:pBdr>
          <w:top w:val="nil"/>
          <w:left w:val="nil"/>
          <w:bottom w:val="nil"/>
          <w:right w:val="nil"/>
          <w:between w:val="nil"/>
        </w:pBdr>
        <w:spacing w:line="276" w:lineRule="auto"/>
        <w:ind w:left="692" w:right="260" w:firstLine="720"/>
        <w:jc w:val="both"/>
        <w:rPr>
          <w:color w:val="000000"/>
        </w:rPr>
      </w:pPr>
      <w:r w:rsidRPr="00373D70">
        <w:rPr>
          <w:color w:val="000000"/>
        </w:rPr>
        <w:t xml:space="preserve">Once we had </w:t>
      </w:r>
      <w:proofErr w:type="spellStart"/>
      <w:r w:rsidRPr="00373D70">
        <w:rPr>
          <w:color w:val="000000"/>
        </w:rPr>
        <w:t>labeled</w:t>
      </w:r>
      <w:proofErr w:type="spellEnd"/>
      <w:r w:rsidRPr="00373D70">
        <w:rPr>
          <w:color w:val="000000"/>
        </w:rPr>
        <w:t xml:space="preserve"> the data, the data in the datasets are arranged according to the id. This will make the first part of the </w:t>
      </w:r>
      <w:r w:rsidR="003E7C24" w:rsidRPr="00373D70">
        <w:rPr>
          <w:color w:val="000000"/>
        </w:rPr>
        <w:t>data frame</w:t>
      </w:r>
      <w:r w:rsidRPr="00373D70">
        <w:rPr>
          <w:color w:val="000000"/>
        </w:rPr>
        <w:t xml:space="preserve"> </w:t>
      </w:r>
      <w:r w:rsidR="003E7C24" w:rsidRPr="00373D70">
        <w:t>healthy</w:t>
      </w:r>
      <w:r w:rsidR="003E7C24" w:rsidRPr="00373D70">
        <w:rPr>
          <w:color w:val="000000"/>
        </w:rPr>
        <w:t xml:space="preserve"> </w:t>
      </w:r>
      <w:r w:rsidR="003E7C24" w:rsidRPr="00373D70">
        <w:rPr>
          <w:color w:val="000000"/>
        </w:rPr>
        <w:t>images</w:t>
      </w:r>
      <w:r w:rsidRPr="00373D70">
        <w:rPr>
          <w:color w:val="000000"/>
        </w:rPr>
        <w:t xml:space="preserve"> and the second part </w:t>
      </w:r>
      <w:r w:rsidRPr="00373D70">
        <w:t>blight, grey leaf</w:t>
      </w:r>
      <w:r w:rsidRPr="00373D70">
        <w:rPr>
          <w:color w:val="000000"/>
        </w:rPr>
        <w:t xml:space="preserve"> images.</w:t>
      </w:r>
      <w:r w:rsidRPr="00373D70">
        <w:rPr>
          <w:noProof/>
          <w:color w:val="333333"/>
          <w:sz w:val="28"/>
          <w:szCs w:val="28"/>
          <w:highlight w:val="white"/>
          <w:lang w:eastAsia="en-US"/>
        </w:rPr>
        <w:t xml:space="preserve"> </w:t>
      </w:r>
      <w:r>
        <w:rPr>
          <w:noProof/>
          <w:color w:val="333333"/>
          <w:sz w:val="28"/>
          <w:szCs w:val="28"/>
          <w:highlight w:val="white"/>
          <w:lang w:val="en-US" w:eastAsia="en-US"/>
        </w:rPr>
        <w:drawing>
          <wp:inline distT="114300" distB="114300" distL="114300" distR="114300">
            <wp:extent cx="2735580" cy="2240280"/>
            <wp:effectExtent l="0" t="0" r="7620" b="7620"/>
            <wp:docPr id="46" name="image11.png"/>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7"/>
                    <a:stretch>
                      <a:fillRect/>
                    </a:stretch>
                  </pic:blipFill>
                  <pic:spPr>
                    <a:xfrm>
                      <a:off x="0" y="0"/>
                      <a:ext cx="2735580" cy="2240280"/>
                    </a:xfrm>
                    <a:prstGeom prst="rect">
                      <a:avLst/>
                    </a:prstGeom>
                  </pic:spPr>
                </pic:pic>
              </a:graphicData>
            </a:graphic>
          </wp:inline>
        </w:drawing>
      </w:r>
      <w:r w:rsidRPr="00373D70">
        <w:rPr>
          <w:color w:val="000000"/>
        </w:rPr>
        <w:t xml:space="preserve"> </w:t>
      </w:r>
    </w:p>
    <w:p w:rsidR="00373D70" w:rsidRPr="00131CC1" w:rsidRDefault="00FA30CA" w:rsidP="00131CC1">
      <w:pPr>
        <w:pBdr>
          <w:top w:val="nil"/>
          <w:left w:val="nil"/>
          <w:bottom w:val="nil"/>
          <w:right w:val="nil"/>
          <w:between w:val="nil"/>
        </w:pBdr>
        <w:spacing w:line="276" w:lineRule="auto"/>
        <w:ind w:left="260" w:right="260" w:firstLine="720"/>
        <w:rPr>
          <w:color w:val="000000"/>
        </w:rPr>
      </w:pPr>
      <w:r w:rsidRPr="00373D70">
        <w:rPr>
          <w:color w:val="000000"/>
        </w:rPr>
        <w:t xml:space="preserve">Head of the </w:t>
      </w:r>
      <w:r w:rsidR="003E7C24" w:rsidRPr="00373D70">
        <w:rPr>
          <w:color w:val="000000"/>
        </w:rPr>
        <w:t>data frame</w:t>
      </w:r>
      <w:r w:rsidRPr="00373D70">
        <w:rPr>
          <w:color w:val="000000"/>
        </w:rPr>
        <w:t xml:space="preserve"> without seeding</w:t>
      </w:r>
      <w:r w:rsidRPr="00373D70">
        <w:rPr>
          <w:color w:val="333333"/>
          <w:highlight w:val="white"/>
        </w:rPr>
        <w:t>.</w:t>
      </w:r>
    </w:p>
    <w:p w:rsidR="00131CC1" w:rsidRDefault="00131CC1" w:rsidP="00373D70">
      <w:pPr>
        <w:spacing w:line="276" w:lineRule="auto"/>
        <w:ind w:left="687" w:right="261" w:firstLine="465"/>
        <w:rPr>
          <w:color w:val="333333"/>
        </w:rPr>
      </w:pPr>
    </w:p>
    <w:p w:rsidR="00373D70" w:rsidRDefault="00FA30CA" w:rsidP="00373D70">
      <w:pPr>
        <w:spacing w:line="276" w:lineRule="auto"/>
        <w:ind w:left="687" w:right="261" w:firstLine="465"/>
        <w:rPr>
          <w:color w:val="333333"/>
        </w:rPr>
      </w:pPr>
      <w:r w:rsidRPr="00373D70">
        <w:rPr>
          <w:color w:val="333333"/>
        </w:rPr>
        <w:t>Now the data</w:t>
      </w:r>
      <w:r>
        <w:rPr>
          <w:color w:val="333333"/>
        </w:rPr>
        <w:t xml:space="preserve"> </w:t>
      </w:r>
      <w:r w:rsidRPr="00373D70">
        <w:rPr>
          <w:color w:val="333333"/>
        </w:rPr>
        <w:t xml:space="preserve">frame is visualized as a histogram using </w:t>
      </w:r>
      <w:proofErr w:type="spellStart"/>
      <w:r w:rsidRPr="00373D70">
        <w:rPr>
          <w:color w:val="333333"/>
        </w:rPr>
        <w:t>matplotlib</w:t>
      </w:r>
      <w:proofErr w:type="spellEnd"/>
      <w:r w:rsidRPr="00373D70">
        <w:rPr>
          <w:color w:val="333333"/>
        </w:rPr>
        <w:t xml:space="preserve"> to get an idea of the data present in the data</w:t>
      </w:r>
      <w:r>
        <w:rPr>
          <w:color w:val="333333"/>
        </w:rPr>
        <w:t xml:space="preserve"> frame</w:t>
      </w:r>
      <w:r w:rsidRPr="00373D70">
        <w:rPr>
          <w:color w:val="333333"/>
        </w:rPr>
        <w:t>. It is always advised to visualize the cleaned data before utilizing it. In the histogram of title frequency, we consider the id</w:t>
      </w:r>
      <w:r>
        <w:rPr>
          <w:color w:val="333333"/>
        </w:rPr>
        <w:t xml:space="preserve"> </w:t>
      </w:r>
      <w:r w:rsidRPr="00373D70">
        <w:rPr>
          <w:color w:val="333333"/>
        </w:rPr>
        <w:t>in the x-axis and the number of images in the y-axis</w:t>
      </w:r>
      <w:r>
        <w:rPr>
          <w:noProof/>
          <w:sz w:val="28"/>
          <w:szCs w:val="28"/>
          <w:lang w:val="en-US" w:eastAsia="en-US"/>
        </w:rPr>
        <w:drawing>
          <wp:inline distT="114300" distB="114300" distL="114300" distR="114300">
            <wp:extent cx="2392680" cy="1371600"/>
            <wp:effectExtent l="0" t="0" r="7620" b="0"/>
            <wp:docPr id="42" name="image4.png"/>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8"/>
                    <a:stretch>
                      <a:fillRect/>
                    </a:stretch>
                  </pic:blipFill>
                  <pic:spPr>
                    <a:xfrm>
                      <a:off x="0" y="0"/>
                      <a:ext cx="2392745" cy="1371637"/>
                    </a:xfrm>
                    <a:prstGeom prst="rect">
                      <a:avLst/>
                    </a:prstGeom>
                  </pic:spPr>
                </pic:pic>
              </a:graphicData>
            </a:graphic>
          </wp:inline>
        </w:drawing>
      </w:r>
    </w:p>
    <w:p w:rsidR="00373D70" w:rsidRPr="00254A27" w:rsidRDefault="00FA30CA" w:rsidP="00254A27">
      <w:pPr>
        <w:spacing w:line="360" w:lineRule="auto"/>
        <w:ind w:left="255" w:right="261"/>
        <w:jc w:val="center"/>
        <w:rPr>
          <w:b/>
          <w:color w:val="333333"/>
          <w:sz w:val="28"/>
          <w:szCs w:val="28"/>
          <w:highlight w:val="white"/>
        </w:rPr>
      </w:pPr>
      <w:r w:rsidRPr="00A04458">
        <w:rPr>
          <w:color w:val="333333"/>
          <w:highlight w:val="white"/>
        </w:rPr>
        <w:t xml:space="preserve">Dataset </w:t>
      </w:r>
      <w:proofErr w:type="spellStart"/>
      <w:r w:rsidRPr="00A04458">
        <w:rPr>
          <w:color w:val="333333"/>
          <w:highlight w:val="white"/>
        </w:rPr>
        <w:t>labeling</w:t>
      </w:r>
      <w:proofErr w:type="spellEnd"/>
    </w:p>
    <w:p w:rsidR="00B0530A" w:rsidRPr="00373D70" w:rsidRDefault="00B0530A" w:rsidP="00373D70">
      <w:pPr>
        <w:pStyle w:val="ListParagraph"/>
        <w:pBdr>
          <w:top w:val="nil"/>
          <w:left w:val="nil"/>
          <w:bottom w:val="nil"/>
          <w:right w:val="nil"/>
          <w:between w:val="nil"/>
        </w:pBdr>
        <w:spacing w:line="276" w:lineRule="auto"/>
        <w:ind w:right="260"/>
        <w:jc w:val="both"/>
        <w:rPr>
          <w:color w:val="000000"/>
        </w:rPr>
      </w:pPr>
    </w:p>
    <w:p w:rsidR="00B0530A" w:rsidRDefault="00FA30CA" w:rsidP="00822651">
      <w:pPr>
        <w:pStyle w:val="ListParagraph"/>
        <w:numPr>
          <w:ilvl w:val="0"/>
          <w:numId w:val="10"/>
        </w:numPr>
        <w:tabs>
          <w:tab w:val="left" w:pos="360"/>
        </w:tabs>
        <w:snapToGrid w:val="0"/>
        <w:spacing w:before="120" w:after="120"/>
        <w:jc w:val="both"/>
      </w:pPr>
      <w:r>
        <w:t xml:space="preserve">MODEL TRAINING </w:t>
      </w:r>
    </w:p>
    <w:p w:rsidR="00A04458" w:rsidRPr="00A04458" w:rsidRDefault="001E4BC5" w:rsidP="00101FE8">
      <w:pPr>
        <w:pStyle w:val="ListParagraph"/>
        <w:pBdr>
          <w:top w:val="nil"/>
          <w:left w:val="nil"/>
          <w:bottom w:val="nil"/>
          <w:right w:val="nil"/>
          <w:between w:val="nil"/>
        </w:pBdr>
        <w:spacing w:before="1" w:line="276" w:lineRule="auto"/>
        <w:ind w:right="260"/>
        <w:jc w:val="both"/>
        <w:rPr>
          <w:color w:val="000000"/>
        </w:rPr>
      </w:pPr>
      <w:r>
        <w:rPr>
          <w:color w:val="000000"/>
        </w:rPr>
        <w:t xml:space="preserve">      </w:t>
      </w:r>
      <w:r w:rsidR="00FA30CA" w:rsidRPr="00A04458">
        <w:rPr>
          <w:color w:val="000000"/>
        </w:rPr>
        <w:t xml:space="preserve">The model considered for this dataset is </w:t>
      </w:r>
      <w:r w:rsidR="00FA30CA" w:rsidRPr="00A04458">
        <w:t>VGG16</w:t>
      </w:r>
      <w:r w:rsidR="00FA30CA" w:rsidRPr="00A04458">
        <w:rPr>
          <w:color w:val="000000"/>
        </w:rPr>
        <w:t xml:space="preserve">. </w:t>
      </w:r>
      <w:r w:rsidR="00FA30CA" w:rsidRPr="00A04458">
        <w:t>VGG16</w:t>
      </w:r>
      <w:r w:rsidR="00FA30CA" w:rsidRPr="00A04458">
        <w:rPr>
          <w:color w:val="000000"/>
        </w:rPr>
        <w:t xml:space="preserve"> is a CNN model that has 19 layers. In </w:t>
      </w:r>
      <w:r w:rsidR="00FA30CA" w:rsidRPr="00A04458">
        <w:t>VGG16</w:t>
      </w:r>
      <w:r w:rsidR="00FA30CA" w:rsidRPr="00A04458">
        <w:rPr>
          <w:color w:val="000000"/>
        </w:rPr>
        <w:t xml:space="preserve">, one can give the input at one end which will go through several convolutional and pooling layers. This model will return a set of feature maps that are reduced in size to the original image. </w:t>
      </w:r>
      <w:r w:rsidR="00101FE8" w:rsidRPr="00101FE8">
        <w:rPr>
          <w:color w:val="000000"/>
        </w:rPr>
        <w:t xml:space="preserve">By flattening these maps, a feature vector is created that may be fed to a sequence of fully </w:t>
      </w:r>
      <w:r w:rsidR="00101FE8" w:rsidRPr="00101FE8">
        <w:rPr>
          <w:color w:val="000000"/>
        </w:rPr>
        <w:lastRenderedPageBreak/>
        <w:t>connected linear layers to gene</w:t>
      </w:r>
      <w:r w:rsidR="0091379E">
        <w:rPr>
          <w:color w:val="000000"/>
        </w:rPr>
        <w:t xml:space="preserve">rate a probability distribution </w:t>
      </w:r>
      <w:r w:rsidR="00101FE8" w:rsidRPr="00101FE8">
        <w:rPr>
          <w:color w:val="000000"/>
        </w:rPr>
        <w:t>of class course.</w:t>
      </w:r>
      <w:r w:rsidR="00FA30CA">
        <w:rPr>
          <w:noProof/>
          <w:sz w:val="28"/>
          <w:szCs w:val="28"/>
          <w:lang w:val="en-US" w:eastAsia="en-US"/>
        </w:rPr>
        <w:drawing>
          <wp:inline distT="114300" distB="114300" distL="114300" distR="114300">
            <wp:extent cx="2510297" cy="987285"/>
            <wp:effectExtent l="0" t="0" r="4127" b="4128"/>
            <wp:docPr id="47" name="image5.png"/>
            <wp:cNvGraphicFramePr/>
            <a:graphic xmlns:a="http://schemas.openxmlformats.org/drawingml/2006/main">
              <a:graphicData uri="http://schemas.openxmlformats.org/drawingml/2006/picture">
                <pic:pic xmlns:pic="http://schemas.openxmlformats.org/drawingml/2006/picture">
                  <pic:nvPicPr>
                    <pic:cNvPr id="47" name="image5.png"/>
                    <pic:cNvPicPr/>
                  </pic:nvPicPr>
                  <pic:blipFill>
                    <a:blip r:embed="rId9"/>
                    <a:stretch>
                      <a:fillRect/>
                    </a:stretch>
                  </pic:blipFill>
                  <pic:spPr>
                    <a:xfrm rot="5400000">
                      <a:off x="0" y="0"/>
                      <a:ext cx="2580257" cy="1014800"/>
                    </a:xfrm>
                    <a:prstGeom prst="rect">
                      <a:avLst/>
                    </a:prstGeom>
                  </pic:spPr>
                </pic:pic>
              </a:graphicData>
            </a:graphic>
          </wp:inline>
        </w:drawing>
      </w:r>
    </w:p>
    <w:p w:rsidR="00BE23CF" w:rsidRDefault="00FA30CA" w:rsidP="00131CC1">
      <w:pPr>
        <w:pBdr>
          <w:top w:val="nil"/>
          <w:left w:val="nil"/>
          <w:bottom w:val="nil"/>
          <w:right w:val="nil"/>
          <w:between w:val="nil"/>
        </w:pBdr>
        <w:spacing w:before="1" w:line="276" w:lineRule="auto"/>
        <w:ind w:left="260" w:right="260" w:firstLine="720"/>
        <w:jc w:val="both"/>
        <w:rPr>
          <w:color w:val="000000"/>
        </w:rPr>
      </w:pPr>
      <w:r w:rsidRPr="00A04458">
        <w:rPr>
          <w:color w:val="000000"/>
        </w:rPr>
        <w:t xml:space="preserve">An epoch </w:t>
      </w:r>
      <w:r w:rsidR="00537A84">
        <w:rPr>
          <w:color w:val="000000"/>
        </w:rPr>
        <w:t xml:space="preserve">consists of one or more batches </w:t>
      </w:r>
      <w:proofErr w:type="gramStart"/>
      <w:r w:rsidRPr="00A04458">
        <w:rPr>
          <w:color w:val="000000"/>
        </w:rPr>
        <w:t>The</w:t>
      </w:r>
      <w:proofErr w:type="gramEnd"/>
      <w:r w:rsidRPr="00A04458">
        <w:rPr>
          <w:color w:val="000000"/>
        </w:rPr>
        <w:t xml:space="preserve"> parameter weight is a pre-trained model that is used. </w:t>
      </w:r>
      <w:r w:rsidRPr="00A04458">
        <w:t>VGG16</w:t>
      </w:r>
      <w:r w:rsidRPr="00A04458">
        <w:rPr>
          <w:color w:val="000000"/>
        </w:rPr>
        <w:t xml:space="preserve"> is pre-trained on </w:t>
      </w:r>
      <w:r w:rsidR="003E7C24" w:rsidRPr="00A04458">
        <w:rPr>
          <w:color w:val="000000"/>
        </w:rPr>
        <w:t>ImageNet</w:t>
      </w:r>
      <w:r w:rsidRPr="00A04458">
        <w:rPr>
          <w:color w:val="000000"/>
        </w:rPr>
        <w:t xml:space="preserve">. To exclude the fully connected head we </w:t>
      </w:r>
      <w:r w:rsidR="00537A84">
        <w:rPr>
          <w:color w:val="000000"/>
        </w:rPr>
        <w:t xml:space="preserve">add the parameter include </w:t>
      </w:r>
      <w:r w:rsidRPr="00A04458">
        <w:rPr>
          <w:color w:val="000000"/>
        </w:rPr>
        <w:t>top which should be made false. This code would be used when performing tr</w:t>
      </w:r>
      <w:r w:rsidR="00537A84">
        <w:rPr>
          <w:color w:val="000000"/>
        </w:rPr>
        <w:t xml:space="preserve">ansfer learning via fine-tuning </w:t>
      </w:r>
      <w:r w:rsidRPr="00A04458">
        <w:rPr>
          <w:color w:val="000000"/>
        </w:rPr>
        <w:t xml:space="preserve">To feed input to the model we use </w:t>
      </w:r>
      <w:proofErr w:type="gramStart"/>
      <w:r w:rsidRPr="00A04458">
        <w:rPr>
          <w:color w:val="000000"/>
        </w:rPr>
        <w:t>Input(</w:t>
      </w:r>
      <w:proofErr w:type="gramEnd"/>
      <w:r w:rsidRPr="00A04458">
        <w:rPr>
          <w:color w:val="000000"/>
        </w:rPr>
        <w:t xml:space="preserve">) function which contains shape() as an argument. </w:t>
      </w:r>
      <w:proofErr w:type="gramStart"/>
      <w:r w:rsidRPr="00A04458">
        <w:rPr>
          <w:color w:val="000000"/>
        </w:rPr>
        <w:t>Shape(</w:t>
      </w:r>
      <w:proofErr w:type="gramEnd"/>
      <w:r w:rsidRPr="00A04458">
        <w:rPr>
          <w:color w:val="000000"/>
        </w:rPr>
        <w:t xml:space="preserve">) has three arguments for itself, those are, size x size x </w:t>
      </w:r>
      <w:r w:rsidR="003E7C24" w:rsidRPr="00A04458">
        <w:rPr>
          <w:color w:val="000000"/>
        </w:rPr>
        <w:t>dimension.</w:t>
      </w:r>
      <w:r w:rsidR="003E7C24" w:rsidRPr="00FC5DEE">
        <w:rPr>
          <w:color w:val="000000"/>
        </w:rPr>
        <w:t xml:space="preserve"> Here</w:t>
      </w:r>
      <w:r w:rsidR="00FC5DEE" w:rsidRPr="00FC5DEE">
        <w:rPr>
          <w:color w:val="000000"/>
        </w:rPr>
        <w:t xml:space="preserve"> size = 64, dimension = 3</w:t>
      </w:r>
    </w:p>
    <w:p w:rsidR="00FC5DEE" w:rsidRPr="00FC5DEE" w:rsidRDefault="00FA30CA" w:rsidP="00131CC1">
      <w:pPr>
        <w:tabs>
          <w:tab w:val="left" w:pos="360"/>
        </w:tabs>
        <w:snapToGrid w:val="0"/>
        <w:spacing w:before="120" w:after="120" w:line="276" w:lineRule="auto"/>
        <w:ind w:left="692"/>
        <w:jc w:val="both"/>
      </w:pPr>
      <w:r>
        <w:rPr>
          <w:noProof/>
          <w:color w:val="202124"/>
          <w:sz w:val="28"/>
          <w:szCs w:val="28"/>
          <w:highlight w:val="white"/>
          <w:lang w:val="en-US" w:eastAsia="en-US"/>
        </w:rPr>
        <w:drawing>
          <wp:inline distT="114300" distB="114300" distL="114300" distR="114300">
            <wp:extent cx="2750820" cy="166116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43" name="image6.png"/>
                    <pic:cNvPicPr/>
                  </pic:nvPicPr>
                  <pic:blipFill>
                    <a:blip r:embed="rId10"/>
                    <a:stretch>
                      <a:fillRect/>
                    </a:stretch>
                  </pic:blipFill>
                  <pic:spPr>
                    <a:xfrm>
                      <a:off x="0" y="0"/>
                      <a:ext cx="2751258" cy="1661424"/>
                    </a:xfrm>
                    <a:prstGeom prst="rect">
                      <a:avLst/>
                    </a:prstGeom>
                  </pic:spPr>
                </pic:pic>
              </a:graphicData>
            </a:graphic>
          </wp:inline>
        </w:drawing>
      </w:r>
      <w:r w:rsidR="00131CC1">
        <w:t xml:space="preserve">             </w:t>
      </w:r>
      <w:r w:rsidRPr="00FC5DEE">
        <w:rPr>
          <w:color w:val="000000"/>
        </w:rPr>
        <w:t>Model training till the number of epochs.</w:t>
      </w:r>
    </w:p>
    <w:p w:rsidR="00BE23CF" w:rsidRDefault="00FA30CA" w:rsidP="00822651">
      <w:pPr>
        <w:pStyle w:val="ListParagraph"/>
        <w:numPr>
          <w:ilvl w:val="0"/>
          <w:numId w:val="10"/>
        </w:numPr>
        <w:tabs>
          <w:tab w:val="left" w:pos="360"/>
        </w:tabs>
        <w:snapToGrid w:val="0"/>
        <w:spacing w:before="120" w:after="120"/>
        <w:jc w:val="both"/>
      </w:pPr>
      <w:r>
        <w:t xml:space="preserve">EVALUATION PHASE </w:t>
      </w:r>
    </w:p>
    <w:p w:rsidR="006F7F97" w:rsidRDefault="00FA30CA" w:rsidP="00C423D0">
      <w:pPr>
        <w:pStyle w:val="ListParagraph"/>
        <w:pBdr>
          <w:top w:val="nil"/>
          <w:left w:val="nil"/>
          <w:bottom w:val="nil"/>
          <w:right w:val="nil"/>
          <w:between w:val="nil"/>
        </w:pBdr>
        <w:spacing w:before="3" w:line="276" w:lineRule="auto"/>
        <w:rPr>
          <w:color w:val="000000"/>
        </w:rPr>
      </w:pPr>
      <w:r w:rsidRPr="00C423D0">
        <w:rPr>
          <w:color w:val="000000"/>
        </w:rPr>
        <w:t xml:space="preserve">In this module, once the </w:t>
      </w:r>
      <w:r w:rsidRPr="00C423D0">
        <w:t>VGG16</w:t>
      </w:r>
      <w:r w:rsidRPr="00C423D0">
        <w:rPr>
          <w:color w:val="000000"/>
        </w:rPr>
        <w:t xml:space="preserve"> model is trained we check the accuracy and the loss that occurred during the training. We use to </w:t>
      </w:r>
      <w:proofErr w:type="gramStart"/>
      <w:r w:rsidRPr="00C423D0">
        <w:rPr>
          <w:color w:val="000000"/>
        </w:rPr>
        <w:t>evaluate(</w:t>
      </w:r>
      <w:proofErr w:type="gramEnd"/>
      <w:r w:rsidRPr="00C423D0">
        <w:rPr>
          <w:color w:val="000000"/>
        </w:rPr>
        <w:t>)</w:t>
      </w:r>
      <w:r w:rsidRPr="00C423D0">
        <w:rPr>
          <w:color w:val="000000"/>
          <w:sz w:val="28"/>
          <w:szCs w:val="28"/>
        </w:rPr>
        <w:t xml:space="preserve"> </w:t>
      </w:r>
      <w:r w:rsidRPr="00C423D0">
        <w:rPr>
          <w:color w:val="000000"/>
        </w:rPr>
        <w:t>method which returns two parameters, one is accuracy and the other is lost.</w:t>
      </w:r>
    </w:p>
    <w:p w:rsidR="00C423D0" w:rsidRDefault="00FA30CA" w:rsidP="00131CC1">
      <w:pPr>
        <w:pStyle w:val="ListParagraph"/>
        <w:pBdr>
          <w:top w:val="nil"/>
          <w:left w:val="nil"/>
          <w:bottom w:val="nil"/>
          <w:right w:val="nil"/>
          <w:between w:val="nil"/>
        </w:pBdr>
        <w:spacing w:before="3" w:line="276" w:lineRule="auto"/>
        <w:ind w:left="1038"/>
        <w:rPr>
          <w:color w:val="000000"/>
        </w:rPr>
      </w:pPr>
      <w:r>
        <w:rPr>
          <w:noProof/>
          <w:sz w:val="28"/>
          <w:szCs w:val="28"/>
          <w:lang w:val="en-US" w:eastAsia="en-US"/>
        </w:rPr>
        <w:drawing>
          <wp:inline distT="114300" distB="114300" distL="114300" distR="114300">
            <wp:extent cx="2499360" cy="1489075"/>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41" name="image1.png"/>
                    <pic:cNvPicPr/>
                  </pic:nvPicPr>
                  <pic:blipFill>
                    <a:blip r:embed="rId11"/>
                    <a:stretch>
                      <a:fillRect/>
                    </a:stretch>
                  </pic:blipFill>
                  <pic:spPr>
                    <a:xfrm>
                      <a:off x="0" y="0"/>
                      <a:ext cx="2579653" cy="1536912"/>
                    </a:xfrm>
                    <a:prstGeom prst="rect">
                      <a:avLst/>
                    </a:prstGeom>
                  </pic:spPr>
                </pic:pic>
              </a:graphicData>
            </a:graphic>
          </wp:inline>
        </w:drawing>
      </w:r>
      <w:r w:rsidRPr="00C423D0">
        <w:rPr>
          <w:color w:val="000000"/>
        </w:rPr>
        <w:t xml:space="preserve"> </w:t>
      </w:r>
    </w:p>
    <w:p w:rsidR="006F7F97" w:rsidRPr="00131CC1" w:rsidRDefault="00FA30CA" w:rsidP="00131CC1">
      <w:pPr>
        <w:pStyle w:val="ListParagraph"/>
        <w:pBdr>
          <w:top w:val="nil"/>
          <w:left w:val="nil"/>
          <w:bottom w:val="nil"/>
          <w:right w:val="nil"/>
          <w:between w:val="nil"/>
        </w:pBdr>
        <w:spacing w:before="3" w:line="276" w:lineRule="auto"/>
        <w:ind w:left="1038"/>
        <w:rPr>
          <w:color w:val="000000"/>
        </w:rPr>
      </w:pPr>
      <w:r>
        <w:rPr>
          <w:color w:val="000000"/>
        </w:rPr>
        <w:t xml:space="preserve">     </w:t>
      </w:r>
      <w:r w:rsidRPr="006F7F97">
        <w:rPr>
          <w:color w:val="000000"/>
        </w:rPr>
        <w:t>Finding Loss and Accuracy of the Model</w:t>
      </w:r>
    </w:p>
    <w:p w:rsidR="006F7F97" w:rsidRDefault="00FA30CA" w:rsidP="00131CC1">
      <w:pPr>
        <w:pStyle w:val="ListParagraph"/>
        <w:pBdr>
          <w:top w:val="nil"/>
          <w:left w:val="nil"/>
          <w:bottom w:val="nil"/>
          <w:right w:val="nil"/>
          <w:between w:val="nil"/>
        </w:pBdr>
        <w:spacing w:before="3" w:line="276" w:lineRule="auto"/>
        <w:jc w:val="both"/>
        <w:rPr>
          <w:color w:val="000000"/>
        </w:rPr>
      </w:pPr>
      <w:r>
        <w:rPr>
          <w:color w:val="000000"/>
        </w:rPr>
        <w:t xml:space="preserve">     </w:t>
      </w:r>
      <w:r w:rsidRPr="006F7F97">
        <w:rPr>
          <w:color w:val="000000"/>
        </w:rPr>
        <w:t>Now to visualize the trained model we use a confusion matrix. A confusion matrix is a method to calculate the quality of the output on the iris of the data</w:t>
      </w:r>
    </w:p>
    <w:p w:rsidR="006F7F97" w:rsidRDefault="006F7F97" w:rsidP="00131CC1">
      <w:pPr>
        <w:pStyle w:val="ListParagraph"/>
        <w:pBdr>
          <w:top w:val="nil"/>
          <w:left w:val="nil"/>
          <w:bottom w:val="nil"/>
          <w:right w:val="nil"/>
          <w:between w:val="nil"/>
        </w:pBdr>
        <w:spacing w:before="3" w:line="276" w:lineRule="auto"/>
        <w:jc w:val="both"/>
        <w:rPr>
          <w:color w:val="000000"/>
        </w:rPr>
      </w:pPr>
    </w:p>
    <w:p w:rsidR="006F7F97" w:rsidRPr="006F7F97" w:rsidRDefault="00FA30CA" w:rsidP="00131CC1">
      <w:pPr>
        <w:pStyle w:val="ListParagraph"/>
        <w:pBdr>
          <w:top w:val="nil"/>
          <w:left w:val="nil"/>
          <w:bottom w:val="nil"/>
          <w:right w:val="nil"/>
          <w:between w:val="nil"/>
        </w:pBdr>
        <w:spacing w:before="3" w:line="276" w:lineRule="auto"/>
        <w:jc w:val="both"/>
        <w:rPr>
          <w:color w:val="000000"/>
        </w:rPr>
      </w:pPr>
      <w:r>
        <w:rPr>
          <w:noProof/>
          <w:sz w:val="28"/>
          <w:szCs w:val="28"/>
          <w:highlight w:val="white"/>
          <w:lang w:val="en-US" w:eastAsia="en-US"/>
        </w:rPr>
        <w:drawing>
          <wp:inline distT="114300" distB="114300" distL="114300" distR="114300">
            <wp:extent cx="2705100" cy="1767840"/>
            <wp:effectExtent l="0" t="0" r="0" b="3810"/>
            <wp:docPr id="45" name="image12.png"/>
            <wp:cNvGraphicFramePr/>
            <a:graphic xmlns:a="http://schemas.openxmlformats.org/drawingml/2006/main">
              <a:graphicData uri="http://schemas.openxmlformats.org/drawingml/2006/picture">
                <pic:pic xmlns:pic="http://schemas.openxmlformats.org/drawingml/2006/picture">
                  <pic:nvPicPr>
                    <pic:cNvPr id="45" name="image12.png"/>
                    <pic:cNvPicPr/>
                  </pic:nvPicPr>
                  <pic:blipFill>
                    <a:blip r:embed="rId12"/>
                    <a:stretch>
                      <a:fillRect/>
                    </a:stretch>
                  </pic:blipFill>
                  <pic:spPr>
                    <a:xfrm>
                      <a:off x="0" y="0"/>
                      <a:ext cx="2705324" cy="1767986"/>
                    </a:xfrm>
                    <a:prstGeom prst="rect">
                      <a:avLst/>
                    </a:prstGeom>
                  </pic:spPr>
                </pic:pic>
              </a:graphicData>
            </a:graphic>
          </wp:inline>
        </w:drawing>
      </w:r>
    </w:p>
    <w:p w:rsidR="006F7F97" w:rsidRDefault="00FA30CA" w:rsidP="00131CC1">
      <w:pPr>
        <w:pStyle w:val="ListParagraph"/>
        <w:pBdr>
          <w:top w:val="nil"/>
          <w:left w:val="nil"/>
          <w:bottom w:val="nil"/>
          <w:right w:val="nil"/>
          <w:between w:val="nil"/>
        </w:pBdr>
        <w:spacing w:before="3" w:line="276" w:lineRule="auto"/>
        <w:jc w:val="both"/>
      </w:pPr>
      <w:r w:rsidRPr="006F7F97">
        <w:rPr>
          <w:highlight w:val="white"/>
        </w:rPr>
        <w:t>Accuracy chart for the trained model</w:t>
      </w:r>
    </w:p>
    <w:p w:rsidR="006F7F97" w:rsidRDefault="006F7F97" w:rsidP="00131CC1">
      <w:pPr>
        <w:pStyle w:val="ListParagraph"/>
        <w:pBdr>
          <w:top w:val="nil"/>
          <w:left w:val="nil"/>
          <w:bottom w:val="nil"/>
          <w:right w:val="nil"/>
          <w:between w:val="nil"/>
        </w:pBdr>
        <w:spacing w:before="3" w:line="276" w:lineRule="auto"/>
        <w:jc w:val="both"/>
      </w:pPr>
    </w:p>
    <w:p w:rsidR="00FF77AF" w:rsidRDefault="00FF77AF" w:rsidP="00FF77AF">
      <w:pPr>
        <w:pBdr>
          <w:top w:val="nil"/>
          <w:left w:val="nil"/>
          <w:bottom w:val="nil"/>
          <w:right w:val="nil"/>
          <w:between w:val="nil"/>
        </w:pBdr>
        <w:spacing w:before="3" w:line="276" w:lineRule="auto"/>
        <w:ind w:left="720"/>
        <w:rPr>
          <w:color w:val="000000"/>
        </w:rPr>
      </w:pPr>
    </w:p>
    <w:p w:rsidR="00BE23CF" w:rsidRDefault="00FA30CA" w:rsidP="00FF77AF">
      <w:pPr>
        <w:pBdr>
          <w:top w:val="nil"/>
          <w:left w:val="nil"/>
          <w:bottom w:val="nil"/>
          <w:right w:val="nil"/>
          <w:between w:val="nil"/>
        </w:pBdr>
        <w:spacing w:before="3" w:line="276" w:lineRule="auto"/>
        <w:ind w:left="720"/>
        <w:rPr>
          <w:rFonts w:ascii="Times New Roman" w:hAnsi="Times New Roman" w:cs="Times New Roman"/>
          <w:smallCaps/>
          <w:lang w:val="en-US"/>
        </w:rPr>
      </w:pPr>
      <w:r w:rsidRPr="00A66CC8">
        <w:rPr>
          <w:rFonts w:ascii="Times New Roman" w:hAnsi="Times New Roman" w:cs="Times New Roman"/>
          <w:smallCaps/>
          <w:lang w:val="en-US"/>
        </w:rPr>
        <w:t xml:space="preserve">V. </w:t>
      </w:r>
      <w:r>
        <w:rPr>
          <w:rFonts w:ascii="Times New Roman" w:hAnsi="Times New Roman" w:cs="Times New Roman"/>
          <w:smallCaps/>
          <w:lang w:val="en-US"/>
        </w:rPr>
        <w:t>Results, Analysis, Discussion</w:t>
      </w:r>
    </w:p>
    <w:p w:rsidR="00D95557" w:rsidRPr="00254A27" w:rsidRDefault="00FA30CA" w:rsidP="00254A27">
      <w:pPr>
        <w:tabs>
          <w:tab w:val="left" w:pos="360"/>
        </w:tabs>
        <w:snapToGrid w:val="0"/>
        <w:spacing w:before="120" w:after="120"/>
        <w:ind w:left="692"/>
        <w:jc w:val="both"/>
      </w:pPr>
      <w:r>
        <w:t xml:space="preserve">           </w:t>
      </w:r>
      <w:r w:rsidRPr="00D95557">
        <w:rPr>
          <w:color w:val="000000"/>
        </w:rPr>
        <w:t xml:space="preserve">Even during the presence of various models that are trained with X-ray of </w:t>
      </w:r>
      <w:r w:rsidRPr="00D95557">
        <w:t>leaf</w:t>
      </w:r>
      <w:r w:rsidRPr="00D95557">
        <w:rPr>
          <w:color w:val="000000"/>
        </w:rPr>
        <w:t xml:space="preserve"> datasets, </w:t>
      </w:r>
      <w:r w:rsidRPr="00D95557">
        <w:t>Corn leaf</w:t>
      </w:r>
      <w:r w:rsidRPr="00D95557">
        <w:rPr>
          <w:color w:val="000000"/>
        </w:rPr>
        <w:t xml:space="preserve"> is promised to be revolutionary to diagnose </w:t>
      </w:r>
      <w:r w:rsidRPr="00D95557">
        <w:t>Corn leaf disease</w:t>
      </w:r>
      <w:r w:rsidRPr="00D95557">
        <w:rPr>
          <w:color w:val="000000"/>
        </w:rPr>
        <w:t xml:space="preserve"> patients.  As the actual accuracy can be a bit less than the expected accuracy of 0.91, the system used to implement the project will be the major reason. As the model was not trained with larger datasets. </w:t>
      </w:r>
    </w:p>
    <w:p w:rsidR="00D95557" w:rsidRPr="00D95557" w:rsidRDefault="00FA30CA" w:rsidP="00254A27">
      <w:pPr>
        <w:pBdr>
          <w:top w:val="nil"/>
          <w:left w:val="nil"/>
          <w:bottom w:val="nil"/>
          <w:right w:val="nil"/>
          <w:between w:val="nil"/>
        </w:pBdr>
        <w:spacing w:line="276" w:lineRule="auto"/>
        <w:ind w:left="692" w:right="260" w:firstLine="720"/>
        <w:jc w:val="both"/>
        <w:rPr>
          <w:color w:val="000000"/>
        </w:rPr>
      </w:pPr>
      <w:r w:rsidRPr="00D95557">
        <w:rPr>
          <w:color w:val="000000"/>
        </w:rPr>
        <w:t>●</w:t>
      </w:r>
      <w:r w:rsidRPr="00D95557">
        <w:rPr>
          <w:color w:val="000000"/>
        </w:rPr>
        <w:tab/>
        <w:t>Accuracy</w:t>
      </w:r>
    </w:p>
    <w:p w:rsidR="00D95557" w:rsidRPr="00D95557" w:rsidRDefault="00FA30CA" w:rsidP="00254A27">
      <w:pPr>
        <w:pBdr>
          <w:top w:val="nil"/>
          <w:left w:val="nil"/>
          <w:bottom w:val="nil"/>
          <w:right w:val="nil"/>
          <w:between w:val="nil"/>
        </w:pBdr>
        <w:spacing w:line="276" w:lineRule="auto"/>
        <w:ind w:left="692" w:right="260" w:firstLine="720"/>
        <w:jc w:val="both"/>
        <w:rPr>
          <w:color w:val="000000"/>
        </w:rPr>
      </w:pPr>
      <w:r w:rsidRPr="00D95557">
        <w:rPr>
          <w:color w:val="000000"/>
        </w:rPr>
        <w:t>●</w:t>
      </w:r>
      <w:r w:rsidRPr="00D95557">
        <w:rPr>
          <w:color w:val="000000"/>
        </w:rPr>
        <w:tab/>
        <w:t>Recall</w:t>
      </w:r>
    </w:p>
    <w:p w:rsidR="00D95557" w:rsidRPr="00D95557" w:rsidRDefault="00FA30CA" w:rsidP="00254A27">
      <w:pPr>
        <w:pBdr>
          <w:top w:val="nil"/>
          <w:left w:val="nil"/>
          <w:bottom w:val="nil"/>
          <w:right w:val="nil"/>
          <w:between w:val="nil"/>
        </w:pBdr>
        <w:spacing w:line="276" w:lineRule="auto"/>
        <w:ind w:left="692" w:right="260" w:firstLine="720"/>
        <w:jc w:val="both"/>
        <w:rPr>
          <w:color w:val="000000"/>
        </w:rPr>
      </w:pPr>
      <w:r w:rsidRPr="00D95557">
        <w:rPr>
          <w:color w:val="000000"/>
        </w:rPr>
        <w:t>●</w:t>
      </w:r>
      <w:r w:rsidRPr="00D95557">
        <w:rPr>
          <w:color w:val="000000"/>
        </w:rPr>
        <w:tab/>
        <w:t>Precision</w:t>
      </w:r>
    </w:p>
    <w:p w:rsidR="00D95557" w:rsidRPr="00D95557" w:rsidRDefault="00FA30CA" w:rsidP="00254A27">
      <w:pPr>
        <w:pBdr>
          <w:top w:val="nil"/>
          <w:left w:val="nil"/>
          <w:bottom w:val="nil"/>
          <w:right w:val="nil"/>
          <w:between w:val="nil"/>
        </w:pBdr>
        <w:spacing w:line="276" w:lineRule="auto"/>
        <w:ind w:left="692" w:right="260" w:firstLine="720"/>
        <w:jc w:val="both"/>
        <w:rPr>
          <w:color w:val="000000"/>
        </w:rPr>
      </w:pPr>
      <w:r w:rsidRPr="00D95557">
        <w:rPr>
          <w:color w:val="000000"/>
        </w:rPr>
        <w:t>●</w:t>
      </w:r>
      <w:r w:rsidRPr="00D95557">
        <w:rPr>
          <w:color w:val="000000"/>
        </w:rPr>
        <w:tab/>
        <w:t>F1 score</w:t>
      </w:r>
    </w:p>
    <w:p w:rsidR="00D95557" w:rsidRPr="00D95557" w:rsidRDefault="00FA30CA" w:rsidP="00254A27">
      <w:pPr>
        <w:pBdr>
          <w:top w:val="nil"/>
          <w:left w:val="nil"/>
          <w:bottom w:val="nil"/>
          <w:right w:val="nil"/>
          <w:between w:val="nil"/>
        </w:pBdr>
        <w:spacing w:line="276" w:lineRule="auto"/>
        <w:ind w:left="692" w:right="260" w:firstLine="720"/>
        <w:jc w:val="both"/>
        <w:rPr>
          <w:color w:val="000000"/>
        </w:rPr>
      </w:pPr>
      <w:r w:rsidRPr="00D95557">
        <w:rPr>
          <w:color w:val="000000"/>
        </w:rPr>
        <w:t>●</w:t>
      </w:r>
      <w:r w:rsidRPr="00D95557">
        <w:rPr>
          <w:color w:val="000000"/>
        </w:rPr>
        <w:tab/>
        <w:t>ROC curve</w:t>
      </w:r>
    </w:p>
    <w:p w:rsidR="00254A27" w:rsidRDefault="00FA30CA" w:rsidP="00254A27">
      <w:pPr>
        <w:pBdr>
          <w:top w:val="nil"/>
          <w:left w:val="nil"/>
          <w:bottom w:val="nil"/>
          <w:right w:val="nil"/>
          <w:between w:val="nil"/>
        </w:pBdr>
        <w:spacing w:line="276" w:lineRule="auto"/>
        <w:ind w:left="360" w:right="260" w:firstLine="720"/>
        <w:jc w:val="both"/>
        <w:rPr>
          <w:color w:val="000000"/>
        </w:rPr>
      </w:pPr>
      <w:r w:rsidRPr="00D95557">
        <w:rPr>
          <w:color w:val="000000"/>
        </w:rPr>
        <w:t xml:space="preserve">It is concluded that considering the F1 score is a major parameter to calculate the effectiveness of the model. The F1 score works best for unevenly distributed data. Still, F1-score gives more of the precision value than the recall value. </w:t>
      </w:r>
    </w:p>
    <w:p w:rsidR="004C217F" w:rsidRPr="00254A27" w:rsidRDefault="00FA30CA" w:rsidP="00254A27">
      <w:pPr>
        <w:pBdr>
          <w:top w:val="nil"/>
          <w:left w:val="nil"/>
          <w:bottom w:val="nil"/>
          <w:right w:val="nil"/>
          <w:between w:val="nil"/>
        </w:pBdr>
        <w:spacing w:line="276" w:lineRule="auto"/>
        <w:ind w:left="360" w:right="260" w:firstLine="720"/>
        <w:jc w:val="both"/>
        <w:rPr>
          <w:color w:val="000000"/>
        </w:rPr>
      </w:pPr>
      <w:r w:rsidRPr="00D95557">
        <w:rPr>
          <w:color w:val="000000"/>
        </w:rPr>
        <w:t>The system has been developed and the performance has been evaluated successfully</w:t>
      </w:r>
      <w:r w:rsidR="00C423D0">
        <w:t xml:space="preserve">. </w:t>
      </w:r>
      <w:r w:rsidR="00C423D0" w:rsidRPr="00C423D0">
        <w:rPr>
          <w:color w:val="000000"/>
        </w:rPr>
        <w:t xml:space="preserve">The system works well as per the expectations. Once the seller sells the products through the system, they need </w:t>
      </w:r>
      <w:r w:rsidR="00C423D0" w:rsidRPr="00C423D0">
        <w:rPr>
          <w:color w:val="000000"/>
        </w:rPr>
        <w:lastRenderedPageBreak/>
        <w:t>to edit the available quantity after the sales because successful sales and transportation time cannot be defined by the system. The system only provides a forum to market the cultivated products of farmers throughout the world. Our system is working well and the objectives of the project have been achieved.</w:t>
      </w:r>
      <w:r>
        <w:t xml:space="preserve"> </w:t>
      </w:r>
    </w:p>
    <w:p w:rsidR="004C217F" w:rsidRDefault="00FA30CA" w:rsidP="00254A27">
      <w:pPr>
        <w:tabs>
          <w:tab w:val="left" w:pos="360"/>
        </w:tabs>
        <w:snapToGrid w:val="0"/>
        <w:spacing w:before="120" w:after="120"/>
        <w:ind w:left="720"/>
        <w:jc w:val="center"/>
      </w:pPr>
      <w:r w:rsidRPr="00A66CC8">
        <w:rPr>
          <w:rFonts w:ascii="Times New Roman" w:hAnsi="Times New Roman" w:cs="Times New Roman"/>
          <w:smallCaps/>
          <w:lang w:val="en-US"/>
        </w:rPr>
        <w:t>V</w:t>
      </w:r>
      <w:r w:rsidR="00A34B34">
        <w:rPr>
          <w:rFonts w:ascii="Times New Roman" w:hAnsi="Times New Roman" w:cs="Times New Roman"/>
          <w:smallCaps/>
          <w:lang w:val="en-US"/>
        </w:rPr>
        <w:t>I</w:t>
      </w:r>
      <w:r w:rsidRPr="00A66CC8">
        <w:rPr>
          <w:rFonts w:ascii="Times New Roman" w:hAnsi="Times New Roman" w:cs="Times New Roman"/>
          <w:smallCaps/>
          <w:lang w:val="en-US"/>
        </w:rPr>
        <w:t xml:space="preserve">. </w:t>
      </w:r>
      <w:r>
        <w:rPr>
          <w:rFonts w:ascii="Times New Roman" w:hAnsi="Times New Roman" w:cs="Times New Roman"/>
          <w:smallCaps/>
          <w:lang w:val="en-US"/>
        </w:rPr>
        <w:t>Conclusion And Future Work</w:t>
      </w:r>
    </w:p>
    <w:p w:rsidR="00E61CA1" w:rsidRPr="00254A27" w:rsidRDefault="00FA30CA" w:rsidP="00254A27">
      <w:pPr>
        <w:tabs>
          <w:tab w:val="left" w:pos="360"/>
        </w:tabs>
        <w:snapToGrid w:val="0"/>
        <w:spacing w:before="120" w:after="120"/>
        <w:ind w:left="360"/>
        <w:jc w:val="both"/>
      </w:pPr>
      <w:r>
        <w:t xml:space="preserve">         </w:t>
      </w:r>
      <w:r w:rsidR="00097AA1">
        <w:t>Findings of the trials in this current</w:t>
      </w:r>
      <w:r w:rsidR="00FF77AF" w:rsidRPr="00FF77AF">
        <w:t xml:space="preserve"> study allo</w:t>
      </w:r>
      <w:r w:rsidR="00097AA1">
        <w:t>w us to conclude such as</w:t>
      </w:r>
      <w:r w:rsidR="00FF77AF" w:rsidRPr="00FF77AF">
        <w:t xml:space="preserve"> deep features taken from several CNNs and fusing the features to create a more complex feature set to increase classification accuracy for maize plant diseases. Based on the comparative analysis, we may conclude that the methodology utilized in this paper, which produced a classification accuracy score of 98.56%, performs better in comparison to the accuracy scores reported in the literature. Additionally, integrating the feature sets of CNNs with small parameters to extract features results in more reliable models that beat CNNs with bigger parameters. As part of future work, we can use the same method to categ</w:t>
      </w:r>
      <w:r w:rsidR="00097AA1">
        <w:t xml:space="preserve">orize additional corn illnesses, </w:t>
      </w:r>
      <w:r w:rsidR="00FF77AF" w:rsidRPr="00FF77AF">
        <w:t>and other plant diseases using digital photos. Additionally, we can experiment with other augmentation methods and different CNN configurations for feature extraction.</w:t>
      </w:r>
      <w:r w:rsidR="004C217F">
        <w:t xml:space="preserve"> </w:t>
      </w:r>
    </w:p>
    <w:p w:rsidR="0082392E" w:rsidRPr="00A66CC8" w:rsidRDefault="00FA30CA" w:rsidP="00134578">
      <w:pPr>
        <w:tabs>
          <w:tab w:val="left" w:pos="360"/>
        </w:tabs>
        <w:snapToGrid w:val="0"/>
        <w:spacing w:before="120" w:after="80"/>
        <w:jc w:val="center"/>
        <w:rPr>
          <w:rFonts w:ascii="Times New Roman" w:hAnsi="Times New Roman" w:cs="Times New Roman"/>
          <w:smallCaps/>
          <w:lang w:val="en-US"/>
        </w:rPr>
      </w:pPr>
      <w:r w:rsidRPr="00A66CC8">
        <w:rPr>
          <w:rFonts w:ascii="Times New Roman" w:hAnsi="Times New Roman" w:cs="Times New Roman"/>
          <w:smallCaps/>
          <w:lang w:val="en-US"/>
        </w:rPr>
        <w:t>References</w:t>
      </w:r>
    </w:p>
    <w:p w:rsidR="00CE03E8" w:rsidRPr="00CE03E8" w:rsidRDefault="00FA30CA" w:rsidP="00CE03E8">
      <w:pPr>
        <w:numPr>
          <w:ilvl w:val="0"/>
          <w:numId w:val="1"/>
        </w:numPr>
        <w:tabs>
          <w:tab w:val="clear" w:pos="360"/>
          <w:tab w:val="num" w:pos="270"/>
        </w:tabs>
        <w:snapToGrid w:val="0"/>
        <w:jc w:val="both"/>
        <w:rPr>
          <w:rFonts w:ascii="Times New Roman" w:hAnsi="Times New Roman" w:cs="Times New Roman"/>
          <w:sz w:val="16"/>
          <w:szCs w:val="16"/>
          <w:lang w:val="en-US"/>
        </w:rPr>
      </w:pPr>
      <w:r>
        <w:t xml:space="preserve"> </w:t>
      </w:r>
      <w:r w:rsidR="00CE03E8" w:rsidRPr="00CE03E8">
        <w:t>Platform for Intergovernmental Science and Policy on Biodiversity and Ecosystem Services. (Mar. 29, 2016). Report of the Fourth Session Plenary of the Intergovernmental Science-Policy Platform on Biodiversity and Ecosystem Services. [Online]. See https://seea.un.org/content/reportplenary-intergovernmental-sciencepolicy-platform biodiversity-and-ecosystem-services</w:t>
      </w:r>
    </w:p>
    <w:p w:rsidR="00CE03E8" w:rsidRPr="00CE03E8" w:rsidRDefault="00CE03E8" w:rsidP="00CE03E8">
      <w:pPr>
        <w:numPr>
          <w:ilvl w:val="0"/>
          <w:numId w:val="1"/>
        </w:numPr>
        <w:snapToGrid w:val="0"/>
        <w:jc w:val="both"/>
        <w:rPr>
          <w:rFonts w:ascii="Times New Roman" w:hAnsi="Times New Roman" w:cs="Times New Roman"/>
          <w:sz w:val="16"/>
          <w:szCs w:val="16"/>
          <w:lang w:val="en-US"/>
        </w:rPr>
      </w:pPr>
      <w:r w:rsidRPr="00CE03E8">
        <w:t xml:space="preserve">"Threat to future global food security from climate change and ozone air pollution," A. P. K. Tai, M. V. Martin, and C. L. </w:t>
      </w:r>
      <w:proofErr w:type="spellStart"/>
      <w:r w:rsidRPr="00CE03E8">
        <w:t>Heald</w:t>
      </w:r>
      <w:proofErr w:type="spellEnd"/>
      <w:r w:rsidRPr="00CE03E8">
        <w:t>, Nature Climate Change, vol. 4, no. 9, September 2014, pp. 817-821.</w:t>
      </w:r>
    </w:p>
    <w:p w:rsidR="00DA32F8" w:rsidRPr="00DA32F8" w:rsidRDefault="00FA30CA" w:rsidP="00CE03E8">
      <w:pPr>
        <w:numPr>
          <w:ilvl w:val="0"/>
          <w:numId w:val="1"/>
        </w:numPr>
        <w:snapToGrid w:val="0"/>
        <w:jc w:val="both"/>
        <w:rPr>
          <w:rFonts w:ascii="Times New Roman" w:hAnsi="Times New Roman" w:cs="Times New Roman"/>
          <w:sz w:val="16"/>
          <w:szCs w:val="16"/>
          <w:lang w:val="en-US"/>
        </w:rPr>
      </w:pPr>
      <w:r>
        <w:t xml:space="preserve"> R. N. Strange and P. R. Scott, ‘‘Plant disease: A threat to global food security,’’ </w:t>
      </w:r>
      <w:proofErr w:type="spellStart"/>
      <w:r>
        <w:t>Annu</w:t>
      </w:r>
      <w:proofErr w:type="spellEnd"/>
      <w:r>
        <w:t xml:space="preserve">. Rev. </w:t>
      </w:r>
      <w:proofErr w:type="spellStart"/>
      <w:r>
        <w:t>Phytopathol</w:t>
      </w:r>
      <w:proofErr w:type="spellEnd"/>
      <w:r>
        <w:t xml:space="preserve">., vol. 43, pp. 83–116, Jul. 2005.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Smallholders, Food Security, and the Environment, Int. Fund </w:t>
      </w:r>
      <w:proofErr w:type="spellStart"/>
      <w:r>
        <w:t>Agricult</w:t>
      </w:r>
      <w:proofErr w:type="spellEnd"/>
      <w:r>
        <w:t xml:space="preserve">. </w:t>
      </w:r>
      <w:proofErr w:type="gramStart"/>
      <w:r>
        <w:t>Develop.,</w:t>
      </w:r>
      <w:proofErr w:type="gramEnd"/>
      <w:r>
        <w:t xml:space="preserve"> Rome, Italy, 2013, p. 29.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[5] C. A. Harvey, Z. L. </w:t>
      </w:r>
      <w:proofErr w:type="spellStart"/>
      <w:r>
        <w:t>Rakotobe</w:t>
      </w:r>
      <w:proofErr w:type="spellEnd"/>
      <w:r>
        <w:t xml:space="preserve">, N. S. Rao, R. Dave, H. </w:t>
      </w:r>
      <w:proofErr w:type="spellStart"/>
      <w:r>
        <w:t>Razafimahatratra</w:t>
      </w:r>
      <w:proofErr w:type="spellEnd"/>
      <w:r>
        <w:t xml:space="preserve">, R. H. </w:t>
      </w:r>
      <w:proofErr w:type="spellStart"/>
      <w:r>
        <w:t>Rabarijohn</w:t>
      </w:r>
      <w:proofErr w:type="spellEnd"/>
      <w:r>
        <w:t xml:space="preserve">, H. </w:t>
      </w:r>
      <w:proofErr w:type="spellStart"/>
      <w:r>
        <w:t>Rajaofara</w:t>
      </w:r>
      <w:proofErr w:type="spellEnd"/>
      <w:r>
        <w:t xml:space="preserve">, and J. L. MacKinnon, ''Extreme vulnerability of smallholder farmers to agricultural risks and climate change in Madagascar,'' Phil. Trans. Roy. Soc. B, Biol. Sci., vol. 369, no. 1639, Apr. 2014, Art. </w:t>
      </w:r>
      <w:proofErr w:type="gramStart"/>
      <w:r>
        <w:t>no</w:t>
      </w:r>
      <w:proofErr w:type="gramEnd"/>
      <w:r>
        <w:t xml:space="preserve">. 20130089.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R. </w:t>
      </w:r>
      <w:proofErr w:type="spellStart"/>
      <w:r>
        <w:t>Perroy</w:t>
      </w:r>
      <w:proofErr w:type="spellEnd"/>
      <w:r>
        <w:t xml:space="preserve">, ‘‘World population prospects,’’ United Nations, vol. 1, no. 6042, pp. 92–587, 2015.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L. Deng and D. Yu, ‘‘Deep learning: Methods and applications,’’ Found. Trends Signal </w:t>
      </w:r>
      <w:proofErr w:type="gramStart"/>
      <w:r>
        <w:t>Process.,</w:t>
      </w:r>
      <w:proofErr w:type="gramEnd"/>
      <w:r>
        <w:t xml:space="preserve"> vol. 7, nos. 3–4, pp. 197–387, Jun. 2014.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R. Hu, S. Zhang, P. Wang, G. Xu, D. Wang, and Y. Qian, ‘‘The identification of corn leaf diseases based on transfer </w:t>
      </w:r>
      <w:r>
        <w:t xml:space="preserve">learning and data augmentation,’’ in Proc. 3rd Int. Conf. </w:t>
      </w:r>
      <w:proofErr w:type="spellStart"/>
      <w:r>
        <w:t>Comput</w:t>
      </w:r>
      <w:proofErr w:type="spellEnd"/>
      <w:r>
        <w:t xml:space="preserve">. Sci. </w:t>
      </w:r>
      <w:proofErr w:type="spellStart"/>
      <w:r>
        <w:t>Softw</w:t>
      </w:r>
      <w:proofErr w:type="spellEnd"/>
      <w:r>
        <w:t xml:space="preserve">. Eng., May 2020, pp. 58–65.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S. </w:t>
      </w:r>
      <w:proofErr w:type="spellStart"/>
      <w:r>
        <w:t>Sladojevic</w:t>
      </w:r>
      <w:proofErr w:type="spellEnd"/>
      <w:r>
        <w:t xml:space="preserve">, M. </w:t>
      </w:r>
      <w:proofErr w:type="spellStart"/>
      <w:r>
        <w:t>Arsenovic</w:t>
      </w:r>
      <w:proofErr w:type="spellEnd"/>
      <w:r>
        <w:t xml:space="preserve">, A. </w:t>
      </w:r>
      <w:proofErr w:type="spellStart"/>
      <w:r>
        <w:t>Anderla</w:t>
      </w:r>
      <w:proofErr w:type="spellEnd"/>
      <w:r>
        <w:t xml:space="preserve">, D. </w:t>
      </w:r>
      <w:proofErr w:type="spellStart"/>
      <w:r>
        <w:t>Culibrk</w:t>
      </w:r>
      <w:proofErr w:type="spellEnd"/>
      <w:r>
        <w:t xml:space="preserve">, and D. </w:t>
      </w:r>
      <w:proofErr w:type="spellStart"/>
      <w:r>
        <w:t>Stefanovic</w:t>
      </w:r>
      <w:proofErr w:type="spellEnd"/>
      <w:r>
        <w:t xml:space="preserve">, ‘‘Deep neural networks based recognition of plant diseases by leaf image classification,’’ </w:t>
      </w:r>
      <w:proofErr w:type="spellStart"/>
      <w:r>
        <w:t>Comput</w:t>
      </w:r>
      <w:proofErr w:type="spellEnd"/>
      <w:r>
        <w:t xml:space="preserve">. </w:t>
      </w:r>
      <w:proofErr w:type="spellStart"/>
      <w:r>
        <w:t>Intell</w:t>
      </w:r>
      <w:proofErr w:type="spellEnd"/>
      <w:r>
        <w:t xml:space="preserve">. </w:t>
      </w:r>
      <w:proofErr w:type="spellStart"/>
      <w:proofErr w:type="gramStart"/>
      <w:r>
        <w:t>Neurosci</w:t>
      </w:r>
      <w:proofErr w:type="spellEnd"/>
      <w:r>
        <w:t>.,</w:t>
      </w:r>
      <w:proofErr w:type="gramEnd"/>
      <w:r>
        <w:t xml:space="preserve"> vol. 2016, pp. 1–11, May 2016.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T. O’Shea and J. </w:t>
      </w:r>
      <w:proofErr w:type="spellStart"/>
      <w:r>
        <w:t>Hoydis</w:t>
      </w:r>
      <w:proofErr w:type="spellEnd"/>
      <w:r>
        <w:t xml:space="preserve">, </w:t>
      </w:r>
      <w:proofErr w:type="gramStart"/>
      <w:r>
        <w:t>‘‘An</w:t>
      </w:r>
      <w:proofErr w:type="gramEnd"/>
      <w:r>
        <w:t xml:space="preserve"> introduction to deep learning for the physical layer,’’ IEEE Trans. </w:t>
      </w:r>
      <w:proofErr w:type="spellStart"/>
      <w:r>
        <w:t>Cognit</w:t>
      </w:r>
      <w:proofErr w:type="spellEnd"/>
      <w:r>
        <w:t xml:space="preserve">. </w:t>
      </w:r>
      <w:proofErr w:type="spellStart"/>
      <w:r>
        <w:t>Commun</w:t>
      </w:r>
      <w:proofErr w:type="spellEnd"/>
      <w:r>
        <w:t xml:space="preserve">. </w:t>
      </w:r>
      <w:proofErr w:type="spellStart"/>
      <w:proofErr w:type="gramStart"/>
      <w:r>
        <w:t>Netw</w:t>
      </w:r>
      <w:proofErr w:type="spellEnd"/>
      <w:r>
        <w:t>.,</w:t>
      </w:r>
      <w:proofErr w:type="gramEnd"/>
      <w:r>
        <w:t xml:space="preserve"> vol. 3, no. 4, pp. 563–575, Dec. 2017.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G. </w:t>
      </w:r>
      <w:proofErr w:type="spellStart"/>
      <w:r>
        <w:t>Aceto</w:t>
      </w:r>
      <w:proofErr w:type="spellEnd"/>
      <w:r>
        <w:t xml:space="preserve">, D. </w:t>
      </w:r>
      <w:proofErr w:type="spellStart"/>
      <w:r>
        <w:t>Ciuonzo</w:t>
      </w:r>
      <w:proofErr w:type="spellEnd"/>
      <w:r>
        <w:t xml:space="preserve">, A. </w:t>
      </w:r>
      <w:proofErr w:type="spellStart"/>
      <w:r>
        <w:t>Montieri</w:t>
      </w:r>
      <w:proofErr w:type="spellEnd"/>
      <w:r>
        <w:t xml:space="preserve">, and A. </w:t>
      </w:r>
      <w:proofErr w:type="spellStart"/>
      <w:r>
        <w:t>Pescapé</w:t>
      </w:r>
      <w:proofErr w:type="spellEnd"/>
      <w:r>
        <w:t xml:space="preserve">, ‘‘Mobile encrypted traffic classification using deep learning: Experimental evaluation, lessons learned, and challenges,’’ IEEE Trans. </w:t>
      </w:r>
      <w:proofErr w:type="spellStart"/>
      <w:r>
        <w:t>Netw</w:t>
      </w:r>
      <w:proofErr w:type="spellEnd"/>
      <w:r>
        <w:t xml:space="preserve">. Service </w:t>
      </w:r>
      <w:proofErr w:type="gramStart"/>
      <w:r>
        <w:t>Manage.,</w:t>
      </w:r>
      <w:proofErr w:type="gramEnd"/>
      <w:r>
        <w:t xml:space="preserve"> vol. 16, no. 2, pp. 445–458, Jun. 2019. </w:t>
      </w:r>
    </w:p>
    <w:p w:rsidR="00DA32F8" w:rsidRPr="00DA32F8"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E. L. da Rocha, L. Rodrigues, and J. F. Mari, ‘‘Maize leaf disease classification using convolutional neural networks and </w:t>
      </w:r>
      <w:proofErr w:type="spellStart"/>
      <w:r>
        <w:t>hyperparameter</w:t>
      </w:r>
      <w:proofErr w:type="spellEnd"/>
      <w:r>
        <w:t xml:space="preserve"> optimization,’’ in Proc. Anais do XVI Workshop </w:t>
      </w:r>
      <w:proofErr w:type="spellStart"/>
      <w:r>
        <w:t>Visão</w:t>
      </w:r>
      <w:proofErr w:type="spellEnd"/>
      <w:r>
        <w:t xml:space="preserve"> </w:t>
      </w:r>
      <w:proofErr w:type="spellStart"/>
      <w:r>
        <w:t>Computacional</w:t>
      </w:r>
      <w:proofErr w:type="spellEnd"/>
      <w:r>
        <w:t xml:space="preserve">. (SBC), 2020, pp. 104–110.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M. Agarwal, V. K. </w:t>
      </w:r>
      <w:proofErr w:type="spellStart"/>
      <w:r>
        <w:t>Bohat</w:t>
      </w:r>
      <w:proofErr w:type="spellEnd"/>
      <w:r>
        <w:t xml:space="preserve">, M. D. Ansari, A. Sinha, S. K. Gupta, and D. Garg, ''A convolution neural network-based approach to detect the disease in the corn crop,'' in Proc. IEEE 9th Int. Conf. Adv. </w:t>
      </w:r>
      <w:proofErr w:type="spellStart"/>
      <w:r>
        <w:t>Comput</w:t>
      </w:r>
      <w:proofErr w:type="spellEnd"/>
      <w:r>
        <w:t>. (IACC), Dec. 2019, pp. 176–181.</w:t>
      </w:r>
      <w:r w:rsidRPr="003D44BC">
        <w:t xml:space="preserve">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A. </w:t>
      </w:r>
      <w:proofErr w:type="spellStart"/>
      <w:r>
        <w:t>Waheed</w:t>
      </w:r>
      <w:proofErr w:type="spellEnd"/>
      <w:r>
        <w:t xml:space="preserve">, M. </w:t>
      </w:r>
      <w:proofErr w:type="spellStart"/>
      <w:r>
        <w:t>Goyal</w:t>
      </w:r>
      <w:proofErr w:type="spellEnd"/>
      <w:r>
        <w:t xml:space="preserve">, D. Gupta, A. Khanna, A. E. </w:t>
      </w:r>
      <w:proofErr w:type="spellStart"/>
      <w:r>
        <w:t>Hassanien</w:t>
      </w:r>
      <w:proofErr w:type="spellEnd"/>
      <w:r>
        <w:t xml:space="preserve">, and H. M. Pandey, ‘‘An optimized dense convolutional neural network model for disease recognition and classification in corn leaf,’’ </w:t>
      </w:r>
      <w:proofErr w:type="spellStart"/>
      <w:r>
        <w:t>Comput</w:t>
      </w:r>
      <w:proofErr w:type="spellEnd"/>
      <w:r>
        <w:t xml:space="preserve">. Electron. </w:t>
      </w:r>
      <w:proofErr w:type="spellStart"/>
      <w:proofErr w:type="gramStart"/>
      <w:r>
        <w:t>Agricult</w:t>
      </w:r>
      <w:proofErr w:type="spellEnd"/>
      <w:r>
        <w:t>.,</w:t>
      </w:r>
      <w:proofErr w:type="gramEnd"/>
      <w:r>
        <w:t xml:space="preserve"> vol. 175, Aug. 2020, Art. </w:t>
      </w:r>
      <w:proofErr w:type="gramStart"/>
      <w:r>
        <w:t>no</w:t>
      </w:r>
      <w:proofErr w:type="gramEnd"/>
      <w:r>
        <w:t xml:space="preserve">. 105456.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Y. Zhao, L. Liu, C. </w:t>
      </w:r>
      <w:proofErr w:type="spellStart"/>
      <w:r>
        <w:t>Xie</w:t>
      </w:r>
      <w:proofErr w:type="spellEnd"/>
      <w:r>
        <w:t xml:space="preserve">, R. Wang, F. Wang, Y. Bu, and S. Zhang, ‘‘An effective automatic system deployed in agricultural Internet of Things using multi-context fusion network towards crop disease recognition in the wild,’’ Appl. Soft </w:t>
      </w:r>
      <w:proofErr w:type="spellStart"/>
      <w:r>
        <w:t>Comput</w:t>
      </w:r>
      <w:proofErr w:type="spellEnd"/>
      <w:r>
        <w:t xml:space="preserve">., vol. 89, Apr. 2020, Art. </w:t>
      </w:r>
      <w:proofErr w:type="gramStart"/>
      <w:r>
        <w:t>no</w:t>
      </w:r>
      <w:proofErr w:type="gramEnd"/>
      <w:r>
        <w:t xml:space="preserve">. 106128.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F. Saeed, M. A. Khan, M. Sharif, M. Mittal, L. M. </w:t>
      </w:r>
      <w:proofErr w:type="spellStart"/>
      <w:r>
        <w:t>Goyal</w:t>
      </w:r>
      <w:proofErr w:type="spellEnd"/>
      <w:r>
        <w:t xml:space="preserve">, and S. Roy, ''Deep neural network features fusion and selection based on PLS regression with an application for crop diseases classification,'' Appl. Soft </w:t>
      </w:r>
      <w:proofErr w:type="spellStart"/>
      <w:r>
        <w:t>Comput</w:t>
      </w:r>
      <w:proofErr w:type="spellEnd"/>
      <w:r>
        <w:t xml:space="preserve">., vol. 103, May 2021, Art. </w:t>
      </w:r>
      <w:proofErr w:type="gramStart"/>
      <w:r>
        <w:t>no</w:t>
      </w:r>
      <w:proofErr w:type="gramEnd"/>
      <w:r>
        <w:t xml:space="preserve">. 107164.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Y. </w:t>
      </w:r>
      <w:proofErr w:type="spellStart"/>
      <w:r>
        <w:t>LeCun</w:t>
      </w:r>
      <w:proofErr w:type="spellEnd"/>
      <w:r>
        <w:t xml:space="preserve">, L. </w:t>
      </w:r>
      <w:proofErr w:type="spellStart"/>
      <w:r>
        <w:t>Bottou</w:t>
      </w:r>
      <w:proofErr w:type="spellEnd"/>
      <w:r>
        <w:t xml:space="preserve">, Y. </w:t>
      </w:r>
      <w:proofErr w:type="spellStart"/>
      <w:r>
        <w:t>Bengio</w:t>
      </w:r>
      <w:proofErr w:type="spellEnd"/>
      <w:r>
        <w:t xml:space="preserve">, and P. </w:t>
      </w:r>
      <w:proofErr w:type="spellStart"/>
      <w:r>
        <w:t>Haffner</w:t>
      </w:r>
      <w:proofErr w:type="spellEnd"/>
      <w:r>
        <w:t xml:space="preserve">, ''Gradient-based learning applied to document recognition,'' Proc. IEEE, vol. 86, no. 11, pp. 2278–2324, Nov. 1998.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A. F. </w:t>
      </w:r>
      <w:proofErr w:type="spellStart"/>
      <w:r>
        <w:t>Agarap</w:t>
      </w:r>
      <w:proofErr w:type="spellEnd"/>
      <w:r>
        <w:t>, ‘‘Deep learning using rectified linear units (</w:t>
      </w:r>
      <w:proofErr w:type="spellStart"/>
      <w:r>
        <w:t>ReLU</w:t>
      </w:r>
      <w:proofErr w:type="spellEnd"/>
      <w:r>
        <w:t>),’’ 2018, arXiv</w:t>
      </w:r>
      <w:proofErr w:type="gramStart"/>
      <w:r>
        <w:t>:1803.08375</w:t>
      </w:r>
      <w:proofErr w:type="gramEnd"/>
      <w:r>
        <w:t xml:space="preserve">.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L. Torrey and J. </w:t>
      </w:r>
      <w:proofErr w:type="spellStart"/>
      <w:r>
        <w:t>Shavlik</w:t>
      </w:r>
      <w:proofErr w:type="spellEnd"/>
      <w:r>
        <w:t xml:space="preserve">, ‘‘Transfer learning,’’ in Handbook of Research on Machine Learning Applications and Trends: Algorithms, Methods, and Techniques. Hershey, PA, USA: IGI Global, 2010, pp. 242–264.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J. Deng, W. Dong, R. </w:t>
      </w:r>
      <w:proofErr w:type="spellStart"/>
      <w:r>
        <w:t>Socher</w:t>
      </w:r>
      <w:proofErr w:type="spellEnd"/>
      <w:r>
        <w:t xml:space="preserve">, L.-J. Li, K. Li, and L. </w:t>
      </w:r>
      <w:proofErr w:type="spellStart"/>
      <w:r>
        <w:t>Fei-Fei</w:t>
      </w:r>
      <w:proofErr w:type="spellEnd"/>
      <w:r>
        <w:t xml:space="preserve">, ‘‘ImageNet: A large-scale hierarchical image database,’’ in Proc. IEEE Conf. </w:t>
      </w:r>
      <w:proofErr w:type="spellStart"/>
      <w:r>
        <w:t>Comput</w:t>
      </w:r>
      <w:proofErr w:type="spellEnd"/>
      <w:r>
        <w:t xml:space="preserve">. Vis. Pattern </w:t>
      </w:r>
      <w:proofErr w:type="spellStart"/>
      <w:r>
        <w:t>Recognit</w:t>
      </w:r>
      <w:proofErr w:type="spellEnd"/>
      <w:r>
        <w:t xml:space="preserve">., Jun. 2009, pp. 248–255.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Tan and Q. Le, ‘‘</w:t>
      </w:r>
      <w:proofErr w:type="spellStart"/>
      <w:r>
        <w:t>EfficientNet</w:t>
      </w:r>
      <w:proofErr w:type="spellEnd"/>
      <w:r>
        <w:t>: Rethinking model scaling for convolutional neural networks,’’ in Proc. Int. Conf. Mach. Learn., 2019,</w:t>
      </w:r>
      <w:r w:rsidRPr="003D44BC">
        <w:t xml:space="preserve"> </w:t>
      </w:r>
      <w:r>
        <w:t xml:space="preserve">pp. 6105–6114. </w:t>
      </w:r>
    </w:p>
    <w:p w:rsidR="003D44BC" w:rsidRPr="003D44BC" w:rsidRDefault="00FA30CA" w:rsidP="008A58F7">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F. </w:t>
      </w:r>
      <w:proofErr w:type="spellStart"/>
      <w:r>
        <w:t>Iandola</w:t>
      </w:r>
      <w:proofErr w:type="spellEnd"/>
      <w:r>
        <w:t xml:space="preserve">, M. </w:t>
      </w:r>
      <w:proofErr w:type="spellStart"/>
      <w:r>
        <w:t>Moskewicz</w:t>
      </w:r>
      <w:proofErr w:type="spellEnd"/>
      <w:r>
        <w:t xml:space="preserve">, S. </w:t>
      </w:r>
      <w:proofErr w:type="spellStart"/>
      <w:r>
        <w:t>Karayev</w:t>
      </w:r>
      <w:proofErr w:type="spellEnd"/>
      <w:r>
        <w:t xml:space="preserve">, R. </w:t>
      </w:r>
      <w:proofErr w:type="spellStart"/>
      <w:r>
        <w:t>Girshick</w:t>
      </w:r>
      <w:proofErr w:type="spellEnd"/>
      <w:r>
        <w:t xml:space="preserve">, T. Darrell, and K. </w:t>
      </w:r>
      <w:proofErr w:type="spellStart"/>
      <w:r>
        <w:t>Keutzer</w:t>
      </w:r>
      <w:proofErr w:type="spellEnd"/>
      <w:r>
        <w:t>, ‘‘</w:t>
      </w:r>
      <w:proofErr w:type="spellStart"/>
      <w:r>
        <w:t>DenseNet</w:t>
      </w:r>
      <w:proofErr w:type="spellEnd"/>
      <w:r>
        <w:t xml:space="preserve">: Implementing </w:t>
      </w:r>
      <w:r>
        <w:lastRenderedPageBreak/>
        <w:t xml:space="preserve">efficient </w:t>
      </w:r>
      <w:proofErr w:type="spellStart"/>
      <w:r>
        <w:t>ConvNet</w:t>
      </w:r>
      <w:proofErr w:type="spellEnd"/>
      <w:r>
        <w:t xml:space="preserve"> descriptor pyramids,’’ 2014, arXiv</w:t>
      </w:r>
      <w:proofErr w:type="gramStart"/>
      <w:r>
        <w:t>:1404.1869</w:t>
      </w:r>
      <w:proofErr w:type="gramEnd"/>
      <w:r>
        <w:t xml:space="preserve">. </w:t>
      </w:r>
    </w:p>
    <w:p w:rsidR="003D44BC" w:rsidRDefault="00FA30CA" w:rsidP="003D44BC">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Plant Village Dataset. Accessed: Jul. 9, 2021. [Online]. Available: </w:t>
      </w:r>
      <w:hyperlink r:id="rId13" w:history="1">
        <w:r w:rsidRPr="008D4A20">
          <w:rPr>
            <w:rStyle w:val="Hyperlink"/>
          </w:rPr>
          <w:t>https://www.kaggle.com/saroz014/plant-diseases</w:t>
        </w:r>
      </w:hyperlink>
      <w:r>
        <w:t xml:space="preserve"> </w:t>
      </w:r>
    </w:p>
    <w:p w:rsidR="00085890" w:rsidRPr="003D44BC" w:rsidRDefault="00FA30CA" w:rsidP="003D44BC">
      <w:pPr>
        <w:numPr>
          <w:ilvl w:val="0"/>
          <w:numId w:val="1"/>
        </w:numPr>
        <w:tabs>
          <w:tab w:val="clear" w:pos="360"/>
          <w:tab w:val="num" w:pos="270"/>
        </w:tabs>
        <w:snapToGrid w:val="0"/>
        <w:ind w:left="270" w:hanging="270"/>
        <w:jc w:val="both"/>
        <w:rPr>
          <w:rFonts w:ascii="Times New Roman" w:hAnsi="Times New Roman" w:cs="Times New Roman"/>
          <w:sz w:val="16"/>
          <w:szCs w:val="16"/>
          <w:lang w:val="en-US"/>
        </w:rPr>
      </w:pPr>
      <w:r>
        <w:t xml:space="preserve"> D. P. </w:t>
      </w:r>
      <w:proofErr w:type="spellStart"/>
      <w:r>
        <w:t>Kingma</w:t>
      </w:r>
      <w:proofErr w:type="spellEnd"/>
      <w:r>
        <w:t xml:space="preserve"> and J. Ba, ‘‘Adam: A method for stochastic optimization,’’ 2014, arXiv</w:t>
      </w:r>
      <w:proofErr w:type="gramStart"/>
      <w:r>
        <w:t>:1412.6980</w:t>
      </w:r>
      <w:proofErr w:type="gramEnd"/>
      <w:r>
        <w:t>.</w:t>
      </w:r>
    </w:p>
    <w:sectPr w:rsidR="00085890" w:rsidRPr="003D44BC" w:rsidSect="00C7131D">
      <w:type w:val="continuous"/>
      <w:pgSz w:w="12240" w:h="15840" w:code="1"/>
      <w:pgMar w:top="1080" w:right="900" w:bottom="1440" w:left="900" w:header="720" w:footer="720" w:gutter="0"/>
      <w:cols w:num="2" w:space="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notTrueType/>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174"/>
    <w:multiLevelType w:val="hybridMultilevel"/>
    <w:tmpl w:val="8594FAD8"/>
    <w:lvl w:ilvl="0" w:tplc="4D9A72A2">
      <w:start w:val="1"/>
      <w:numFmt w:val="upperLetter"/>
      <w:lvlText w:val="%1."/>
      <w:lvlJc w:val="left"/>
      <w:pPr>
        <w:ind w:left="720" w:hanging="360"/>
      </w:pPr>
      <w:rPr>
        <w:rFonts w:hint="default"/>
      </w:rPr>
    </w:lvl>
    <w:lvl w:ilvl="1" w:tplc="4AB80778" w:tentative="1">
      <w:start w:val="1"/>
      <w:numFmt w:val="lowerLetter"/>
      <w:lvlText w:val="%2."/>
      <w:lvlJc w:val="left"/>
      <w:pPr>
        <w:ind w:left="1440" w:hanging="360"/>
      </w:pPr>
    </w:lvl>
    <w:lvl w:ilvl="2" w:tplc="E884A8FA" w:tentative="1">
      <w:start w:val="1"/>
      <w:numFmt w:val="lowerRoman"/>
      <w:lvlText w:val="%3."/>
      <w:lvlJc w:val="right"/>
      <w:pPr>
        <w:ind w:left="2160" w:hanging="180"/>
      </w:pPr>
    </w:lvl>
    <w:lvl w:ilvl="3" w:tplc="03ECDD4E" w:tentative="1">
      <w:start w:val="1"/>
      <w:numFmt w:val="decimal"/>
      <w:lvlText w:val="%4."/>
      <w:lvlJc w:val="left"/>
      <w:pPr>
        <w:ind w:left="2880" w:hanging="360"/>
      </w:pPr>
    </w:lvl>
    <w:lvl w:ilvl="4" w:tplc="B2D63338" w:tentative="1">
      <w:start w:val="1"/>
      <w:numFmt w:val="lowerLetter"/>
      <w:lvlText w:val="%5."/>
      <w:lvlJc w:val="left"/>
      <w:pPr>
        <w:ind w:left="3600" w:hanging="360"/>
      </w:pPr>
    </w:lvl>
    <w:lvl w:ilvl="5" w:tplc="6B9CDAB2" w:tentative="1">
      <w:start w:val="1"/>
      <w:numFmt w:val="lowerRoman"/>
      <w:lvlText w:val="%6."/>
      <w:lvlJc w:val="right"/>
      <w:pPr>
        <w:ind w:left="4320" w:hanging="180"/>
      </w:pPr>
    </w:lvl>
    <w:lvl w:ilvl="6" w:tplc="8F0C2B82" w:tentative="1">
      <w:start w:val="1"/>
      <w:numFmt w:val="decimal"/>
      <w:lvlText w:val="%7."/>
      <w:lvlJc w:val="left"/>
      <w:pPr>
        <w:ind w:left="5040" w:hanging="360"/>
      </w:pPr>
    </w:lvl>
    <w:lvl w:ilvl="7" w:tplc="9C866706" w:tentative="1">
      <w:start w:val="1"/>
      <w:numFmt w:val="lowerLetter"/>
      <w:lvlText w:val="%8."/>
      <w:lvlJc w:val="left"/>
      <w:pPr>
        <w:ind w:left="5760" w:hanging="360"/>
      </w:pPr>
    </w:lvl>
    <w:lvl w:ilvl="8" w:tplc="DA2C5644" w:tentative="1">
      <w:start w:val="1"/>
      <w:numFmt w:val="lowerRoman"/>
      <w:lvlText w:val="%9."/>
      <w:lvlJc w:val="right"/>
      <w:pPr>
        <w:ind w:left="6480" w:hanging="180"/>
      </w:pPr>
    </w:lvl>
  </w:abstractNum>
  <w:abstractNum w:abstractNumId="1" w15:restartNumberingAfterBreak="0">
    <w:nsid w:val="01FF3091"/>
    <w:multiLevelType w:val="hybridMultilevel"/>
    <w:tmpl w:val="91C22BA8"/>
    <w:lvl w:ilvl="0" w:tplc="3D0A1C7A">
      <w:start w:val="1"/>
      <w:numFmt w:val="upperRoman"/>
      <w:lvlText w:val="%1."/>
      <w:lvlJc w:val="left"/>
      <w:pPr>
        <w:ind w:left="1080" w:hanging="720"/>
      </w:pPr>
      <w:rPr>
        <w:rFonts w:hint="default"/>
      </w:rPr>
    </w:lvl>
    <w:lvl w:ilvl="1" w:tplc="D4AEA352">
      <w:start w:val="1"/>
      <w:numFmt w:val="lowerLetter"/>
      <w:lvlText w:val="%2."/>
      <w:lvlJc w:val="left"/>
      <w:pPr>
        <w:ind w:left="1440" w:hanging="360"/>
      </w:pPr>
    </w:lvl>
    <w:lvl w:ilvl="2" w:tplc="21DC4F64" w:tentative="1">
      <w:start w:val="1"/>
      <w:numFmt w:val="lowerRoman"/>
      <w:lvlText w:val="%3."/>
      <w:lvlJc w:val="right"/>
      <w:pPr>
        <w:ind w:left="2160" w:hanging="180"/>
      </w:pPr>
    </w:lvl>
    <w:lvl w:ilvl="3" w:tplc="2604A932" w:tentative="1">
      <w:start w:val="1"/>
      <w:numFmt w:val="decimal"/>
      <w:lvlText w:val="%4."/>
      <w:lvlJc w:val="left"/>
      <w:pPr>
        <w:ind w:left="2880" w:hanging="360"/>
      </w:pPr>
    </w:lvl>
    <w:lvl w:ilvl="4" w:tplc="4CDE6116" w:tentative="1">
      <w:start w:val="1"/>
      <w:numFmt w:val="lowerLetter"/>
      <w:lvlText w:val="%5."/>
      <w:lvlJc w:val="left"/>
      <w:pPr>
        <w:ind w:left="3600" w:hanging="360"/>
      </w:pPr>
    </w:lvl>
    <w:lvl w:ilvl="5" w:tplc="EE62DE62" w:tentative="1">
      <w:start w:val="1"/>
      <w:numFmt w:val="lowerRoman"/>
      <w:lvlText w:val="%6."/>
      <w:lvlJc w:val="right"/>
      <w:pPr>
        <w:ind w:left="4320" w:hanging="180"/>
      </w:pPr>
    </w:lvl>
    <w:lvl w:ilvl="6" w:tplc="1982E8CE" w:tentative="1">
      <w:start w:val="1"/>
      <w:numFmt w:val="decimal"/>
      <w:lvlText w:val="%7."/>
      <w:lvlJc w:val="left"/>
      <w:pPr>
        <w:ind w:left="5040" w:hanging="360"/>
      </w:pPr>
    </w:lvl>
    <w:lvl w:ilvl="7" w:tplc="D3944E1E" w:tentative="1">
      <w:start w:val="1"/>
      <w:numFmt w:val="lowerLetter"/>
      <w:lvlText w:val="%8."/>
      <w:lvlJc w:val="left"/>
      <w:pPr>
        <w:ind w:left="5760" w:hanging="360"/>
      </w:pPr>
    </w:lvl>
    <w:lvl w:ilvl="8" w:tplc="3222BACC" w:tentative="1">
      <w:start w:val="1"/>
      <w:numFmt w:val="lowerRoman"/>
      <w:lvlText w:val="%9."/>
      <w:lvlJc w:val="right"/>
      <w:pPr>
        <w:ind w:left="6480" w:hanging="180"/>
      </w:pPr>
    </w:lvl>
  </w:abstractNum>
  <w:abstractNum w:abstractNumId="2" w15:restartNumberingAfterBreak="0">
    <w:nsid w:val="05E132E7"/>
    <w:multiLevelType w:val="hybridMultilevel"/>
    <w:tmpl w:val="9A4E50A2"/>
    <w:lvl w:ilvl="0" w:tplc="CBC84EAC">
      <w:start w:val="1"/>
      <w:numFmt w:val="upperLetter"/>
      <w:lvlText w:val="%1."/>
      <w:lvlJc w:val="left"/>
      <w:pPr>
        <w:ind w:left="720" w:hanging="360"/>
      </w:pPr>
      <w:rPr>
        <w:rFonts w:hint="default"/>
      </w:rPr>
    </w:lvl>
    <w:lvl w:ilvl="1" w:tplc="95C299E4" w:tentative="1">
      <w:start w:val="1"/>
      <w:numFmt w:val="lowerLetter"/>
      <w:lvlText w:val="%2."/>
      <w:lvlJc w:val="left"/>
      <w:pPr>
        <w:ind w:left="1440" w:hanging="360"/>
      </w:pPr>
    </w:lvl>
    <w:lvl w:ilvl="2" w:tplc="6C52ED54" w:tentative="1">
      <w:start w:val="1"/>
      <w:numFmt w:val="lowerRoman"/>
      <w:lvlText w:val="%3."/>
      <w:lvlJc w:val="right"/>
      <w:pPr>
        <w:ind w:left="2160" w:hanging="180"/>
      </w:pPr>
    </w:lvl>
    <w:lvl w:ilvl="3" w:tplc="63A2A818" w:tentative="1">
      <w:start w:val="1"/>
      <w:numFmt w:val="decimal"/>
      <w:lvlText w:val="%4."/>
      <w:lvlJc w:val="left"/>
      <w:pPr>
        <w:ind w:left="2880" w:hanging="360"/>
      </w:pPr>
    </w:lvl>
    <w:lvl w:ilvl="4" w:tplc="113454DE" w:tentative="1">
      <w:start w:val="1"/>
      <w:numFmt w:val="lowerLetter"/>
      <w:lvlText w:val="%5."/>
      <w:lvlJc w:val="left"/>
      <w:pPr>
        <w:ind w:left="3600" w:hanging="360"/>
      </w:pPr>
    </w:lvl>
    <w:lvl w:ilvl="5" w:tplc="2522E1B8" w:tentative="1">
      <w:start w:val="1"/>
      <w:numFmt w:val="lowerRoman"/>
      <w:lvlText w:val="%6."/>
      <w:lvlJc w:val="right"/>
      <w:pPr>
        <w:ind w:left="4320" w:hanging="180"/>
      </w:pPr>
    </w:lvl>
    <w:lvl w:ilvl="6" w:tplc="CB249AAE" w:tentative="1">
      <w:start w:val="1"/>
      <w:numFmt w:val="decimal"/>
      <w:lvlText w:val="%7."/>
      <w:lvlJc w:val="left"/>
      <w:pPr>
        <w:ind w:left="5040" w:hanging="360"/>
      </w:pPr>
    </w:lvl>
    <w:lvl w:ilvl="7" w:tplc="6CF0C3BE" w:tentative="1">
      <w:start w:val="1"/>
      <w:numFmt w:val="lowerLetter"/>
      <w:lvlText w:val="%8."/>
      <w:lvlJc w:val="left"/>
      <w:pPr>
        <w:ind w:left="5760" w:hanging="360"/>
      </w:pPr>
    </w:lvl>
    <w:lvl w:ilvl="8" w:tplc="E0B4EF7E" w:tentative="1">
      <w:start w:val="1"/>
      <w:numFmt w:val="lowerRoman"/>
      <w:lvlText w:val="%9."/>
      <w:lvlJc w:val="right"/>
      <w:pPr>
        <w:ind w:left="6480" w:hanging="180"/>
      </w:pPr>
    </w:lvl>
  </w:abstractNum>
  <w:abstractNum w:abstractNumId="3" w15:restartNumberingAfterBreak="0">
    <w:nsid w:val="07395213"/>
    <w:multiLevelType w:val="multilevel"/>
    <w:tmpl w:val="DCDC76E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0EED4D4B"/>
    <w:multiLevelType w:val="hybridMultilevel"/>
    <w:tmpl w:val="E858216C"/>
    <w:lvl w:ilvl="0" w:tplc="CF581748">
      <w:start w:val="1"/>
      <w:numFmt w:val="upperLetter"/>
      <w:lvlText w:val="%1."/>
      <w:lvlJc w:val="left"/>
      <w:pPr>
        <w:ind w:left="720" w:hanging="360"/>
      </w:pPr>
      <w:rPr>
        <w:rFonts w:hint="default"/>
      </w:rPr>
    </w:lvl>
    <w:lvl w:ilvl="1" w:tplc="6C3A851E">
      <w:start w:val="1"/>
      <w:numFmt w:val="lowerLetter"/>
      <w:lvlText w:val="%2."/>
      <w:lvlJc w:val="left"/>
      <w:pPr>
        <w:ind w:left="1440" w:hanging="360"/>
      </w:pPr>
    </w:lvl>
    <w:lvl w:ilvl="2" w:tplc="399A43FE" w:tentative="1">
      <w:start w:val="1"/>
      <w:numFmt w:val="lowerRoman"/>
      <w:lvlText w:val="%3."/>
      <w:lvlJc w:val="right"/>
      <w:pPr>
        <w:ind w:left="2160" w:hanging="180"/>
      </w:pPr>
    </w:lvl>
    <w:lvl w:ilvl="3" w:tplc="D5F82EFA" w:tentative="1">
      <w:start w:val="1"/>
      <w:numFmt w:val="decimal"/>
      <w:lvlText w:val="%4."/>
      <w:lvlJc w:val="left"/>
      <w:pPr>
        <w:ind w:left="2880" w:hanging="360"/>
      </w:pPr>
    </w:lvl>
    <w:lvl w:ilvl="4" w:tplc="9568631E" w:tentative="1">
      <w:start w:val="1"/>
      <w:numFmt w:val="lowerLetter"/>
      <w:lvlText w:val="%5."/>
      <w:lvlJc w:val="left"/>
      <w:pPr>
        <w:ind w:left="3600" w:hanging="360"/>
      </w:pPr>
    </w:lvl>
    <w:lvl w:ilvl="5" w:tplc="EB002398" w:tentative="1">
      <w:start w:val="1"/>
      <w:numFmt w:val="lowerRoman"/>
      <w:lvlText w:val="%6."/>
      <w:lvlJc w:val="right"/>
      <w:pPr>
        <w:ind w:left="4320" w:hanging="180"/>
      </w:pPr>
    </w:lvl>
    <w:lvl w:ilvl="6" w:tplc="FF96A942" w:tentative="1">
      <w:start w:val="1"/>
      <w:numFmt w:val="decimal"/>
      <w:lvlText w:val="%7."/>
      <w:lvlJc w:val="left"/>
      <w:pPr>
        <w:ind w:left="5040" w:hanging="360"/>
      </w:pPr>
    </w:lvl>
    <w:lvl w:ilvl="7" w:tplc="C7B63F58" w:tentative="1">
      <w:start w:val="1"/>
      <w:numFmt w:val="lowerLetter"/>
      <w:lvlText w:val="%8."/>
      <w:lvlJc w:val="left"/>
      <w:pPr>
        <w:ind w:left="5760" w:hanging="360"/>
      </w:pPr>
    </w:lvl>
    <w:lvl w:ilvl="8" w:tplc="628C0552" w:tentative="1">
      <w:start w:val="1"/>
      <w:numFmt w:val="lowerRoman"/>
      <w:lvlText w:val="%9."/>
      <w:lvlJc w:val="right"/>
      <w:pPr>
        <w:ind w:left="6480" w:hanging="180"/>
      </w:pPr>
    </w:lvl>
  </w:abstractNum>
  <w:abstractNum w:abstractNumId="5" w15:restartNumberingAfterBreak="0">
    <w:nsid w:val="1AA555DE"/>
    <w:multiLevelType w:val="multilevel"/>
    <w:tmpl w:val="B9A8EEFA"/>
    <w:lvl w:ilvl="0">
      <w:start w:val="3"/>
      <w:numFmt w:val="decimal"/>
      <w:lvlText w:val="%1"/>
      <w:lvlJc w:val="left"/>
      <w:pPr>
        <w:ind w:left="682" w:hanging="422"/>
      </w:pPr>
    </w:lvl>
    <w:lvl w:ilvl="1">
      <w:start w:val="1"/>
      <w:numFmt w:val="decimal"/>
      <w:lvlText w:val="%1.%2"/>
      <w:lvlJc w:val="left"/>
      <w:pPr>
        <w:ind w:left="682" w:hanging="422"/>
      </w:pPr>
      <w:rPr>
        <w:rFonts w:ascii="Times New Roman" w:eastAsia="Times New Roman" w:hAnsi="Times New Roman" w:cs="Times New Roman"/>
        <w:b/>
        <w:sz w:val="28"/>
        <w:szCs w:val="28"/>
      </w:rPr>
    </w:lvl>
    <w:lvl w:ilvl="2">
      <w:start w:val="1"/>
      <w:numFmt w:val="decimal"/>
      <w:lvlText w:val="%1.%2.%3"/>
      <w:lvlJc w:val="left"/>
      <w:pPr>
        <w:ind w:left="893" w:hanging="634"/>
      </w:pPr>
      <w:rPr>
        <w:rFonts w:ascii="Times New Roman" w:eastAsia="Times New Roman" w:hAnsi="Times New Roman" w:cs="Times New Roman"/>
        <w:b/>
        <w:sz w:val="28"/>
        <w:szCs w:val="28"/>
      </w:rPr>
    </w:lvl>
    <w:lvl w:ilvl="3">
      <w:numFmt w:val="bullet"/>
      <w:lvlText w:val="●"/>
      <w:lvlJc w:val="left"/>
      <w:pPr>
        <w:ind w:left="981" w:hanging="361"/>
      </w:pPr>
      <w:rPr>
        <w:rFonts w:ascii="Noto Sans Symbols" w:eastAsia="Noto Sans Symbols" w:hAnsi="Noto Sans Symbols" w:cs="Noto Sans Symbols"/>
        <w:sz w:val="28"/>
        <w:szCs w:val="28"/>
      </w:rPr>
    </w:lvl>
    <w:lvl w:ilvl="4">
      <w:numFmt w:val="bullet"/>
      <w:lvlText w:val="•"/>
      <w:lvlJc w:val="left"/>
      <w:pPr>
        <w:ind w:left="3205" w:hanging="361"/>
      </w:pPr>
    </w:lvl>
    <w:lvl w:ilvl="5">
      <w:numFmt w:val="bullet"/>
      <w:lvlText w:val="•"/>
      <w:lvlJc w:val="left"/>
      <w:pPr>
        <w:ind w:left="4317" w:hanging="361"/>
      </w:pPr>
    </w:lvl>
    <w:lvl w:ilvl="6">
      <w:numFmt w:val="bullet"/>
      <w:lvlText w:val="•"/>
      <w:lvlJc w:val="left"/>
      <w:pPr>
        <w:ind w:left="5430" w:hanging="361"/>
      </w:pPr>
    </w:lvl>
    <w:lvl w:ilvl="7">
      <w:numFmt w:val="bullet"/>
      <w:lvlText w:val="•"/>
      <w:lvlJc w:val="left"/>
      <w:pPr>
        <w:ind w:left="6542" w:hanging="361"/>
      </w:pPr>
    </w:lvl>
    <w:lvl w:ilvl="8">
      <w:numFmt w:val="bullet"/>
      <w:lvlText w:val="•"/>
      <w:lvlJc w:val="left"/>
      <w:pPr>
        <w:ind w:left="7655" w:hanging="361"/>
      </w:pPr>
    </w:lvl>
  </w:abstractNum>
  <w:abstractNum w:abstractNumId="6" w15:restartNumberingAfterBreak="0">
    <w:nsid w:val="3B6836AF"/>
    <w:multiLevelType w:val="hybridMultilevel"/>
    <w:tmpl w:val="41A6D6D2"/>
    <w:lvl w:ilvl="0" w:tplc="3620CBFA">
      <w:start w:val="1"/>
      <w:numFmt w:val="decimal"/>
      <w:lvlText w:val="%1."/>
      <w:lvlJc w:val="left"/>
      <w:pPr>
        <w:ind w:left="980" w:hanging="360"/>
      </w:pPr>
    </w:lvl>
    <w:lvl w:ilvl="1" w:tplc="BE78A856" w:tentative="1">
      <w:start w:val="1"/>
      <w:numFmt w:val="lowerLetter"/>
      <w:lvlText w:val="%2."/>
      <w:lvlJc w:val="left"/>
      <w:pPr>
        <w:ind w:left="1700" w:hanging="360"/>
      </w:pPr>
    </w:lvl>
    <w:lvl w:ilvl="2" w:tplc="9B1E4EA4" w:tentative="1">
      <w:start w:val="1"/>
      <w:numFmt w:val="lowerRoman"/>
      <w:lvlText w:val="%3."/>
      <w:lvlJc w:val="right"/>
      <w:pPr>
        <w:ind w:left="2420" w:hanging="180"/>
      </w:pPr>
    </w:lvl>
    <w:lvl w:ilvl="3" w:tplc="6A12B9AA" w:tentative="1">
      <w:start w:val="1"/>
      <w:numFmt w:val="decimal"/>
      <w:lvlText w:val="%4."/>
      <w:lvlJc w:val="left"/>
      <w:pPr>
        <w:ind w:left="3140" w:hanging="360"/>
      </w:pPr>
    </w:lvl>
    <w:lvl w:ilvl="4" w:tplc="20E8D93C" w:tentative="1">
      <w:start w:val="1"/>
      <w:numFmt w:val="lowerLetter"/>
      <w:lvlText w:val="%5."/>
      <w:lvlJc w:val="left"/>
      <w:pPr>
        <w:ind w:left="3860" w:hanging="360"/>
      </w:pPr>
    </w:lvl>
    <w:lvl w:ilvl="5" w:tplc="94D29F1A" w:tentative="1">
      <w:start w:val="1"/>
      <w:numFmt w:val="lowerRoman"/>
      <w:lvlText w:val="%6."/>
      <w:lvlJc w:val="right"/>
      <w:pPr>
        <w:ind w:left="4580" w:hanging="180"/>
      </w:pPr>
    </w:lvl>
    <w:lvl w:ilvl="6" w:tplc="4A669FB6" w:tentative="1">
      <w:start w:val="1"/>
      <w:numFmt w:val="decimal"/>
      <w:lvlText w:val="%7."/>
      <w:lvlJc w:val="left"/>
      <w:pPr>
        <w:ind w:left="5300" w:hanging="360"/>
      </w:pPr>
    </w:lvl>
    <w:lvl w:ilvl="7" w:tplc="89448438" w:tentative="1">
      <w:start w:val="1"/>
      <w:numFmt w:val="lowerLetter"/>
      <w:lvlText w:val="%8."/>
      <w:lvlJc w:val="left"/>
      <w:pPr>
        <w:ind w:left="6020" w:hanging="360"/>
      </w:pPr>
    </w:lvl>
    <w:lvl w:ilvl="8" w:tplc="02B095C2" w:tentative="1">
      <w:start w:val="1"/>
      <w:numFmt w:val="lowerRoman"/>
      <w:lvlText w:val="%9."/>
      <w:lvlJc w:val="right"/>
      <w:pPr>
        <w:ind w:left="6740" w:hanging="180"/>
      </w:pPr>
    </w:lvl>
  </w:abstractNum>
  <w:abstractNum w:abstractNumId="7" w15:restartNumberingAfterBreak="0">
    <w:nsid w:val="4A8D4675"/>
    <w:multiLevelType w:val="hybridMultilevel"/>
    <w:tmpl w:val="442824C4"/>
    <w:lvl w:ilvl="0" w:tplc="8376D544">
      <w:start w:val="1"/>
      <w:numFmt w:val="decimal"/>
      <w:lvlText w:val="%1)"/>
      <w:lvlJc w:val="left"/>
      <w:pPr>
        <w:ind w:left="706" w:hanging="360"/>
      </w:pPr>
    </w:lvl>
    <w:lvl w:ilvl="1" w:tplc="3FB6A556">
      <w:start w:val="1"/>
      <w:numFmt w:val="lowerLetter"/>
      <w:lvlText w:val="%2."/>
      <w:lvlJc w:val="left"/>
      <w:pPr>
        <w:ind w:left="1426" w:hanging="360"/>
      </w:pPr>
    </w:lvl>
    <w:lvl w:ilvl="2" w:tplc="40C4F840" w:tentative="1">
      <w:start w:val="1"/>
      <w:numFmt w:val="lowerRoman"/>
      <w:lvlText w:val="%3."/>
      <w:lvlJc w:val="right"/>
      <w:pPr>
        <w:ind w:left="2146" w:hanging="180"/>
      </w:pPr>
    </w:lvl>
    <w:lvl w:ilvl="3" w:tplc="5BBE19FE" w:tentative="1">
      <w:start w:val="1"/>
      <w:numFmt w:val="decimal"/>
      <w:lvlText w:val="%4."/>
      <w:lvlJc w:val="left"/>
      <w:pPr>
        <w:ind w:left="2866" w:hanging="360"/>
      </w:pPr>
    </w:lvl>
    <w:lvl w:ilvl="4" w:tplc="869A3DF8" w:tentative="1">
      <w:start w:val="1"/>
      <w:numFmt w:val="lowerLetter"/>
      <w:lvlText w:val="%5."/>
      <w:lvlJc w:val="left"/>
      <w:pPr>
        <w:ind w:left="3586" w:hanging="360"/>
      </w:pPr>
    </w:lvl>
    <w:lvl w:ilvl="5" w:tplc="D496152A" w:tentative="1">
      <w:start w:val="1"/>
      <w:numFmt w:val="lowerRoman"/>
      <w:lvlText w:val="%6."/>
      <w:lvlJc w:val="right"/>
      <w:pPr>
        <w:ind w:left="4306" w:hanging="180"/>
      </w:pPr>
    </w:lvl>
    <w:lvl w:ilvl="6" w:tplc="32847290" w:tentative="1">
      <w:start w:val="1"/>
      <w:numFmt w:val="decimal"/>
      <w:lvlText w:val="%7."/>
      <w:lvlJc w:val="left"/>
      <w:pPr>
        <w:ind w:left="5026" w:hanging="360"/>
      </w:pPr>
    </w:lvl>
    <w:lvl w:ilvl="7" w:tplc="7D8E1890" w:tentative="1">
      <w:start w:val="1"/>
      <w:numFmt w:val="lowerLetter"/>
      <w:lvlText w:val="%8."/>
      <w:lvlJc w:val="left"/>
      <w:pPr>
        <w:ind w:left="5746" w:hanging="360"/>
      </w:pPr>
    </w:lvl>
    <w:lvl w:ilvl="8" w:tplc="C370540E" w:tentative="1">
      <w:start w:val="1"/>
      <w:numFmt w:val="lowerRoman"/>
      <w:lvlText w:val="%9."/>
      <w:lvlJc w:val="right"/>
      <w:pPr>
        <w:ind w:left="6466" w:hanging="180"/>
      </w:pPr>
    </w:lvl>
  </w:abstractNum>
  <w:abstractNum w:abstractNumId="8" w15:restartNumberingAfterBreak="0">
    <w:nsid w:val="5DFF4358"/>
    <w:multiLevelType w:val="hybridMultilevel"/>
    <w:tmpl w:val="4A60D9DC"/>
    <w:lvl w:ilvl="0" w:tplc="85B26A1E">
      <w:start w:val="1"/>
      <w:numFmt w:val="upperLetter"/>
      <w:lvlText w:val="%1."/>
      <w:lvlJc w:val="left"/>
      <w:pPr>
        <w:ind w:left="720" w:hanging="360"/>
      </w:pPr>
      <w:rPr>
        <w:rFonts w:hint="default"/>
      </w:rPr>
    </w:lvl>
    <w:lvl w:ilvl="1" w:tplc="5ED691B0" w:tentative="1">
      <w:start w:val="1"/>
      <w:numFmt w:val="lowerLetter"/>
      <w:lvlText w:val="%2."/>
      <w:lvlJc w:val="left"/>
      <w:pPr>
        <w:ind w:left="1440" w:hanging="360"/>
      </w:pPr>
    </w:lvl>
    <w:lvl w:ilvl="2" w:tplc="95FEBE14" w:tentative="1">
      <w:start w:val="1"/>
      <w:numFmt w:val="lowerRoman"/>
      <w:lvlText w:val="%3."/>
      <w:lvlJc w:val="right"/>
      <w:pPr>
        <w:ind w:left="2160" w:hanging="180"/>
      </w:pPr>
    </w:lvl>
    <w:lvl w:ilvl="3" w:tplc="81E0EBDE" w:tentative="1">
      <w:start w:val="1"/>
      <w:numFmt w:val="decimal"/>
      <w:lvlText w:val="%4."/>
      <w:lvlJc w:val="left"/>
      <w:pPr>
        <w:ind w:left="2880" w:hanging="360"/>
      </w:pPr>
    </w:lvl>
    <w:lvl w:ilvl="4" w:tplc="4EAC7FA6" w:tentative="1">
      <w:start w:val="1"/>
      <w:numFmt w:val="lowerLetter"/>
      <w:lvlText w:val="%5."/>
      <w:lvlJc w:val="left"/>
      <w:pPr>
        <w:ind w:left="3600" w:hanging="360"/>
      </w:pPr>
    </w:lvl>
    <w:lvl w:ilvl="5" w:tplc="7144D8B2" w:tentative="1">
      <w:start w:val="1"/>
      <w:numFmt w:val="lowerRoman"/>
      <w:lvlText w:val="%6."/>
      <w:lvlJc w:val="right"/>
      <w:pPr>
        <w:ind w:left="4320" w:hanging="180"/>
      </w:pPr>
    </w:lvl>
    <w:lvl w:ilvl="6" w:tplc="D5A25856" w:tentative="1">
      <w:start w:val="1"/>
      <w:numFmt w:val="decimal"/>
      <w:lvlText w:val="%7."/>
      <w:lvlJc w:val="left"/>
      <w:pPr>
        <w:ind w:left="5040" w:hanging="360"/>
      </w:pPr>
    </w:lvl>
    <w:lvl w:ilvl="7" w:tplc="5E8CAFEE" w:tentative="1">
      <w:start w:val="1"/>
      <w:numFmt w:val="lowerLetter"/>
      <w:lvlText w:val="%8."/>
      <w:lvlJc w:val="left"/>
      <w:pPr>
        <w:ind w:left="5760" w:hanging="360"/>
      </w:pPr>
    </w:lvl>
    <w:lvl w:ilvl="8" w:tplc="B2E6D868" w:tentative="1">
      <w:start w:val="1"/>
      <w:numFmt w:val="lowerRoman"/>
      <w:lvlText w:val="%9."/>
      <w:lvlJc w:val="right"/>
      <w:pPr>
        <w:ind w:left="6480" w:hanging="180"/>
      </w:pPr>
    </w:lvl>
  </w:abstractNum>
  <w:abstractNum w:abstractNumId="9" w15:restartNumberingAfterBreak="0">
    <w:nsid w:val="69907BEC"/>
    <w:multiLevelType w:val="hybridMultilevel"/>
    <w:tmpl w:val="CD26E8C6"/>
    <w:lvl w:ilvl="0" w:tplc="F2460218">
      <w:start w:val="1"/>
      <w:numFmt w:val="decimal"/>
      <w:lvlText w:val="[%1]"/>
      <w:lvlJc w:val="left"/>
      <w:pPr>
        <w:tabs>
          <w:tab w:val="num" w:pos="360"/>
        </w:tabs>
        <w:ind w:left="360" w:hanging="360"/>
      </w:pPr>
      <w:rPr>
        <w:rFonts w:hint="default"/>
      </w:rPr>
    </w:lvl>
    <w:lvl w:ilvl="1" w:tplc="CC348372" w:tentative="1">
      <w:start w:val="1"/>
      <w:numFmt w:val="ideographTraditional"/>
      <w:lvlText w:val="%2、"/>
      <w:lvlJc w:val="left"/>
      <w:pPr>
        <w:tabs>
          <w:tab w:val="num" w:pos="960"/>
        </w:tabs>
        <w:ind w:left="960" w:hanging="480"/>
      </w:pPr>
    </w:lvl>
    <w:lvl w:ilvl="2" w:tplc="49F6E568" w:tentative="1">
      <w:start w:val="1"/>
      <w:numFmt w:val="lowerRoman"/>
      <w:lvlText w:val="%3."/>
      <w:lvlJc w:val="right"/>
      <w:pPr>
        <w:tabs>
          <w:tab w:val="num" w:pos="1440"/>
        </w:tabs>
        <w:ind w:left="1440" w:hanging="480"/>
      </w:pPr>
    </w:lvl>
    <w:lvl w:ilvl="3" w:tplc="64AEF786" w:tentative="1">
      <w:start w:val="1"/>
      <w:numFmt w:val="decimal"/>
      <w:lvlText w:val="%4."/>
      <w:lvlJc w:val="left"/>
      <w:pPr>
        <w:tabs>
          <w:tab w:val="num" w:pos="1920"/>
        </w:tabs>
        <w:ind w:left="1920" w:hanging="480"/>
      </w:pPr>
    </w:lvl>
    <w:lvl w:ilvl="4" w:tplc="5CE06068" w:tentative="1">
      <w:start w:val="1"/>
      <w:numFmt w:val="ideographTraditional"/>
      <w:lvlText w:val="%5、"/>
      <w:lvlJc w:val="left"/>
      <w:pPr>
        <w:tabs>
          <w:tab w:val="num" w:pos="2400"/>
        </w:tabs>
        <w:ind w:left="2400" w:hanging="480"/>
      </w:pPr>
    </w:lvl>
    <w:lvl w:ilvl="5" w:tplc="EBB2B32A" w:tentative="1">
      <w:start w:val="1"/>
      <w:numFmt w:val="lowerRoman"/>
      <w:lvlText w:val="%6."/>
      <w:lvlJc w:val="right"/>
      <w:pPr>
        <w:tabs>
          <w:tab w:val="num" w:pos="2880"/>
        </w:tabs>
        <w:ind w:left="2880" w:hanging="480"/>
      </w:pPr>
    </w:lvl>
    <w:lvl w:ilvl="6" w:tplc="E8CA5314" w:tentative="1">
      <w:start w:val="1"/>
      <w:numFmt w:val="decimal"/>
      <w:lvlText w:val="%7."/>
      <w:lvlJc w:val="left"/>
      <w:pPr>
        <w:tabs>
          <w:tab w:val="num" w:pos="3360"/>
        </w:tabs>
        <w:ind w:left="3360" w:hanging="480"/>
      </w:pPr>
    </w:lvl>
    <w:lvl w:ilvl="7" w:tplc="B64E5E40" w:tentative="1">
      <w:start w:val="1"/>
      <w:numFmt w:val="ideographTraditional"/>
      <w:lvlText w:val="%8、"/>
      <w:lvlJc w:val="left"/>
      <w:pPr>
        <w:tabs>
          <w:tab w:val="num" w:pos="3840"/>
        </w:tabs>
        <w:ind w:left="3840" w:hanging="480"/>
      </w:pPr>
    </w:lvl>
    <w:lvl w:ilvl="8" w:tplc="14AC892A" w:tentative="1">
      <w:start w:val="1"/>
      <w:numFmt w:val="lowerRoman"/>
      <w:lvlText w:val="%9."/>
      <w:lvlJc w:val="right"/>
      <w:pPr>
        <w:tabs>
          <w:tab w:val="num" w:pos="4320"/>
        </w:tabs>
        <w:ind w:left="4320" w:hanging="480"/>
      </w:pPr>
    </w:lvl>
  </w:abstractNum>
  <w:abstractNum w:abstractNumId="10" w15:restartNumberingAfterBreak="0">
    <w:nsid w:val="78996056"/>
    <w:multiLevelType w:val="hybridMultilevel"/>
    <w:tmpl w:val="646A9E1C"/>
    <w:lvl w:ilvl="0" w:tplc="02C478AC">
      <w:start w:val="1"/>
      <w:numFmt w:val="upperLetter"/>
      <w:lvlText w:val="%1."/>
      <w:lvlJc w:val="left"/>
      <w:pPr>
        <w:ind w:left="720" w:hanging="360"/>
      </w:pPr>
      <w:rPr>
        <w:rFonts w:hint="default"/>
      </w:rPr>
    </w:lvl>
    <w:lvl w:ilvl="1" w:tplc="F7842B86" w:tentative="1">
      <w:start w:val="1"/>
      <w:numFmt w:val="lowerLetter"/>
      <w:lvlText w:val="%2."/>
      <w:lvlJc w:val="left"/>
      <w:pPr>
        <w:ind w:left="1440" w:hanging="360"/>
      </w:pPr>
    </w:lvl>
    <w:lvl w:ilvl="2" w:tplc="1DDC0644" w:tentative="1">
      <w:start w:val="1"/>
      <w:numFmt w:val="lowerRoman"/>
      <w:lvlText w:val="%3."/>
      <w:lvlJc w:val="right"/>
      <w:pPr>
        <w:ind w:left="2160" w:hanging="180"/>
      </w:pPr>
    </w:lvl>
    <w:lvl w:ilvl="3" w:tplc="AF4EBC44" w:tentative="1">
      <w:start w:val="1"/>
      <w:numFmt w:val="decimal"/>
      <w:lvlText w:val="%4."/>
      <w:lvlJc w:val="left"/>
      <w:pPr>
        <w:ind w:left="2880" w:hanging="360"/>
      </w:pPr>
    </w:lvl>
    <w:lvl w:ilvl="4" w:tplc="1542F0B2" w:tentative="1">
      <w:start w:val="1"/>
      <w:numFmt w:val="lowerLetter"/>
      <w:lvlText w:val="%5."/>
      <w:lvlJc w:val="left"/>
      <w:pPr>
        <w:ind w:left="3600" w:hanging="360"/>
      </w:pPr>
    </w:lvl>
    <w:lvl w:ilvl="5" w:tplc="88CEB2C2" w:tentative="1">
      <w:start w:val="1"/>
      <w:numFmt w:val="lowerRoman"/>
      <w:lvlText w:val="%6."/>
      <w:lvlJc w:val="right"/>
      <w:pPr>
        <w:ind w:left="4320" w:hanging="180"/>
      </w:pPr>
    </w:lvl>
    <w:lvl w:ilvl="6" w:tplc="4FB2ECF0" w:tentative="1">
      <w:start w:val="1"/>
      <w:numFmt w:val="decimal"/>
      <w:lvlText w:val="%7."/>
      <w:lvlJc w:val="left"/>
      <w:pPr>
        <w:ind w:left="5040" w:hanging="360"/>
      </w:pPr>
    </w:lvl>
    <w:lvl w:ilvl="7" w:tplc="40A4429C" w:tentative="1">
      <w:start w:val="1"/>
      <w:numFmt w:val="lowerLetter"/>
      <w:lvlText w:val="%8."/>
      <w:lvlJc w:val="left"/>
      <w:pPr>
        <w:ind w:left="5760" w:hanging="360"/>
      </w:pPr>
    </w:lvl>
    <w:lvl w:ilvl="8" w:tplc="ABE4DA0E" w:tentative="1">
      <w:start w:val="1"/>
      <w:numFmt w:val="lowerRoman"/>
      <w:lvlText w:val="%9."/>
      <w:lvlJc w:val="right"/>
      <w:pPr>
        <w:ind w:left="6480" w:hanging="180"/>
      </w:pPr>
    </w:lvl>
  </w:abstractNum>
  <w:num w:numId="1">
    <w:abstractNumId w:val="9"/>
  </w:num>
  <w:num w:numId="2">
    <w:abstractNumId w:val="3"/>
  </w:num>
  <w:num w:numId="3">
    <w:abstractNumId w:val="4"/>
  </w:num>
  <w:num w:numId="4">
    <w:abstractNumId w:val="10"/>
  </w:num>
  <w:num w:numId="5">
    <w:abstractNumId w:val="8"/>
  </w:num>
  <w:num w:numId="6">
    <w:abstractNumId w:val="2"/>
  </w:num>
  <w:num w:numId="7">
    <w:abstractNumId w:val="0"/>
  </w:num>
  <w:num w:numId="8">
    <w:abstractNumId w:val="5"/>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6"/>
  <w:doNotHyphenateCaps/>
  <w:drawingGridHorizontalSpacing w:val="120"/>
  <w:drawingGridVerticalSpacing w:val="120"/>
  <w:displayHorizontalDrawingGridEvery w:val="0"/>
  <w:displayVerticalDrawingGridEvery w:val="0"/>
  <w:doNotUseMarginsForDrawingGridOrigin/>
  <w:doNotShadeFormData/>
  <w:characterSpacingControl w:val="doNotCompress"/>
  <w:noLineBreaksAfter w:lang="zh-TW" w:val="([{‘“‵〈《「『【〔〝︵︷︹︻︽︿﹁﹃﹙﹛﹝（｛￡￥"/>
  <w:noLineBreaksBefore w:lang="zh-TW" w:val="!),.:;?]}·–—’”‥…‧′╴、。〉》」』】〕〞︰︱︳︴︶︸︺︼︾﹀﹂﹄﹏﹐﹑﹒﹔﹕﹖﹗﹚﹜﹞！），．：；？｜｝￠"/>
  <w:footnotePr>
    <w:numFmt w:val="chicago"/>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BE0"/>
    <w:rsid w:val="000139E1"/>
    <w:rsid w:val="000150FF"/>
    <w:rsid w:val="00016555"/>
    <w:rsid w:val="00040A9C"/>
    <w:rsid w:val="000737FE"/>
    <w:rsid w:val="00075059"/>
    <w:rsid w:val="00085890"/>
    <w:rsid w:val="00097AA1"/>
    <w:rsid w:val="000A00DA"/>
    <w:rsid w:val="000A2504"/>
    <w:rsid w:val="000B3D72"/>
    <w:rsid w:val="000C43FF"/>
    <w:rsid w:val="000E0877"/>
    <w:rsid w:val="00100085"/>
    <w:rsid w:val="00101FE8"/>
    <w:rsid w:val="00131CC1"/>
    <w:rsid w:val="00134578"/>
    <w:rsid w:val="00147DBE"/>
    <w:rsid w:val="00150FF0"/>
    <w:rsid w:val="001746A0"/>
    <w:rsid w:val="00190F43"/>
    <w:rsid w:val="001B4970"/>
    <w:rsid w:val="001B6157"/>
    <w:rsid w:val="001E4BC5"/>
    <w:rsid w:val="0022481D"/>
    <w:rsid w:val="00245EF2"/>
    <w:rsid w:val="0025417E"/>
    <w:rsid w:val="00254A27"/>
    <w:rsid w:val="00260E28"/>
    <w:rsid w:val="002805C9"/>
    <w:rsid w:val="0029212E"/>
    <w:rsid w:val="002970F1"/>
    <w:rsid w:val="002B2ED5"/>
    <w:rsid w:val="003009A0"/>
    <w:rsid w:val="00351E1E"/>
    <w:rsid w:val="00352487"/>
    <w:rsid w:val="00373D70"/>
    <w:rsid w:val="003A3337"/>
    <w:rsid w:val="003A352F"/>
    <w:rsid w:val="003B4804"/>
    <w:rsid w:val="003B7C27"/>
    <w:rsid w:val="003D3924"/>
    <w:rsid w:val="003D44BC"/>
    <w:rsid w:val="003E7C24"/>
    <w:rsid w:val="00411A52"/>
    <w:rsid w:val="00430E31"/>
    <w:rsid w:val="004405D2"/>
    <w:rsid w:val="00440DAE"/>
    <w:rsid w:val="00482222"/>
    <w:rsid w:val="00482617"/>
    <w:rsid w:val="00490E53"/>
    <w:rsid w:val="00492EC5"/>
    <w:rsid w:val="004B1216"/>
    <w:rsid w:val="004C217F"/>
    <w:rsid w:val="004C62A3"/>
    <w:rsid w:val="004D1CBA"/>
    <w:rsid w:val="004D667B"/>
    <w:rsid w:val="004F5FC6"/>
    <w:rsid w:val="005203CA"/>
    <w:rsid w:val="00520E14"/>
    <w:rsid w:val="00521556"/>
    <w:rsid w:val="0052247C"/>
    <w:rsid w:val="005272AD"/>
    <w:rsid w:val="005369ED"/>
    <w:rsid w:val="00537A84"/>
    <w:rsid w:val="00560297"/>
    <w:rsid w:val="00565263"/>
    <w:rsid w:val="00594AAF"/>
    <w:rsid w:val="005D794F"/>
    <w:rsid w:val="006076FC"/>
    <w:rsid w:val="00607D64"/>
    <w:rsid w:val="006259A1"/>
    <w:rsid w:val="00655FD6"/>
    <w:rsid w:val="006603E4"/>
    <w:rsid w:val="00666BE1"/>
    <w:rsid w:val="006F7F97"/>
    <w:rsid w:val="0071222C"/>
    <w:rsid w:val="007259E3"/>
    <w:rsid w:val="00737DCC"/>
    <w:rsid w:val="00740650"/>
    <w:rsid w:val="00746B38"/>
    <w:rsid w:val="00767185"/>
    <w:rsid w:val="0077043C"/>
    <w:rsid w:val="00781989"/>
    <w:rsid w:val="007A716F"/>
    <w:rsid w:val="007B46CC"/>
    <w:rsid w:val="007B6A12"/>
    <w:rsid w:val="007C310A"/>
    <w:rsid w:val="007C46F9"/>
    <w:rsid w:val="007D0228"/>
    <w:rsid w:val="007D5BA6"/>
    <w:rsid w:val="00804CFA"/>
    <w:rsid w:val="00822651"/>
    <w:rsid w:val="0082392E"/>
    <w:rsid w:val="0085074B"/>
    <w:rsid w:val="00883AC0"/>
    <w:rsid w:val="0089509E"/>
    <w:rsid w:val="008A58F7"/>
    <w:rsid w:val="008D20D2"/>
    <w:rsid w:val="008D4A20"/>
    <w:rsid w:val="008D6DA8"/>
    <w:rsid w:val="0090228E"/>
    <w:rsid w:val="0091379E"/>
    <w:rsid w:val="0091531D"/>
    <w:rsid w:val="009237C7"/>
    <w:rsid w:val="0092751A"/>
    <w:rsid w:val="00934E8D"/>
    <w:rsid w:val="00935978"/>
    <w:rsid w:val="009614DA"/>
    <w:rsid w:val="00964252"/>
    <w:rsid w:val="009725D2"/>
    <w:rsid w:val="00986228"/>
    <w:rsid w:val="009925A3"/>
    <w:rsid w:val="00996AB4"/>
    <w:rsid w:val="009A2E41"/>
    <w:rsid w:val="009C0E81"/>
    <w:rsid w:val="009C3E38"/>
    <w:rsid w:val="00A04458"/>
    <w:rsid w:val="00A170D8"/>
    <w:rsid w:val="00A2160A"/>
    <w:rsid w:val="00A27F39"/>
    <w:rsid w:val="00A34B34"/>
    <w:rsid w:val="00A66CC8"/>
    <w:rsid w:val="00A7069B"/>
    <w:rsid w:val="00A733F1"/>
    <w:rsid w:val="00A8258D"/>
    <w:rsid w:val="00A90FF6"/>
    <w:rsid w:val="00A96BE0"/>
    <w:rsid w:val="00AE6984"/>
    <w:rsid w:val="00B04B5A"/>
    <w:rsid w:val="00B0530A"/>
    <w:rsid w:val="00B226E8"/>
    <w:rsid w:val="00B31144"/>
    <w:rsid w:val="00B446B0"/>
    <w:rsid w:val="00B941C0"/>
    <w:rsid w:val="00B946D9"/>
    <w:rsid w:val="00BC3B74"/>
    <w:rsid w:val="00BE23CF"/>
    <w:rsid w:val="00C01ECD"/>
    <w:rsid w:val="00C04432"/>
    <w:rsid w:val="00C16633"/>
    <w:rsid w:val="00C17519"/>
    <w:rsid w:val="00C3040F"/>
    <w:rsid w:val="00C33CBA"/>
    <w:rsid w:val="00C423D0"/>
    <w:rsid w:val="00C46700"/>
    <w:rsid w:val="00C7131D"/>
    <w:rsid w:val="00C81F6B"/>
    <w:rsid w:val="00CB0D75"/>
    <w:rsid w:val="00CB2559"/>
    <w:rsid w:val="00CD56E4"/>
    <w:rsid w:val="00CD5DEC"/>
    <w:rsid w:val="00CE03E8"/>
    <w:rsid w:val="00D00076"/>
    <w:rsid w:val="00D34DCC"/>
    <w:rsid w:val="00D74E82"/>
    <w:rsid w:val="00D7758D"/>
    <w:rsid w:val="00D95557"/>
    <w:rsid w:val="00DA0FBA"/>
    <w:rsid w:val="00DA3211"/>
    <w:rsid w:val="00DA32F8"/>
    <w:rsid w:val="00DC12BB"/>
    <w:rsid w:val="00DD5F5E"/>
    <w:rsid w:val="00E05795"/>
    <w:rsid w:val="00E058C1"/>
    <w:rsid w:val="00E41661"/>
    <w:rsid w:val="00E57B65"/>
    <w:rsid w:val="00E61CA1"/>
    <w:rsid w:val="00EC7FE6"/>
    <w:rsid w:val="00ED071E"/>
    <w:rsid w:val="00ED4063"/>
    <w:rsid w:val="00EE1F67"/>
    <w:rsid w:val="00EE53AC"/>
    <w:rsid w:val="00EE72B4"/>
    <w:rsid w:val="00EF4E02"/>
    <w:rsid w:val="00F05D39"/>
    <w:rsid w:val="00F33BC1"/>
    <w:rsid w:val="00F60157"/>
    <w:rsid w:val="00F920C1"/>
    <w:rsid w:val="00FA30CA"/>
    <w:rsid w:val="00FA53A4"/>
    <w:rsid w:val="00FB0E4E"/>
    <w:rsid w:val="00FC5DEE"/>
    <w:rsid w:val="00FF5419"/>
    <w:rsid w:val="00FF77AF"/>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0A1021"/>
  <w15:chartTrackingRefBased/>
  <w15:docId w15:val="{7D11E97D-801F-204B-9B88-16117011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F43"/>
    <w:pPr>
      <w:overflowPunct w:val="0"/>
      <w:autoSpaceDE w:val="0"/>
      <w:autoSpaceDN w:val="0"/>
      <w:adjustRightInd w:val="0"/>
      <w:textAlignment w:val="baseline"/>
    </w:pPr>
    <w:rPr>
      <w:rFonts w:ascii="Times" w:eastAsia="PMingLiU" w:hAnsi="Times" w:cs="Times"/>
      <w:lang w:val="en-AU" w:eastAsia="zh-TW"/>
    </w:rPr>
  </w:style>
  <w:style w:type="paragraph" w:styleId="Heading1">
    <w:name w:val="heading 1"/>
    <w:basedOn w:val="DefaultParagraphFont1"/>
    <w:next w:val="DefaultParagraphFont1"/>
    <w:qFormat/>
    <w:pPr>
      <w:keepNext/>
      <w:spacing w:before="240" w:after="60"/>
      <w:outlineLvl w:val="0"/>
    </w:pPr>
    <w:rPr>
      <w:b/>
      <w:bCs/>
      <w:sz w:val="28"/>
      <w:szCs w:val="28"/>
    </w:rPr>
  </w:style>
  <w:style w:type="paragraph" w:styleId="Heading2">
    <w:name w:val="heading 2"/>
    <w:basedOn w:val="DefaultParagraphFont1"/>
    <w:next w:val="DefaultParagraphFont1"/>
    <w:qFormat/>
    <w:pPr>
      <w:keepNext/>
      <w:spacing w:before="240" w:after="60"/>
      <w:outlineLvl w:val="1"/>
    </w:pPr>
    <w:rPr>
      <w:b/>
      <w:bCs/>
      <w:i/>
      <w:iCs/>
      <w:sz w:val="24"/>
      <w:szCs w:val="24"/>
    </w:rPr>
  </w:style>
  <w:style w:type="paragraph" w:styleId="Heading3">
    <w:name w:val="heading 3"/>
    <w:basedOn w:val="DefaultParagraphFont1"/>
    <w:next w:val="DefaultParagraphFont1"/>
    <w:qFormat/>
    <w:pPr>
      <w:keepNext/>
      <w:spacing w:before="240" w:after="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cs="Times"/>
      <w:lang w:val="en-US" w:eastAsia="zh-TW"/>
    </w:rPr>
  </w:style>
  <w:style w:type="paragraph" w:styleId="NormalIndent">
    <w:name w:val="Normal Indent"/>
    <w:basedOn w:val="Normal"/>
    <w:pPr>
      <w:ind w:left="720"/>
    </w:pPr>
  </w:style>
  <w:style w:type="character" w:customStyle="1" w:styleId="nsfaddress">
    <w:name w:val="nsfaddress"/>
    <w:basedOn w:val="DefaultParagraphFont"/>
    <w:rsid w:val="00260E28"/>
  </w:style>
  <w:style w:type="character" w:styleId="Hyperlink">
    <w:name w:val="Hyperlink"/>
    <w:rsid w:val="00964252"/>
    <w:rPr>
      <w:color w:val="auto"/>
      <w:u w:val="single"/>
    </w:rPr>
  </w:style>
  <w:style w:type="character" w:styleId="Strong">
    <w:name w:val="Strong"/>
    <w:qFormat/>
    <w:rsid w:val="008D20D2"/>
    <w:rPr>
      <w:b/>
      <w:bCs/>
    </w:rPr>
  </w:style>
  <w:style w:type="paragraph" w:styleId="FootnoteText">
    <w:name w:val="footnote text"/>
    <w:basedOn w:val="Normal"/>
    <w:semiHidden/>
    <w:rsid w:val="00D74E82"/>
  </w:style>
  <w:style w:type="character" w:styleId="FootnoteReference">
    <w:name w:val="footnote reference"/>
    <w:semiHidden/>
    <w:rsid w:val="00D74E82"/>
    <w:rPr>
      <w:vertAlign w:val="superscript"/>
    </w:rPr>
  </w:style>
  <w:style w:type="table" w:styleId="TableGrid">
    <w:name w:val="Table Grid"/>
    <w:basedOn w:val="TableNormal"/>
    <w:rsid w:val="00655FD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B3D72"/>
    <w:rPr>
      <w:rFonts w:ascii="Arial" w:hAnsi="Arial" w:cs="Times New Roman"/>
      <w:sz w:val="16"/>
      <w:szCs w:val="16"/>
    </w:rPr>
  </w:style>
  <w:style w:type="character" w:customStyle="1" w:styleId="markedcontent">
    <w:name w:val="markedcontent"/>
    <w:basedOn w:val="DefaultParagraphFont"/>
    <w:rsid w:val="003D44BC"/>
  </w:style>
  <w:style w:type="paragraph" w:styleId="NoSpacing">
    <w:name w:val="No Spacing"/>
    <w:uiPriority w:val="1"/>
    <w:qFormat/>
    <w:rsid w:val="007A716F"/>
    <w:pPr>
      <w:overflowPunct w:val="0"/>
      <w:autoSpaceDE w:val="0"/>
      <w:autoSpaceDN w:val="0"/>
      <w:adjustRightInd w:val="0"/>
      <w:textAlignment w:val="baseline"/>
    </w:pPr>
    <w:rPr>
      <w:rFonts w:ascii="Times" w:eastAsia="PMingLiU" w:hAnsi="Times" w:cs="Times"/>
      <w:lang w:val="en-AU" w:eastAsia="zh-TW"/>
    </w:rPr>
  </w:style>
  <w:style w:type="paragraph" w:styleId="ListParagraph">
    <w:name w:val="List Paragraph"/>
    <w:basedOn w:val="Normal"/>
    <w:uiPriority w:val="34"/>
    <w:qFormat/>
    <w:rsid w:val="006076FC"/>
    <w:pPr>
      <w:ind w:left="720"/>
      <w:contextualSpacing/>
    </w:pPr>
  </w:style>
  <w:style w:type="paragraph" w:customStyle="1" w:styleId="Author">
    <w:name w:val="Author"/>
    <w:rsid w:val="001B4970"/>
    <w:pPr>
      <w:spacing w:before="360" w:after="40"/>
      <w:jc w:val="center"/>
    </w:pPr>
    <w:rPr>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kaggle.com/saroz014/plant-disease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6</Pages>
  <Words>2797</Words>
  <Characters>15947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IEEE Conference Paper Template</vt:lpstr>
    </vt:vector>
  </TitlesOfParts>
  <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Conference Paper Template</dc:title>
  <dc:creator>Max</dc:creator>
  <cp:lastModifiedBy>Hari Shankar</cp:lastModifiedBy>
  <cp:revision>8</cp:revision>
  <cp:lastPrinted>2023-02-13T10:47:00Z</cp:lastPrinted>
  <dcterms:created xsi:type="dcterms:W3CDTF">2023-02-13T10:27:00Z</dcterms:created>
  <dcterms:modified xsi:type="dcterms:W3CDTF">2023-03-13T07:51:00Z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249955454</vt:i4>
  </property>
  <property fmtid="{D5CDD505-2E9C-101B-9397-08002B2CF9AE}" pid="3" name="_AuthorEmail">
    <vt:lpwstr>max@ee.cuhk.edu.hk</vt:lpwstr>
  </property>
  <property fmtid="{D5CDD505-2E9C-101B-9397-08002B2CF9AE}" pid="4" name="_AuthorEmailDisplayName">
    <vt:lpwstr>Max Meng</vt:lpwstr>
  </property>
  <property fmtid="{D5CDD505-2E9C-101B-9397-08002B2CF9AE}" pid="5" name="_EmailSubject">
    <vt:lpwstr>RE: Re: WCICA2004英文论文格式</vt:lpwstr>
  </property>
  <property fmtid="{D5CDD505-2E9C-101B-9397-08002B2CF9AE}" pid="6" name="_ReviewingToolsShownOnce">
    <vt:lpwstr/>
  </property>
</Properties>
</file>