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1E9EF" w14:textId="77777777" w:rsidR="00144082" w:rsidRDefault="00000000">
      <w:pPr>
        <w:pStyle w:val="Title"/>
        <w:ind w:firstLine="954"/>
      </w:pPr>
      <w:r>
        <w:t xml:space="preserve">Machine Learning Enabled E-Commerce Analytics </w:t>
      </w:r>
    </w:p>
    <w:p w14:paraId="04384D58" w14:textId="77777777" w:rsidR="00144082" w:rsidRDefault="00000000">
      <w:pPr>
        <w:pStyle w:val="LO-normal"/>
        <w:spacing w:before="255"/>
        <w:ind w:left="110" w:right="125"/>
        <w:jc w:val="center"/>
      </w:pPr>
      <w:r>
        <w:t>Ms.S.Kavitha</w:t>
      </w:r>
      <w:r>
        <w:rPr>
          <w:vertAlign w:val="superscript"/>
        </w:rPr>
        <w:t>1</w:t>
      </w:r>
      <w:r>
        <w:t>,C.Nandhakumar</w:t>
      </w:r>
      <w:r>
        <w:rPr>
          <w:vertAlign w:val="superscript"/>
        </w:rPr>
        <w:t>2</w:t>
      </w:r>
      <w:r>
        <w:t>,S.Chenniyangiri</w:t>
      </w:r>
      <w:r>
        <w:rPr>
          <w:vertAlign w:val="superscript"/>
        </w:rPr>
        <w:t>3</w:t>
      </w:r>
      <w:r>
        <w:t>,G.George Wilson</w:t>
      </w:r>
      <w:r>
        <w:rPr>
          <w:vertAlign w:val="superscript"/>
        </w:rPr>
        <w:t>4</w:t>
      </w:r>
      <w:r>
        <w:t>,P.Madhan Prasanth</w:t>
      </w:r>
      <w:r>
        <w:rPr>
          <w:vertAlign w:val="superscript"/>
        </w:rPr>
        <w:t>5</w:t>
      </w:r>
    </w:p>
    <w:p w14:paraId="7EFBE26F" w14:textId="77777777" w:rsidR="00144082" w:rsidRDefault="00144082">
      <w:pPr>
        <w:pStyle w:val="LO-normal"/>
        <w:pBdr>
          <w:top w:val="none" w:sz="0" w:space="0" w:color="000000"/>
          <w:left w:val="none" w:sz="0" w:space="0" w:color="000000"/>
          <w:bottom w:val="none" w:sz="0" w:space="0" w:color="000000"/>
          <w:right w:val="none" w:sz="0" w:space="0" w:color="000000"/>
        </w:pBdr>
        <w:spacing w:before="1"/>
        <w:ind w:left="110" w:right="130"/>
        <w:jc w:val="center"/>
        <w:rPr>
          <w:rFonts w:eastAsia="Times New Roman" w:cs="Times New Roman"/>
          <w:i/>
          <w:color w:val="000000"/>
          <w:sz w:val="20"/>
          <w:szCs w:val="20"/>
          <w:vertAlign w:val="superscript"/>
        </w:rPr>
      </w:pPr>
    </w:p>
    <w:p w14:paraId="202AC8BE" w14:textId="77777777" w:rsidR="00144082" w:rsidRDefault="00000000">
      <w:pPr>
        <w:pStyle w:val="LO-normal"/>
        <w:pBdr>
          <w:top w:val="none" w:sz="0" w:space="0" w:color="000000"/>
          <w:left w:val="none" w:sz="0" w:space="0" w:color="000000"/>
          <w:bottom w:val="none" w:sz="0" w:space="0" w:color="000000"/>
          <w:right w:val="none" w:sz="0" w:space="0" w:color="000000"/>
        </w:pBdr>
        <w:spacing w:before="1"/>
        <w:ind w:left="110" w:right="130"/>
        <w:jc w:val="center"/>
      </w:pPr>
      <w:r>
        <w:rPr>
          <w:rFonts w:eastAsia="Times New Roman" w:cs="Times New Roman"/>
          <w:i/>
          <w:color w:val="000000"/>
          <w:sz w:val="20"/>
          <w:szCs w:val="20"/>
          <w:vertAlign w:val="superscript"/>
        </w:rPr>
        <w:t>1</w:t>
      </w:r>
      <w:r>
        <w:rPr>
          <w:rFonts w:eastAsia="Times New Roman" w:cs="Times New Roman"/>
          <w:i/>
          <w:color w:val="000000"/>
          <w:sz w:val="20"/>
          <w:szCs w:val="20"/>
        </w:rPr>
        <w:t xml:space="preserve">Assistant Professor, Department of Computer Science and Engineering, </w:t>
      </w:r>
    </w:p>
    <w:p w14:paraId="2463E3C9" w14:textId="77777777" w:rsidR="00144082" w:rsidRDefault="00000000">
      <w:pPr>
        <w:pStyle w:val="LO-normal"/>
        <w:pBdr>
          <w:top w:val="none" w:sz="0" w:space="0" w:color="000000"/>
          <w:left w:val="none" w:sz="0" w:space="0" w:color="000000"/>
          <w:bottom w:val="none" w:sz="0" w:space="0" w:color="000000"/>
          <w:right w:val="none" w:sz="0" w:space="0" w:color="000000"/>
        </w:pBdr>
        <w:spacing w:before="1"/>
        <w:ind w:left="110" w:right="130"/>
        <w:jc w:val="center"/>
      </w:pPr>
      <w:proofErr w:type="spellStart"/>
      <w:r>
        <w:rPr>
          <w:rFonts w:eastAsia="Times New Roman" w:cs="Times New Roman"/>
          <w:i/>
          <w:color w:val="000000"/>
          <w:sz w:val="20"/>
          <w:szCs w:val="20"/>
        </w:rPr>
        <w:t>Nandha</w:t>
      </w:r>
      <w:proofErr w:type="spellEnd"/>
      <w:r>
        <w:rPr>
          <w:rFonts w:eastAsia="Times New Roman" w:cs="Times New Roman"/>
          <w:i/>
          <w:color w:val="000000"/>
          <w:sz w:val="20"/>
          <w:szCs w:val="20"/>
        </w:rPr>
        <w:t xml:space="preserve"> Engineering  College (Autonomous), Erode.</w:t>
      </w:r>
    </w:p>
    <w:p w14:paraId="272669CB" w14:textId="77777777" w:rsidR="00144082" w:rsidRDefault="00144082">
      <w:pPr>
        <w:pStyle w:val="LO-normal"/>
        <w:pBdr>
          <w:top w:val="none" w:sz="0" w:space="0" w:color="000000"/>
          <w:left w:val="none" w:sz="0" w:space="0" w:color="000000"/>
          <w:bottom w:val="none" w:sz="0" w:space="0" w:color="000000"/>
          <w:right w:val="none" w:sz="0" w:space="0" w:color="000000"/>
        </w:pBdr>
        <w:spacing w:before="1"/>
        <w:ind w:left="110" w:right="130"/>
        <w:jc w:val="center"/>
        <w:rPr>
          <w:rFonts w:eastAsia="Times New Roman" w:cs="Times New Roman"/>
          <w:i/>
          <w:color w:val="000000"/>
          <w:sz w:val="20"/>
          <w:szCs w:val="20"/>
          <w:vertAlign w:val="superscript"/>
        </w:rPr>
      </w:pPr>
    </w:p>
    <w:p w14:paraId="07B54713" w14:textId="77777777" w:rsidR="00144082" w:rsidRDefault="00000000">
      <w:pPr>
        <w:pStyle w:val="LO-normal"/>
        <w:pBdr>
          <w:top w:val="none" w:sz="0" w:space="0" w:color="000000"/>
          <w:left w:val="none" w:sz="0" w:space="0" w:color="000000"/>
          <w:bottom w:val="none" w:sz="0" w:space="0" w:color="000000"/>
          <w:right w:val="none" w:sz="0" w:space="0" w:color="000000"/>
        </w:pBdr>
        <w:spacing w:before="1"/>
        <w:ind w:left="110" w:right="130"/>
        <w:jc w:val="center"/>
      </w:pPr>
      <w:r>
        <w:rPr>
          <w:rFonts w:eastAsia="Times New Roman" w:cs="Times New Roman"/>
          <w:i/>
          <w:color w:val="000000"/>
          <w:sz w:val="20"/>
          <w:szCs w:val="20"/>
          <w:vertAlign w:val="superscript"/>
        </w:rPr>
        <w:t>2,3,4,5</w:t>
      </w:r>
      <w:r>
        <w:rPr>
          <w:rFonts w:eastAsia="Times New Roman" w:cs="Times New Roman"/>
          <w:i/>
          <w:color w:val="000000"/>
          <w:sz w:val="20"/>
          <w:szCs w:val="20"/>
        </w:rPr>
        <w:t xml:space="preserve"> UG Scholar, Department of Computer Science and Engineering,</w:t>
      </w:r>
    </w:p>
    <w:p w14:paraId="50744B77" w14:textId="77777777" w:rsidR="00144082" w:rsidRDefault="00000000">
      <w:pPr>
        <w:pStyle w:val="LO-normal"/>
        <w:pBdr>
          <w:top w:val="none" w:sz="0" w:space="0" w:color="000000"/>
          <w:left w:val="none" w:sz="0" w:space="0" w:color="000000"/>
          <w:bottom w:val="none" w:sz="0" w:space="0" w:color="000000"/>
          <w:right w:val="none" w:sz="0" w:space="0" w:color="000000"/>
        </w:pBdr>
        <w:spacing w:before="1"/>
        <w:ind w:left="110" w:right="130"/>
        <w:jc w:val="center"/>
      </w:pPr>
      <w:r>
        <w:rPr>
          <w:rFonts w:eastAsia="Times New Roman" w:cs="Times New Roman"/>
          <w:i/>
          <w:color w:val="000000"/>
          <w:sz w:val="20"/>
          <w:szCs w:val="20"/>
        </w:rPr>
        <w:t xml:space="preserve"> </w:t>
      </w:r>
      <w:proofErr w:type="spellStart"/>
      <w:r>
        <w:rPr>
          <w:rFonts w:eastAsia="Times New Roman" w:cs="Times New Roman"/>
          <w:i/>
          <w:color w:val="000000"/>
          <w:sz w:val="20"/>
          <w:szCs w:val="20"/>
        </w:rPr>
        <w:t>Nandha</w:t>
      </w:r>
      <w:proofErr w:type="spellEnd"/>
      <w:r>
        <w:rPr>
          <w:rFonts w:eastAsia="Times New Roman" w:cs="Times New Roman"/>
          <w:i/>
          <w:color w:val="000000"/>
          <w:sz w:val="20"/>
          <w:szCs w:val="20"/>
        </w:rPr>
        <w:t xml:space="preserve"> Engineering           College (Autonomous), Erode.</w:t>
      </w:r>
    </w:p>
    <w:p w14:paraId="187FEA7A" w14:textId="77777777" w:rsidR="00144082" w:rsidRDefault="00000000">
      <w:pPr>
        <w:pStyle w:val="LO-normal"/>
        <w:spacing w:before="255"/>
        <w:ind w:left="110" w:right="125"/>
        <w:jc w:val="center"/>
        <w:sectPr w:rsidR="00144082">
          <w:headerReference w:type="default" r:id="rId7"/>
          <w:headerReference w:type="first" r:id="rId8"/>
          <w:footerReference w:type="first" r:id="rId9"/>
          <w:pgSz w:w="12240" w:h="15840"/>
          <w:pgMar w:top="777" w:right="720" w:bottom="720" w:left="720" w:header="720" w:footer="720" w:gutter="0"/>
          <w:pgNumType w:start="1"/>
          <w:cols w:space="720"/>
          <w:titlePg/>
          <w:docGrid w:linePitch="100" w:charSpace="4096"/>
        </w:sectPr>
      </w:pPr>
      <w:r>
        <w:t>Email id: skavithame@gmail.com</w:t>
      </w:r>
      <w:r>
        <w:rPr>
          <w:vertAlign w:val="superscript"/>
        </w:rPr>
        <w:t>1</w:t>
      </w:r>
      <w:r>
        <w:t>,nandhakumar.19cs069@nandhaengg.org</w:t>
      </w:r>
      <w:r>
        <w:rPr>
          <w:vertAlign w:val="superscript"/>
        </w:rPr>
        <w:t xml:space="preserve"> 2</w:t>
      </w:r>
      <w:r>
        <w:t>, chenniyangiri.19cs014@nandhaengg.org</w:t>
      </w:r>
      <w:r>
        <w:rPr>
          <w:vertAlign w:val="superscript"/>
        </w:rPr>
        <w:t>3</w:t>
      </w:r>
      <w:r>
        <w:t xml:space="preserve"> , </w:t>
      </w:r>
      <w:hyperlink r:id="rId10" w:history="1">
        <w:r>
          <w:rPr>
            <w:rStyle w:val="Hyperlink"/>
            <w:color w:val="auto"/>
            <w:u w:val="none"/>
          </w:rPr>
          <w:t>georgewilson.19cs027@nandhaengg.org</w:t>
        </w:r>
      </w:hyperlink>
      <w:r w:rsidRPr="00CB21B7">
        <w:rPr>
          <w:vertAlign w:val="superscript"/>
        </w:rPr>
        <w:t>4</w:t>
      </w:r>
      <w:r>
        <w:t xml:space="preserve"> , </w:t>
      </w:r>
      <w:hyperlink r:id="rId11" w:history="1">
        <w:r>
          <w:rPr>
            <w:rStyle w:val="Hyperlink"/>
            <w:color w:val="auto"/>
            <w:u w:val="none"/>
          </w:rPr>
          <w:t>madanprasanth.19cs027@nandhaengg.org</w:t>
        </w:r>
      </w:hyperlink>
      <w:r>
        <w:rPr>
          <w:vertAlign w:val="superscript"/>
        </w:rPr>
        <w:t>5</w:t>
      </w:r>
      <w:r>
        <w:t xml:space="preserve"> </w:t>
      </w:r>
    </w:p>
    <w:p w14:paraId="7E53006A" w14:textId="77777777" w:rsidR="00144082" w:rsidRDefault="00144082">
      <w:pPr>
        <w:pStyle w:val="LO-normal"/>
        <w:widowControl/>
        <w:pBdr>
          <w:top w:val="none" w:sz="0" w:space="0" w:color="000000"/>
          <w:left w:val="none" w:sz="0" w:space="0" w:color="000000"/>
          <w:bottom w:val="none" w:sz="0" w:space="0" w:color="000000"/>
          <w:right w:val="none" w:sz="0" w:space="0" w:color="000000"/>
        </w:pBdr>
        <w:spacing w:before="300" w:after="300"/>
        <w:jc w:val="both"/>
        <w:rPr>
          <w:rFonts w:eastAsia="Times New Roman" w:cs="Times New Roman"/>
          <w:b/>
          <w:i/>
          <w:color w:val="000000"/>
          <w:sz w:val="18"/>
          <w:szCs w:val="18"/>
        </w:rPr>
        <w:sectPr w:rsidR="00144082">
          <w:type w:val="continuous"/>
          <w:pgSz w:w="12240" w:h="15840"/>
          <w:pgMar w:top="720" w:right="720" w:bottom="777" w:left="720" w:header="720" w:footer="720" w:gutter="0"/>
          <w:cols w:space="720"/>
          <w:docGrid w:linePitch="100" w:charSpace="4096"/>
        </w:sectPr>
      </w:pPr>
    </w:p>
    <w:p w14:paraId="5143E841" w14:textId="77777777" w:rsidR="00144082" w:rsidRDefault="00000000">
      <w:pPr>
        <w:pStyle w:val="LO-normal"/>
        <w:widowControl/>
        <w:pBdr>
          <w:top w:val="none" w:sz="0" w:space="0" w:color="000000"/>
          <w:left w:val="none" w:sz="0" w:space="0" w:color="000000"/>
          <w:bottom w:val="none" w:sz="0" w:space="0" w:color="000000"/>
          <w:right w:val="none" w:sz="0" w:space="0" w:color="000000"/>
        </w:pBdr>
        <w:spacing w:before="300" w:after="300"/>
        <w:jc w:val="both"/>
      </w:pPr>
      <w:r>
        <w:rPr>
          <w:rFonts w:eastAsia="Times New Roman" w:cs="Times New Roman"/>
          <w:b/>
          <w:i/>
          <w:color w:val="000000"/>
          <w:sz w:val="18"/>
          <w:szCs w:val="18"/>
        </w:rPr>
        <w:t>Abstract</w:t>
      </w:r>
      <w:r>
        <w:rPr>
          <w:rFonts w:eastAsia="Times New Roman" w:cs="Times New Roman"/>
          <w:b/>
          <w:color w:val="000000"/>
          <w:sz w:val="18"/>
          <w:szCs w:val="18"/>
        </w:rPr>
        <w:t xml:space="preserve">: </w:t>
      </w:r>
      <w:r>
        <w:rPr>
          <w:rFonts w:eastAsia="Times New Roman" w:cs="Times New Roman"/>
          <w:b/>
          <w:i/>
          <w:color w:val="000000"/>
          <w:sz w:val="18"/>
          <w:szCs w:val="18"/>
        </w:rPr>
        <w:t xml:space="preserve">Sales data analysis is an important aspect of modern businesses, as it enables them to gain insights into customer preferences and behavior, optimize marketing strategies, and improve revenue. With the rise of big data and machine learning, businesses can now leverage these tools to analyze sales data and gain even deeper insights. This </w:t>
      </w:r>
      <w:proofErr w:type="spellStart"/>
      <w:r>
        <w:rPr>
          <w:rFonts w:eastAsia="Times New Roman" w:cs="Times New Roman"/>
          <w:b/>
          <w:i/>
          <w:color w:val="000000"/>
          <w:sz w:val="18"/>
          <w:szCs w:val="18"/>
        </w:rPr>
        <w:t>paperfocuses</w:t>
      </w:r>
      <w:proofErr w:type="spellEnd"/>
      <w:r>
        <w:rPr>
          <w:rFonts w:eastAsia="Times New Roman" w:cs="Times New Roman"/>
          <w:b/>
          <w:i/>
          <w:color w:val="000000"/>
          <w:sz w:val="18"/>
          <w:szCs w:val="18"/>
        </w:rPr>
        <w:t xml:space="preserve"> on analyzing sales data using machine learning algorithms, with a specific emphasis on the K-Nearest Neighbors (KNN) algorithm. KNN is a popular machine learning algorithm used in classification and regression problems, and it works by identifying the K closest data points to a new observation and predicting its class or value based on the majority class or average value of its nearest neighbors. The dataset used in this </w:t>
      </w:r>
      <w:proofErr w:type="spellStart"/>
      <w:r>
        <w:rPr>
          <w:rFonts w:eastAsia="Times New Roman" w:cs="Times New Roman"/>
          <w:b/>
          <w:i/>
          <w:color w:val="000000"/>
          <w:sz w:val="18"/>
          <w:szCs w:val="18"/>
        </w:rPr>
        <w:t>paperis</w:t>
      </w:r>
      <w:proofErr w:type="spellEnd"/>
      <w:r>
        <w:rPr>
          <w:rFonts w:eastAsia="Times New Roman" w:cs="Times New Roman"/>
          <w:b/>
          <w:i/>
          <w:color w:val="000000"/>
          <w:sz w:val="18"/>
          <w:szCs w:val="18"/>
        </w:rPr>
        <w:t xml:space="preserve"> from a retail store and includes information on product type, sales channel, customer demographics, and sales volume over a period of several years. The paper will use Python and various machine learning libraries to perform data preprocessing, exploratory data analysis, feature engineering, and modeling. Specifically, KNN will be used to develop a predictive model for sales forecasting, which can help businesses optimize their inventory and production planning. The paper will also use clustering techniques, such as K-Means, to identify customer segments based on their purchasing behavior and demographics, and association rule mining to identify product affinities and recommend complementary products. The results of this analysis can help businesses gain a deeper understanding of their sales data and make data-driven decisions to improve their bottom line. By leveraging the power of KNN and other machine learning algorithms, businesses can gain insights into customer behavior and preferences, optimize their marketing strategies, and improve their overall revenue.</w:t>
      </w:r>
    </w:p>
    <w:p w14:paraId="3531E84B" w14:textId="77777777" w:rsidR="00144082" w:rsidRDefault="00000000">
      <w:pPr>
        <w:pStyle w:val="LO-normal"/>
        <w:spacing w:before="1"/>
        <w:ind w:left="115" w:right="-46" w:firstLine="201"/>
        <w:jc w:val="both"/>
      </w:pPr>
      <w:r>
        <w:rPr>
          <w:b/>
          <w:i/>
          <w:sz w:val="18"/>
          <w:szCs w:val="18"/>
        </w:rPr>
        <w:t>Keywords</w:t>
      </w:r>
      <w:r>
        <w:rPr>
          <w:b/>
          <w:sz w:val="18"/>
          <w:szCs w:val="18"/>
        </w:rPr>
        <w:t>: KNN Algorithm, Data Analytics, Machine Learning, Support Vector Machine.</w:t>
      </w:r>
    </w:p>
    <w:p w14:paraId="56A9678D" w14:textId="77777777" w:rsidR="00144082" w:rsidRDefault="00144082">
      <w:pPr>
        <w:pStyle w:val="LO-normal"/>
        <w:pBdr>
          <w:top w:val="none" w:sz="0" w:space="0" w:color="000000"/>
          <w:left w:val="none" w:sz="0" w:space="0" w:color="000000"/>
          <w:bottom w:val="none" w:sz="0" w:space="0" w:color="000000"/>
          <w:right w:val="none" w:sz="0" w:space="0" w:color="000000"/>
        </w:pBdr>
        <w:rPr>
          <w:rFonts w:eastAsia="Times New Roman" w:cs="Times New Roman"/>
          <w:b/>
          <w:color w:val="000000"/>
          <w:sz w:val="21"/>
          <w:szCs w:val="21"/>
        </w:rPr>
      </w:pPr>
    </w:p>
    <w:p w14:paraId="3BF6720D" w14:textId="77777777" w:rsidR="00144082" w:rsidRDefault="00000000" w:rsidP="00CB517F">
      <w:pPr>
        <w:pStyle w:val="Heading1"/>
        <w:numPr>
          <w:ilvl w:val="0"/>
          <w:numId w:val="1"/>
        </w:numPr>
        <w:tabs>
          <w:tab w:val="left" w:pos="1989"/>
        </w:tabs>
        <w:ind w:left="0" w:hanging="142"/>
        <w:jc w:val="center"/>
      </w:pPr>
      <w:r>
        <w:t>INTRODUCTION</w:t>
      </w:r>
    </w:p>
    <w:p w14:paraId="788230CA" w14:textId="77777777" w:rsidR="00144082" w:rsidRDefault="00144082">
      <w:pPr>
        <w:pStyle w:val="Heading1"/>
        <w:tabs>
          <w:tab w:val="left" w:pos="1989"/>
        </w:tabs>
        <w:ind w:left="0" w:firstLine="0"/>
        <w:rPr>
          <w:sz w:val="10"/>
          <w:szCs w:val="10"/>
        </w:rPr>
      </w:pPr>
    </w:p>
    <w:p w14:paraId="3596ADF2" w14:textId="77777777" w:rsidR="00144082" w:rsidRDefault="00000000">
      <w:pPr>
        <w:pStyle w:val="LO-normal"/>
        <w:pBdr>
          <w:top w:val="none" w:sz="0" w:space="0" w:color="000000"/>
          <w:left w:val="none" w:sz="0" w:space="0" w:color="000000"/>
          <w:bottom w:val="none" w:sz="0" w:space="0" w:color="000000"/>
          <w:right w:val="none" w:sz="0" w:space="0" w:color="000000"/>
        </w:pBdr>
        <w:spacing w:before="7"/>
        <w:ind w:firstLine="270"/>
        <w:jc w:val="both"/>
      </w:pPr>
      <w:r>
        <w:rPr>
          <w:rFonts w:eastAsia="Times New Roman" w:cs="Times New Roman"/>
          <w:color w:val="000000"/>
          <w:sz w:val="20"/>
          <w:szCs w:val="20"/>
        </w:rPr>
        <w:t xml:space="preserve">The main aim of this paper is to manage purchase, sales payment and stock maintenance. The new approach helps to improve the sales volume by billing through the web site. The main scope of our paper is to collect the billing i.e. the sales data as input data and feed that into our trained machine learning model and predict the sales in the upcoming years and </w:t>
      </w:r>
      <w:r>
        <w:rPr>
          <w:rFonts w:eastAsia="Times New Roman" w:cs="Times New Roman"/>
          <w:color w:val="000000"/>
          <w:sz w:val="20"/>
          <w:szCs w:val="20"/>
        </w:rPr>
        <w:t>to provide valuable feedback to the company and also to the users who use the website. The paper also make an analysis based on the year wise and best product sales and thus increasing the sales efficiency. Additionally , the paper delivers counseling page which provides users to consult an engineer about which product will be best based on cost and lifetime.</w:t>
      </w:r>
    </w:p>
    <w:p w14:paraId="709BDA6D" w14:textId="77777777" w:rsidR="00144082" w:rsidRDefault="00000000">
      <w:pPr>
        <w:pStyle w:val="LO-normal"/>
        <w:pBdr>
          <w:top w:val="none" w:sz="0" w:space="0" w:color="000000"/>
          <w:left w:val="none" w:sz="0" w:space="0" w:color="000000"/>
          <w:bottom w:val="none" w:sz="0" w:space="0" w:color="000000"/>
          <w:right w:val="none" w:sz="0" w:space="0" w:color="000000"/>
        </w:pBdr>
        <w:spacing w:before="7"/>
        <w:ind w:firstLine="270"/>
        <w:jc w:val="both"/>
      </w:pPr>
      <w:r>
        <w:rPr>
          <w:rFonts w:eastAsia="Times New Roman" w:cs="Times New Roman"/>
          <w:color w:val="000000"/>
          <w:sz w:val="20"/>
          <w:szCs w:val="20"/>
        </w:rPr>
        <w:t xml:space="preserve"> </w:t>
      </w:r>
    </w:p>
    <w:p w14:paraId="26178CAC" w14:textId="77777777" w:rsidR="00144082" w:rsidRDefault="00000000" w:rsidP="007E4281">
      <w:pPr>
        <w:pStyle w:val="Heading1"/>
        <w:numPr>
          <w:ilvl w:val="0"/>
          <w:numId w:val="1"/>
        </w:numPr>
        <w:tabs>
          <w:tab w:val="clear" w:pos="0"/>
          <w:tab w:val="left" w:pos="142"/>
          <w:tab w:val="left" w:pos="1800"/>
        </w:tabs>
        <w:ind w:left="142" w:hanging="142"/>
        <w:jc w:val="center"/>
      </w:pPr>
      <w:r>
        <w:t>LITERATURE</w:t>
      </w:r>
      <w:r>
        <w:rPr>
          <w:b w:val="0"/>
        </w:rPr>
        <w:t xml:space="preserve"> </w:t>
      </w:r>
      <w:r>
        <w:t>SURVEY</w:t>
      </w:r>
    </w:p>
    <w:p w14:paraId="707C6CBC" w14:textId="77777777" w:rsidR="00144082" w:rsidRDefault="00144082">
      <w:pPr>
        <w:pStyle w:val="Heading1"/>
        <w:tabs>
          <w:tab w:val="left" w:pos="1800"/>
        </w:tabs>
        <w:ind w:left="0" w:firstLine="0"/>
        <w:rPr>
          <w:b w:val="0"/>
          <w:sz w:val="10"/>
          <w:szCs w:val="10"/>
        </w:rPr>
      </w:pPr>
    </w:p>
    <w:p w14:paraId="706468B9" w14:textId="77777777" w:rsidR="00144082" w:rsidRDefault="00000000">
      <w:pPr>
        <w:pStyle w:val="LO-normal"/>
        <w:spacing w:after="160"/>
        <w:jc w:val="both"/>
      </w:pPr>
      <w:r>
        <w:rPr>
          <w:sz w:val="20"/>
          <w:szCs w:val="20"/>
        </w:rPr>
        <w:t>Sales data analysis is an essential aspect of any business, including the construction industry. With the help of machine learning algorithms, businesses can analyze large volumes of data and gain insights into customer behavior and preferences, product demand, and market trends. In recent years, several studies have been conducted on construction sales data analysis using machine learning, which are summarized below.</w:t>
      </w:r>
    </w:p>
    <w:p w14:paraId="571267EF" w14:textId="77777777" w:rsidR="00144082" w:rsidRDefault="00000000">
      <w:pPr>
        <w:pStyle w:val="LO-normal"/>
        <w:widowControl/>
        <w:numPr>
          <w:ilvl w:val="0"/>
          <w:numId w:val="2"/>
        </w:numPr>
        <w:pBdr>
          <w:top w:val="none" w:sz="0" w:space="0" w:color="000000"/>
          <w:left w:val="none" w:sz="0" w:space="0" w:color="000000"/>
          <w:bottom w:val="none" w:sz="0" w:space="0" w:color="000000"/>
          <w:right w:val="none" w:sz="0" w:space="0" w:color="000000"/>
        </w:pBdr>
        <w:ind w:left="0" w:firstLine="0"/>
        <w:jc w:val="both"/>
      </w:pPr>
      <w:r>
        <w:rPr>
          <w:rFonts w:eastAsia="Times New Roman" w:cs="Times New Roman"/>
          <w:color w:val="000000"/>
          <w:sz w:val="20"/>
          <w:szCs w:val="20"/>
        </w:rPr>
        <w:t>One study conducted by Kaya et al. (2020) used a dataset of construction material sales from a Turkish construction company to predict future sales using a Random Forest model. The study found that the Random Forest model outperformed other machine learning algorithms, such as Support Vector Machines and Artificial Neural Networks, in terms of accuracy and predictive power.</w:t>
      </w:r>
    </w:p>
    <w:p w14:paraId="782A16DC" w14:textId="77777777" w:rsidR="00144082" w:rsidRDefault="00000000">
      <w:pPr>
        <w:pStyle w:val="LO-normal"/>
        <w:widowControl/>
        <w:numPr>
          <w:ilvl w:val="0"/>
          <w:numId w:val="2"/>
        </w:numPr>
        <w:pBdr>
          <w:top w:val="none" w:sz="0" w:space="0" w:color="000000"/>
          <w:left w:val="none" w:sz="0" w:space="0" w:color="000000"/>
          <w:bottom w:val="none" w:sz="0" w:space="0" w:color="000000"/>
          <w:right w:val="none" w:sz="0" w:space="0" w:color="000000"/>
        </w:pBdr>
        <w:spacing w:line="259" w:lineRule="auto"/>
        <w:ind w:left="0" w:firstLine="0"/>
        <w:jc w:val="both"/>
      </w:pPr>
      <w:r>
        <w:rPr>
          <w:rFonts w:eastAsia="Times New Roman" w:cs="Times New Roman"/>
          <w:color w:val="000000"/>
          <w:sz w:val="20"/>
          <w:szCs w:val="20"/>
        </w:rPr>
        <w:t>Another study by Liu et al. (2018) used a dataset of construction project bidding prices from a Chinese construction company to predict the winning bid price using a Deep Belief Network (DBN) model. The study found that the DBN model outperformed other machine learning algorithms, such as Linear Regression and Random Forest, in terms of accuracy and robustness.</w:t>
      </w:r>
    </w:p>
    <w:p w14:paraId="01BBEA5D" w14:textId="1CFABFCA" w:rsidR="00144082" w:rsidRDefault="00000000">
      <w:pPr>
        <w:pStyle w:val="LO-normal"/>
        <w:widowControl/>
        <w:pBdr>
          <w:top w:val="none" w:sz="0" w:space="0" w:color="000000"/>
          <w:left w:val="none" w:sz="0" w:space="0" w:color="000000"/>
          <w:bottom w:val="none" w:sz="0" w:space="0" w:color="000000"/>
          <w:right w:val="none" w:sz="0" w:space="0" w:color="000000"/>
        </w:pBdr>
        <w:tabs>
          <w:tab w:val="left" w:pos="0"/>
        </w:tabs>
        <w:spacing w:line="259" w:lineRule="auto"/>
        <w:jc w:val="both"/>
      </w:pPr>
      <w:r>
        <w:rPr>
          <w:rFonts w:eastAsia="Times New Roman" w:cs="Times New Roman"/>
          <w:color w:val="000000"/>
          <w:sz w:val="20"/>
          <w:szCs w:val="20"/>
        </w:rPr>
        <w:t xml:space="preserve">[3]   In a study by </w:t>
      </w:r>
      <w:proofErr w:type="spellStart"/>
      <w:r>
        <w:rPr>
          <w:rFonts w:eastAsia="Times New Roman" w:cs="Times New Roman"/>
          <w:color w:val="000000"/>
          <w:sz w:val="20"/>
          <w:szCs w:val="20"/>
        </w:rPr>
        <w:t>Haddadpour</w:t>
      </w:r>
      <w:proofErr w:type="spellEnd"/>
      <w:r>
        <w:rPr>
          <w:rFonts w:eastAsia="Times New Roman" w:cs="Times New Roman"/>
          <w:color w:val="000000"/>
          <w:sz w:val="20"/>
          <w:szCs w:val="20"/>
        </w:rPr>
        <w:t xml:space="preserve"> et al. (2019), a dataset of construction equipment sales from an Iranian construction company was used to develop a predictive model for </w:t>
      </w:r>
      <w:r w:rsidR="008A05B5">
        <w:rPr>
          <w:rFonts w:eastAsia="Times New Roman" w:cs="Times New Roman"/>
          <w:color w:val="000000"/>
          <w:sz w:val="20"/>
          <w:szCs w:val="20"/>
        </w:rPr>
        <w:t>e</w:t>
      </w:r>
      <w:r>
        <w:rPr>
          <w:rFonts w:eastAsia="Times New Roman" w:cs="Times New Roman"/>
          <w:color w:val="000000"/>
          <w:sz w:val="20"/>
          <w:szCs w:val="20"/>
        </w:rPr>
        <w:t xml:space="preserve">quipment sales using a Gradient Boosting Machine (GBM) algorithm. The study found that the GBM model outperformed other </w:t>
      </w:r>
      <w:r>
        <w:rPr>
          <w:rFonts w:eastAsia="Times New Roman" w:cs="Times New Roman"/>
          <w:color w:val="000000"/>
          <w:sz w:val="20"/>
          <w:szCs w:val="20"/>
        </w:rPr>
        <w:lastRenderedPageBreak/>
        <w:t>machine learning algorithms, such as Decision Trees and Random Forest, in terms of accuracy and predictive power.</w:t>
      </w:r>
    </w:p>
    <w:p w14:paraId="211AAFC1" w14:textId="77777777" w:rsidR="00144082" w:rsidRDefault="00000000">
      <w:pPr>
        <w:pStyle w:val="LO-normal"/>
        <w:widowControl/>
        <w:pBdr>
          <w:top w:val="none" w:sz="0" w:space="0" w:color="000000"/>
          <w:left w:val="none" w:sz="0" w:space="0" w:color="000000"/>
          <w:bottom w:val="none" w:sz="0" w:space="0" w:color="000000"/>
          <w:right w:val="none" w:sz="0" w:space="0" w:color="000000"/>
        </w:pBdr>
        <w:tabs>
          <w:tab w:val="left" w:pos="0"/>
          <w:tab w:val="left" w:pos="2022"/>
        </w:tabs>
        <w:spacing w:line="259" w:lineRule="auto"/>
        <w:ind w:left="-90"/>
        <w:jc w:val="both"/>
      </w:pPr>
      <w:r>
        <w:rPr>
          <w:rFonts w:eastAsia="Times New Roman" w:cs="Times New Roman"/>
          <w:color w:val="000000"/>
          <w:sz w:val="20"/>
          <w:szCs w:val="20"/>
        </w:rPr>
        <w:t>[4]   Another study by Pujari et al. (2020) used a dataset of construction equipment rental rates from an Indian construction company to develop a predictive model using a Gradient Boosting Regression (GBR) algorithm. The study found that the GBR model outperformed other machine learning algorithms, such as Support Vector Machines and Artificial Neural Networks, in terms of accuracy and predictive power.</w:t>
      </w:r>
    </w:p>
    <w:p w14:paraId="17D53AE9" w14:textId="77777777" w:rsidR="00144082" w:rsidRDefault="00144082">
      <w:pPr>
        <w:pStyle w:val="LO-normal"/>
        <w:widowControl/>
        <w:pBdr>
          <w:top w:val="none" w:sz="0" w:space="0" w:color="000000"/>
          <w:left w:val="none" w:sz="0" w:space="0" w:color="000000"/>
          <w:bottom w:val="none" w:sz="0" w:space="0" w:color="000000"/>
          <w:right w:val="none" w:sz="0" w:space="0" w:color="000000"/>
        </w:pBdr>
        <w:tabs>
          <w:tab w:val="left" w:pos="0"/>
          <w:tab w:val="left" w:pos="2022"/>
        </w:tabs>
        <w:spacing w:after="160" w:line="259" w:lineRule="auto"/>
        <w:ind w:left="360"/>
        <w:jc w:val="both"/>
        <w:rPr>
          <w:rFonts w:eastAsia="Times New Roman" w:cs="Times New Roman"/>
          <w:color w:val="000000"/>
        </w:rPr>
      </w:pPr>
    </w:p>
    <w:p w14:paraId="6A41C52C" w14:textId="77777777" w:rsidR="00144082" w:rsidRDefault="00000000" w:rsidP="00CB517F">
      <w:pPr>
        <w:pStyle w:val="Heading1"/>
        <w:numPr>
          <w:ilvl w:val="0"/>
          <w:numId w:val="1"/>
        </w:numPr>
        <w:tabs>
          <w:tab w:val="left" w:pos="1985"/>
        </w:tabs>
        <w:ind w:left="0" w:right="-18" w:hanging="142"/>
        <w:jc w:val="center"/>
      </w:pPr>
      <w:r>
        <w:t>PROPOSED SYSTEM</w:t>
      </w:r>
    </w:p>
    <w:p w14:paraId="78362297" w14:textId="77777777" w:rsidR="00144082" w:rsidRDefault="00144082">
      <w:pPr>
        <w:pStyle w:val="Heading1"/>
        <w:tabs>
          <w:tab w:val="left" w:pos="1800"/>
        </w:tabs>
        <w:ind w:firstLine="0"/>
        <w:rPr>
          <w:b w:val="0"/>
          <w:sz w:val="10"/>
          <w:szCs w:val="10"/>
        </w:rPr>
      </w:pPr>
    </w:p>
    <w:p w14:paraId="4FD9F37D" w14:textId="77777777" w:rsidR="00144082" w:rsidRDefault="00000000">
      <w:pPr>
        <w:pStyle w:val="LO-normal"/>
        <w:spacing w:after="160" w:line="259" w:lineRule="auto"/>
        <w:ind w:firstLine="360"/>
        <w:jc w:val="both"/>
      </w:pPr>
      <w:r>
        <w:rPr>
          <w:sz w:val="20"/>
          <w:szCs w:val="20"/>
        </w:rPr>
        <w:t>The proposed system aims to analyze sales data in the construction industry using the KNN machine learning algorithm. The system will take as input a dataset of construction sales data, including information on product type, sales channel, customer demographics, and sales volume over a period of time. The dataset will be preprocessed and cleaned to remove missing values, outliers, and other anomalies. The KNN algorithm will be used to develop a predictive model for sales forecasting. The KNN algorithm works by finding the K nearest data points to a new observation and predicting its value based on the majority value of its nearest neighbors. In the context of sales forecasting, the KNN algorithm can be used to predict future sales based on historical sales data and other variables, such as product type, sales channel, and customer demographics.</w:t>
      </w:r>
    </w:p>
    <w:p w14:paraId="775EED54" w14:textId="77777777" w:rsidR="00144082" w:rsidRDefault="00000000">
      <w:pPr>
        <w:pStyle w:val="LO-normal"/>
        <w:spacing w:after="160" w:line="259" w:lineRule="auto"/>
        <w:ind w:firstLine="360"/>
        <w:jc w:val="both"/>
      </w:pPr>
      <w:r>
        <w:rPr>
          <w:sz w:val="20"/>
          <w:szCs w:val="20"/>
        </w:rPr>
        <w:t>The proposed system will also use clustering techniques to identify customer segments based on their purchasing behavior and demographics. Clustering is a machine learning technique that groups similar data points together based on their similarities in terms of their attributes. By clustering customers into groups based on their purchasing behavior and demographics, businesses can better understand their customer base and tailor their marketing and sales strategies accordingly.</w:t>
      </w:r>
    </w:p>
    <w:p w14:paraId="0FC3B770" w14:textId="77777777" w:rsidR="00144082" w:rsidRDefault="00000000">
      <w:pPr>
        <w:pStyle w:val="LO-normal"/>
        <w:spacing w:after="160" w:line="259" w:lineRule="auto"/>
        <w:ind w:firstLine="360"/>
        <w:jc w:val="both"/>
      </w:pPr>
      <w:r>
        <w:rPr>
          <w:sz w:val="20"/>
          <w:szCs w:val="20"/>
        </w:rPr>
        <w:t xml:space="preserve">In addition to sales forecasting and customer segmentation, the proposed system will use association rule mining to identify product affinities and recommend complementary products. Association rule mining is a machine learning technique that identifies frequent patterns or associations between items in a dataset. By identifying product affinities and recommending complementary products, businesses can increase sales and improve customer satisfaction. The proposed system will be developed using Python programming language and various machine learning libraries, such as Scikit-learn, Pandas, and </w:t>
      </w:r>
      <w:proofErr w:type="spellStart"/>
      <w:r>
        <w:rPr>
          <w:sz w:val="20"/>
          <w:szCs w:val="20"/>
        </w:rPr>
        <w:t>Numpy</w:t>
      </w:r>
      <w:proofErr w:type="spellEnd"/>
      <w:r>
        <w:rPr>
          <w:sz w:val="20"/>
          <w:szCs w:val="20"/>
        </w:rPr>
        <w:t>. The system will be designed to be user-friendly and scalable, allowing businesses of all sizes to analyze their sales data and gain insights into customer behavior and preferences.</w:t>
      </w:r>
    </w:p>
    <w:p w14:paraId="62610A58" w14:textId="77777777" w:rsidR="00144082" w:rsidRDefault="00000000">
      <w:pPr>
        <w:pStyle w:val="LO-normal"/>
        <w:spacing w:after="160" w:line="259" w:lineRule="auto"/>
        <w:jc w:val="both"/>
      </w:pPr>
      <w:r>
        <w:rPr>
          <w:sz w:val="20"/>
          <w:szCs w:val="20"/>
        </w:rPr>
        <w:t>Overall, the proposed system of construction sales analysis using the KNN machine learning algorithm has the potential to revolutionize the way businesses analyze and utilize sales data. By leveraging the power of machine learning algorithms, businesses can gain deeper insights into their customer base, optimize their marketing and sales strategies, and ultimately improve their bottom line</w:t>
      </w:r>
      <w:r>
        <w:t>.</w:t>
      </w:r>
    </w:p>
    <w:p w14:paraId="3FD6B6D3" w14:textId="77777777" w:rsidR="00144082" w:rsidRDefault="00144082">
      <w:pPr>
        <w:pStyle w:val="LO-normal"/>
        <w:spacing w:after="160" w:line="259" w:lineRule="auto"/>
        <w:jc w:val="both"/>
      </w:pPr>
    </w:p>
    <w:p w14:paraId="2B3082DD" w14:textId="77777777" w:rsidR="00144082" w:rsidRDefault="00000000" w:rsidP="007E4281">
      <w:pPr>
        <w:pStyle w:val="Heading1"/>
        <w:numPr>
          <w:ilvl w:val="0"/>
          <w:numId w:val="1"/>
        </w:numPr>
        <w:tabs>
          <w:tab w:val="clear" w:pos="0"/>
          <w:tab w:val="left" w:pos="142"/>
          <w:tab w:val="left" w:pos="1980"/>
        </w:tabs>
        <w:ind w:left="142" w:hanging="142"/>
        <w:jc w:val="center"/>
      </w:pPr>
      <w:r>
        <w:t>METHODOLOGY</w:t>
      </w:r>
    </w:p>
    <w:p w14:paraId="7F191353" w14:textId="77777777" w:rsidR="00144082" w:rsidRDefault="00144082">
      <w:pPr>
        <w:pStyle w:val="Heading1"/>
        <w:tabs>
          <w:tab w:val="left" w:pos="1980"/>
        </w:tabs>
        <w:ind w:left="2175" w:firstLine="0"/>
        <w:jc w:val="left"/>
        <w:rPr>
          <w:b w:val="0"/>
          <w:sz w:val="10"/>
          <w:szCs w:val="10"/>
        </w:rPr>
      </w:pPr>
    </w:p>
    <w:p w14:paraId="00075C74" w14:textId="77777777" w:rsidR="00144082" w:rsidRDefault="00000000">
      <w:pPr>
        <w:pStyle w:val="LO-normal"/>
        <w:widowControl/>
        <w:tabs>
          <w:tab w:val="left" w:pos="450"/>
        </w:tabs>
        <w:spacing w:after="160" w:line="259" w:lineRule="auto"/>
        <w:jc w:val="both"/>
      </w:pPr>
      <w:r>
        <w:rPr>
          <w:b/>
          <w:i/>
          <w:sz w:val="20"/>
          <w:szCs w:val="20"/>
        </w:rPr>
        <w:t>Data collection</w:t>
      </w:r>
      <w:r>
        <w:rPr>
          <w:i/>
          <w:sz w:val="20"/>
          <w:szCs w:val="20"/>
        </w:rPr>
        <w:t>:</w:t>
      </w:r>
      <w:r>
        <w:rPr>
          <w:sz w:val="20"/>
          <w:szCs w:val="20"/>
        </w:rPr>
        <w:t xml:space="preserve"> Collect the relevant sales data for the construction industry, including information on product type, sales channel, customer demographics, and sales volume over a period of time. The data can be collected from various sources, such as company databases, customer surveys, and third-party data providers.</w:t>
      </w:r>
    </w:p>
    <w:p w14:paraId="35728703" w14:textId="77777777" w:rsidR="00144082" w:rsidRDefault="00000000">
      <w:pPr>
        <w:pStyle w:val="LO-normal"/>
        <w:widowControl/>
        <w:tabs>
          <w:tab w:val="left" w:pos="450"/>
        </w:tabs>
        <w:spacing w:after="160" w:line="259" w:lineRule="auto"/>
        <w:jc w:val="both"/>
      </w:pPr>
      <w:r>
        <w:rPr>
          <w:b/>
          <w:i/>
          <w:sz w:val="20"/>
          <w:szCs w:val="20"/>
        </w:rPr>
        <w:t>Data preprocessing</w:t>
      </w:r>
      <w:r>
        <w:rPr>
          <w:b/>
          <w:sz w:val="20"/>
          <w:szCs w:val="20"/>
        </w:rPr>
        <w:t>:</w:t>
      </w:r>
      <w:r>
        <w:rPr>
          <w:sz w:val="20"/>
          <w:szCs w:val="20"/>
        </w:rPr>
        <w:t xml:space="preserve"> Clean and preprocess the collected data to remove missing values, outliers, and other anomalies. This may involve techniques such as imputation, scaling, and normalization.</w:t>
      </w:r>
    </w:p>
    <w:p w14:paraId="05B252C4" w14:textId="77777777" w:rsidR="00144082" w:rsidRDefault="00000000">
      <w:pPr>
        <w:pStyle w:val="LO-normal"/>
        <w:widowControl/>
        <w:tabs>
          <w:tab w:val="left" w:pos="360"/>
          <w:tab w:val="left" w:pos="450"/>
        </w:tabs>
        <w:spacing w:after="160" w:line="259" w:lineRule="auto"/>
        <w:jc w:val="both"/>
      </w:pPr>
      <w:r>
        <w:rPr>
          <w:b/>
          <w:i/>
          <w:sz w:val="20"/>
          <w:szCs w:val="20"/>
        </w:rPr>
        <w:t>Data exploration</w:t>
      </w:r>
      <w:r>
        <w:rPr>
          <w:i/>
          <w:sz w:val="20"/>
          <w:szCs w:val="20"/>
        </w:rPr>
        <w:t>:</w:t>
      </w:r>
      <w:r>
        <w:rPr>
          <w:sz w:val="20"/>
          <w:szCs w:val="20"/>
        </w:rPr>
        <w:t xml:space="preserve"> Perform exploratory data analysis to gain insights into the data and identify any patterns or trends that may exist. This may involve techniques such as visualization, descriptive statistics, and correlation analysis.</w:t>
      </w:r>
    </w:p>
    <w:p w14:paraId="251DCDB2" w14:textId="77777777" w:rsidR="00144082" w:rsidRDefault="00000000">
      <w:pPr>
        <w:pStyle w:val="LO-normal"/>
        <w:widowControl/>
        <w:tabs>
          <w:tab w:val="left" w:pos="450"/>
        </w:tabs>
        <w:spacing w:after="160" w:line="259" w:lineRule="auto"/>
        <w:jc w:val="both"/>
      </w:pPr>
      <w:r>
        <w:rPr>
          <w:b/>
          <w:i/>
          <w:sz w:val="20"/>
          <w:szCs w:val="20"/>
        </w:rPr>
        <w:t>Feature selection</w:t>
      </w:r>
      <w:r>
        <w:rPr>
          <w:i/>
          <w:sz w:val="20"/>
          <w:szCs w:val="20"/>
        </w:rPr>
        <w:t>:</w:t>
      </w:r>
      <w:r>
        <w:rPr>
          <w:sz w:val="20"/>
          <w:szCs w:val="20"/>
        </w:rPr>
        <w:t xml:space="preserve"> Identify the most important features that are relevant for sales analysis and prediction. This may involve techniques such as correlation analysis, feature importance ranking, and principal component analysis.</w:t>
      </w:r>
    </w:p>
    <w:p w14:paraId="0368EAC1" w14:textId="77777777" w:rsidR="00144082" w:rsidRDefault="00000000">
      <w:pPr>
        <w:pStyle w:val="LO-normal"/>
        <w:widowControl/>
        <w:tabs>
          <w:tab w:val="left" w:pos="450"/>
        </w:tabs>
        <w:spacing w:after="160" w:line="259" w:lineRule="auto"/>
        <w:jc w:val="both"/>
      </w:pPr>
      <w:r>
        <w:rPr>
          <w:b/>
          <w:i/>
          <w:sz w:val="20"/>
          <w:szCs w:val="20"/>
        </w:rPr>
        <w:t>Model training</w:t>
      </w:r>
      <w:r>
        <w:rPr>
          <w:sz w:val="20"/>
          <w:szCs w:val="20"/>
        </w:rPr>
        <w:t>: Train the KNN machine learning model on the preprocessed data, using a suitable value for the K parameter. This may involve techniques such as cross-validation, hyperparameter tuning, and model selection.</w:t>
      </w:r>
    </w:p>
    <w:p w14:paraId="6B028D5B" w14:textId="77777777" w:rsidR="00144082" w:rsidRDefault="00000000">
      <w:pPr>
        <w:pStyle w:val="LO-normal"/>
        <w:tabs>
          <w:tab w:val="left" w:pos="568"/>
        </w:tabs>
        <w:spacing w:before="80" w:line="247" w:lineRule="auto"/>
        <w:ind w:left="-180"/>
        <w:jc w:val="center"/>
      </w:pPr>
      <w:r>
        <w:rPr>
          <w:sz w:val="18"/>
          <w:szCs w:val="18"/>
        </w:rPr>
        <w:t>TABLE 4.1.1 Training Data</w:t>
      </w:r>
    </w:p>
    <w:p w14:paraId="5BF5D272" w14:textId="50B2E5FD" w:rsidR="00144082" w:rsidRDefault="00A30913">
      <w:pPr>
        <w:pStyle w:val="LO-normal"/>
        <w:tabs>
          <w:tab w:val="left" w:pos="568"/>
        </w:tabs>
        <w:spacing w:before="80" w:line="247" w:lineRule="auto"/>
        <w:ind w:left="-180"/>
        <w:jc w:val="center"/>
        <w:rPr>
          <w:sz w:val="20"/>
          <w:szCs w:val="20"/>
        </w:rPr>
      </w:pPr>
      <w:r w:rsidRPr="00C17558">
        <w:rPr>
          <w:noProof/>
        </w:rPr>
        <w:drawing>
          <wp:inline distT="0" distB="0" distL="0" distR="0" wp14:anchorId="7A2DE9E2" wp14:editId="4E726E2C">
            <wp:extent cx="2755900" cy="1428828"/>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r="42986"/>
                    <a:stretch/>
                  </pic:blipFill>
                  <pic:spPr bwMode="auto">
                    <a:xfrm>
                      <a:off x="0" y="0"/>
                      <a:ext cx="2914129" cy="1510863"/>
                    </a:xfrm>
                    <a:prstGeom prst="rect">
                      <a:avLst/>
                    </a:prstGeom>
                    <a:noFill/>
                    <a:ln>
                      <a:noFill/>
                    </a:ln>
                    <a:extLst>
                      <a:ext uri="{53640926-AAD7-44D8-BBD7-CCE9431645EC}">
                        <a14:shadowObscured xmlns:a14="http://schemas.microsoft.com/office/drawing/2010/main"/>
                      </a:ext>
                    </a:extLst>
                  </pic:spPr>
                </pic:pic>
              </a:graphicData>
            </a:graphic>
          </wp:inline>
        </w:drawing>
      </w:r>
    </w:p>
    <w:p w14:paraId="009738F5" w14:textId="77777777" w:rsidR="00144082" w:rsidRDefault="00144082">
      <w:pPr>
        <w:pStyle w:val="LO-normal"/>
        <w:tabs>
          <w:tab w:val="left" w:pos="568"/>
        </w:tabs>
        <w:spacing w:before="80" w:line="247" w:lineRule="auto"/>
        <w:ind w:left="-180"/>
        <w:jc w:val="center"/>
        <w:rPr>
          <w:sz w:val="20"/>
          <w:szCs w:val="20"/>
        </w:rPr>
      </w:pPr>
    </w:p>
    <w:p w14:paraId="4470C4CD" w14:textId="1F621C9B" w:rsidR="00144082" w:rsidRDefault="00000000">
      <w:pPr>
        <w:pStyle w:val="LO-normal"/>
        <w:tabs>
          <w:tab w:val="left" w:pos="568"/>
        </w:tabs>
        <w:spacing w:before="80" w:line="247" w:lineRule="auto"/>
        <w:ind w:left="-180"/>
        <w:jc w:val="center"/>
        <w:rPr>
          <w:sz w:val="18"/>
          <w:szCs w:val="18"/>
        </w:rPr>
      </w:pPr>
      <w:r>
        <w:rPr>
          <w:sz w:val="18"/>
          <w:szCs w:val="18"/>
        </w:rPr>
        <w:t xml:space="preserve">TABLE 4.1.2  Training Data </w:t>
      </w:r>
      <w:r w:rsidR="00A30913">
        <w:rPr>
          <w:sz w:val="18"/>
          <w:szCs w:val="18"/>
        </w:rPr>
        <w:t>–</w:t>
      </w:r>
      <w:r>
        <w:rPr>
          <w:sz w:val="18"/>
          <w:szCs w:val="18"/>
        </w:rPr>
        <w:t xml:space="preserve"> Continuation</w:t>
      </w:r>
    </w:p>
    <w:p w14:paraId="4C788C9D" w14:textId="297B9FA5" w:rsidR="00A30913" w:rsidRDefault="00A30913">
      <w:pPr>
        <w:pStyle w:val="LO-normal"/>
        <w:tabs>
          <w:tab w:val="left" w:pos="568"/>
        </w:tabs>
        <w:spacing w:before="80" w:line="247" w:lineRule="auto"/>
        <w:ind w:left="-180"/>
        <w:jc w:val="center"/>
      </w:pPr>
      <w:r w:rsidRPr="00C17558">
        <w:rPr>
          <w:noProof/>
        </w:rPr>
        <w:drawing>
          <wp:inline distT="0" distB="0" distL="0" distR="0" wp14:anchorId="06A85609" wp14:editId="02F949A0">
            <wp:extent cx="2786256" cy="1957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56718" t="-1007" r="-199" b="-2346"/>
                    <a:stretch/>
                  </pic:blipFill>
                  <pic:spPr bwMode="auto">
                    <a:xfrm>
                      <a:off x="0" y="0"/>
                      <a:ext cx="2944811" cy="2069111"/>
                    </a:xfrm>
                    <a:prstGeom prst="rect">
                      <a:avLst/>
                    </a:prstGeom>
                    <a:noFill/>
                    <a:ln>
                      <a:noFill/>
                    </a:ln>
                    <a:extLst>
                      <a:ext uri="{53640926-AAD7-44D8-BBD7-CCE9431645EC}">
                        <a14:shadowObscured xmlns:a14="http://schemas.microsoft.com/office/drawing/2010/main"/>
                      </a:ext>
                    </a:extLst>
                  </pic:spPr>
                </pic:pic>
              </a:graphicData>
            </a:graphic>
          </wp:inline>
        </w:drawing>
      </w:r>
    </w:p>
    <w:p w14:paraId="353AD659" w14:textId="77777777" w:rsidR="00144082" w:rsidRDefault="00000000">
      <w:pPr>
        <w:pStyle w:val="LO-normal"/>
        <w:widowControl/>
        <w:tabs>
          <w:tab w:val="left" w:pos="450"/>
        </w:tabs>
        <w:spacing w:after="160" w:line="259" w:lineRule="auto"/>
        <w:jc w:val="both"/>
        <w:rPr>
          <w:b/>
          <w:i/>
          <w:sz w:val="20"/>
          <w:szCs w:val="20"/>
        </w:rPr>
      </w:pPr>
      <w:r>
        <w:rPr>
          <w:noProof/>
        </w:rPr>
        <w:drawing>
          <wp:inline distT="0" distB="0" distL="0" distR="0" wp14:anchorId="6755934C" wp14:editId="5900AAF7">
            <wp:extent cx="198120" cy="68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a:extLst>
                        <a:ext uri="{28A0092B-C50C-407E-A947-70E740481C1C}">
                          <a14:useLocalDpi xmlns:a14="http://schemas.microsoft.com/office/drawing/2010/main" val="0"/>
                        </a:ext>
                      </a:extLst>
                    </a:blip>
                    <a:srcRect l="60001" b="-6667"/>
                    <a:stretch>
                      <a:fillRect/>
                    </a:stretch>
                  </pic:blipFill>
                  <pic:spPr>
                    <a:xfrm>
                      <a:off x="0" y="0"/>
                      <a:ext cx="198120" cy="68580"/>
                    </a:xfrm>
                    <a:prstGeom prst="rect">
                      <a:avLst/>
                    </a:prstGeom>
                    <a:solidFill>
                      <a:srgbClr val="FFFFFF"/>
                    </a:solidFill>
                    <a:ln>
                      <a:noFill/>
                    </a:ln>
                  </pic:spPr>
                </pic:pic>
              </a:graphicData>
            </a:graphic>
          </wp:inline>
        </w:drawing>
      </w:r>
    </w:p>
    <w:p w14:paraId="2D3DEC86" w14:textId="77777777" w:rsidR="00144082" w:rsidRDefault="00000000">
      <w:pPr>
        <w:pStyle w:val="LO-normal"/>
        <w:widowControl/>
        <w:tabs>
          <w:tab w:val="left" w:pos="450"/>
        </w:tabs>
        <w:spacing w:after="160" w:line="259" w:lineRule="auto"/>
        <w:jc w:val="both"/>
      </w:pPr>
      <w:r>
        <w:rPr>
          <w:b/>
          <w:i/>
          <w:sz w:val="20"/>
          <w:szCs w:val="20"/>
        </w:rPr>
        <w:t>Model evaluation</w:t>
      </w:r>
      <w:r>
        <w:rPr>
          <w:sz w:val="20"/>
          <w:szCs w:val="20"/>
        </w:rPr>
        <w:t>: Evaluate the performance of the KNN model on the test data, using metrics such as accuracy, precision, recall, and F1-score. This may involve techniques such as confusion matrix analysis, ROC curve analysis, and precision-recall curve analysis.</w:t>
      </w:r>
    </w:p>
    <w:p w14:paraId="3BA7A281" w14:textId="77777777" w:rsidR="00144082" w:rsidRDefault="00000000">
      <w:pPr>
        <w:pStyle w:val="LO-normal"/>
        <w:widowControl/>
        <w:tabs>
          <w:tab w:val="left" w:pos="450"/>
        </w:tabs>
        <w:spacing w:after="160" w:line="259" w:lineRule="auto"/>
        <w:jc w:val="both"/>
      </w:pPr>
      <w:r>
        <w:rPr>
          <w:b/>
          <w:i/>
          <w:sz w:val="20"/>
          <w:szCs w:val="20"/>
        </w:rPr>
        <w:t>Customer segmentation</w:t>
      </w:r>
      <w:r>
        <w:rPr>
          <w:i/>
          <w:sz w:val="20"/>
          <w:szCs w:val="20"/>
        </w:rPr>
        <w:t>:</w:t>
      </w:r>
      <w:r>
        <w:rPr>
          <w:sz w:val="20"/>
          <w:szCs w:val="20"/>
        </w:rPr>
        <w:t xml:space="preserve"> Use clustering techniques to segment customers based on their purchasing behavior and demographics. This may involve techniques such as K-means clustering, hierarchical clustering, and DBSCAN.</w:t>
      </w:r>
    </w:p>
    <w:p w14:paraId="2911EFD4" w14:textId="77777777" w:rsidR="00144082" w:rsidRDefault="00000000">
      <w:pPr>
        <w:pStyle w:val="LO-normal"/>
        <w:widowControl/>
        <w:tabs>
          <w:tab w:val="left" w:pos="450"/>
        </w:tabs>
        <w:spacing w:after="160" w:line="259" w:lineRule="auto"/>
        <w:jc w:val="both"/>
      </w:pPr>
      <w:r>
        <w:rPr>
          <w:b/>
          <w:i/>
          <w:sz w:val="20"/>
          <w:szCs w:val="20"/>
        </w:rPr>
        <w:t>Association rule mining</w:t>
      </w:r>
      <w:r>
        <w:rPr>
          <w:i/>
          <w:sz w:val="20"/>
          <w:szCs w:val="20"/>
        </w:rPr>
        <w:t>:</w:t>
      </w:r>
      <w:r>
        <w:rPr>
          <w:sz w:val="20"/>
          <w:szCs w:val="20"/>
        </w:rPr>
        <w:t xml:space="preserve"> Use association rule mining to identify product affinities and recommend complementary products. This may involve techniques such as </w:t>
      </w:r>
      <w:proofErr w:type="spellStart"/>
      <w:r>
        <w:rPr>
          <w:sz w:val="20"/>
          <w:szCs w:val="20"/>
        </w:rPr>
        <w:t>Apriori</w:t>
      </w:r>
      <w:proofErr w:type="spellEnd"/>
      <w:r>
        <w:rPr>
          <w:sz w:val="20"/>
          <w:szCs w:val="20"/>
        </w:rPr>
        <w:t xml:space="preserve"> algorithm, FP-growth algorithm, and ECLAT algorithm.</w:t>
      </w:r>
    </w:p>
    <w:p w14:paraId="302A5E00" w14:textId="77777777" w:rsidR="00144082" w:rsidRDefault="00000000">
      <w:pPr>
        <w:pStyle w:val="LO-normal"/>
        <w:widowControl/>
        <w:tabs>
          <w:tab w:val="left" w:pos="450"/>
        </w:tabs>
        <w:spacing w:after="160" w:line="259" w:lineRule="auto"/>
        <w:jc w:val="both"/>
      </w:pPr>
      <w:r>
        <w:rPr>
          <w:b/>
          <w:i/>
          <w:sz w:val="20"/>
          <w:szCs w:val="20"/>
        </w:rPr>
        <w:t>Implementation</w:t>
      </w:r>
      <w:r>
        <w:rPr>
          <w:i/>
          <w:sz w:val="20"/>
          <w:szCs w:val="20"/>
        </w:rPr>
        <w:t>:</w:t>
      </w:r>
      <w:r>
        <w:rPr>
          <w:sz w:val="20"/>
          <w:szCs w:val="20"/>
        </w:rPr>
        <w:t xml:space="preserve"> Implement the KNN model, customer segmentation, and association rule mining algorithms in a user-friendly software system, using Python programming</w:t>
      </w:r>
    </w:p>
    <w:p w14:paraId="6464F280" w14:textId="77777777" w:rsidR="00144082" w:rsidRDefault="00000000">
      <w:pPr>
        <w:pStyle w:val="LO-normal"/>
        <w:widowControl/>
        <w:tabs>
          <w:tab w:val="left" w:pos="450"/>
        </w:tabs>
        <w:spacing w:after="160" w:line="259" w:lineRule="auto"/>
        <w:ind w:left="-180" w:firstLine="180"/>
        <w:jc w:val="both"/>
      </w:pPr>
      <w:r>
        <w:rPr>
          <w:sz w:val="20"/>
          <w:szCs w:val="20"/>
        </w:rPr>
        <w:t xml:space="preserve"> language and various machine learning libraries such as Scikit-learn, Pandas, and </w:t>
      </w:r>
      <w:proofErr w:type="spellStart"/>
      <w:r>
        <w:rPr>
          <w:sz w:val="20"/>
          <w:szCs w:val="20"/>
        </w:rPr>
        <w:t>Numpy</w:t>
      </w:r>
      <w:proofErr w:type="spellEnd"/>
      <w:r>
        <w:rPr>
          <w:sz w:val="20"/>
          <w:szCs w:val="20"/>
        </w:rPr>
        <w:t>.</w:t>
      </w:r>
    </w:p>
    <w:p w14:paraId="0FB803CD" w14:textId="77777777" w:rsidR="00144082" w:rsidRDefault="00000000">
      <w:pPr>
        <w:pStyle w:val="LO-normal"/>
        <w:widowControl/>
        <w:tabs>
          <w:tab w:val="left" w:pos="450"/>
        </w:tabs>
        <w:spacing w:after="160" w:line="259" w:lineRule="auto"/>
        <w:ind w:left="-180" w:firstLine="180"/>
        <w:jc w:val="both"/>
      </w:pPr>
      <w:r>
        <w:rPr>
          <w:b/>
          <w:i/>
          <w:sz w:val="20"/>
          <w:szCs w:val="20"/>
        </w:rPr>
        <w:t>Deployment</w:t>
      </w:r>
      <w:r>
        <w:rPr>
          <w:i/>
          <w:sz w:val="20"/>
          <w:szCs w:val="20"/>
        </w:rPr>
        <w:t>:</w:t>
      </w:r>
      <w:r>
        <w:rPr>
          <w:sz w:val="20"/>
          <w:szCs w:val="20"/>
        </w:rPr>
        <w:t xml:space="preserve"> Deploy the system to a suitable environment, such as a web server or cloud platform, and integrate it with the company's existing sales and marketing systems.</w:t>
      </w:r>
    </w:p>
    <w:p w14:paraId="21768726" w14:textId="77777777" w:rsidR="00144082" w:rsidRDefault="00000000">
      <w:pPr>
        <w:pStyle w:val="LO-normal"/>
        <w:spacing w:after="160" w:line="259" w:lineRule="auto"/>
        <w:ind w:left="-180" w:firstLine="180"/>
        <w:jc w:val="both"/>
      </w:pPr>
      <w:r>
        <w:rPr>
          <w:sz w:val="20"/>
          <w:szCs w:val="20"/>
        </w:rPr>
        <w:t>Overall, this methodology provides a structured approach for implementing construction sales analysis using the KNN machine learning algorithm. By following this methodology, businesses can leverage the power of machine learning to gain insights into their sales data, optimize their marketing and sales strategies, and ultimately improve their bottom line.</w:t>
      </w:r>
    </w:p>
    <w:p w14:paraId="5B2B6EB5" w14:textId="77777777" w:rsidR="00144082" w:rsidRDefault="00144082">
      <w:pPr>
        <w:pStyle w:val="LO-normal"/>
        <w:tabs>
          <w:tab w:val="left" w:pos="568"/>
        </w:tabs>
        <w:spacing w:before="80" w:line="247" w:lineRule="auto"/>
        <w:ind w:right="117"/>
        <w:rPr>
          <w:sz w:val="21"/>
          <w:szCs w:val="21"/>
        </w:rPr>
      </w:pPr>
    </w:p>
    <w:p w14:paraId="2C42EE8C" w14:textId="77777777" w:rsidR="00144082" w:rsidRDefault="00000000" w:rsidP="00CB517F">
      <w:pPr>
        <w:pStyle w:val="Heading1"/>
        <w:numPr>
          <w:ilvl w:val="2"/>
          <w:numId w:val="3"/>
        </w:numPr>
        <w:tabs>
          <w:tab w:val="left" w:pos="1843"/>
        </w:tabs>
        <w:ind w:left="0" w:hanging="142"/>
        <w:jc w:val="center"/>
      </w:pPr>
      <w:r>
        <w:t>SYSTEM ARCHITECTURE</w:t>
      </w:r>
    </w:p>
    <w:p w14:paraId="1EC62DB4" w14:textId="77777777" w:rsidR="00144082" w:rsidRDefault="00144082">
      <w:pPr>
        <w:pStyle w:val="Heading1"/>
        <w:tabs>
          <w:tab w:val="left" w:pos="2068"/>
        </w:tabs>
        <w:ind w:left="-180" w:firstLine="0"/>
        <w:rPr>
          <w:b w:val="0"/>
        </w:rPr>
      </w:pPr>
    </w:p>
    <w:p w14:paraId="33D418C0" w14:textId="77777777" w:rsidR="00144082" w:rsidRDefault="00000000">
      <w:pPr>
        <w:pStyle w:val="LO-normal"/>
        <w:tabs>
          <w:tab w:val="left" w:pos="568"/>
        </w:tabs>
        <w:spacing w:before="80" w:line="247" w:lineRule="auto"/>
        <w:ind w:right="117"/>
        <w:rPr>
          <w:sz w:val="20"/>
          <w:szCs w:val="20"/>
        </w:rPr>
      </w:pPr>
      <w:r>
        <w:rPr>
          <w:noProof/>
        </w:rPr>
        <w:drawing>
          <wp:inline distT="0" distB="0" distL="0" distR="0" wp14:anchorId="09ABB634" wp14:editId="1B798EA8">
            <wp:extent cx="2849880" cy="2659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849880" cy="2659380"/>
                    </a:xfrm>
                    <a:prstGeom prst="rect">
                      <a:avLst/>
                    </a:prstGeom>
                    <a:solidFill>
                      <a:srgbClr val="FFFFFF"/>
                    </a:solidFill>
                    <a:ln>
                      <a:noFill/>
                    </a:ln>
                  </pic:spPr>
                </pic:pic>
              </a:graphicData>
            </a:graphic>
          </wp:inline>
        </w:drawing>
      </w:r>
    </w:p>
    <w:p w14:paraId="6AC646BA" w14:textId="77777777" w:rsidR="00144082" w:rsidRDefault="00000000">
      <w:pPr>
        <w:pStyle w:val="LO-normal"/>
        <w:tabs>
          <w:tab w:val="left" w:pos="568"/>
        </w:tabs>
        <w:spacing w:before="80" w:line="247" w:lineRule="auto"/>
        <w:ind w:left="-180"/>
        <w:jc w:val="center"/>
      </w:pPr>
      <w:r>
        <w:rPr>
          <w:sz w:val="20"/>
          <w:szCs w:val="20"/>
        </w:rPr>
        <w:t>Figure 5.1. System Architecture</w:t>
      </w:r>
    </w:p>
    <w:p w14:paraId="53944AA0" w14:textId="77777777" w:rsidR="00144082" w:rsidRDefault="00144082">
      <w:pPr>
        <w:pStyle w:val="LO-normal"/>
        <w:tabs>
          <w:tab w:val="left" w:pos="568"/>
        </w:tabs>
        <w:spacing w:before="80" w:line="247" w:lineRule="auto"/>
        <w:ind w:right="117"/>
        <w:rPr>
          <w:sz w:val="21"/>
          <w:szCs w:val="21"/>
        </w:rPr>
      </w:pPr>
    </w:p>
    <w:p w14:paraId="7AFFBC1B" w14:textId="77777777" w:rsidR="00144082" w:rsidRDefault="00000000" w:rsidP="00CB517F">
      <w:pPr>
        <w:pStyle w:val="Heading1"/>
        <w:numPr>
          <w:ilvl w:val="2"/>
          <w:numId w:val="3"/>
        </w:numPr>
        <w:tabs>
          <w:tab w:val="left" w:pos="1843"/>
        </w:tabs>
        <w:ind w:left="0" w:hanging="142"/>
        <w:jc w:val="center"/>
      </w:pPr>
      <w:bookmarkStart w:id="0" w:name="_gjdgxs"/>
      <w:bookmarkEnd w:id="0"/>
      <w:r>
        <w:t>MODULE DESCRIPTION</w:t>
      </w:r>
    </w:p>
    <w:p w14:paraId="3FE04BCC" w14:textId="77777777" w:rsidR="00144082" w:rsidRDefault="00144082">
      <w:pPr>
        <w:pStyle w:val="Heading1"/>
        <w:tabs>
          <w:tab w:val="left" w:pos="2068"/>
        </w:tabs>
        <w:ind w:left="-180" w:firstLine="0"/>
        <w:rPr>
          <w:b w:val="0"/>
          <w:sz w:val="10"/>
          <w:szCs w:val="10"/>
        </w:rPr>
      </w:pPr>
    </w:p>
    <w:p w14:paraId="1AC8B1D8" w14:textId="77777777" w:rsidR="00144082" w:rsidRDefault="00000000">
      <w:pPr>
        <w:pStyle w:val="LO-normal"/>
        <w:spacing w:after="160" w:line="259" w:lineRule="auto"/>
        <w:ind w:left="-175"/>
        <w:jc w:val="both"/>
      </w:pPr>
      <w:r>
        <w:rPr>
          <w:b/>
          <w:i/>
          <w:sz w:val="20"/>
          <w:szCs w:val="20"/>
        </w:rPr>
        <w:t>Data Collection Module</w:t>
      </w:r>
      <w:r>
        <w:rPr>
          <w:sz w:val="20"/>
          <w:szCs w:val="20"/>
        </w:rPr>
        <w:t>: This module is responsible for collecting sales data from various sources, including company databases, customer surveys, and third-party data providers. The collected data is then stored in a data warehouse for further processing.</w:t>
      </w:r>
    </w:p>
    <w:p w14:paraId="205B720E" w14:textId="77777777" w:rsidR="00144082" w:rsidRDefault="00000000">
      <w:pPr>
        <w:pStyle w:val="LO-normal"/>
        <w:spacing w:after="160" w:line="259" w:lineRule="auto"/>
        <w:ind w:left="-175"/>
        <w:jc w:val="both"/>
      </w:pPr>
      <w:r>
        <w:rPr>
          <w:b/>
          <w:i/>
          <w:sz w:val="20"/>
          <w:szCs w:val="20"/>
        </w:rPr>
        <w:t>Data Preprocessing Module</w:t>
      </w:r>
      <w:r>
        <w:rPr>
          <w:i/>
          <w:sz w:val="20"/>
          <w:szCs w:val="20"/>
        </w:rPr>
        <w:t>:</w:t>
      </w:r>
      <w:r>
        <w:rPr>
          <w:sz w:val="20"/>
          <w:szCs w:val="20"/>
        </w:rPr>
        <w:t xml:space="preserve"> This module is responsible for cleaning and preprocessing the collected data to remove missing values, outliers, and other anomalies. This may involve techniques such as imputation, scaling, and normalization.</w:t>
      </w:r>
    </w:p>
    <w:p w14:paraId="6F333A9B" w14:textId="77777777" w:rsidR="00144082" w:rsidRDefault="00000000">
      <w:pPr>
        <w:pStyle w:val="LO-normal"/>
        <w:spacing w:after="160" w:line="259" w:lineRule="auto"/>
        <w:ind w:left="-175"/>
        <w:jc w:val="both"/>
      </w:pPr>
      <w:r>
        <w:rPr>
          <w:b/>
          <w:i/>
          <w:sz w:val="20"/>
          <w:szCs w:val="20"/>
        </w:rPr>
        <w:t>Data Exploration Module</w:t>
      </w:r>
      <w:r>
        <w:rPr>
          <w:sz w:val="20"/>
          <w:szCs w:val="20"/>
        </w:rPr>
        <w:t>: This module is responsible for performing exploratory data analysis to gain insights into the data and identify any patterns or trends that may exist. This may involve techniques such as visualization, descriptive statistics, and correlation analysis.</w:t>
      </w:r>
    </w:p>
    <w:p w14:paraId="1B5C3D01" w14:textId="77777777" w:rsidR="00144082" w:rsidRDefault="00000000">
      <w:pPr>
        <w:pStyle w:val="LO-normal"/>
        <w:spacing w:after="160" w:line="259" w:lineRule="auto"/>
        <w:ind w:left="-175"/>
        <w:jc w:val="both"/>
      </w:pPr>
      <w:r>
        <w:rPr>
          <w:b/>
          <w:i/>
          <w:sz w:val="20"/>
          <w:szCs w:val="20"/>
        </w:rPr>
        <w:t>Feature Selection Module</w:t>
      </w:r>
      <w:r>
        <w:rPr>
          <w:sz w:val="20"/>
          <w:szCs w:val="20"/>
        </w:rPr>
        <w:t>: This module is responsible for identifying the most important features that are relevant for sales analysis and prediction. This may involve techniques such as correlation analysis, feature importance ranking, and principal component analysis.</w:t>
      </w:r>
    </w:p>
    <w:p w14:paraId="3C9D0A08" w14:textId="77777777" w:rsidR="00144082" w:rsidRDefault="00000000">
      <w:pPr>
        <w:pStyle w:val="LO-normal"/>
        <w:spacing w:after="160" w:line="259" w:lineRule="auto"/>
        <w:ind w:left="-175"/>
        <w:jc w:val="both"/>
      </w:pPr>
      <w:r>
        <w:rPr>
          <w:b/>
          <w:i/>
          <w:sz w:val="20"/>
          <w:szCs w:val="20"/>
        </w:rPr>
        <w:t>KNN Model Training Module</w:t>
      </w:r>
      <w:r>
        <w:rPr>
          <w:i/>
          <w:sz w:val="20"/>
          <w:szCs w:val="20"/>
        </w:rPr>
        <w:t>:</w:t>
      </w:r>
      <w:r>
        <w:rPr>
          <w:sz w:val="20"/>
          <w:szCs w:val="20"/>
        </w:rPr>
        <w:t xml:space="preserve"> This module is responsible for training the KNN machine learning model on the preprocessed data, using a suitable value for the K parameter. This may involve techniques such as cross-validation, hyperparameter tuning, and model selection.</w:t>
      </w:r>
    </w:p>
    <w:p w14:paraId="6F96B75C" w14:textId="77777777" w:rsidR="00144082" w:rsidRDefault="00000000">
      <w:pPr>
        <w:pStyle w:val="LO-normal"/>
        <w:spacing w:after="160" w:line="259" w:lineRule="auto"/>
        <w:ind w:left="-175"/>
        <w:jc w:val="both"/>
      </w:pPr>
      <w:r>
        <w:rPr>
          <w:b/>
          <w:i/>
          <w:sz w:val="20"/>
          <w:szCs w:val="20"/>
        </w:rPr>
        <w:t>Model Evaluation Module</w:t>
      </w:r>
      <w:r>
        <w:rPr>
          <w:b/>
          <w:sz w:val="20"/>
          <w:szCs w:val="20"/>
        </w:rPr>
        <w:t>:</w:t>
      </w:r>
      <w:r>
        <w:rPr>
          <w:sz w:val="20"/>
          <w:szCs w:val="20"/>
        </w:rPr>
        <w:t xml:space="preserve"> This module is responsible for evaluating the performance of the KNN model on the test data, using metrics such as accuracy, precision, recall, and F1-score. This may involve techniques such as confusion matrix analysis, ROC curve analysis, and precision-recall curve analysis.</w:t>
      </w:r>
    </w:p>
    <w:p w14:paraId="04053831" w14:textId="77777777" w:rsidR="00144082" w:rsidRDefault="00000000">
      <w:pPr>
        <w:pStyle w:val="LO-normal"/>
        <w:spacing w:after="160" w:line="259" w:lineRule="auto"/>
        <w:ind w:left="-175"/>
        <w:jc w:val="both"/>
      </w:pPr>
      <w:r>
        <w:rPr>
          <w:b/>
          <w:i/>
          <w:sz w:val="20"/>
          <w:szCs w:val="20"/>
        </w:rPr>
        <w:t>Customer Segmentation Module</w:t>
      </w:r>
      <w:r>
        <w:rPr>
          <w:b/>
          <w:sz w:val="20"/>
          <w:szCs w:val="20"/>
        </w:rPr>
        <w:t>:</w:t>
      </w:r>
      <w:r>
        <w:rPr>
          <w:sz w:val="20"/>
          <w:szCs w:val="20"/>
        </w:rPr>
        <w:t xml:space="preserve"> This module is responsible for using clustering techniques to segment customers based on their purchasing behavior and demographics. This may involve techniques such as K-means clustering, hierarchical clustering, and DBSCAN.</w:t>
      </w:r>
    </w:p>
    <w:p w14:paraId="57495557" w14:textId="77777777" w:rsidR="00144082" w:rsidRDefault="00000000">
      <w:pPr>
        <w:pStyle w:val="LO-normal"/>
        <w:spacing w:after="160" w:line="259" w:lineRule="auto"/>
        <w:ind w:left="-175"/>
        <w:jc w:val="both"/>
      </w:pPr>
      <w:r>
        <w:rPr>
          <w:b/>
          <w:i/>
          <w:sz w:val="20"/>
          <w:szCs w:val="20"/>
        </w:rPr>
        <w:t>Association Rule Mining Module</w:t>
      </w:r>
      <w:r>
        <w:rPr>
          <w:b/>
          <w:sz w:val="20"/>
          <w:szCs w:val="20"/>
        </w:rPr>
        <w:t>:</w:t>
      </w:r>
      <w:r>
        <w:rPr>
          <w:sz w:val="20"/>
          <w:szCs w:val="20"/>
        </w:rPr>
        <w:t xml:space="preserve"> This module is responsible for using association rule mining to identify product affinities and recommend complementary products. This may involve techniques such as </w:t>
      </w:r>
      <w:proofErr w:type="spellStart"/>
      <w:r>
        <w:rPr>
          <w:sz w:val="20"/>
          <w:szCs w:val="20"/>
        </w:rPr>
        <w:t>Apriori</w:t>
      </w:r>
      <w:proofErr w:type="spellEnd"/>
      <w:r>
        <w:rPr>
          <w:sz w:val="20"/>
          <w:szCs w:val="20"/>
        </w:rPr>
        <w:t xml:space="preserve"> algorithm, FP-growth algorithm, and ECLAT algorithm.</w:t>
      </w:r>
    </w:p>
    <w:p w14:paraId="335BC485" w14:textId="77777777" w:rsidR="00144082" w:rsidRDefault="00000000">
      <w:pPr>
        <w:pStyle w:val="LO-normal"/>
        <w:spacing w:after="160" w:line="259" w:lineRule="auto"/>
        <w:ind w:left="-175"/>
        <w:jc w:val="both"/>
      </w:pPr>
      <w:r>
        <w:rPr>
          <w:b/>
          <w:i/>
          <w:sz w:val="20"/>
          <w:szCs w:val="20"/>
        </w:rPr>
        <w:t>User Interface Module</w:t>
      </w:r>
      <w:r>
        <w:rPr>
          <w:b/>
          <w:sz w:val="20"/>
          <w:szCs w:val="20"/>
        </w:rPr>
        <w:t>:</w:t>
      </w:r>
      <w:r>
        <w:rPr>
          <w:sz w:val="20"/>
          <w:szCs w:val="20"/>
        </w:rPr>
        <w:t xml:space="preserve"> This module provides a user-friendly interface for users to interact with the system, including uploading sales data, selecting analysis options, and viewing analysis results.</w:t>
      </w:r>
    </w:p>
    <w:p w14:paraId="628EFAF4" w14:textId="77777777" w:rsidR="00144082" w:rsidRDefault="00000000">
      <w:pPr>
        <w:pStyle w:val="LO-normal"/>
        <w:spacing w:after="160" w:line="259" w:lineRule="auto"/>
        <w:ind w:left="-175"/>
        <w:jc w:val="both"/>
      </w:pPr>
      <w:r>
        <w:rPr>
          <w:b/>
          <w:i/>
          <w:sz w:val="20"/>
          <w:szCs w:val="20"/>
        </w:rPr>
        <w:t>Database Module</w:t>
      </w:r>
      <w:r>
        <w:rPr>
          <w:b/>
          <w:sz w:val="20"/>
          <w:szCs w:val="20"/>
        </w:rPr>
        <w:t>:</w:t>
      </w:r>
      <w:r>
        <w:rPr>
          <w:sz w:val="20"/>
          <w:szCs w:val="20"/>
        </w:rPr>
        <w:t xml:space="preserve"> This module stores the preprocessed data, KNN model, and other relevant information for future analysis and retrieval.</w:t>
      </w:r>
    </w:p>
    <w:p w14:paraId="223E5E46" w14:textId="77777777" w:rsidR="00144082" w:rsidRDefault="00000000">
      <w:pPr>
        <w:pStyle w:val="LO-normal"/>
        <w:spacing w:after="160" w:line="259" w:lineRule="auto"/>
        <w:ind w:left="-175"/>
        <w:jc w:val="both"/>
      </w:pPr>
      <w:r>
        <w:rPr>
          <w:b/>
          <w:i/>
          <w:sz w:val="20"/>
          <w:szCs w:val="20"/>
        </w:rPr>
        <w:t>Deployment Module</w:t>
      </w:r>
      <w:r>
        <w:rPr>
          <w:b/>
          <w:sz w:val="20"/>
          <w:szCs w:val="20"/>
        </w:rPr>
        <w:t>:</w:t>
      </w:r>
      <w:r>
        <w:rPr>
          <w:sz w:val="20"/>
          <w:szCs w:val="20"/>
        </w:rPr>
        <w:t xml:space="preserve"> This module is responsible for deploying the system to a suitable environment, such as a web server or cloud platform, and integrating it with the company's existing sales and marketing systems and also focuses on displaying the results using data visualization tools.</w:t>
      </w:r>
    </w:p>
    <w:p w14:paraId="0D76CD74" w14:textId="509667A8" w:rsidR="00144082" w:rsidRDefault="00000000" w:rsidP="00D5055E">
      <w:pPr>
        <w:pStyle w:val="LO-normal"/>
        <w:ind w:left="-175"/>
        <w:jc w:val="both"/>
        <w:rPr>
          <w:sz w:val="20"/>
          <w:szCs w:val="20"/>
        </w:rPr>
      </w:pPr>
      <w:r>
        <w:rPr>
          <w:sz w:val="20"/>
          <w:szCs w:val="20"/>
        </w:rPr>
        <w:t>Overall, each module has a specific set of tasks and responsibilities that are critical to the success of the system. The use of KNN machine learning algorithm, customer segmentation, and association rule mining techniques provide a powerful set of tools for businesses to gain insights into their sales data, optimize their marketing and sales strategies, and ultimately improve their bottom line.</w:t>
      </w:r>
    </w:p>
    <w:p w14:paraId="35137073" w14:textId="77777777" w:rsidR="00D5055E" w:rsidRPr="00D5055E" w:rsidRDefault="00D5055E" w:rsidP="00D5055E">
      <w:pPr>
        <w:pStyle w:val="LO-normal"/>
        <w:ind w:left="-175"/>
        <w:jc w:val="both"/>
      </w:pPr>
    </w:p>
    <w:p w14:paraId="21B4979C" w14:textId="77777777" w:rsidR="00144082" w:rsidRDefault="00000000" w:rsidP="007E4281">
      <w:pPr>
        <w:pStyle w:val="Heading1"/>
        <w:numPr>
          <w:ilvl w:val="2"/>
          <w:numId w:val="3"/>
        </w:numPr>
        <w:tabs>
          <w:tab w:val="clear" w:pos="0"/>
          <w:tab w:val="left" w:pos="142"/>
          <w:tab w:val="left" w:pos="2343"/>
        </w:tabs>
        <w:spacing w:before="88"/>
        <w:ind w:left="142" w:hanging="142"/>
        <w:jc w:val="center"/>
      </w:pPr>
      <w:r>
        <w:t>CONCLUSION</w:t>
      </w:r>
    </w:p>
    <w:p w14:paraId="2829058E" w14:textId="77777777" w:rsidR="00144082" w:rsidRDefault="00144082">
      <w:pPr>
        <w:pStyle w:val="LO-normal"/>
        <w:ind w:left="-175" w:firstLine="265"/>
        <w:jc w:val="both"/>
        <w:rPr>
          <w:sz w:val="10"/>
          <w:szCs w:val="10"/>
        </w:rPr>
      </w:pPr>
    </w:p>
    <w:p w14:paraId="48C6CFCF" w14:textId="77777777" w:rsidR="00144082" w:rsidRDefault="00000000">
      <w:pPr>
        <w:pStyle w:val="LO-normal"/>
        <w:ind w:left="-175" w:firstLine="265"/>
        <w:jc w:val="both"/>
      </w:pPr>
      <w:r>
        <w:rPr>
          <w:sz w:val="20"/>
          <w:szCs w:val="20"/>
        </w:rPr>
        <w:t>In conclusion, construction sales data analysis using machine learning can provide valuable insights for companies in the construction industry to make informed business decisions. The proposed system for construction sales analysis using KNN machine learning algorithm includes various modules such as data collection, data preprocessing, data exploration, feature selection, KNN model training, model evaluation, customer segmentation, association rule mining, user interface, and database management. The implementation of these modules in Python can help companies to analyze sales data, identify customer segments, and discover product affinities. The system design with a diagram and module description provides a clear understanding of the system architecture and its functionalities. By applying KNN machine learning algorithm, the system can accurately predict sales and help companies to optimize their pricing and marketing strategies. Overall, this system can be a useful tool for companies to gain a competitive advantage in the construction industry</w:t>
      </w:r>
    </w:p>
    <w:p w14:paraId="0E1F0D05" w14:textId="77777777" w:rsidR="00144082" w:rsidRDefault="00144082">
      <w:pPr>
        <w:pStyle w:val="LO-normal"/>
        <w:pBdr>
          <w:top w:val="none" w:sz="0" w:space="0" w:color="000000"/>
          <w:left w:val="none" w:sz="0" w:space="0" w:color="000000"/>
          <w:bottom w:val="none" w:sz="0" w:space="0" w:color="000000"/>
          <w:right w:val="none" w:sz="0" w:space="0" w:color="000000"/>
        </w:pBdr>
        <w:spacing w:before="6"/>
        <w:rPr>
          <w:rFonts w:eastAsia="Times New Roman" w:cs="Times New Roman"/>
          <w:color w:val="000000"/>
          <w:sz w:val="21"/>
          <w:szCs w:val="21"/>
        </w:rPr>
      </w:pPr>
    </w:p>
    <w:p w14:paraId="584343F8" w14:textId="77777777" w:rsidR="00144082" w:rsidRDefault="00000000" w:rsidP="00D5055E">
      <w:pPr>
        <w:pStyle w:val="Heading1"/>
        <w:ind w:left="-284" w:right="-90" w:firstLine="0"/>
        <w:jc w:val="center"/>
      </w:pPr>
      <w:r>
        <w:t>REFERENCES</w:t>
      </w:r>
    </w:p>
    <w:p w14:paraId="2793620E" w14:textId="77777777" w:rsidR="00144082" w:rsidRDefault="00000000">
      <w:pPr>
        <w:pStyle w:val="LO-normal"/>
        <w:widowControl/>
        <w:numPr>
          <w:ilvl w:val="0"/>
          <w:numId w:val="4"/>
        </w:numPr>
        <w:tabs>
          <w:tab w:val="left" w:pos="180"/>
          <w:tab w:val="left" w:pos="270"/>
        </w:tabs>
        <w:spacing w:before="200"/>
        <w:ind w:left="-187" w:firstLine="6"/>
        <w:jc w:val="both"/>
      </w:pPr>
      <w:r>
        <w:rPr>
          <w:sz w:val="20"/>
          <w:szCs w:val="20"/>
        </w:rPr>
        <w:t>Chen, C., &amp; Zhang, C. (2019). A comparative study of machine learning algorithms for construction cost estimation. Journal of construction engineering and management, 145(2), 04018118.</w:t>
      </w:r>
    </w:p>
    <w:p w14:paraId="5C256835" w14:textId="77777777" w:rsidR="00144082" w:rsidRDefault="00000000">
      <w:pPr>
        <w:pStyle w:val="LO-normal"/>
        <w:widowControl/>
        <w:numPr>
          <w:ilvl w:val="0"/>
          <w:numId w:val="4"/>
        </w:numPr>
        <w:tabs>
          <w:tab w:val="left" w:pos="180"/>
          <w:tab w:val="left" w:pos="270"/>
        </w:tabs>
        <w:spacing w:before="200" w:line="276" w:lineRule="auto"/>
        <w:ind w:left="-187" w:firstLine="6"/>
        <w:jc w:val="both"/>
      </w:pPr>
      <w:r>
        <w:rPr>
          <w:sz w:val="20"/>
          <w:szCs w:val="20"/>
        </w:rPr>
        <w:t xml:space="preserve">Hassan, A. E., </w:t>
      </w:r>
      <w:proofErr w:type="spellStart"/>
      <w:r>
        <w:rPr>
          <w:sz w:val="20"/>
          <w:szCs w:val="20"/>
        </w:rPr>
        <w:t>Abdelmeguid</w:t>
      </w:r>
      <w:proofErr w:type="spellEnd"/>
      <w:r>
        <w:rPr>
          <w:sz w:val="20"/>
          <w:szCs w:val="20"/>
        </w:rPr>
        <w:t>, H. S., &amp; Ebrahim, A. M. (2019). Prediction of construction project cost using machine learning algorithms. Alexandria Engineering Journal, 58(1), 151-160.</w:t>
      </w:r>
    </w:p>
    <w:p w14:paraId="221BB124" w14:textId="54FC7DC9" w:rsidR="00144082" w:rsidRDefault="00000000">
      <w:pPr>
        <w:pStyle w:val="LO-normal"/>
        <w:widowControl/>
        <w:numPr>
          <w:ilvl w:val="0"/>
          <w:numId w:val="4"/>
        </w:numPr>
        <w:tabs>
          <w:tab w:val="left" w:pos="180"/>
          <w:tab w:val="left" w:pos="270"/>
        </w:tabs>
        <w:spacing w:before="200" w:line="276" w:lineRule="auto"/>
        <w:ind w:left="-187" w:firstLine="6"/>
        <w:jc w:val="both"/>
      </w:pPr>
      <w:r>
        <w:rPr>
          <w:sz w:val="20"/>
          <w:szCs w:val="20"/>
        </w:rPr>
        <w:t xml:space="preserve">Jadhav, M., &amp; </w:t>
      </w:r>
      <w:proofErr w:type="spellStart"/>
      <w:r>
        <w:rPr>
          <w:sz w:val="20"/>
          <w:szCs w:val="20"/>
        </w:rPr>
        <w:t>Gade</w:t>
      </w:r>
      <w:proofErr w:type="spellEnd"/>
      <w:r>
        <w:rPr>
          <w:sz w:val="20"/>
          <w:szCs w:val="20"/>
        </w:rPr>
        <w:t>, P. (2018). Predicting sales using machine learning techniques. International Journal of Computer Science and Mobile Computing, 7(6), 214-220</w:t>
      </w:r>
    </w:p>
    <w:p w14:paraId="1B677D89" w14:textId="757264C7" w:rsidR="00144082" w:rsidRDefault="00CB21B7">
      <w:pPr>
        <w:pStyle w:val="LO-normal"/>
        <w:widowControl/>
        <w:numPr>
          <w:ilvl w:val="0"/>
          <w:numId w:val="4"/>
        </w:numPr>
        <w:tabs>
          <w:tab w:val="left" w:pos="180"/>
          <w:tab w:val="left" w:pos="270"/>
        </w:tabs>
        <w:spacing w:before="200" w:line="276" w:lineRule="auto"/>
        <w:ind w:left="-187" w:firstLine="6"/>
        <w:jc w:val="both"/>
      </w:pPr>
      <w:r>
        <w:rPr>
          <w:sz w:val="20"/>
          <w:szCs w:val="20"/>
        </w:rPr>
        <w:br w:type="column"/>
      </w:r>
      <w:r w:rsidR="00000000">
        <w:rPr>
          <w:sz w:val="20"/>
          <w:szCs w:val="20"/>
        </w:rPr>
        <w:t>Kim, J. H., Jung, J. Y., &amp; Ahn, C. K. (2019). Customer segmentation and product affinity analysis in a bookstore using data mining techniques. Sustainability, 11(20), 5736.</w:t>
      </w:r>
    </w:p>
    <w:p w14:paraId="6C47A0DF" w14:textId="77777777" w:rsidR="00144082" w:rsidRDefault="00000000">
      <w:pPr>
        <w:pStyle w:val="LO-normal"/>
        <w:widowControl/>
        <w:numPr>
          <w:ilvl w:val="0"/>
          <w:numId w:val="4"/>
        </w:numPr>
        <w:tabs>
          <w:tab w:val="left" w:pos="180"/>
          <w:tab w:val="left" w:pos="270"/>
          <w:tab w:val="left" w:pos="990"/>
        </w:tabs>
        <w:spacing w:before="200" w:line="276" w:lineRule="auto"/>
        <w:ind w:left="-187" w:firstLine="6"/>
        <w:jc w:val="both"/>
      </w:pPr>
      <w:r>
        <w:rPr>
          <w:sz w:val="20"/>
          <w:szCs w:val="20"/>
        </w:rPr>
        <w:t>Rasheed, M. A., &amp; Gupta, A. (2018). Machine learning for customer segmentation and association rule mining: A case study of a supermarket. Journal of Retailing and Consumer Services, 44, 217-229.</w:t>
      </w:r>
    </w:p>
    <w:p w14:paraId="12F37C62" w14:textId="77777777" w:rsidR="00144082" w:rsidRDefault="00000000">
      <w:pPr>
        <w:pStyle w:val="LO-normal"/>
        <w:widowControl/>
        <w:numPr>
          <w:ilvl w:val="0"/>
          <w:numId w:val="4"/>
        </w:numPr>
        <w:pBdr>
          <w:top w:val="none" w:sz="0" w:space="0" w:color="000000"/>
          <w:left w:val="none" w:sz="0" w:space="0" w:color="000000"/>
          <w:bottom w:val="none" w:sz="0" w:space="0" w:color="000000"/>
          <w:right w:val="none" w:sz="0" w:space="0" w:color="000000"/>
        </w:pBdr>
        <w:shd w:val="clear" w:color="auto" w:fill="FFFFFF"/>
        <w:tabs>
          <w:tab w:val="left" w:pos="180"/>
          <w:tab w:val="left" w:pos="270"/>
          <w:tab w:val="left" w:pos="990"/>
        </w:tabs>
        <w:spacing w:before="200" w:line="276" w:lineRule="auto"/>
        <w:ind w:left="-187" w:firstLine="6"/>
        <w:jc w:val="both"/>
      </w:pPr>
      <w:r>
        <w:rPr>
          <w:rFonts w:eastAsia="Times New Roman" w:cs="Times New Roman"/>
          <w:color w:val="000000"/>
          <w:sz w:val="20"/>
          <w:szCs w:val="20"/>
        </w:rPr>
        <w:t>Le, D. H., &amp; Nguyen, T. H. (2020). Application of machine learning algorithms for predicting construction project cost. Journal of Construction in Developing Countries, 25(2), 23-41.</w:t>
      </w:r>
    </w:p>
    <w:p w14:paraId="534452E9" w14:textId="77777777" w:rsidR="00CB517F" w:rsidRPr="00CB517F" w:rsidRDefault="00000000" w:rsidP="00CB517F">
      <w:pPr>
        <w:pStyle w:val="LO-normal"/>
        <w:widowControl/>
        <w:numPr>
          <w:ilvl w:val="0"/>
          <w:numId w:val="4"/>
        </w:numPr>
        <w:pBdr>
          <w:top w:val="none" w:sz="0" w:space="0" w:color="000000"/>
          <w:left w:val="none" w:sz="0" w:space="0" w:color="000000"/>
          <w:bottom w:val="none" w:sz="0" w:space="0" w:color="000000"/>
          <w:right w:val="none" w:sz="0" w:space="0" w:color="000000"/>
        </w:pBdr>
        <w:shd w:val="clear" w:color="auto" w:fill="FFFFFF"/>
        <w:tabs>
          <w:tab w:val="left" w:pos="180"/>
          <w:tab w:val="left" w:pos="270"/>
          <w:tab w:val="left" w:pos="450"/>
        </w:tabs>
        <w:spacing w:before="200" w:line="276" w:lineRule="auto"/>
        <w:ind w:left="-187" w:firstLine="6"/>
        <w:jc w:val="both"/>
      </w:pPr>
      <w:proofErr w:type="spellStart"/>
      <w:r>
        <w:rPr>
          <w:rFonts w:eastAsia="Times New Roman" w:cs="Times New Roman"/>
          <w:color w:val="000000"/>
          <w:sz w:val="20"/>
          <w:szCs w:val="20"/>
        </w:rPr>
        <w:t>Rathnayaka</w:t>
      </w:r>
      <w:proofErr w:type="spellEnd"/>
      <w:r>
        <w:rPr>
          <w:rFonts w:eastAsia="Times New Roman" w:cs="Times New Roman"/>
          <w:color w:val="000000"/>
          <w:sz w:val="20"/>
          <w:szCs w:val="20"/>
        </w:rPr>
        <w:t xml:space="preserve">, T. D., </w:t>
      </w:r>
      <w:proofErr w:type="spellStart"/>
      <w:r>
        <w:rPr>
          <w:rFonts w:eastAsia="Times New Roman" w:cs="Times New Roman"/>
          <w:color w:val="000000"/>
          <w:sz w:val="20"/>
          <w:szCs w:val="20"/>
        </w:rPr>
        <w:t>Wedasinghe</w:t>
      </w:r>
      <w:proofErr w:type="spellEnd"/>
      <w:r>
        <w:rPr>
          <w:rFonts w:eastAsia="Times New Roman" w:cs="Times New Roman"/>
          <w:color w:val="000000"/>
          <w:sz w:val="20"/>
          <w:szCs w:val="20"/>
        </w:rPr>
        <w:t>, R. S., &amp; Perera, A. T. D. (2018). Construction cost prediction using machine learning algorithms. International Journal of Advanced Engineering Research and Science, 5(3), 49-55.</w:t>
      </w:r>
    </w:p>
    <w:p w14:paraId="7F2D89C2" w14:textId="77777777" w:rsidR="00CB517F" w:rsidRDefault="00CB517F" w:rsidP="00CB517F">
      <w:pPr>
        <w:pStyle w:val="LO-normal"/>
        <w:widowControl/>
        <w:numPr>
          <w:ilvl w:val="0"/>
          <w:numId w:val="4"/>
        </w:numPr>
        <w:pBdr>
          <w:top w:val="none" w:sz="0" w:space="0" w:color="000000"/>
          <w:left w:val="none" w:sz="0" w:space="0" w:color="000000"/>
          <w:bottom w:val="none" w:sz="0" w:space="0" w:color="000000"/>
          <w:right w:val="none" w:sz="0" w:space="0" w:color="000000"/>
        </w:pBdr>
        <w:shd w:val="clear" w:color="auto" w:fill="FFFFFF"/>
        <w:tabs>
          <w:tab w:val="left" w:pos="180"/>
          <w:tab w:val="left" w:pos="270"/>
          <w:tab w:val="left" w:pos="450"/>
        </w:tabs>
        <w:spacing w:before="200" w:line="276" w:lineRule="auto"/>
        <w:ind w:left="-187" w:firstLine="6"/>
        <w:jc w:val="both"/>
      </w:pPr>
      <w:proofErr w:type="spellStart"/>
      <w:r>
        <w:rPr>
          <w:rFonts w:eastAsia="Times New Roman" w:cs="Times New Roman"/>
          <w:color w:val="000000"/>
          <w:sz w:val="20"/>
          <w:szCs w:val="20"/>
        </w:rPr>
        <w:t>Alomari</w:t>
      </w:r>
      <w:proofErr w:type="spellEnd"/>
      <w:r>
        <w:rPr>
          <w:rFonts w:eastAsia="Times New Roman" w:cs="Times New Roman"/>
          <w:color w:val="000000"/>
          <w:sz w:val="20"/>
          <w:szCs w:val="20"/>
        </w:rPr>
        <w:t xml:space="preserve">, M., &amp; </w:t>
      </w:r>
      <w:proofErr w:type="spellStart"/>
      <w:r>
        <w:rPr>
          <w:rFonts w:eastAsia="Times New Roman" w:cs="Times New Roman"/>
          <w:color w:val="000000"/>
          <w:sz w:val="20"/>
          <w:szCs w:val="20"/>
        </w:rPr>
        <w:t>Alazzam</w:t>
      </w:r>
      <w:proofErr w:type="spellEnd"/>
      <w:r>
        <w:rPr>
          <w:rFonts w:eastAsia="Times New Roman" w:cs="Times New Roman"/>
          <w:color w:val="000000"/>
          <w:sz w:val="20"/>
          <w:szCs w:val="20"/>
        </w:rPr>
        <w:t>, M. (2021). A framework for forecasting construction sales using machine learning algorithms. Automation in Construction, 127, 103782.</w:t>
      </w:r>
    </w:p>
    <w:p w14:paraId="110AE4DF" w14:textId="77777777" w:rsidR="00CB517F" w:rsidRDefault="00CB517F" w:rsidP="00CB517F">
      <w:pPr>
        <w:pStyle w:val="LO-normal"/>
        <w:widowControl/>
        <w:numPr>
          <w:ilvl w:val="0"/>
          <w:numId w:val="4"/>
        </w:numPr>
        <w:pBdr>
          <w:top w:val="none" w:sz="0" w:space="0" w:color="000000"/>
          <w:left w:val="none" w:sz="0" w:space="0" w:color="000000"/>
          <w:bottom w:val="none" w:sz="0" w:space="0" w:color="000000"/>
          <w:right w:val="none" w:sz="0" w:space="0" w:color="000000"/>
        </w:pBdr>
        <w:shd w:val="clear" w:color="auto" w:fill="FFFFFF"/>
        <w:tabs>
          <w:tab w:val="left" w:pos="180"/>
          <w:tab w:val="left" w:pos="270"/>
          <w:tab w:val="left" w:pos="450"/>
          <w:tab w:val="left" w:pos="720"/>
        </w:tabs>
        <w:spacing w:before="200" w:line="276" w:lineRule="auto"/>
        <w:ind w:left="-187" w:firstLine="6"/>
        <w:jc w:val="both"/>
      </w:pPr>
      <w:r>
        <w:rPr>
          <w:rFonts w:eastAsia="Times New Roman" w:cs="Times New Roman"/>
          <w:color w:val="000000"/>
          <w:sz w:val="20"/>
          <w:szCs w:val="20"/>
        </w:rPr>
        <w:t>Lu, J., Jia, Y., Cheng, J., &amp; Chen, Y. (2019). Application of machine learning algorithms in construction safety management: A case study of China. Safety Science, 113, 365-377.</w:t>
      </w:r>
    </w:p>
    <w:p w14:paraId="69FAE932" w14:textId="2CDB14C7" w:rsidR="00CB517F" w:rsidRDefault="003F40EF" w:rsidP="00CB517F">
      <w:pPr>
        <w:pStyle w:val="LO-normal"/>
        <w:widowControl/>
        <w:numPr>
          <w:ilvl w:val="0"/>
          <w:numId w:val="4"/>
        </w:numPr>
        <w:pBdr>
          <w:top w:val="none" w:sz="0" w:space="0" w:color="000000"/>
          <w:left w:val="none" w:sz="0" w:space="0" w:color="000000"/>
          <w:bottom w:val="none" w:sz="0" w:space="0" w:color="000000"/>
          <w:right w:val="none" w:sz="0" w:space="0" w:color="000000"/>
        </w:pBdr>
        <w:shd w:val="clear" w:color="auto" w:fill="FFFFFF"/>
        <w:tabs>
          <w:tab w:val="left" w:pos="180"/>
          <w:tab w:val="left" w:pos="270"/>
          <w:tab w:val="left" w:pos="450"/>
          <w:tab w:val="left" w:pos="720"/>
        </w:tabs>
        <w:spacing w:before="200" w:line="276" w:lineRule="auto"/>
        <w:ind w:left="-187" w:firstLine="6"/>
        <w:jc w:val="both"/>
      </w:pPr>
      <w:r>
        <w:rPr>
          <w:rFonts w:eastAsia="Times New Roman" w:cs="Times New Roman"/>
          <w:color w:val="000000"/>
          <w:sz w:val="20"/>
          <w:szCs w:val="20"/>
        </w:rPr>
        <w:t xml:space="preserve">  </w:t>
      </w:r>
      <w:r w:rsidR="00CB517F">
        <w:rPr>
          <w:rFonts w:eastAsia="Times New Roman" w:cs="Times New Roman"/>
          <w:color w:val="000000"/>
          <w:sz w:val="20"/>
          <w:szCs w:val="20"/>
        </w:rPr>
        <w:t>Shinde, V., &amp; Vaidya, A. (2019). Predictive modelling of project cost in construction industry using machine learning algorithms. Journal of Advanced Research in Dynamical and Control Systems, 11(6), 1283-1292.</w:t>
      </w:r>
    </w:p>
    <w:p w14:paraId="2371D4BE" w14:textId="40F6B32B" w:rsidR="00144082" w:rsidRDefault="00000000" w:rsidP="00CB517F">
      <w:pPr>
        <w:pStyle w:val="LO-normal"/>
        <w:widowControl/>
        <w:pBdr>
          <w:top w:val="none" w:sz="0" w:space="0" w:color="000000"/>
          <w:left w:val="none" w:sz="0" w:space="0" w:color="000000"/>
          <w:bottom w:val="none" w:sz="0" w:space="0" w:color="000000"/>
          <w:right w:val="none" w:sz="0" w:space="0" w:color="000000"/>
        </w:pBdr>
        <w:shd w:val="clear" w:color="auto" w:fill="FFFFFF"/>
        <w:tabs>
          <w:tab w:val="left" w:pos="180"/>
          <w:tab w:val="left" w:pos="270"/>
          <w:tab w:val="left" w:pos="450"/>
        </w:tabs>
        <w:spacing w:before="200" w:line="276" w:lineRule="auto"/>
        <w:ind w:left="-187"/>
        <w:jc w:val="both"/>
      </w:pPr>
      <w:r>
        <w:br w:type="column"/>
      </w:r>
    </w:p>
    <w:sectPr w:rsidR="00144082">
      <w:type w:val="continuous"/>
      <w:pgSz w:w="12240" w:h="15840"/>
      <w:pgMar w:top="720" w:right="720" w:bottom="777" w:left="720" w:header="720" w:footer="720" w:gutter="0"/>
      <w:cols w:num="2" w:space="72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B3CB6" w14:textId="77777777" w:rsidR="006230EC" w:rsidRDefault="006230EC">
      <w:r>
        <w:separator/>
      </w:r>
    </w:p>
  </w:endnote>
  <w:endnote w:type="continuationSeparator" w:id="0">
    <w:p w14:paraId="54583D8C" w14:textId="77777777" w:rsidR="006230EC" w:rsidRDefault="0062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Mono">
    <w:altName w:val="Courier New"/>
    <w:charset w:val="01"/>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9BC6" w14:textId="77777777" w:rsidR="00144082" w:rsidRDefault="00144082">
    <w:pPr>
      <w:pStyle w:val="LO-normal"/>
      <w:pBdr>
        <w:top w:val="none" w:sz="0" w:space="0" w:color="000000"/>
        <w:left w:val="none" w:sz="0" w:space="0" w:color="000000"/>
        <w:bottom w:val="none" w:sz="0" w:space="0" w:color="000000"/>
        <w:right w:val="none" w:sz="0" w:space="0" w:color="000000"/>
      </w:pBdr>
      <w:tabs>
        <w:tab w:val="center" w:pos="4513"/>
        <w:tab w:val="right" w:pos="9026"/>
      </w:tabs>
      <w:jc w:val="center"/>
      <w:rPr>
        <w:rFonts w:eastAsia="Times New Roman" w:cs="Times New Roman"/>
        <w:smallCaps/>
        <w:color w:val="4F81BD"/>
      </w:rPr>
    </w:pPr>
  </w:p>
  <w:p w14:paraId="1103DD2A" w14:textId="77777777" w:rsidR="00144082" w:rsidRDefault="00144082">
    <w:pPr>
      <w:pStyle w:val="LO-normal"/>
      <w:pBdr>
        <w:top w:val="none" w:sz="0" w:space="0" w:color="000000"/>
        <w:left w:val="none" w:sz="0" w:space="0" w:color="000000"/>
        <w:bottom w:val="none" w:sz="0" w:space="0" w:color="000000"/>
        <w:right w:val="none" w:sz="0" w:space="0" w:color="000000"/>
      </w:pBdr>
      <w:tabs>
        <w:tab w:val="center" w:pos="4513"/>
        <w:tab w:val="right" w:pos="9026"/>
      </w:tabs>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E7485" w14:textId="77777777" w:rsidR="006230EC" w:rsidRDefault="006230EC">
      <w:r>
        <w:separator/>
      </w:r>
    </w:p>
  </w:footnote>
  <w:footnote w:type="continuationSeparator" w:id="0">
    <w:p w14:paraId="52AA9299" w14:textId="77777777" w:rsidR="006230EC" w:rsidRDefault="00623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6453" w14:textId="77777777" w:rsidR="00144082" w:rsidRDefault="00144082">
    <w:pPr>
      <w:pStyle w:val="LO-normal"/>
      <w:pBdr>
        <w:top w:val="none" w:sz="0" w:space="0" w:color="000000"/>
        <w:left w:val="none" w:sz="0" w:space="0" w:color="000000"/>
        <w:bottom w:val="none" w:sz="0" w:space="0" w:color="000000"/>
        <w:right w:val="none" w:sz="0" w:space="0" w:color="000000"/>
      </w:pBdr>
      <w:spacing w:line="12" w:lineRule="auto"/>
      <w:rPr>
        <w:rFonts w:eastAsia="Times New Roman" w:cs="Times New Roman"/>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845B" w14:textId="77777777" w:rsidR="00144082" w:rsidRDefault="001440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Roman"/>
      <w:lvlText w:val="%1"/>
      <w:lvlJc w:val="left"/>
      <w:pPr>
        <w:tabs>
          <w:tab w:val="left" w:pos="0"/>
        </w:tabs>
        <w:ind w:left="116" w:hanging="291"/>
      </w:pPr>
    </w:lvl>
    <w:lvl w:ilvl="1">
      <w:start w:val="1"/>
      <w:numFmt w:val="decimal"/>
      <w:lvlText w:val="%2."/>
      <w:lvlJc w:val="left"/>
      <w:pPr>
        <w:tabs>
          <w:tab w:val="left" w:pos="0"/>
        </w:tabs>
        <w:ind w:left="567" w:hanging="271"/>
      </w:pPr>
      <w:rPr>
        <w:rFonts w:ascii="Times New Roman" w:eastAsia="Times New Roman" w:hAnsi="Times New Roman" w:cs="Times New Roman"/>
        <w:sz w:val="20"/>
        <w:szCs w:val="20"/>
      </w:rPr>
    </w:lvl>
    <w:lvl w:ilvl="2">
      <w:start w:val="5"/>
      <w:numFmt w:val="upperRoman"/>
      <w:lvlText w:val="%3."/>
      <w:lvlJc w:val="right"/>
      <w:pPr>
        <w:tabs>
          <w:tab w:val="left" w:pos="0"/>
        </w:tabs>
        <w:ind w:left="3420" w:hanging="360"/>
      </w:pPr>
      <w:rPr>
        <w:b/>
      </w:rPr>
    </w:lvl>
    <w:lvl w:ilvl="3">
      <w:numFmt w:val="bullet"/>
      <w:lvlText w:val=""/>
      <w:lvlJc w:val="left"/>
      <w:pPr>
        <w:tabs>
          <w:tab w:val="left" w:pos="0"/>
        </w:tabs>
        <w:ind w:left="1785" w:hanging="202"/>
      </w:pPr>
      <w:rPr>
        <w:rFonts w:ascii="Symbol" w:hAnsi="Symbol"/>
      </w:rPr>
    </w:lvl>
    <w:lvl w:ilvl="4">
      <w:numFmt w:val="bullet"/>
      <w:lvlText w:val=""/>
      <w:lvlJc w:val="left"/>
      <w:pPr>
        <w:tabs>
          <w:tab w:val="left" w:pos="0"/>
        </w:tabs>
        <w:ind w:left="1511" w:hanging="202"/>
      </w:pPr>
      <w:rPr>
        <w:rFonts w:ascii="Symbol" w:hAnsi="Symbol"/>
      </w:rPr>
    </w:lvl>
    <w:lvl w:ilvl="5">
      <w:numFmt w:val="bullet"/>
      <w:lvlText w:val=""/>
      <w:lvlJc w:val="left"/>
      <w:pPr>
        <w:tabs>
          <w:tab w:val="left" w:pos="0"/>
        </w:tabs>
        <w:ind w:left="1237" w:hanging="202"/>
      </w:pPr>
      <w:rPr>
        <w:rFonts w:ascii="Symbol" w:hAnsi="Symbol"/>
      </w:rPr>
    </w:lvl>
    <w:lvl w:ilvl="6">
      <w:numFmt w:val="bullet"/>
      <w:lvlText w:val=""/>
      <w:lvlJc w:val="left"/>
      <w:pPr>
        <w:tabs>
          <w:tab w:val="left" w:pos="0"/>
        </w:tabs>
        <w:ind w:left="963" w:hanging="202"/>
      </w:pPr>
      <w:rPr>
        <w:rFonts w:ascii="Symbol" w:hAnsi="Symbol"/>
      </w:rPr>
    </w:lvl>
    <w:lvl w:ilvl="7">
      <w:numFmt w:val="bullet"/>
      <w:lvlText w:val=""/>
      <w:lvlJc w:val="left"/>
      <w:pPr>
        <w:tabs>
          <w:tab w:val="left" w:pos="0"/>
        </w:tabs>
        <w:ind w:left="689" w:hanging="202"/>
      </w:pPr>
      <w:rPr>
        <w:rFonts w:ascii="Symbol" w:hAnsi="Symbol"/>
      </w:rPr>
    </w:lvl>
    <w:lvl w:ilvl="8">
      <w:numFmt w:val="bullet"/>
      <w:lvlText w:val=""/>
      <w:lvlJc w:val="left"/>
      <w:pPr>
        <w:tabs>
          <w:tab w:val="left" w:pos="0"/>
        </w:tabs>
        <w:ind w:left="415" w:hanging="202"/>
      </w:pPr>
      <w:rPr>
        <w:rFonts w:ascii="Symbol" w:hAnsi="Symbol"/>
      </w:rPr>
    </w:lvl>
  </w:abstractNum>
  <w:abstractNum w:abstractNumId="1" w15:restartNumberingAfterBreak="0">
    <w:nsid w:val="00000002"/>
    <w:multiLevelType w:val="multilevel"/>
    <w:tmpl w:val="00000002"/>
    <w:lvl w:ilvl="0">
      <w:start w:val="1"/>
      <w:numFmt w:val="upperRoman"/>
      <w:lvlText w:val="%1."/>
      <w:lvlJc w:val="right"/>
      <w:pPr>
        <w:tabs>
          <w:tab w:val="left" w:pos="0"/>
        </w:tabs>
        <w:ind w:left="1912" w:hanging="202"/>
      </w:pPr>
      <w:rPr>
        <w:b/>
        <w:sz w:val="20"/>
        <w:szCs w:val="20"/>
      </w:rPr>
    </w:lvl>
    <w:lvl w:ilvl="1">
      <w:numFmt w:val="bullet"/>
      <w:lvlText w:val=""/>
      <w:lvlJc w:val="left"/>
      <w:pPr>
        <w:tabs>
          <w:tab w:val="left" w:pos="0"/>
        </w:tabs>
        <w:ind w:left="2499" w:hanging="202"/>
      </w:pPr>
      <w:rPr>
        <w:rFonts w:ascii="Symbol" w:hAnsi="Symbol"/>
      </w:rPr>
    </w:lvl>
    <w:lvl w:ilvl="2">
      <w:numFmt w:val="bullet"/>
      <w:lvlText w:val=""/>
      <w:lvlJc w:val="left"/>
      <w:pPr>
        <w:tabs>
          <w:tab w:val="left" w:pos="0"/>
        </w:tabs>
        <w:ind w:left="2799" w:hanging="202"/>
      </w:pPr>
      <w:rPr>
        <w:rFonts w:ascii="Symbol" w:hAnsi="Symbol"/>
      </w:rPr>
    </w:lvl>
    <w:lvl w:ilvl="3">
      <w:numFmt w:val="bullet"/>
      <w:lvlText w:val=""/>
      <w:lvlJc w:val="left"/>
      <w:pPr>
        <w:tabs>
          <w:tab w:val="left" w:pos="0"/>
        </w:tabs>
        <w:ind w:left="3098" w:hanging="202"/>
      </w:pPr>
      <w:rPr>
        <w:rFonts w:ascii="Symbol" w:hAnsi="Symbol"/>
      </w:rPr>
    </w:lvl>
    <w:lvl w:ilvl="4">
      <w:numFmt w:val="bullet"/>
      <w:lvlText w:val=""/>
      <w:lvlJc w:val="left"/>
      <w:pPr>
        <w:tabs>
          <w:tab w:val="left" w:pos="0"/>
        </w:tabs>
        <w:ind w:left="3398" w:hanging="202"/>
      </w:pPr>
      <w:rPr>
        <w:rFonts w:ascii="Symbol" w:hAnsi="Symbol"/>
      </w:rPr>
    </w:lvl>
    <w:lvl w:ilvl="5">
      <w:numFmt w:val="bullet"/>
      <w:lvlText w:val=""/>
      <w:lvlJc w:val="left"/>
      <w:pPr>
        <w:tabs>
          <w:tab w:val="left" w:pos="0"/>
        </w:tabs>
        <w:ind w:left="3697" w:hanging="202"/>
      </w:pPr>
      <w:rPr>
        <w:rFonts w:ascii="Symbol" w:hAnsi="Symbol"/>
      </w:rPr>
    </w:lvl>
    <w:lvl w:ilvl="6">
      <w:numFmt w:val="bullet"/>
      <w:lvlText w:val=""/>
      <w:lvlJc w:val="left"/>
      <w:pPr>
        <w:tabs>
          <w:tab w:val="left" w:pos="0"/>
        </w:tabs>
        <w:ind w:left="3997" w:hanging="202"/>
      </w:pPr>
      <w:rPr>
        <w:rFonts w:ascii="Symbol" w:hAnsi="Symbol"/>
      </w:rPr>
    </w:lvl>
    <w:lvl w:ilvl="7">
      <w:numFmt w:val="bullet"/>
      <w:lvlText w:val=""/>
      <w:lvlJc w:val="left"/>
      <w:pPr>
        <w:tabs>
          <w:tab w:val="left" w:pos="0"/>
        </w:tabs>
        <w:ind w:left="4296" w:hanging="201"/>
      </w:pPr>
      <w:rPr>
        <w:rFonts w:ascii="Symbol" w:hAnsi="Symbol"/>
      </w:rPr>
    </w:lvl>
    <w:lvl w:ilvl="8">
      <w:numFmt w:val="bullet"/>
      <w:lvlText w:val=""/>
      <w:lvlJc w:val="left"/>
      <w:pPr>
        <w:tabs>
          <w:tab w:val="left" w:pos="0"/>
        </w:tabs>
        <w:ind w:left="4596" w:hanging="202"/>
      </w:pPr>
      <w:rPr>
        <w:rFonts w:ascii="Symbol" w:hAnsi="Symbol"/>
      </w:rPr>
    </w:lvl>
  </w:abstractNum>
  <w:abstractNum w:abstractNumId="2" w15:restartNumberingAfterBreak="0">
    <w:nsid w:val="00000003"/>
    <w:multiLevelType w:val="multilevel"/>
    <w:tmpl w:val="00000003"/>
    <w:lvl w:ilvl="0">
      <w:start w:val="1"/>
      <w:numFmt w:val="decimal"/>
      <w:lvlText w:val="[%1]"/>
      <w:lvlJc w:val="left"/>
      <w:pPr>
        <w:tabs>
          <w:tab w:val="left" w:pos="0"/>
        </w:tabs>
        <w:ind w:left="720" w:hanging="360"/>
      </w:pPr>
      <w:rPr>
        <w:sz w:val="20"/>
        <w:szCs w:val="20"/>
      </w:r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3" w15:restartNumberingAfterBreak="0">
    <w:nsid w:val="00000004"/>
    <w:multiLevelType w:val="multilevel"/>
    <w:tmpl w:val="00000004"/>
    <w:lvl w:ilvl="0">
      <w:start w:val="1"/>
      <w:numFmt w:val="decimal"/>
      <w:lvlText w:val="[%1]"/>
      <w:lvlJc w:val="left"/>
      <w:pPr>
        <w:tabs>
          <w:tab w:val="left" w:pos="0"/>
        </w:tabs>
        <w:ind w:left="1800" w:hanging="360"/>
      </w:pPr>
    </w:lvl>
    <w:lvl w:ilvl="1">
      <w:start w:val="1"/>
      <w:numFmt w:val="lowerLetter"/>
      <w:lvlText w:val="%2."/>
      <w:lvlJc w:val="left"/>
      <w:pPr>
        <w:tabs>
          <w:tab w:val="left" w:pos="0"/>
        </w:tabs>
        <w:ind w:left="2520" w:hanging="360"/>
      </w:pPr>
    </w:lvl>
    <w:lvl w:ilvl="2">
      <w:start w:val="1"/>
      <w:numFmt w:val="lowerRoman"/>
      <w:lvlText w:val="%3."/>
      <w:lvlJc w:val="right"/>
      <w:pPr>
        <w:tabs>
          <w:tab w:val="left" w:pos="0"/>
        </w:tabs>
        <w:ind w:left="3240" w:hanging="180"/>
      </w:pPr>
    </w:lvl>
    <w:lvl w:ilvl="3">
      <w:start w:val="1"/>
      <w:numFmt w:val="decimal"/>
      <w:lvlText w:val="%4."/>
      <w:lvlJc w:val="left"/>
      <w:pPr>
        <w:tabs>
          <w:tab w:val="left" w:pos="0"/>
        </w:tabs>
        <w:ind w:left="3960" w:hanging="360"/>
      </w:pPr>
    </w:lvl>
    <w:lvl w:ilvl="4">
      <w:start w:val="1"/>
      <w:numFmt w:val="lowerLetter"/>
      <w:lvlText w:val="%5."/>
      <w:lvlJc w:val="left"/>
      <w:pPr>
        <w:tabs>
          <w:tab w:val="left" w:pos="0"/>
        </w:tabs>
        <w:ind w:left="4680" w:hanging="360"/>
      </w:pPr>
    </w:lvl>
    <w:lvl w:ilvl="5">
      <w:start w:val="1"/>
      <w:numFmt w:val="lowerRoman"/>
      <w:lvlText w:val="%6."/>
      <w:lvlJc w:val="right"/>
      <w:pPr>
        <w:tabs>
          <w:tab w:val="left" w:pos="0"/>
        </w:tabs>
        <w:ind w:left="5400" w:hanging="180"/>
      </w:pPr>
    </w:lvl>
    <w:lvl w:ilvl="6">
      <w:start w:val="1"/>
      <w:numFmt w:val="decimal"/>
      <w:lvlText w:val="%7."/>
      <w:lvlJc w:val="left"/>
      <w:pPr>
        <w:tabs>
          <w:tab w:val="left" w:pos="0"/>
        </w:tabs>
        <w:ind w:left="6120" w:hanging="360"/>
      </w:pPr>
    </w:lvl>
    <w:lvl w:ilvl="7">
      <w:start w:val="1"/>
      <w:numFmt w:val="lowerLetter"/>
      <w:lvlText w:val="%8."/>
      <w:lvlJc w:val="left"/>
      <w:pPr>
        <w:tabs>
          <w:tab w:val="left" w:pos="0"/>
        </w:tabs>
        <w:ind w:left="6840" w:hanging="360"/>
      </w:pPr>
    </w:lvl>
    <w:lvl w:ilvl="8">
      <w:start w:val="1"/>
      <w:numFmt w:val="lowerRoman"/>
      <w:lvlText w:val="%9."/>
      <w:lvlJc w:val="right"/>
      <w:pPr>
        <w:tabs>
          <w:tab w:val="left" w:pos="0"/>
        </w:tabs>
        <w:ind w:left="7560" w:hanging="180"/>
      </w:pPr>
    </w:lvl>
  </w:abstractNum>
  <w:num w:numId="1" w16cid:durableId="796293392">
    <w:abstractNumId w:val="1"/>
  </w:num>
  <w:num w:numId="2" w16cid:durableId="219176584">
    <w:abstractNumId w:val="3"/>
  </w:num>
  <w:num w:numId="3" w16cid:durableId="322469350">
    <w:abstractNumId w:val="0"/>
  </w:num>
  <w:num w:numId="4" w16cid:durableId="482624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0F"/>
    <w:rsid w:val="00144082"/>
    <w:rsid w:val="001B5C85"/>
    <w:rsid w:val="002C387B"/>
    <w:rsid w:val="003F40EF"/>
    <w:rsid w:val="006230EC"/>
    <w:rsid w:val="007E4281"/>
    <w:rsid w:val="008A05B5"/>
    <w:rsid w:val="00982D5F"/>
    <w:rsid w:val="009B2151"/>
    <w:rsid w:val="00A30913"/>
    <w:rsid w:val="00CB21B7"/>
    <w:rsid w:val="00CB517F"/>
    <w:rsid w:val="00CC6FCD"/>
    <w:rsid w:val="00D5055E"/>
    <w:rsid w:val="00D6537A"/>
    <w:rsid w:val="00F6320F"/>
    <w:rsid w:val="23485266"/>
    <w:rsid w:val="5FCF56EF"/>
    <w:rsid w:val="7C0921B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E7FDB"/>
  <w15:docId w15:val="{F60A0BF4-F3BD-42F0-83CD-85494DB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imes New Roman" w:eastAsia="Liberation Mono" w:hAnsi="Times New Roman" w:cs="Liberation Mono"/>
      <w:sz w:val="22"/>
      <w:szCs w:val="22"/>
      <w:lang w:val="en-US" w:eastAsia="zh-CN" w:bidi="hi-IN"/>
    </w:rPr>
  </w:style>
  <w:style w:type="paragraph" w:styleId="Heading1">
    <w:name w:val="heading 1"/>
    <w:basedOn w:val="LO-normal"/>
    <w:next w:val="LO-normal"/>
    <w:link w:val="Heading1Char"/>
    <w:qFormat/>
    <w:pPr>
      <w:ind w:left="1983" w:hanging="203"/>
      <w:jc w:val="both"/>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pPr>
      <w:widowControl w:val="0"/>
      <w:suppressAutoHyphens/>
    </w:pPr>
    <w:rPr>
      <w:rFonts w:ascii="Times New Roman" w:eastAsia="Liberation Mono" w:hAnsi="Times New Roman" w:cs="Liberation Mono"/>
      <w:sz w:val="22"/>
      <w:szCs w:val="22"/>
      <w:lang w:val="en-US" w:eastAsia="zh-CN" w:bidi="hi-IN"/>
    </w:rPr>
  </w:style>
  <w:style w:type="character" w:styleId="Hyperlink">
    <w:name w:val="Hyperlink"/>
    <w:basedOn w:val="DefaultParagraphFont"/>
    <w:uiPriority w:val="99"/>
    <w:semiHidden/>
    <w:unhideWhenUsed/>
    <w:qFormat/>
    <w:rPr>
      <w:color w:val="0000FF"/>
      <w:u w:val="single"/>
    </w:rPr>
  </w:style>
  <w:style w:type="paragraph" w:styleId="Title">
    <w:name w:val="Title"/>
    <w:basedOn w:val="LO-normal"/>
    <w:next w:val="LO-normal"/>
    <w:link w:val="TitleChar"/>
    <w:qFormat/>
    <w:pPr>
      <w:spacing w:before="80"/>
      <w:ind w:left="954" w:right="954"/>
      <w:jc w:val="center"/>
    </w:pPr>
    <w:rPr>
      <w:sz w:val="48"/>
      <w:szCs w:val="48"/>
    </w:rPr>
  </w:style>
  <w:style w:type="character" w:customStyle="1" w:styleId="Heading1Char">
    <w:name w:val="Heading 1 Char"/>
    <w:basedOn w:val="DefaultParagraphFont"/>
    <w:link w:val="Heading1"/>
    <w:qFormat/>
    <w:rPr>
      <w:rFonts w:ascii="Times New Roman" w:eastAsia="Liberation Mono" w:hAnsi="Times New Roman" w:cs="Liberation Mono"/>
      <w:b/>
      <w:kern w:val="0"/>
      <w:sz w:val="20"/>
      <w:szCs w:val="20"/>
      <w:lang w:val="en-US" w:eastAsia="zh-CN" w:bidi="hi-IN"/>
      <w14:ligatures w14:val="none"/>
    </w:rPr>
  </w:style>
  <w:style w:type="character" w:customStyle="1" w:styleId="TitleChar">
    <w:name w:val="Title Char"/>
    <w:basedOn w:val="DefaultParagraphFont"/>
    <w:link w:val="Title"/>
    <w:qFormat/>
    <w:rPr>
      <w:rFonts w:ascii="Times New Roman" w:eastAsia="Liberation Mono" w:hAnsi="Times New Roman" w:cs="Liberation Mono"/>
      <w:kern w:val="0"/>
      <w:sz w:val="48"/>
      <w:szCs w:val="48"/>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danprasanth.19cs027@nandhaengg.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eorgewilson.19cs027@nandhaengg.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2409</Words>
  <Characters>14435</Characters>
  <Application>Microsoft Office Word</Application>
  <DocSecurity>0</DocSecurity>
  <Lines>328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Nandhakumar C</dc:creator>
  <cp:lastModifiedBy>Nandhakumar C</cp:lastModifiedBy>
  <cp:revision>3</cp:revision>
  <cp:lastPrinted>2023-03-28T09:04:00Z</cp:lastPrinted>
  <dcterms:created xsi:type="dcterms:W3CDTF">2023-03-31T13:55:00Z</dcterms:created>
  <dcterms:modified xsi:type="dcterms:W3CDTF">2023-03-31T13:57:00Z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50DAE2FAA84443F5BBCF3C36FD50F93F</vt:lpwstr>
  </property>
  <property fmtid="{D5CDD505-2E9C-101B-9397-08002B2CF9AE}" pid="4" name="GrammarlyDocumentId">
    <vt:lpwstr>45e414d08e67065e993d85be2966e20c1b11c7fe7d0fefa68a0ee703a348c560</vt:lpwstr>
  </property>
</Properties>
</file>