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7324" w14:textId="3710F0B9" w:rsidR="008D0E86" w:rsidRPr="00B95E96" w:rsidRDefault="008D0E86" w:rsidP="008D0E86">
      <w:pPr>
        <w:spacing w:after="0" w:line="240" w:lineRule="auto"/>
        <w:ind w:left="0" w:right="0" w:firstLine="0"/>
        <w:jc w:val="left"/>
        <w:rPr>
          <w:color w:val="auto"/>
          <w:sz w:val="18"/>
          <w:szCs w:val="18"/>
          <w:u w:val="single"/>
        </w:rPr>
      </w:pPr>
      <w:r w:rsidRPr="00B95E96">
        <w:rPr>
          <w:b/>
          <w:sz w:val="48"/>
          <w:u w:val="single"/>
        </w:rPr>
        <w:t xml:space="preserve">Design </w:t>
      </w:r>
      <w:r w:rsidRPr="00B95E96">
        <w:rPr>
          <w:b/>
          <w:bCs/>
          <w:sz w:val="44"/>
          <w:szCs w:val="44"/>
          <w:u w:val="single"/>
        </w:rPr>
        <w:t xml:space="preserve">and </w:t>
      </w:r>
      <w:r>
        <w:rPr>
          <w:b/>
          <w:bCs/>
          <w:sz w:val="44"/>
          <w:szCs w:val="44"/>
          <w:u w:val="single"/>
        </w:rPr>
        <w:t>F</w:t>
      </w:r>
      <w:r w:rsidRPr="00B95E96">
        <w:rPr>
          <w:b/>
          <w:bCs/>
          <w:sz w:val="44"/>
          <w:szCs w:val="44"/>
          <w:u w:val="single"/>
        </w:rPr>
        <w:t>abrication of Stair climbing trolley</w:t>
      </w:r>
    </w:p>
    <w:p w14:paraId="354ACCBF" w14:textId="77777777" w:rsidR="008D0E86" w:rsidRPr="0085000A" w:rsidRDefault="008D0E86" w:rsidP="008D0E86">
      <w:pPr>
        <w:spacing w:after="0" w:line="240" w:lineRule="auto"/>
        <w:ind w:left="0" w:right="0" w:firstLine="0"/>
        <w:jc w:val="left"/>
        <w:rPr>
          <w:color w:val="auto"/>
          <w:sz w:val="18"/>
          <w:szCs w:val="18"/>
        </w:rPr>
      </w:pPr>
    </w:p>
    <w:p w14:paraId="119D9CB9" w14:textId="77777777" w:rsidR="008D0E86" w:rsidRPr="00295F46" w:rsidRDefault="008D0E86" w:rsidP="008D0E86">
      <w:pPr>
        <w:spacing w:after="279" w:line="263" w:lineRule="auto"/>
        <w:ind w:left="3280" w:right="221" w:hanging="2502"/>
        <w:jc w:val="left"/>
        <w:rPr>
          <w:b/>
          <w:bCs/>
          <w:i/>
          <w:iCs/>
        </w:rPr>
      </w:pPr>
      <w:r w:rsidRPr="00295F46">
        <w:rPr>
          <w:b/>
          <w:bCs/>
          <w:i/>
          <w:iCs/>
          <w:sz w:val="24"/>
        </w:rPr>
        <w:t>Dr. S.K. Choudhary</w:t>
      </w:r>
      <w:r w:rsidRPr="00295F46">
        <w:rPr>
          <w:b/>
          <w:bCs/>
          <w:i/>
          <w:iCs/>
          <w:sz w:val="24"/>
          <w:vertAlign w:val="superscript"/>
        </w:rPr>
        <w:t>1</w:t>
      </w:r>
      <w:r w:rsidRPr="00295F46">
        <w:rPr>
          <w:b/>
          <w:bCs/>
          <w:i/>
          <w:iCs/>
          <w:sz w:val="24"/>
        </w:rPr>
        <w:t xml:space="preserve">, </w:t>
      </w:r>
      <w:proofErr w:type="gramStart"/>
      <w:r w:rsidRPr="00295F46">
        <w:rPr>
          <w:b/>
          <w:bCs/>
          <w:i/>
          <w:iCs/>
          <w:sz w:val="24"/>
        </w:rPr>
        <w:t>Amar  Gajbhiye</w:t>
      </w:r>
      <w:proofErr w:type="gramEnd"/>
      <w:r w:rsidRPr="00295F46">
        <w:rPr>
          <w:b/>
          <w:bCs/>
          <w:i/>
          <w:iCs/>
          <w:sz w:val="24"/>
          <w:vertAlign w:val="superscript"/>
        </w:rPr>
        <w:t>2</w:t>
      </w:r>
      <w:r w:rsidRPr="00295F46">
        <w:rPr>
          <w:b/>
          <w:bCs/>
          <w:i/>
          <w:iCs/>
          <w:sz w:val="24"/>
        </w:rPr>
        <w:t xml:space="preserve">, </w:t>
      </w:r>
      <w:proofErr w:type="spellStart"/>
      <w:r w:rsidRPr="00295F46">
        <w:rPr>
          <w:b/>
          <w:bCs/>
          <w:i/>
          <w:iCs/>
          <w:sz w:val="24"/>
        </w:rPr>
        <w:t>Eptish</w:t>
      </w:r>
      <w:proofErr w:type="spellEnd"/>
      <w:r w:rsidRPr="00295F46">
        <w:rPr>
          <w:b/>
          <w:bCs/>
          <w:i/>
          <w:iCs/>
          <w:sz w:val="24"/>
        </w:rPr>
        <w:t xml:space="preserve"> Khobragade</w:t>
      </w:r>
      <w:r w:rsidRPr="00295F46">
        <w:rPr>
          <w:b/>
          <w:bCs/>
          <w:i/>
          <w:iCs/>
          <w:sz w:val="24"/>
          <w:vertAlign w:val="superscript"/>
        </w:rPr>
        <w:t>3</w:t>
      </w:r>
      <w:r w:rsidRPr="00295F46">
        <w:rPr>
          <w:b/>
          <w:bCs/>
          <w:i/>
          <w:iCs/>
          <w:sz w:val="24"/>
        </w:rPr>
        <w:t xml:space="preserve">, </w:t>
      </w:r>
      <w:proofErr w:type="spellStart"/>
      <w:r w:rsidRPr="00295F46">
        <w:rPr>
          <w:b/>
          <w:bCs/>
          <w:i/>
          <w:iCs/>
          <w:sz w:val="24"/>
        </w:rPr>
        <w:t>Aadarsh</w:t>
      </w:r>
      <w:proofErr w:type="spellEnd"/>
      <w:r w:rsidRPr="00295F46">
        <w:rPr>
          <w:b/>
          <w:bCs/>
          <w:i/>
          <w:iCs/>
          <w:sz w:val="24"/>
        </w:rPr>
        <w:t xml:space="preserve"> Dudhankar</w:t>
      </w:r>
      <w:r w:rsidRPr="00295F46">
        <w:rPr>
          <w:b/>
          <w:bCs/>
          <w:i/>
          <w:iCs/>
          <w:sz w:val="24"/>
          <w:vertAlign w:val="superscript"/>
        </w:rPr>
        <w:t>4</w:t>
      </w:r>
      <w:r w:rsidRPr="00295F46">
        <w:rPr>
          <w:b/>
          <w:bCs/>
          <w:i/>
          <w:iCs/>
          <w:sz w:val="24"/>
        </w:rPr>
        <w:t xml:space="preserve">, </w:t>
      </w:r>
      <w:proofErr w:type="spellStart"/>
      <w:r w:rsidRPr="00295F46">
        <w:rPr>
          <w:b/>
          <w:bCs/>
          <w:i/>
          <w:iCs/>
          <w:sz w:val="24"/>
        </w:rPr>
        <w:t>Swikrut</w:t>
      </w:r>
      <w:proofErr w:type="spellEnd"/>
      <w:r w:rsidRPr="00295F46">
        <w:rPr>
          <w:b/>
          <w:bCs/>
          <w:i/>
          <w:iCs/>
          <w:sz w:val="24"/>
        </w:rPr>
        <w:t xml:space="preserve"> Chindhalore</w:t>
      </w:r>
      <w:r w:rsidRPr="00295F46">
        <w:rPr>
          <w:b/>
          <w:bCs/>
          <w:i/>
          <w:iCs/>
          <w:sz w:val="24"/>
          <w:vertAlign w:val="superscript"/>
        </w:rPr>
        <w:t>5</w:t>
      </w:r>
      <w:r w:rsidRPr="00295F46">
        <w:rPr>
          <w:b/>
          <w:bCs/>
          <w:i/>
          <w:iCs/>
          <w:sz w:val="24"/>
        </w:rPr>
        <w:t>, Abhishek Phule</w:t>
      </w:r>
      <w:r w:rsidRPr="00295F46">
        <w:rPr>
          <w:b/>
          <w:bCs/>
          <w:i/>
          <w:iCs/>
          <w:sz w:val="24"/>
          <w:vertAlign w:val="superscript"/>
        </w:rPr>
        <w:t xml:space="preserve">6 </w:t>
      </w:r>
    </w:p>
    <w:p w14:paraId="66922DCF" w14:textId="77777777" w:rsidR="008D0E86" w:rsidRDefault="008D0E86" w:rsidP="008D0E86">
      <w:pPr>
        <w:spacing w:after="213" w:line="259" w:lineRule="auto"/>
        <w:ind w:right="87"/>
        <w:jc w:val="center"/>
      </w:pPr>
      <w:r>
        <w:rPr>
          <w:sz w:val="24"/>
          <w:vertAlign w:val="superscript"/>
        </w:rPr>
        <w:t>1</w:t>
      </w:r>
      <w:r>
        <w:rPr>
          <w:sz w:val="24"/>
        </w:rPr>
        <w:t xml:space="preserve">Head of Department of Mech </w:t>
      </w:r>
      <w:proofErr w:type="spellStart"/>
      <w:r>
        <w:rPr>
          <w:sz w:val="24"/>
        </w:rPr>
        <w:t>Engg</w:t>
      </w:r>
      <w:proofErr w:type="spellEnd"/>
      <w:r>
        <w:rPr>
          <w:sz w:val="24"/>
        </w:rPr>
        <w:t xml:space="preserve">., K.D.K. College of Engineering, Nagpur. </w:t>
      </w:r>
    </w:p>
    <w:p w14:paraId="10F45EC8" w14:textId="77777777" w:rsidR="008D0E86" w:rsidRDefault="008D0E86" w:rsidP="008D0E86">
      <w:pPr>
        <w:spacing w:after="213" w:line="259" w:lineRule="auto"/>
        <w:ind w:right="84"/>
        <w:jc w:val="center"/>
      </w:pPr>
      <w:r>
        <w:rPr>
          <w:sz w:val="24"/>
          <w:vertAlign w:val="superscript"/>
        </w:rPr>
        <w:t>2,3,4,5,6</w:t>
      </w:r>
      <w:r>
        <w:rPr>
          <w:sz w:val="24"/>
        </w:rPr>
        <w:t xml:space="preserve">Student, Dept. Of Mech </w:t>
      </w:r>
      <w:proofErr w:type="spellStart"/>
      <w:r>
        <w:rPr>
          <w:sz w:val="24"/>
        </w:rPr>
        <w:t>Engg</w:t>
      </w:r>
      <w:proofErr w:type="spellEnd"/>
      <w:r>
        <w:rPr>
          <w:sz w:val="24"/>
        </w:rPr>
        <w:t xml:space="preserve">., K.D.K. College of Engineering, Nagpur. </w:t>
      </w:r>
    </w:p>
    <w:p w14:paraId="09E4C672" w14:textId="77777777" w:rsidR="008D0E86" w:rsidRDefault="008D0E86" w:rsidP="008D0E86">
      <w:pPr>
        <w:spacing w:after="165" w:line="259" w:lineRule="auto"/>
        <w:ind w:left="720" w:right="0" w:firstLine="0"/>
        <w:jc w:val="left"/>
      </w:pPr>
      <w:r>
        <w:rPr>
          <w:sz w:val="24"/>
        </w:rPr>
        <w:t xml:space="preserve"> </w:t>
      </w:r>
    </w:p>
    <w:p w14:paraId="289DC833" w14:textId="77777777" w:rsidR="008D0E86" w:rsidRPr="008D0E86" w:rsidRDefault="008D0E86" w:rsidP="008D0E86">
      <w:pPr>
        <w:spacing w:after="123" w:line="259" w:lineRule="auto"/>
        <w:ind w:left="0" w:right="0" w:firstLine="0"/>
        <w:jc w:val="left"/>
        <w:rPr>
          <w:u w:val="single"/>
        </w:rPr>
      </w:pPr>
      <w:r w:rsidRPr="008D0E86">
        <w:rPr>
          <w:b/>
          <w:i/>
          <w:sz w:val="24"/>
          <w:u w:val="single"/>
        </w:rPr>
        <w:t xml:space="preserve">Abstract: </w:t>
      </w:r>
    </w:p>
    <w:p w14:paraId="5FEABF32" w14:textId="0F72EE45" w:rsidR="0089671B" w:rsidRPr="0089671B" w:rsidRDefault="008D0E86" w:rsidP="0089671B">
      <w:pPr>
        <w:spacing w:after="0" w:line="240" w:lineRule="auto"/>
        <w:ind w:left="0" w:right="0" w:firstLine="0"/>
        <w:rPr>
          <w:sz w:val="24"/>
          <w:szCs w:val="24"/>
        </w:rPr>
      </w:pPr>
      <w:r w:rsidRPr="0089671B">
        <w:rPr>
          <w:sz w:val="24"/>
          <w:szCs w:val="24"/>
        </w:rPr>
        <w:t>This research presents the design and performance test of a stair-climbing trolley. The aim of this project is to develop a mechanism for easy transportation of heavy loads over stairs. The need for such a system arises from day-to-day requirements in our society. In this research, the shaft diameter is calculated by using the bending strength of the beam.</w:t>
      </w:r>
      <w:r w:rsidRPr="0089671B">
        <w:rPr>
          <w:b/>
          <w:bCs/>
          <w:sz w:val="24"/>
          <w:szCs w:val="24"/>
        </w:rPr>
        <w:t xml:space="preserve"> </w:t>
      </w:r>
      <w:r w:rsidRPr="0089671B">
        <w:rPr>
          <w:sz w:val="24"/>
          <w:szCs w:val="24"/>
        </w:rPr>
        <w:t>A mild steel shaft is selected for design to obtain high strength.</w:t>
      </w:r>
      <w:r w:rsidR="0089671B" w:rsidRPr="0089671B">
        <w:rPr>
          <w:i/>
          <w:iCs/>
          <w:sz w:val="24"/>
          <w:szCs w:val="24"/>
        </w:rPr>
        <w:t xml:space="preserve"> </w:t>
      </w:r>
      <w:r w:rsidR="0089671B" w:rsidRPr="0089671B">
        <w:rPr>
          <w:sz w:val="24"/>
          <w:szCs w:val="24"/>
        </w:rPr>
        <w:t xml:space="preserve">Several designs were conceived that would allow a non-industrial hand trolley to travel over stairs, curbs, or uneven terrain while reducing the strain on the user. In our project, the trolley is equipped with Tri-Star wheels, enabling us to carry a load up and down the stairs. It also eases the movement of the trolley on irregular surfaces like holes, bumps, etc. </w:t>
      </w:r>
      <w:r w:rsidR="0089671B" w:rsidRPr="0089671B">
        <w:rPr>
          <w:color w:val="333333"/>
          <w:sz w:val="24"/>
          <w:szCs w:val="24"/>
        </w:rPr>
        <w:t xml:space="preserve"> </w:t>
      </w:r>
    </w:p>
    <w:p w14:paraId="0133088C" w14:textId="4BB5BB4D" w:rsidR="008D0E86" w:rsidRPr="0089671B" w:rsidRDefault="008D0E86" w:rsidP="008D0E86">
      <w:pPr>
        <w:pStyle w:val="Heading1"/>
        <w:tabs>
          <w:tab w:val="center" w:pos="4352"/>
          <w:tab w:val="center" w:pos="5450"/>
        </w:tabs>
        <w:ind w:right="0"/>
        <w:jc w:val="both"/>
        <w:rPr>
          <w:b w:val="0"/>
          <w:bCs/>
          <w:sz w:val="22"/>
          <w:szCs w:val="22"/>
        </w:rPr>
      </w:pPr>
      <w:r w:rsidRPr="0089671B">
        <w:rPr>
          <w:rFonts w:eastAsia="Calibri"/>
          <w:b w:val="0"/>
          <w:bCs/>
          <w:color w:val="000000"/>
          <w:sz w:val="24"/>
          <w:szCs w:val="22"/>
        </w:rPr>
        <w:tab/>
      </w:r>
    </w:p>
    <w:p w14:paraId="3FEC4CE5" w14:textId="3C7803FD" w:rsidR="008D0E86" w:rsidRPr="0089671B" w:rsidRDefault="008D0E86" w:rsidP="008D0E86">
      <w:pPr>
        <w:pStyle w:val="Heading1"/>
        <w:tabs>
          <w:tab w:val="center" w:pos="4352"/>
          <w:tab w:val="center" w:pos="5450"/>
        </w:tabs>
        <w:ind w:right="0"/>
        <w:jc w:val="left"/>
        <w:rPr>
          <w:sz w:val="22"/>
          <w:szCs w:val="22"/>
          <w:u w:val="single"/>
        </w:rPr>
      </w:pPr>
      <w:r>
        <w:rPr>
          <w:sz w:val="22"/>
          <w:szCs w:val="22"/>
        </w:rPr>
        <w:t xml:space="preserve">                                                             </w:t>
      </w:r>
      <w:r w:rsidRPr="0089671B">
        <w:rPr>
          <w:sz w:val="22"/>
          <w:szCs w:val="22"/>
          <w:u w:val="single"/>
        </w:rPr>
        <w:t xml:space="preserve">  INTRODUCTION </w:t>
      </w:r>
    </w:p>
    <w:p w14:paraId="674EB113" w14:textId="77777777" w:rsidR="008D0E86" w:rsidRPr="0089671B" w:rsidRDefault="008D0E86" w:rsidP="0089671B">
      <w:pPr>
        <w:spacing w:after="0" w:line="240" w:lineRule="auto"/>
        <w:ind w:left="0" w:right="0" w:firstLine="0"/>
        <w:rPr>
          <w:color w:val="auto"/>
          <w:sz w:val="24"/>
          <w:szCs w:val="24"/>
        </w:rPr>
      </w:pPr>
      <w:r w:rsidRPr="0089671B">
        <w:rPr>
          <w:b/>
          <w:sz w:val="24"/>
          <w:szCs w:val="24"/>
        </w:rPr>
        <w:t xml:space="preserve">         </w:t>
      </w:r>
      <w:r w:rsidRPr="0089671B">
        <w:rPr>
          <w:sz w:val="24"/>
          <w:szCs w:val="24"/>
        </w:rPr>
        <w:t xml:space="preserve">A hand trolley is a small transport device used to move heavy loads from one place to another. It is a very common tool used by a large number of industries that transport physical products. </w:t>
      </w:r>
      <w:proofErr w:type="gramStart"/>
      <w:r w:rsidRPr="0089671B">
        <w:rPr>
          <w:sz w:val="24"/>
          <w:szCs w:val="24"/>
        </w:rPr>
        <w:t>Also</w:t>
      </w:r>
      <w:proofErr w:type="gramEnd"/>
      <w:r w:rsidRPr="0089671B">
        <w:rPr>
          <w:sz w:val="24"/>
          <w:szCs w:val="24"/>
        </w:rPr>
        <w:t xml:space="preserve"> a hand truck or a Dolly, the hand trolley is often used by a stock person who arranges and restocks merchandise in a retail store. when used properly, the trolley can protect people from back injuries and other health problems that can result from lifting heavy loads.</w:t>
      </w:r>
    </w:p>
    <w:p w14:paraId="50EC1578" w14:textId="77777777" w:rsidR="008D0E86" w:rsidRPr="0089671B" w:rsidRDefault="008D0E86" w:rsidP="0089671B">
      <w:pPr>
        <w:spacing w:after="0" w:line="240" w:lineRule="auto"/>
        <w:ind w:left="0" w:right="0" w:firstLine="0"/>
        <w:rPr>
          <w:sz w:val="24"/>
          <w:szCs w:val="24"/>
        </w:rPr>
      </w:pPr>
    </w:p>
    <w:p w14:paraId="0C008832" w14:textId="77777777" w:rsidR="008D0E86" w:rsidRDefault="008D0E86" w:rsidP="0089671B">
      <w:pPr>
        <w:spacing w:after="0" w:line="240" w:lineRule="auto"/>
        <w:ind w:left="0" w:right="0" w:firstLine="0"/>
        <w:rPr>
          <w:sz w:val="24"/>
          <w:szCs w:val="24"/>
        </w:rPr>
      </w:pPr>
      <w:r>
        <w:rPr>
          <w:sz w:val="24"/>
          <w:szCs w:val="24"/>
        </w:rPr>
        <w:t xml:space="preserve"> </w:t>
      </w:r>
      <w:r w:rsidRPr="00C4302F">
        <w:rPr>
          <w:sz w:val="24"/>
          <w:szCs w:val="24"/>
        </w:rPr>
        <w:t xml:space="preserve">A typical hand trolley consists of two small wheels located beneath a </w:t>
      </w:r>
      <w:r>
        <w:rPr>
          <w:sz w:val="24"/>
          <w:szCs w:val="24"/>
        </w:rPr>
        <w:t>load-bearing</w:t>
      </w:r>
      <w:r w:rsidRPr="00C4302F">
        <w:rPr>
          <w:sz w:val="24"/>
          <w:szCs w:val="24"/>
        </w:rPr>
        <w:t xml:space="preserve"> </w:t>
      </w:r>
      <w:proofErr w:type="gramStart"/>
      <w:r w:rsidRPr="00C4302F">
        <w:rPr>
          <w:sz w:val="24"/>
          <w:szCs w:val="24"/>
        </w:rPr>
        <w:t>platform,</w:t>
      </w:r>
      <w:proofErr w:type="gramEnd"/>
      <w:r w:rsidRPr="00C4302F">
        <w:rPr>
          <w:sz w:val="24"/>
          <w:szCs w:val="24"/>
        </w:rPr>
        <w:t xml:space="preserve"> the hand trolley usually has two handles on its support frame. these handles are used to push-pull and maneuver the device well my offer install the handles may that extend from the top layer of the frame, or one handle may curve play from the back. An empty hand trolley usually stands up in an L shape and products are usually stacked on top of the platform. When the goods are in place, it is tilted backward there you go so that the load is balanced between the platform and the support frame. Especially if heavy or fragile materials are moved, the person operating the trolley should eat and eat to an upright position carefully Google, to ensure nothing falls off the platform. The front of the fame may be squared off 4 boxes or curved for drums and </w:t>
      </w:r>
      <w:r w:rsidRPr="00C4302F">
        <w:rPr>
          <w:rFonts w:ascii="Calibri" w:hAnsi="Calibri" w:cs="Calibri"/>
          <w:sz w:val="24"/>
          <w:szCs w:val="24"/>
        </w:rPr>
        <w:t>2</w:t>
      </w:r>
      <w:r w:rsidRPr="00C4302F">
        <w:rPr>
          <w:sz w:val="24"/>
          <w:szCs w:val="24"/>
        </w:rPr>
        <w:t xml:space="preserve">barrels. Sometimes a hand truck also has a strap for securing loose flight during transport. </w:t>
      </w:r>
    </w:p>
    <w:p w14:paraId="0B759359" w14:textId="77777777" w:rsidR="008D0E86" w:rsidRDefault="008D0E86" w:rsidP="008D0E86">
      <w:pPr>
        <w:spacing w:after="0" w:line="240" w:lineRule="auto"/>
        <w:ind w:left="0" w:right="0" w:firstLine="0"/>
        <w:jc w:val="left"/>
        <w:rPr>
          <w:sz w:val="24"/>
          <w:szCs w:val="24"/>
        </w:rPr>
      </w:pPr>
    </w:p>
    <w:p w14:paraId="38A2851D" w14:textId="77777777" w:rsidR="008D0E86" w:rsidRDefault="008D0E86" w:rsidP="008D0E86">
      <w:pPr>
        <w:spacing w:after="0" w:line="240" w:lineRule="auto"/>
        <w:ind w:left="0" w:right="0" w:firstLine="0"/>
        <w:jc w:val="left"/>
        <w:rPr>
          <w:sz w:val="24"/>
          <w:szCs w:val="24"/>
        </w:rPr>
      </w:pPr>
    </w:p>
    <w:p w14:paraId="4DD983D3" w14:textId="77777777" w:rsidR="008D0E86" w:rsidRDefault="008D0E86" w:rsidP="008D0E86">
      <w:pPr>
        <w:spacing w:after="0" w:line="240" w:lineRule="auto"/>
        <w:ind w:left="0" w:right="0" w:firstLine="0"/>
        <w:jc w:val="left"/>
        <w:rPr>
          <w:sz w:val="24"/>
          <w:szCs w:val="24"/>
        </w:rPr>
      </w:pPr>
    </w:p>
    <w:p w14:paraId="2CA30AC6" w14:textId="77777777" w:rsidR="008D0E86" w:rsidRDefault="008D0E86" w:rsidP="008D0E86">
      <w:pPr>
        <w:spacing w:after="0" w:line="240" w:lineRule="auto"/>
        <w:ind w:left="0" w:right="0" w:firstLine="0"/>
        <w:jc w:val="left"/>
        <w:rPr>
          <w:sz w:val="24"/>
          <w:szCs w:val="24"/>
        </w:rPr>
      </w:pPr>
    </w:p>
    <w:p w14:paraId="05E10E99" w14:textId="77777777" w:rsidR="008D0E86" w:rsidRDefault="008D0E86" w:rsidP="008D0E86">
      <w:pPr>
        <w:spacing w:after="0" w:line="240" w:lineRule="auto"/>
        <w:ind w:left="0" w:right="0" w:firstLine="0"/>
        <w:jc w:val="left"/>
        <w:rPr>
          <w:sz w:val="24"/>
          <w:szCs w:val="24"/>
        </w:rPr>
      </w:pPr>
    </w:p>
    <w:p w14:paraId="25F9ADB2" w14:textId="77777777" w:rsidR="008D0E86" w:rsidRDefault="008D0E86" w:rsidP="008D0E86">
      <w:pPr>
        <w:spacing w:after="0" w:line="240" w:lineRule="auto"/>
        <w:ind w:left="0" w:right="0" w:firstLine="0"/>
        <w:rPr>
          <w:sz w:val="24"/>
          <w:szCs w:val="24"/>
        </w:rPr>
      </w:pPr>
    </w:p>
    <w:p w14:paraId="3B5DFFEC" w14:textId="77777777" w:rsidR="0089671B" w:rsidRDefault="0089671B" w:rsidP="008D0E86">
      <w:pPr>
        <w:spacing w:after="0" w:line="240" w:lineRule="auto"/>
        <w:ind w:left="0" w:right="0" w:firstLine="0"/>
        <w:rPr>
          <w:sz w:val="24"/>
          <w:szCs w:val="24"/>
        </w:rPr>
      </w:pPr>
    </w:p>
    <w:p w14:paraId="76893C49" w14:textId="0D7ACED9" w:rsidR="008D0E86" w:rsidRDefault="008D0E86" w:rsidP="008D0E86">
      <w:pPr>
        <w:spacing w:after="0" w:line="240" w:lineRule="auto"/>
        <w:ind w:left="0" w:right="0" w:firstLine="0"/>
        <w:rPr>
          <w:sz w:val="32"/>
          <w:szCs w:val="32"/>
        </w:rPr>
      </w:pPr>
      <w:r w:rsidRPr="00C4302F">
        <w:rPr>
          <w:sz w:val="24"/>
          <w:szCs w:val="24"/>
        </w:rPr>
        <w:t xml:space="preserve">Professional material handlers prefer to use a hand truck when moving stackable items such as boxes, crates, or packages. The heavier items are usually stacked on the bottom of the hand truck, with lighter objects saved for the top. hand choke user must be careful not to stack it so high that the vision is blocked or the load become unstable. Generally, it is safe to load a hand chug to the level of its handle or the top of the flame the load is then shifted on the wheel with a backward lifting motion. The user can </w:t>
      </w:r>
      <w:r w:rsidRPr="00EC6F55">
        <w:rPr>
          <w:sz w:val="24"/>
          <w:szCs w:val="24"/>
        </w:rPr>
        <w:t>manually the cargo by sharing it left right or forward.</w:t>
      </w:r>
      <w:r w:rsidRPr="00EC6F55">
        <w:rPr>
          <w:sz w:val="32"/>
          <w:szCs w:val="32"/>
        </w:rPr>
        <w:t xml:space="preserve"> </w:t>
      </w:r>
    </w:p>
    <w:p w14:paraId="09DAA652" w14:textId="77777777" w:rsidR="008D0E86" w:rsidRDefault="008D0E86" w:rsidP="008D0E86">
      <w:pPr>
        <w:spacing w:after="0" w:line="240" w:lineRule="auto"/>
        <w:ind w:left="0" w:right="0" w:firstLine="0"/>
        <w:rPr>
          <w:sz w:val="32"/>
          <w:szCs w:val="32"/>
        </w:rPr>
      </w:pPr>
    </w:p>
    <w:p w14:paraId="5CA03894" w14:textId="77777777" w:rsidR="0089671B" w:rsidRDefault="008D0E86" w:rsidP="0089671B">
      <w:pPr>
        <w:spacing w:after="0" w:line="240" w:lineRule="auto"/>
        <w:ind w:left="0" w:right="0" w:firstLine="0"/>
        <w:rPr>
          <w:sz w:val="24"/>
          <w:szCs w:val="24"/>
        </w:rPr>
      </w:pPr>
      <w:r w:rsidRPr="00EC6F55">
        <w:rPr>
          <w:sz w:val="24"/>
          <w:szCs w:val="24"/>
        </w:rPr>
        <w:t>The stair-climbing hand trolley is designed to reduce liability rather than increase it. Conventional hand trolleys work well on flat ground, but their usefulness decreases when it becomes necessary to move an object over an irregular surface. Package deliverymen, for example often find it necessary to drag loaded hand trucks up short flights of stairs just to reach the front door of a building. The purpose of using a conventional hand trolley is to avoid lifting and carrying heavy objects around. Lifting a hand trolley down the stairs defeats the purpose of the device since the user must provide enough upward force to lift the entire weight of the cart and its contents.</w:t>
      </w:r>
      <w:r>
        <w:rPr>
          <w:sz w:val="24"/>
          <w:szCs w:val="24"/>
        </w:rPr>
        <w:t xml:space="preserve"> </w:t>
      </w:r>
      <w:r w:rsidRPr="00EC6F55">
        <w:rPr>
          <w:sz w:val="24"/>
          <w:szCs w:val="24"/>
        </w:rPr>
        <w:t>Furthermore, the geometry of a hand truck makes it</w:t>
      </w:r>
      <w:r>
        <w:rPr>
          <w:sz w:val="24"/>
          <w:szCs w:val="24"/>
        </w:rPr>
        <w:t xml:space="preserve"> </w:t>
      </w:r>
      <w:r w:rsidRPr="00EC6F55">
        <w:rPr>
          <w:sz w:val="24"/>
          <w:szCs w:val="24"/>
        </w:rPr>
        <w:t>nearly impossible to lift with one’s legs, as is the</w:t>
      </w:r>
      <w:r>
        <w:rPr>
          <w:sz w:val="24"/>
          <w:szCs w:val="24"/>
        </w:rPr>
        <w:t xml:space="preserve"> </w:t>
      </w:r>
      <w:r w:rsidRPr="00EC6F55">
        <w:rPr>
          <w:sz w:val="24"/>
          <w:szCs w:val="24"/>
        </w:rPr>
        <w:t>proper form. Considerable strain is placed on the back muscle and the risk of operator injury sharply increased. Pulling up a standard hand trolley of the stairs results in a bumpy and jarring motion. This motion may damage the item loaded on the hand trolley or cause them to fall off entirely. A hand truck that could climb stairs without requiring the user to lift would improve the safety of moving heavy objects over regular surfaces. In our project, we are designing and fabricating a normal hand trolley with a Tri-Star wheel to enable the trolley to move up or down the stair.</w:t>
      </w:r>
      <w:r w:rsidR="0089671B">
        <w:rPr>
          <w:sz w:val="24"/>
          <w:szCs w:val="24"/>
        </w:rPr>
        <w:t xml:space="preserve">                                     </w:t>
      </w:r>
    </w:p>
    <w:p w14:paraId="768F9D85" w14:textId="77777777" w:rsidR="0089671B" w:rsidRDefault="0089671B" w:rsidP="0089671B">
      <w:pPr>
        <w:spacing w:after="0" w:line="240" w:lineRule="auto"/>
        <w:ind w:left="0" w:right="0" w:firstLine="0"/>
        <w:rPr>
          <w:sz w:val="24"/>
          <w:szCs w:val="24"/>
        </w:rPr>
      </w:pPr>
    </w:p>
    <w:p w14:paraId="17227D01" w14:textId="77777777" w:rsidR="0089671B" w:rsidRDefault="0089671B" w:rsidP="0089671B">
      <w:pPr>
        <w:spacing w:after="0" w:line="240" w:lineRule="auto"/>
        <w:ind w:left="0" w:right="0" w:firstLine="0"/>
        <w:rPr>
          <w:sz w:val="24"/>
          <w:szCs w:val="24"/>
        </w:rPr>
      </w:pPr>
    </w:p>
    <w:p w14:paraId="2A84787D" w14:textId="6E7A8106" w:rsidR="008D0E86" w:rsidRPr="0089671B" w:rsidRDefault="0089671B" w:rsidP="0089671B">
      <w:pPr>
        <w:spacing w:after="0" w:line="240" w:lineRule="auto"/>
        <w:ind w:left="0" w:right="0" w:firstLine="0"/>
        <w:rPr>
          <w:sz w:val="24"/>
          <w:szCs w:val="24"/>
          <w:u w:val="single"/>
        </w:rPr>
      </w:pPr>
      <w:r>
        <w:rPr>
          <w:sz w:val="24"/>
          <w:szCs w:val="24"/>
        </w:rPr>
        <w:t xml:space="preserve">                                                  </w:t>
      </w:r>
      <w:r w:rsidRPr="0089671B">
        <w:rPr>
          <w:sz w:val="24"/>
          <w:szCs w:val="24"/>
          <w:u w:val="single"/>
        </w:rPr>
        <w:t xml:space="preserve"> </w:t>
      </w:r>
      <w:r w:rsidR="008D0E86" w:rsidRPr="0089671B">
        <w:rPr>
          <w:b/>
          <w:bCs/>
          <w:sz w:val="24"/>
          <w:szCs w:val="24"/>
          <w:u w:val="single"/>
        </w:rPr>
        <w:t>TYPES OF TROLLEY</w:t>
      </w:r>
    </w:p>
    <w:p w14:paraId="370F16C6" w14:textId="77777777" w:rsidR="008D0E86" w:rsidRDefault="008D0E86" w:rsidP="008D0E86">
      <w:pPr>
        <w:spacing w:after="0" w:line="240" w:lineRule="auto"/>
        <w:ind w:left="0" w:right="0" w:firstLine="0"/>
        <w:jc w:val="left"/>
        <w:rPr>
          <w:b/>
          <w:bCs/>
          <w:sz w:val="24"/>
          <w:szCs w:val="24"/>
        </w:rPr>
      </w:pPr>
    </w:p>
    <w:p w14:paraId="58E968B8" w14:textId="77777777" w:rsidR="008D0E86" w:rsidRPr="002131F3" w:rsidRDefault="008D0E86" w:rsidP="008D0E86">
      <w:pPr>
        <w:spacing w:after="0" w:line="240" w:lineRule="auto"/>
        <w:ind w:left="0" w:right="0" w:firstLine="0"/>
        <w:rPr>
          <w:b/>
          <w:bCs/>
          <w:color w:val="auto"/>
        </w:rPr>
      </w:pPr>
      <w:r w:rsidRPr="002131F3">
        <w:rPr>
          <w:b/>
          <w:bCs/>
          <w:sz w:val="24"/>
          <w:szCs w:val="24"/>
        </w:rPr>
        <w:t xml:space="preserve"> </w:t>
      </w:r>
    </w:p>
    <w:p w14:paraId="0D633CEE" w14:textId="77777777" w:rsidR="008D0E86" w:rsidRPr="002131F3" w:rsidRDefault="008D0E86" w:rsidP="008D0E86">
      <w:pPr>
        <w:rPr>
          <w:sz w:val="18"/>
          <w:szCs w:val="18"/>
        </w:rPr>
      </w:pPr>
      <w:r w:rsidRPr="002131F3">
        <w:rPr>
          <w:sz w:val="24"/>
          <w:szCs w:val="24"/>
        </w:rPr>
        <w:t>Different types of these trolleys exist, and the type used is often chosen based on what type of material it will move. Hand trolleys are made of various types of hard materials, including steel, aluminum</w:t>
      </w:r>
      <w:r>
        <w:rPr>
          <w:sz w:val="24"/>
          <w:szCs w:val="24"/>
        </w:rPr>
        <w:t>,</w:t>
      </w:r>
      <w:r w:rsidRPr="002131F3">
        <w:rPr>
          <w:sz w:val="24"/>
          <w:szCs w:val="24"/>
        </w:rPr>
        <w:t xml:space="preserve"> and high-impact plastic. Most hand trolleys come in standard sizes and are used for general loads, but there are some that are specifically designed for very small or large products. </w:t>
      </w:r>
    </w:p>
    <w:p w14:paraId="33252105" w14:textId="77777777" w:rsidR="008D0E86" w:rsidRPr="002131F3" w:rsidRDefault="008D0E86" w:rsidP="008D0E86">
      <w:pPr>
        <w:rPr>
          <w:b/>
          <w:bCs/>
          <w:sz w:val="18"/>
          <w:szCs w:val="18"/>
          <w:u w:val="single"/>
        </w:rPr>
      </w:pPr>
      <w:r w:rsidRPr="002131F3">
        <w:rPr>
          <w:b/>
          <w:bCs/>
          <w:sz w:val="24"/>
          <w:szCs w:val="24"/>
          <w:u w:val="single"/>
        </w:rPr>
        <w:t xml:space="preserve">1. Wheeled trolley </w:t>
      </w:r>
    </w:p>
    <w:p w14:paraId="32709D40" w14:textId="77777777" w:rsidR="008D0E86" w:rsidRPr="002131F3" w:rsidRDefault="008D0E86" w:rsidP="008D0E86">
      <w:pPr>
        <w:rPr>
          <w:sz w:val="18"/>
          <w:szCs w:val="18"/>
        </w:rPr>
      </w:pPr>
      <w:r w:rsidRPr="002131F3">
        <w:rPr>
          <w:sz w:val="24"/>
          <w:szCs w:val="24"/>
        </w:rPr>
        <w:t xml:space="preserve">Wheeled trolleys made from stainless steel are the most common type of hand trucks used. These are used in places with heavy loads to move, like retail stores and factories, and typically have wheels made out of stainless steel as well. Welded steel and metal wheel trolleys are typically much more lightweight and are often used to carry lighter materials. Those with a frame and wheels made of a metal alloy are heavier and sturdily made. Trolleys of this type usually have a wider platform for oversized loads. Metal alloy hand trucks are typically used to transport heavy products, such as items made of steel. </w:t>
      </w:r>
    </w:p>
    <w:p w14:paraId="254D7153" w14:textId="77777777" w:rsidR="008D0E86" w:rsidRDefault="008D0E86" w:rsidP="008D0E86">
      <w:pPr>
        <w:rPr>
          <w:b/>
          <w:bCs/>
          <w:sz w:val="24"/>
          <w:szCs w:val="24"/>
          <w:u w:val="single"/>
        </w:rPr>
      </w:pPr>
    </w:p>
    <w:p w14:paraId="4B26EE53" w14:textId="77777777" w:rsidR="008D0E86" w:rsidRDefault="008D0E86" w:rsidP="0089671B">
      <w:pPr>
        <w:ind w:left="0" w:firstLine="0"/>
        <w:rPr>
          <w:b/>
          <w:bCs/>
          <w:sz w:val="24"/>
          <w:szCs w:val="24"/>
          <w:u w:val="single"/>
        </w:rPr>
      </w:pPr>
    </w:p>
    <w:p w14:paraId="2F91CE61" w14:textId="77777777" w:rsidR="008D0E86" w:rsidRPr="002131F3" w:rsidRDefault="008D0E86" w:rsidP="008D0E86">
      <w:pPr>
        <w:rPr>
          <w:b/>
          <w:bCs/>
          <w:sz w:val="18"/>
          <w:szCs w:val="18"/>
          <w:u w:val="single"/>
        </w:rPr>
      </w:pPr>
      <w:r w:rsidRPr="002131F3">
        <w:rPr>
          <w:b/>
          <w:bCs/>
          <w:sz w:val="24"/>
          <w:szCs w:val="24"/>
          <w:u w:val="single"/>
        </w:rPr>
        <w:lastRenderedPageBreak/>
        <w:t xml:space="preserve">2. Folding Trolley </w:t>
      </w:r>
    </w:p>
    <w:p w14:paraId="07A72C1E" w14:textId="77777777" w:rsidR="008D0E86" w:rsidRPr="002131F3" w:rsidRDefault="008D0E86" w:rsidP="008D0E86">
      <w:pPr>
        <w:rPr>
          <w:sz w:val="18"/>
          <w:szCs w:val="18"/>
        </w:rPr>
      </w:pPr>
      <w:r w:rsidRPr="002131F3">
        <w:rPr>
          <w:sz w:val="24"/>
          <w:szCs w:val="24"/>
        </w:rPr>
        <w:t xml:space="preserve">A folding trolley is another type of hand tool and is often made of </w:t>
      </w:r>
      <w:r>
        <w:rPr>
          <w:sz w:val="24"/>
          <w:szCs w:val="24"/>
        </w:rPr>
        <w:t>rust-proof</w:t>
      </w:r>
      <w:r w:rsidRPr="002131F3">
        <w:rPr>
          <w:sz w:val="24"/>
          <w:szCs w:val="24"/>
        </w:rPr>
        <w:t xml:space="preserve"> </w:t>
      </w:r>
      <w:r>
        <w:rPr>
          <w:sz w:val="24"/>
          <w:szCs w:val="24"/>
        </w:rPr>
        <w:t>aluminum</w:t>
      </w:r>
      <w:r w:rsidRPr="002131F3">
        <w:rPr>
          <w:sz w:val="24"/>
          <w:szCs w:val="24"/>
        </w:rPr>
        <w:t xml:space="preserve">. It is also lightweight but is usually able to carry heavy loads, and can fold to take up less space when not in use. This feature also allows it to be easily transported to places where it is needed. </w:t>
      </w:r>
    </w:p>
    <w:p w14:paraId="33543C50" w14:textId="77777777" w:rsidR="008D0E86" w:rsidRPr="008A1CFD" w:rsidRDefault="008D0E86" w:rsidP="008D0E86">
      <w:pPr>
        <w:rPr>
          <w:b/>
          <w:bCs/>
          <w:sz w:val="18"/>
          <w:szCs w:val="18"/>
          <w:u w:val="single"/>
        </w:rPr>
      </w:pPr>
      <w:r w:rsidRPr="008A1CFD">
        <w:rPr>
          <w:b/>
          <w:bCs/>
          <w:sz w:val="24"/>
          <w:szCs w:val="24"/>
          <w:u w:val="single"/>
        </w:rPr>
        <w:t xml:space="preserve">3. Garden Trolley </w:t>
      </w:r>
    </w:p>
    <w:p w14:paraId="419A927E" w14:textId="77777777" w:rsidR="008D0E86" w:rsidRPr="002131F3" w:rsidRDefault="008D0E86" w:rsidP="008D0E86">
      <w:pPr>
        <w:rPr>
          <w:sz w:val="18"/>
          <w:szCs w:val="18"/>
        </w:rPr>
      </w:pPr>
      <w:r w:rsidRPr="002131F3">
        <w:rPr>
          <w:sz w:val="24"/>
          <w:szCs w:val="24"/>
        </w:rPr>
        <w:t xml:space="preserve">The garden trolley is a </w:t>
      </w:r>
      <w:r>
        <w:rPr>
          <w:sz w:val="24"/>
          <w:szCs w:val="24"/>
        </w:rPr>
        <w:t>maneuver</w:t>
      </w:r>
      <w:r w:rsidRPr="002131F3">
        <w:rPr>
          <w:sz w:val="24"/>
          <w:szCs w:val="24"/>
        </w:rPr>
        <w:t xml:space="preserve"> with the use of a pull handle. Garden trolleys tend to have narrow profiles so that they will fit easily on paths and walks without damaging plants. These are designed so that they are capable of lifting both dry and marshy loads which are most commonly found in gardens. </w:t>
      </w:r>
    </w:p>
    <w:p w14:paraId="61F2C5E9" w14:textId="77777777" w:rsidR="008D0E86" w:rsidRPr="008A1CFD" w:rsidRDefault="008D0E86" w:rsidP="008D0E86">
      <w:pPr>
        <w:rPr>
          <w:b/>
          <w:bCs/>
          <w:sz w:val="18"/>
          <w:szCs w:val="18"/>
          <w:u w:val="single"/>
        </w:rPr>
      </w:pPr>
      <w:r w:rsidRPr="008A1CFD">
        <w:rPr>
          <w:b/>
          <w:bCs/>
          <w:sz w:val="24"/>
          <w:szCs w:val="24"/>
          <w:u w:val="single"/>
        </w:rPr>
        <w:t xml:space="preserve">4 Kitchen Trolley </w:t>
      </w:r>
    </w:p>
    <w:p w14:paraId="399F6931" w14:textId="77777777" w:rsidR="008D0E86" w:rsidRPr="002131F3" w:rsidRDefault="008D0E86" w:rsidP="008D0E86">
      <w:pPr>
        <w:rPr>
          <w:sz w:val="18"/>
          <w:szCs w:val="18"/>
        </w:rPr>
      </w:pPr>
      <w:r w:rsidRPr="002131F3">
        <w:rPr>
          <w:sz w:val="24"/>
          <w:szCs w:val="24"/>
        </w:rPr>
        <w:t xml:space="preserve">A kitchen trolley is a serving cart that can also be used for storage. It is designed that it has more than one section in it which enables people to carry various utensils and for various purposes. </w:t>
      </w:r>
    </w:p>
    <w:p w14:paraId="339345B5" w14:textId="77777777" w:rsidR="008D0E86" w:rsidRPr="008A1CFD" w:rsidRDefault="008D0E86" w:rsidP="008D0E86">
      <w:pPr>
        <w:rPr>
          <w:b/>
          <w:bCs/>
          <w:sz w:val="18"/>
          <w:szCs w:val="18"/>
          <w:u w:val="single"/>
        </w:rPr>
      </w:pPr>
      <w:r w:rsidRPr="008A1CFD">
        <w:rPr>
          <w:b/>
          <w:bCs/>
          <w:sz w:val="24"/>
          <w:szCs w:val="24"/>
          <w:u w:val="single"/>
        </w:rPr>
        <w:t>5</w:t>
      </w:r>
      <w:r>
        <w:rPr>
          <w:b/>
          <w:bCs/>
          <w:sz w:val="24"/>
          <w:szCs w:val="24"/>
          <w:u w:val="single"/>
        </w:rPr>
        <w:t>.</w:t>
      </w:r>
      <w:r w:rsidRPr="008A1CFD">
        <w:rPr>
          <w:b/>
          <w:bCs/>
          <w:sz w:val="24"/>
          <w:szCs w:val="24"/>
          <w:u w:val="single"/>
        </w:rPr>
        <w:t xml:space="preserve"> Sack Trolley </w:t>
      </w:r>
    </w:p>
    <w:p w14:paraId="26CC447A" w14:textId="77777777" w:rsidR="0089671B" w:rsidRDefault="008D0E86" w:rsidP="0089671B">
      <w:pPr>
        <w:rPr>
          <w:rFonts w:eastAsia="Calibri"/>
          <w:szCs w:val="18"/>
        </w:rPr>
      </w:pPr>
      <w:r w:rsidRPr="002131F3">
        <w:rPr>
          <w:sz w:val="24"/>
          <w:szCs w:val="24"/>
        </w:rPr>
        <w:t xml:space="preserve">Sack trolley or Sack barrow is a fairly generic term describing a range of light, </w:t>
      </w:r>
      <w:r>
        <w:rPr>
          <w:sz w:val="24"/>
          <w:szCs w:val="24"/>
        </w:rPr>
        <w:t>single-operator</w:t>
      </w:r>
      <w:r w:rsidRPr="002131F3">
        <w:rPr>
          <w:sz w:val="24"/>
          <w:szCs w:val="24"/>
        </w:rPr>
        <w:t xml:space="preserve"> hand trucks or trolleys used to move cartons, feed and grain sacks, and other light, stackable goods. Lots of different materials are used to make sack trucks. This includes </w:t>
      </w:r>
      <w:r>
        <w:rPr>
          <w:sz w:val="24"/>
          <w:szCs w:val="24"/>
        </w:rPr>
        <w:t>high-impact</w:t>
      </w:r>
      <w:r w:rsidRPr="002131F3">
        <w:rPr>
          <w:sz w:val="24"/>
          <w:szCs w:val="24"/>
        </w:rPr>
        <w:t xml:space="preserve"> plastics, tube steel, </w:t>
      </w:r>
      <w:r>
        <w:rPr>
          <w:sz w:val="24"/>
          <w:szCs w:val="24"/>
        </w:rPr>
        <w:t>aluminum</w:t>
      </w:r>
      <w:r w:rsidRPr="002131F3">
        <w:rPr>
          <w:sz w:val="24"/>
          <w:szCs w:val="24"/>
        </w:rPr>
        <w:t xml:space="preserve"> </w:t>
      </w:r>
      <w:r w:rsidRPr="008A1CFD">
        <w:rPr>
          <w:sz w:val="24"/>
          <w:szCs w:val="24"/>
        </w:rPr>
        <w:t xml:space="preserve">steel, and </w:t>
      </w:r>
      <w:r>
        <w:rPr>
          <w:sz w:val="24"/>
          <w:szCs w:val="24"/>
        </w:rPr>
        <w:t>aluminum</w:t>
      </w:r>
      <w:r w:rsidRPr="008A1CFD">
        <w:rPr>
          <w:sz w:val="24"/>
          <w:szCs w:val="24"/>
        </w:rPr>
        <w:t xml:space="preserve"> excursion. </w:t>
      </w:r>
      <w:r w:rsidRPr="008A1CFD">
        <w:rPr>
          <w:rFonts w:eastAsia="Calibri"/>
          <w:szCs w:val="18"/>
        </w:rPr>
        <w:t xml:space="preserve">  </w:t>
      </w:r>
    </w:p>
    <w:p w14:paraId="3ED3ECAE" w14:textId="77777777" w:rsidR="0089671B" w:rsidRDefault="0089671B" w:rsidP="0089671B">
      <w:pPr>
        <w:rPr>
          <w:rFonts w:eastAsia="Calibri"/>
          <w:szCs w:val="18"/>
        </w:rPr>
      </w:pPr>
      <w:r>
        <w:rPr>
          <w:rFonts w:eastAsia="Calibri"/>
          <w:szCs w:val="18"/>
        </w:rPr>
        <w:t xml:space="preserve">                                       </w:t>
      </w:r>
    </w:p>
    <w:p w14:paraId="2FFBE532" w14:textId="296CDFFE" w:rsidR="008D0E86" w:rsidRPr="0089671B" w:rsidRDefault="0089671B" w:rsidP="0089671B">
      <w:pPr>
        <w:rPr>
          <w:rFonts w:eastAsia="Calibri"/>
          <w:b/>
          <w:bCs/>
          <w:szCs w:val="18"/>
        </w:rPr>
      </w:pPr>
      <w:r>
        <w:rPr>
          <w:rFonts w:eastAsia="Calibri"/>
          <w:szCs w:val="18"/>
        </w:rPr>
        <w:t xml:space="preserve">                                </w:t>
      </w:r>
      <w:r w:rsidRPr="0089671B">
        <w:rPr>
          <w:rFonts w:eastAsia="Calibri"/>
          <w:b/>
          <w:bCs/>
          <w:szCs w:val="18"/>
        </w:rPr>
        <w:t xml:space="preserve">  </w:t>
      </w:r>
      <w:r w:rsidR="008D0E86" w:rsidRPr="0089671B">
        <w:rPr>
          <w:b/>
          <w:bCs/>
          <w:sz w:val="22"/>
          <w:szCs w:val="22"/>
          <w:u w:val="single"/>
        </w:rPr>
        <w:t>APPLICATIONS OF STAIR CLIMBING TROLLEY</w:t>
      </w:r>
    </w:p>
    <w:p w14:paraId="6D9489FA" w14:textId="77777777" w:rsidR="008D0E86" w:rsidRDefault="008D0E86" w:rsidP="008D0E86">
      <w:pPr>
        <w:pStyle w:val="ListParagraph"/>
        <w:numPr>
          <w:ilvl w:val="0"/>
          <w:numId w:val="1"/>
        </w:numPr>
        <w:autoSpaceDE w:val="0"/>
        <w:autoSpaceDN w:val="0"/>
        <w:adjustRightInd w:val="0"/>
        <w:spacing w:after="0"/>
        <w:jc w:val="both"/>
        <w:rPr>
          <w:rFonts w:ascii="Times New Roman" w:eastAsia="Calibri" w:hAnsi="Times New Roman"/>
          <w:sz w:val="24"/>
          <w:szCs w:val="24"/>
        </w:rPr>
      </w:pPr>
      <w:r>
        <w:rPr>
          <w:rFonts w:ascii="Times New Roman" w:hAnsi="Times New Roman"/>
          <w:b/>
        </w:rPr>
        <w:t xml:space="preserve"> </w:t>
      </w:r>
      <w:r>
        <w:rPr>
          <w:rFonts w:ascii="Times New Roman" w:eastAsia="Calibri" w:hAnsi="Times New Roman"/>
          <w:sz w:val="24"/>
          <w:szCs w:val="24"/>
        </w:rPr>
        <w:t xml:space="preserve">It can be used in the transportation of luggage from one floor to another on stairs in shopping malls. </w:t>
      </w:r>
    </w:p>
    <w:p w14:paraId="767E1B5A" w14:textId="77777777" w:rsidR="008D0E86" w:rsidRDefault="008D0E86" w:rsidP="008D0E86">
      <w:pPr>
        <w:pStyle w:val="ListParagraph"/>
        <w:numPr>
          <w:ilvl w:val="0"/>
          <w:numId w:val="1"/>
        </w:num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It can be used in buildings under construction. </w:t>
      </w:r>
    </w:p>
    <w:p w14:paraId="5EEC3C50" w14:textId="77777777" w:rsidR="008D0E86" w:rsidRDefault="008D0E86" w:rsidP="008D0E86">
      <w:pPr>
        <w:pStyle w:val="ListParagraph"/>
        <w:numPr>
          <w:ilvl w:val="0"/>
          <w:numId w:val="1"/>
        </w:num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This mechanism can be used as a stair-climbing mechanism for wheelchair hair. </w:t>
      </w:r>
    </w:p>
    <w:p w14:paraId="27D2A334" w14:textId="77777777" w:rsidR="008D0E86" w:rsidRPr="001512AA" w:rsidRDefault="008D0E86" w:rsidP="008D0E86">
      <w:pPr>
        <w:pStyle w:val="ListParagraph"/>
        <w:numPr>
          <w:ilvl w:val="0"/>
          <w:numId w:val="1"/>
        </w:numPr>
        <w:autoSpaceDE w:val="0"/>
        <w:autoSpaceDN w:val="0"/>
        <w:adjustRightInd w:val="0"/>
        <w:spacing w:after="0"/>
        <w:rPr>
          <w:rFonts w:ascii="Times New Roman" w:eastAsia="Calibri" w:hAnsi="Times New Roman"/>
          <w:sz w:val="24"/>
          <w:szCs w:val="24"/>
        </w:rPr>
      </w:pPr>
      <w:r>
        <w:rPr>
          <w:rFonts w:ascii="Times New Roman" w:eastAsia="Calibri" w:hAnsi="Times New Roman"/>
          <w:sz w:val="24"/>
          <w:szCs w:val="24"/>
        </w:rPr>
        <w:t xml:space="preserve"> </w:t>
      </w:r>
      <w:r w:rsidRPr="001512AA">
        <w:rPr>
          <w:rFonts w:ascii="Times New Roman" w:eastAsia="Calibri" w:hAnsi="Times New Roman"/>
          <w:sz w:val="24"/>
          <w:szCs w:val="24"/>
        </w:rPr>
        <w:t>It can be used for material handling.</w:t>
      </w:r>
    </w:p>
    <w:p w14:paraId="56CBC912" w14:textId="77777777" w:rsidR="008D0E86" w:rsidRDefault="008D0E86" w:rsidP="008D0E86">
      <w:pPr>
        <w:pStyle w:val="ListParagraph"/>
        <w:autoSpaceDE w:val="0"/>
        <w:autoSpaceDN w:val="0"/>
        <w:adjustRightInd w:val="0"/>
        <w:spacing w:after="0"/>
        <w:ind w:firstLine="72"/>
        <w:jc w:val="both"/>
        <w:rPr>
          <w:rFonts w:ascii="Times New Roman" w:eastAsia="Calibri" w:hAnsi="Times New Roman"/>
          <w:b/>
          <w:sz w:val="28"/>
          <w:szCs w:val="28"/>
        </w:rPr>
      </w:pPr>
      <w:r>
        <w:rPr>
          <w:noProof/>
        </w:rPr>
        <w:drawing>
          <wp:inline distT="0" distB="0" distL="0" distR="0" wp14:anchorId="653B962E" wp14:editId="2013DCA9">
            <wp:extent cx="4625340" cy="1651635"/>
            <wp:effectExtent l="0" t="0" r="3810" b="5715"/>
            <wp:docPr id="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jpeg"/>
                    <pic:cNvPicPr>
                      <a:picLocks noChangeAspect="1"/>
                    </pic:cNvPicPr>
                  </pic:nvPicPr>
                  <pic:blipFill>
                    <a:blip r:embed="rId5" cstate="print"/>
                    <a:stretch>
                      <a:fillRect/>
                    </a:stretch>
                  </pic:blipFill>
                  <pic:spPr>
                    <a:xfrm>
                      <a:off x="0" y="0"/>
                      <a:ext cx="4625340" cy="1651635"/>
                    </a:xfrm>
                    <a:prstGeom prst="rect">
                      <a:avLst/>
                    </a:prstGeom>
                  </pic:spPr>
                </pic:pic>
              </a:graphicData>
            </a:graphic>
          </wp:inline>
        </w:drawing>
      </w:r>
    </w:p>
    <w:p w14:paraId="62EDA6CE" w14:textId="77777777" w:rsidR="008D0E86" w:rsidRDefault="008D0E86" w:rsidP="008D0E86">
      <w:pPr>
        <w:spacing w:after="47" w:line="259" w:lineRule="auto"/>
        <w:ind w:left="91" w:right="0" w:firstLine="0"/>
        <w:jc w:val="left"/>
      </w:pPr>
    </w:p>
    <w:p w14:paraId="6C99747C" w14:textId="441712CB" w:rsidR="008D0E86" w:rsidRDefault="008D0E86" w:rsidP="0089671B">
      <w:pPr>
        <w:pStyle w:val="Heading2"/>
        <w:spacing w:after="209"/>
        <w:ind w:right="444"/>
        <w:jc w:val="both"/>
        <w:rPr>
          <w:sz w:val="22"/>
          <w:szCs w:val="22"/>
        </w:rPr>
      </w:pPr>
      <w:r>
        <w:rPr>
          <w:sz w:val="22"/>
          <w:szCs w:val="22"/>
        </w:rPr>
        <w:t xml:space="preserve">                                                      </w:t>
      </w:r>
    </w:p>
    <w:p w14:paraId="4438CB50" w14:textId="77777777" w:rsidR="0089671B" w:rsidRPr="0089671B" w:rsidRDefault="0089671B" w:rsidP="0089671B"/>
    <w:p w14:paraId="5616A192" w14:textId="453AB223" w:rsidR="008D0E86" w:rsidRPr="0089671B" w:rsidRDefault="008D0E86" w:rsidP="008D0E86">
      <w:pPr>
        <w:pStyle w:val="Heading2"/>
        <w:spacing w:after="209"/>
        <w:ind w:right="444"/>
        <w:jc w:val="both"/>
        <w:rPr>
          <w:sz w:val="24"/>
          <w:szCs w:val="24"/>
          <w:u w:val="single"/>
        </w:rPr>
      </w:pPr>
      <w:r>
        <w:rPr>
          <w:sz w:val="22"/>
          <w:szCs w:val="22"/>
        </w:rPr>
        <w:lastRenderedPageBreak/>
        <w:t xml:space="preserve">                                                    </w:t>
      </w:r>
      <w:r w:rsidR="0089671B">
        <w:rPr>
          <w:sz w:val="22"/>
          <w:szCs w:val="22"/>
        </w:rPr>
        <w:t xml:space="preserve">       </w:t>
      </w:r>
      <w:r w:rsidRPr="0089671B">
        <w:rPr>
          <w:sz w:val="24"/>
          <w:szCs w:val="24"/>
          <w:u w:val="single"/>
        </w:rPr>
        <w:t>TRI-STAR WHEEL</w:t>
      </w:r>
    </w:p>
    <w:p w14:paraId="3D4146DD" w14:textId="77777777" w:rsidR="008D0E86" w:rsidRPr="00B26037" w:rsidRDefault="008D0E86" w:rsidP="008D0E86">
      <w:pPr>
        <w:rPr>
          <w:sz w:val="22"/>
          <w:szCs w:val="22"/>
        </w:rPr>
      </w:pPr>
    </w:p>
    <w:p w14:paraId="39AF2BC6" w14:textId="77777777" w:rsidR="0089671B" w:rsidRDefault="008D0E86" w:rsidP="008D0E86">
      <w:pPr>
        <w:spacing w:after="0" w:line="240" w:lineRule="auto"/>
        <w:ind w:left="0" w:right="0" w:firstLine="0"/>
        <w:rPr>
          <w:sz w:val="24"/>
          <w:szCs w:val="24"/>
        </w:rPr>
      </w:pPr>
      <w:r w:rsidRPr="00B26037">
        <w:rPr>
          <w:sz w:val="24"/>
          <w:szCs w:val="24"/>
        </w:rPr>
        <w:t xml:space="preserve">The Tri-Star wheel was designed in 1967 by Robert and John Forsyth of the Lockheed Aircraft Corporation. They were first developed as a module of the Lockheed </w:t>
      </w:r>
      <w:proofErr w:type="spellStart"/>
      <w:r w:rsidRPr="00B26037">
        <w:rPr>
          <w:sz w:val="24"/>
          <w:szCs w:val="24"/>
        </w:rPr>
        <w:t>Terrastar</w:t>
      </w:r>
      <w:proofErr w:type="spellEnd"/>
      <w:r w:rsidRPr="00B26037">
        <w:rPr>
          <w:sz w:val="24"/>
          <w:szCs w:val="24"/>
        </w:rPr>
        <w:t>, a commercially unsuccessful amphibious military vehicle. A Tri-Star wheel functions as an ordinary wheel on flat ground, but can climb automatically when an impediment to rolling is encountered. This wheel design consists of three tires, each mounted to a separate shaft. These shafts are located at the vertices of an equilateral triangle. The three shafts are geared to a fourth, central shaft (to which a motor may be attached).</w:t>
      </w:r>
    </w:p>
    <w:p w14:paraId="7BC4E9AF" w14:textId="77777777" w:rsidR="0089671B" w:rsidRDefault="0089671B" w:rsidP="008D0E86">
      <w:pPr>
        <w:spacing w:after="0" w:line="240" w:lineRule="auto"/>
        <w:ind w:left="0" w:right="0" w:firstLine="0"/>
        <w:rPr>
          <w:sz w:val="24"/>
          <w:szCs w:val="24"/>
        </w:rPr>
      </w:pPr>
    </w:p>
    <w:p w14:paraId="0C486A8C" w14:textId="102F25AC" w:rsidR="008D0E86" w:rsidRPr="00B26037" w:rsidRDefault="008D0E86" w:rsidP="008D0E86">
      <w:pPr>
        <w:spacing w:after="0" w:line="240" w:lineRule="auto"/>
        <w:ind w:left="0" w:right="0" w:firstLine="0"/>
        <w:rPr>
          <w:color w:val="auto"/>
          <w:sz w:val="24"/>
          <w:szCs w:val="24"/>
        </w:rPr>
      </w:pPr>
      <w:r w:rsidRPr="00B26037">
        <w:rPr>
          <w:sz w:val="24"/>
          <w:szCs w:val="24"/>
        </w:rPr>
        <w:t xml:space="preserve"> When geared in this quasi-planetary fashion, these triangular sets of wheels can negotiate many types of terrain, including sand and mud; they can also allow a vehicle to climb over small obstructions such as rocks, holes, and stairs. The wheel assembly may be gear-driven, with two wheels in rolling contact with the ground. The third wheel idles at the top until the lower front wheel hits an obstruction. The obstruction prevents the lower front wheel from moving forward but does not affect the motion of the driving axle. This causes lands on top of the obstruction and allows the rest of the assembly to vault over </w:t>
      </w:r>
      <w:r w:rsidRPr="00B26037">
        <w:rPr>
          <w:rFonts w:ascii="Californian FB" w:hAnsi="Californian FB"/>
          <w:sz w:val="24"/>
          <w:szCs w:val="24"/>
        </w:rPr>
        <w:t>the obstruction</w:t>
      </w:r>
    </w:p>
    <w:p w14:paraId="512C43AA" w14:textId="77777777" w:rsidR="008D0E86" w:rsidRDefault="008D0E86" w:rsidP="008D0E86">
      <w:pPr>
        <w:spacing w:after="64" w:line="259" w:lineRule="auto"/>
        <w:ind w:left="91" w:right="0" w:firstLine="0"/>
        <w:jc w:val="left"/>
      </w:pPr>
      <w:r>
        <w:t xml:space="preserve">                      </w:t>
      </w:r>
    </w:p>
    <w:p w14:paraId="2A2CC38D" w14:textId="77777777" w:rsidR="008D0E86" w:rsidRDefault="008D0E86" w:rsidP="008D0E86">
      <w:pPr>
        <w:spacing w:after="64" w:line="259" w:lineRule="auto"/>
        <w:ind w:left="91" w:right="0" w:firstLine="0"/>
        <w:jc w:val="left"/>
      </w:pPr>
      <w:r>
        <w:t xml:space="preserve"> </w:t>
      </w:r>
    </w:p>
    <w:p w14:paraId="1256B631" w14:textId="77777777" w:rsidR="008D0E86" w:rsidRDefault="008D0E86" w:rsidP="008D0E86">
      <w:pPr>
        <w:spacing w:after="64" w:line="259" w:lineRule="auto"/>
        <w:ind w:left="91" w:right="0" w:firstLine="0"/>
        <w:jc w:val="left"/>
      </w:pPr>
      <w:r>
        <w:t xml:space="preserve">                        </w:t>
      </w:r>
      <w:r>
        <w:rPr>
          <w:noProof/>
        </w:rPr>
        <w:drawing>
          <wp:inline distT="0" distB="0" distL="0" distR="0" wp14:anchorId="43285D79" wp14:editId="7ABADD60">
            <wp:extent cx="5478780" cy="172783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23309" cy="1741878"/>
                    </a:xfrm>
                    <a:prstGeom prst="rect">
                      <a:avLst/>
                    </a:prstGeom>
                  </pic:spPr>
                </pic:pic>
              </a:graphicData>
            </a:graphic>
          </wp:inline>
        </w:drawing>
      </w:r>
    </w:p>
    <w:p w14:paraId="23983198" w14:textId="77777777" w:rsidR="008D0E86" w:rsidRPr="00706D18" w:rsidRDefault="008D0E86" w:rsidP="008D0E86">
      <w:pPr>
        <w:spacing w:after="8" w:line="419" w:lineRule="auto"/>
        <w:ind w:left="730" w:right="2568"/>
        <w:rPr>
          <w:sz w:val="24"/>
          <w:szCs w:val="24"/>
        </w:rPr>
      </w:pPr>
      <w:r w:rsidRPr="00EF7FDF">
        <w:rPr>
          <w:rFonts w:ascii="Calibri" w:eastAsia="Calibri" w:hAnsi="Calibri" w:cs="Calibri"/>
          <w:sz w:val="28"/>
          <w:szCs w:val="24"/>
        </w:rPr>
        <w:tab/>
      </w:r>
    </w:p>
    <w:p w14:paraId="20B36C1D" w14:textId="77777777" w:rsidR="008D0E86" w:rsidRDefault="008D0E86" w:rsidP="008D0E86">
      <w:pPr>
        <w:rPr>
          <w:rFonts w:eastAsia="Calibri"/>
        </w:rPr>
      </w:pPr>
    </w:p>
    <w:p w14:paraId="1E474A7C" w14:textId="77777777" w:rsidR="008D0E86" w:rsidRPr="00EF7FDF" w:rsidRDefault="008D0E86" w:rsidP="008D0E86">
      <w:pPr>
        <w:rPr>
          <w:rFonts w:eastAsia="Calibri"/>
        </w:rPr>
      </w:pPr>
    </w:p>
    <w:p w14:paraId="3001487F" w14:textId="77777777" w:rsidR="008D0E86" w:rsidRDefault="008D0E86" w:rsidP="008D0E86">
      <w:pPr>
        <w:pStyle w:val="Heading2"/>
        <w:tabs>
          <w:tab w:val="left" w:pos="3756"/>
        </w:tabs>
        <w:ind w:left="0" w:right="0" w:firstLine="0"/>
        <w:jc w:val="left"/>
        <w:rPr>
          <w:rFonts w:ascii="Calibri" w:eastAsia="Calibri" w:hAnsi="Calibri" w:cs="Calibri"/>
          <w:b w:val="0"/>
          <w:sz w:val="28"/>
          <w:szCs w:val="24"/>
        </w:rPr>
      </w:pPr>
      <w:r>
        <w:rPr>
          <w:rFonts w:ascii="Calibri" w:eastAsia="Calibri" w:hAnsi="Calibri" w:cs="Calibri"/>
          <w:b w:val="0"/>
          <w:sz w:val="28"/>
          <w:szCs w:val="24"/>
        </w:rPr>
        <w:tab/>
        <w:t xml:space="preserve">          </w:t>
      </w:r>
    </w:p>
    <w:p w14:paraId="3C46F49F" w14:textId="77777777" w:rsidR="008D0E86" w:rsidRDefault="008D0E86" w:rsidP="008D0E86">
      <w:pPr>
        <w:pStyle w:val="Heading2"/>
        <w:tabs>
          <w:tab w:val="center" w:pos="4121"/>
          <w:tab w:val="center" w:pos="5335"/>
        </w:tabs>
        <w:ind w:left="0" w:right="0" w:firstLine="0"/>
        <w:jc w:val="left"/>
        <w:rPr>
          <w:sz w:val="24"/>
          <w:szCs w:val="24"/>
        </w:rPr>
      </w:pPr>
      <w:r>
        <w:rPr>
          <w:sz w:val="24"/>
          <w:szCs w:val="24"/>
        </w:rPr>
        <w:t xml:space="preserve">                                                               </w:t>
      </w:r>
    </w:p>
    <w:p w14:paraId="368745A3" w14:textId="77777777" w:rsidR="008D0E86" w:rsidRDefault="008D0E86" w:rsidP="008D0E86">
      <w:pPr>
        <w:pStyle w:val="Heading2"/>
        <w:tabs>
          <w:tab w:val="center" w:pos="4121"/>
          <w:tab w:val="center" w:pos="5335"/>
        </w:tabs>
        <w:ind w:left="0" w:right="0" w:firstLine="0"/>
        <w:jc w:val="left"/>
        <w:rPr>
          <w:sz w:val="24"/>
          <w:szCs w:val="24"/>
        </w:rPr>
      </w:pPr>
    </w:p>
    <w:p w14:paraId="423025C5" w14:textId="77777777" w:rsidR="007E27EA" w:rsidRPr="007E27EA" w:rsidRDefault="007E27EA" w:rsidP="007E27EA"/>
    <w:p w14:paraId="7E874D1C" w14:textId="77777777" w:rsidR="008D0E86" w:rsidRDefault="008D0E86" w:rsidP="008D0E86">
      <w:pPr>
        <w:pStyle w:val="Heading2"/>
        <w:tabs>
          <w:tab w:val="center" w:pos="4121"/>
          <w:tab w:val="center" w:pos="5335"/>
        </w:tabs>
        <w:ind w:left="0" w:right="0" w:firstLine="0"/>
        <w:jc w:val="left"/>
        <w:rPr>
          <w:sz w:val="24"/>
          <w:szCs w:val="24"/>
        </w:rPr>
      </w:pPr>
    </w:p>
    <w:p w14:paraId="27A635A4" w14:textId="19E44BE9" w:rsidR="008D0E86" w:rsidRPr="0089671B" w:rsidRDefault="008D0E86" w:rsidP="008D0E86">
      <w:pPr>
        <w:pStyle w:val="Heading2"/>
        <w:tabs>
          <w:tab w:val="center" w:pos="4121"/>
          <w:tab w:val="center" w:pos="5335"/>
        </w:tabs>
        <w:ind w:left="0" w:right="0" w:firstLine="0"/>
        <w:jc w:val="left"/>
        <w:rPr>
          <w:sz w:val="24"/>
          <w:szCs w:val="24"/>
          <w:u w:val="single"/>
        </w:rPr>
      </w:pPr>
      <w:r>
        <w:rPr>
          <w:sz w:val="24"/>
          <w:szCs w:val="24"/>
        </w:rPr>
        <w:t xml:space="preserve">                                                         </w:t>
      </w:r>
      <w:r w:rsidRPr="00EF7FDF">
        <w:rPr>
          <w:rFonts w:ascii="Arial" w:eastAsia="Arial" w:hAnsi="Arial" w:cs="Arial"/>
          <w:sz w:val="24"/>
          <w:szCs w:val="24"/>
        </w:rPr>
        <w:tab/>
      </w:r>
      <w:r w:rsidRPr="0089671B">
        <w:rPr>
          <w:sz w:val="24"/>
          <w:szCs w:val="24"/>
          <w:u w:val="single"/>
        </w:rPr>
        <w:t xml:space="preserve">DESIGN ASPECTS </w:t>
      </w:r>
    </w:p>
    <w:p w14:paraId="2E64A1D5" w14:textId="77777777" w:rsidR="008D0E86" w:rsidRDefault="008D0E86" w:rsidP="008D0E86">
      <w:pPr>
        <w:spacing w:after="0" w:line="259" w:lineRule="auto"/>
        <w:ind w:left="0" w:right="0" w:firstLine="0"/>
        <w:jc w:val="left"/>
      </w:pPr>
    </w:p>
    <w:p w14:paraId="65A12645" w14:textId="77777777" w:rsidR="008D0E86" w:rsidRDefault="008D0E86" w:rsidP="008D0E86">
      <w:pPr>
        <w:spacing w:after="0" w:line="259" w:lineRule="auto"/>
        <w:ind w:left="2965" w:right="0" w:firstLine="0"/>
        <w:jc w:val="left"/>
      </w:pPr>
    </w:p>
    <w:p w14:paraId="72460040" w14:textId="77777777" w:rsidR="008D0E86" w:rsidRDefault="008D0E86" w:rsidP="008D0E86">
      <w:pPr>
        <w:spacing w:after="156" w:line="259" w:lineRule="auto"/>
        <w:ind w:right="3035"/>
        <w:jc w:val="left"/>
      </w:pPr>
      <w:r>
        <w:rPr>
          <w:noProof/>
        </w:rPr>
        <w:drawing>
          <wp:inline distT="0" distB="0" distL="0" distR="0" wp14:anchorId="77EC0495" wp14:editId="25E06BC2">
            <wp:extent cx="5600700" cy="37649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0700" cy="3764915"/>
                    </a:xfrm>
                    <a:prstGeom prst="rect">
                      <a:avLst/>
                    </a:prstGeom>
                  </pic:spPr>
                </pic:pic>
              </a:graphicData>
            </a:graphic>
          </wp:inline>
        </w:drawing>
      </w:r>
    </w:p>
    <w:p w14:paraId="028499A1" w14:textId="77777777" w:rsidR="008D0E86" w:rsidRDefault="008D0E86" w:rsidP="008D0E86">
      <w:pPr>
        <w:spacing w:after="0" w:line="259" w:lineRule="auto"/>
        <w:ind w:left="0" w:right="744" w:firstLine="0"/>
        <w:jc w:val="center"/>
      </w:pPr>
      <w:r>
        <w:rPr>
          <w:b/>
        </w:rPr>
        <w:t xml:space="preserve"> </w:t>
      </w:r>
    </w:p>
    <w:p w14:paraId="34066B10" w14:textId="77777777" w:rsidR="008D0E86" w:rsidRDefault="008D0E86" w:rsidP="008D0E86">
      <w:pPr>
        <w:spacing w:after="0" w:line="240" w:lineRule="auto"/>
        <w:ind w:left="0" w:right="0" w:firstLine="0"/>
        <w:jc w:val="left"/>
        <w:rPr>
          <w:sz w:val="18"/>
          <w:szCs w:val="18"/>
        </w:rPr>
      </w:pPr>
      <w:r w:rsidRPr="00FA1E06">
        <w:rPr>
          <w:sz w:val="18"/>
          <w:szCs w:val="18"/>
        </w:rPr>
        <w:t xml:space="preserve"> </w:t>
      </w:r>
    </w:p>
    <w:p w14:paraId="754619C8" w14:textId="77777777" w:rsidR="008D0E86" w:rsidRDefault="008D0E86" w:rsidP="008D0E86">
      <w:pPr>
        <w:spacing w:after="0" w:line="240" w:lineRule="auto"/>
        <w:ind w:left="0" w:right="0" w:firstLine="0"/>
        <w:jc w:val="left"/>
        <w:rPr>
          <w:sz w:val="18"/>
          <w:szCs w:val="18"/>
        </w:rPr>
      </w:pPr>
    </w:p>
    <w:p w14:paraId="1D57FDC0" w14:textId="77777777" w:rsidR="008D0E86" w:rsidRDefault="008D0E86" w:rsidP="008D0E86">
      <w:pPr>
        <w:spacing w:after="0" w:line="240" w:lineRule="auto"/>
        <w:ind w:left="0" w:right="0" w:firstLine="0"/>
        <w:jc w:val="left"/>
        <w:rPr>
          <w:sz w:val="18"/>
          <w:szCs w:val="18"/>
        </w:rPr>
      </w:pPr>
    </w:p>
    <w:p w14:paraId="53AE7E66" w14:textId="77777777" w:rsidR="008D0E86" w:rsidRDefault="008D0E86" w:rsidP="008D0E86">
      <w:pPr>
        <w:spacing w:after="0" w:line="240" w:lineRule="auto"/>
        <w:ind w:left="0" w:right="0" w:firstLine="0"/>
        <w:jc w:val="left"/>
        <w:rPr>
          <w:b/>
          <w:bCs/>
          <w:sz w:val="24"/>
          <w:szCs w:val="24"/>
        </w:rPr>
      </w:pPr>
      <w:r>
        <w:rPr>
          <w:b/>
          <w:bCs/>
          <w:sz w:val="24"/>
          <w:szCs w:val="24"/>
        </w:rPr>
        <w:t xml:space="preserve">       </w:t>
      </w:r>
    </w:p>
    <w:p w14:paraId="6833EC1D" w14:textId="77777777" w:rsidR="008D0E86" w:rsidRDefault="008D0E86" w:rsidP="008D0E86">
      <w:pPr>
        <w:spacing w:after="0" w:line="240" w:lineRule="auto"/>
        <w:ind w:left="0" w:right="0" w:firstLine="0"/>
        <w:jc w:val="left"/>
        <w:rPr>
          <w:b/>
          <w:bCs/>
          <w:sz w:val="24"/>
          <w:szCs w:val="24"/>
        </w:rPr>
      </w:pPr>
    </w:p>
    <w:p w14:paraId="2AF6054E" w14:textId="77777777" w:rsidR="008D0E86" w:rsidRPr="00FA1E06" w:rsidRDefault="008D0E86" w:rsidP="008D0E86">
      <w:pPr>
        <w:spacing w:after="0" w:line="240" w:lineRule="auto"/>
        <w:ind w:left="0" w:right="0" w:firstLine="0"/>
        <w:jc w:val="left"/>
        <w:rPr>
          <w:color w:val="auto"/>
          <w:sz w:val="22"/>
          <w:szCs w:val="22"/>
        </w:rPr>
      </w:pPr>
      <w:r w:rsidRPr="00FA1E06">
        <w:rPr>
          <w:b/>
          <w:bCs/>
          <w:sz w:val="24"/>
          <w:szCs w:val="24"/>
        </w:rPr>
        <w:t xml:space="preserve">LOAD CALCULATION FOR AXLE </w:t>
      </w:r>
    </w:p>
    <w:p w14:paraId="3B3642F9"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Length of the axle =0.44m </w:t>
      </w:r>
      <w:r>
        <w:rPr>
          <w:color w:val="auto"/>
          <w:sz w:val="22"/>
          <w:szCs w:val="22"/>
        </w:rPr>
        <w:t xml:space="preserve">                             </w:t>
      </w:r>
      <w:r w:rsidRPr="00FA1E06">
        <w:rPr>
          <w:sz w:val="24"/>
          <w:szCs w:val="24"/>
        </w:rPr>
        <w:t xml:space="preserve">Distance between welds = 0.40m </w:t>
      </w:r>
    </w:p>
    <w:p w14:paraId="2BB428CB" w14:textId="77777777" w:rsidR="008D0E86" w:rsidRDefault="008D0E86" w:rsidP="008D0E86">
      <w:pPr>
        <w:spacing w:after="0" w:line="240" w:lineRule="auto"/>
        <w:ind w:left="0" w:right="0" w:firstLine="0"/>
        <w:jc w:val="left"/>
        <w:rPr>
          <w:sz w:val="24"/>
          <w:szCs w:val="24"/>
        </w:rPr>
      </w:pPr>
    </w:p>
    <w:p w14:paraId="398DC186"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The load applied/ carried = 30 kg (distributed equally by the welds to the axle) </w:t>
      </w:r>
    </w:p>
    <w:p w14:paraId="0E45F9FD" w14:textId="77777777" w:rsidR="008D0E86" w:rsidRPr="00FA1E06" w:rsidRDefault="008D0E86" w:rsidP="008D0E86">
      <w:pPr>
        <w:spacing w:after="0" w:line="240" w:lineRule="auto"/>
        <w:ind w:left="0" w:right="0" w:firstLine="0"/>
        <w:jc w:val="left"/>
        <w:rPr>
          <w:color w:val="auto"/>
          <w:sz w:val="22"/>
          <w:szCs w:val="22"/>
        </w:rPr>
      </w:pPr>
      <w:r>
        <w:rPr>
          <w:sz w:val="24"/>
          <w:szCs w:val="24"/>
        </w:rPr>
        <w:t xml:space="preserve">                 </w:t>
      </w:r>
      <w:r w:rsidRPr="00FA1E06">
        <w:rPr>
          <w:sz w:val="24"/>
          <w:szCs w:val="24"/>
        </w:rPr>
        <w:t xml:space="preserve">=15 kg through each weld = 147.15N </w:t>
      </w:r>
    </w:p>
    <w:p w14:paraId="2D941D40" w14:textId="77777777" w:rsidR="008D0E86" w:rsidRDefault="008D0E86" w:rsidP="008D0E86">
      <w:pPr>
        <w:spacing w:after="0" w:line="240" w:lineRule="auto"/>
        <w:ind w:left="0" w:right="0" w:firstLine="0"/>
        <w:jc w:val="left"/>
        <w:rPr>
          <w:sz w:val="24"/>
          <w:szCs w:val="24"/>
        </w:rPr>
      </w:pPr>
    </w:p>
    <w:p w14:paraId="2632FEE3" w14:textId="77777777" w:rsidR="008D0E86" w:rsidRPr="00FA1E06" w:rsidRDefault="008D0E86" w:rsidP="008D0E86">
      <w:pPr>
        <w:spacing w:after="0" w:line="240" w:lineRule="auto"/>
        <w:ind w:left="0" w:right="0" w:firstLine="0"/>
        <w:jc w:val="left"/>
        <w:rPr>
          <w:color w:val="auto"/>
          <w:sz w:val="22"/>
          <w:szCs w:val="22"/>
        </w:rPr>
      </w:pPr>
      <w:r>
        <w:rPr>
          <w:sz w:val="24"/>
          <w:szCs w:val="24"/>
        </w:rPr>
        <w:t xml:space="preserve"> </w:t>
      </w:r>
      <w:r w:rsidRPr="00FA1E06">
        <w:rPr>
          <w:sz w:val="24"/>
          <w:szCs w:val="24"/>
        </w:rPr>
        <w:t xml:space="preserve">Weight of the trolley = 20kg (uniformly distributed throughout the axle) </w:t>
      </w:r>
    </w:p>
    <w:p w14:paraId="0D690DC1" w14:textId="77777777" w:rsidR="008D0E86" w:rsidRPr="00FA1E06" w:rsidRDefault="008D0E86" w:rsidP="008D0E86">
      <w:pPr>
        <w:spacing w:after="0" w:line="240" w:lineRule="auto"/>
        <w:ind w:left="0" w:right="0" w:firstLine="0"/>
        <w:jc w:val="left"/>
        <w:rPr>
          <w:color w:val="auto"/>
          <w:sz w:val="22"/>
          <w:szCs w:val="22"/>
        </w:rPr>
      </w:pPr>
      <w:r>
        <w:rPr>
          <w:sz w:val="24"/>
          <w:szCs w:val="24"/>
        </w:rPr>
        <w:t xml:space="preserve">               </w:t>
      </w:r>
      <w:r w:rsidRPr="00FA1E06">
        <w:rPr>
          <w:sz w:val="24"/>
          <w:szCs w:val="24"/>
        </w:rPr>
        <w:t xml:space="preserve">=196.2 N </w:t>
      </w:r>
    </w:p>
    <w:p w14:paraId="12415CF0" w14:textId="77777777" w:rsidR="008D0E86" w:rsidRDefault="008D0E86" w:rsidP="008D0E86">
      <w:pPr>
        <w:spacing w:after="0" w:line="240" w:lineRule="auto"/>
        <w:ind w:left="0" w:right="0" w:firstLine="0"/>
        <w:jc w:val="left"/>
        <w:rPr>
          <w:sz w:val="24"/>
          <w:szCs w:val="24"/>
        </w:rPr>
      </w:pPr>
    </w:p>
    <w:p w14:paraId="70972306" w14:textId="77777777" w:rsidR="008D0E86" w:rsidRDefault="008D0E86" w:rsidP="008D0E86">
      <w:pPr>
        <w:spacing w:after="0" w:line="240" w:lineRule="auto"/>
        <w:ind w:left="0" w:right="0" w:firstLine="0"/>
        <w:jc w:val="left"/>
        <w:rPr>
          <w:sz w:val="24"/>
          <w:szCs w:val="24"/>
        </w:rPr>
      </w:pPr>
    </w:p>
    <w:p w14:paraId="71279417" w14:textId="77777777" w:rsidR="008D0E86" w:rsidRDefault="008D0E86" w:rsidP="008D0E86">
      <w:pPr>
        <w:spacing w:after="0" w:line="240" w:lineRule="auto"/>
        <w:ind w:left="0" w:right="0" w:firstLine="0"/>
        <w:jc w:val="left"/>
        <w:rPr>
          <w:sz w:val="24"/>
          <w:szCs w:val="24"/>
        </w:rPr>
      </w:pPr>
    </w:p>
    <w:p w14:paraId="72E23BDB" w14:textId="77777777" w:rsidR="0089671B" w:rsidRDefault="0089671B" w:rsidP="008D0E86">
      <w:pPr>
        <w:spacing w:after="0" w:line="240" w:lineRule="auto"/>
        <w:ind w:left="0" w:right="0" w:firstLine="0"/>
        <w:jc w:val="left"/>
        <w:rPr>
          <w:sz w:val="24"/>
          <w:szCs w:val="24"/>
        </w:rPr>
      </w:pPr>
    </w:p>
    <w:p w14:paraId="02C2B018" w14:textId="77777777" w:rsidR="0089671B" w:rsidRDefault="0089671B" w:rsidP="008D0E86">
      <w:pPr>
        <w:spacing w:after="0" w:line="240" w:lineRule="auto"/>
        <w:ind w:left="0" w:right="0" w:firstLine="0"/>
        <w:jc w:val="left"/>
        <w:rPr>
          <w:sz w:val="24"/>
          <w:szCs w:val="24"/>
        </w:rPr>
      </w:pPr>
    </w:p>
    <w:p w14:paraId="16691A63" w14:textId="6C1F2B08"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Neglect the overhang beyond welded points since the wheel provides only negligible reaction </w:t>
      </w:r>
    </w:p>
    <w:p w14:paraId="59260E52" w14:textId="77777777" w:rsidR="008D0E86" w:rsidRDefault="008D0E86" w:rsidP="008D0E86">
      <w:pPr>
        <w:spacing w:after="0" w:line="240" w:lineRule="auto"/>
        <w:ind w:left="0" w:right="0" w:firstLine="0"/>
        <w:jc w:val="left"/>
        <w:rPr>
          <w:sz w:val="24"/>
          <w:szCs w:val="24"/>
        </w:rPr>
      </w:pPr>
    </w:p>
    <w:p w14:paraId="24004F22"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From equilibrium equation </w:t>
      </w:r>
      <w:r w:rsidRPr="00FA1E06">
        <w:rPr>
          <w:rFonts w:ascii="Cambria Math" w:hAnsi="Cambria Math"/>
          <w:sz w:val="24"/>
          <w:szCs w:val="24"/>
        </w:rPr>
        <w:t xml:space="preserve">∑ F = 0 </w:t>
      </w:r>
      <w:r w:rsidRPr="00FA1E06">
        <w:rPr>
          <w:sz w:val="24"/>
          <w:szCs w:val="24"/>
        </w:rPr>
        <w:t xml:space="preserve">And </w:t>
      </w:r>
      <w:r w:rsidRPr="00FA1E06">
        <w:rPr>
          <w:rFonts w:ascii="Cambria Math" w:hAnsi="Cambria Math"/>
          <w:sz w:val="24"/>
          <w:szCs w:val="24"/>
        </w:rPr>
        <w:t xml:space="preserve">∑ M = 0 </w:t>
      </w:r>
    </w:p>
    <w:p w14:paraId="3AE8A20B" w14:textId="77777777" w:rsidR="008D0E86" w:rsidRDefault="008D0E86" w:rsidP="008D0E86">
      <w:pPr>
        <w:spacing w:after="0" w:line="240" w:lineRule="auto"/>
        <w:ind w:left="0" w:right="0" w:firstLine="0"/>
        <w:jc w:val="left"/>
        <w:rPr>
          <w:sz w:val="24"/>
          <w:szCs w:val="24"/>
        </w:rPr>
      </w:pPr>
    </w:p>
    <w:p w14:paraId="099D5FE8"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Find reaction at the supports, R1= 190.314N; R2= 190.314N </w:t>
      </w:r>
    </w:p>
    <w:p w14:paraId="75750DF0" w14:textId="77777777" w:rsidR="008D0E86" w:rsidRDefault="008D0E86" w:rsidP="008D0E86">
      <w:pPr>
        <w:spacing w:after="0" w:line="240" w:lineRule="auto"/>
        <w:ind w:left="0" w:right="0" w:firstLine="0"/>
        <w:jc w:val="left"/>
        <w:rPr>
          <w:sz w:val="24"/>
          <w:szCs w:val="24"/>
        </w:rPr>
      </w:pPr>
    </w:p>
    <w:p w14:paraId="26A4950B"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Calculate the maximum bending moment for the beam, </w:t>
      </w:r>
    </w:p>
    <w:p w14:paraId="12F68D5B"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M(max) =6.7155 N-m </w:t>
      </w:r>
      <w:r>
        <w:rPr>
          <w:color w:val="auto"/>
          <w:sz w:val="22"/>
          <w:szCs w:val="22"/>
        </w:rPr>
        <w:t xml:space="preserve">    </w:t>
      </w:r>
      <w:r w:rsidRPr="00FA1E06">
        <w:rPr>
          <w:sz w:val="24"/>
          <w:szCs w:val="24"/>
        </w:rPr>
        <w:t xml:space="preserve">Considering FOS =1.5, </w:t>
      </w:r>
    </w:p>
    <w:p w14:paraId="1799A50B" w14:textId="77777777" w:rsidR="008D0E86" w:rsidRPr="00FA1E06" w:rsidRDefault="008D0E86" w:rsidP="008D0E86">
      <w:pPr>
        <w:spacing w:after="0" w:line="240" w:lineRule="auto"/>
        <w:ind w:left="0" w:right="0" w:firstLine="0"/>
        <w:jc w:val="left"/>
        <w:rPr>
          <w:color w:val="auto"/>
          <w:sz w:val="22"/>
          <w:szCs w:val="22"/>
        </w:rPr>
      </w:pPr>
      <w:r>
        <w:rPr>
          <w:sz w:val="24"/>
          <w:szCs w:val="24"/>
        </w:rPr>
        <w:t xml:space="preserve">                </w:t>
      </w:r>
      <w:r w:rsidRPr="00FA1E06">
        <w:rPr>
          <w:sz w:val="24"/>
          <w:szCs w:val="24"/>
        </w:rPr>
        <w:t xml:space="preserve">M(max) =10.07N -m </w:t>
      </w:r>
    </w:p>
    <w:p w14:paraId="7C5D4752" w14:textId="77777777" w:rsidR="008D0E86" w:rsidRPr="00FA1E06" w:rsidRDefault="008D0E86" w:rsidP="008D0E86">
      <w:pPr>
        <w:spacing w:after="0" w:line="240" w:lineRule="auto"/>
        <w:ind w:left="0" w:right="0" w:firstLine="0"/>
        <w:jc w:val="left"/>
        <w:rPr>
          <w:color w:val="auto"/>
          <w:sz w:val="22"/>
          <w:szCs w:val="22"/>
        </w:rPr>
      </w:pPr>
    </w:p>
    <w:p w14:paraId="21861B10" w14:textId="77777777" w:rsidR="008D0E86" w:rsidRDefault="008D0E86" w:rsidP="008D0E86">
      <w:pPr>
        <w:spacing w:after="0" w:line="240" w:lineRule="auto"/>
        <w:ind w:left="0" w:right="0" w:firstLine="0"/>
        <w:jc w:val="left"/>
        <w:rPr>
          <w:sz w:val="28"/>
          <w:szCs w:val="28"/>
        </w:rPr>
      </w:pPr>
    </w:p>
    <w:p w14:paraId="30C8FB79" w14:textId="77777777" w:rsidR="008D0E86" w:rsidRDefault="008D0E86" w:rsidP="008D0E86">
      <w:pPr>
        <w:spacing w:after="0" w:line="240" w:lineRule="auto"/>
        <w:ind w:left="0" w:right="0" w:firstLine="0"/>
        <w:jc w:val="left"/>
        <w:rPr>
          <w:sz w:val="24"/>
          <w:szCs w:val="24"/>
        </w:rPr>
      </w:pPr>
      <w:r w:rsidRPr="00FA1E06">
        <w:rPr>
          <w:sz w:val="24"/>
          <w:szCs w:val="24"/>
        </w:rPr>
        <w:t>Bending equation</w:t>
      </w:r>
      <w:r>
        <w:rPr>
          <w:sz w:val="24"/>
          <w:szCs w:val="24"/>
        </w:rPr>
        <w:t xml:space="preserve">  </w:t>
      </w:r>
    </w:p>
    <w:p w14:paraId="29640F73" w14:textId="77777777" w:rsidR="008D0E86" w:rsidRDefault="008D0E86" w:rsidP="008D0E86">
      <w:pPr>
        <w:spacing w:after="0" w:line="240" w:lineRule="auto"/>
        <w:ind w:left="0" w:right="0" w:firstLine="0"/>
        <w:jc w:val="left"/>
        <w:rPr>
          <w:sz w:val="24"/>
          <w:szCs w:val="24"/>
        </w:rPr>
      </w:pPr>
    </w:p>
    <w:p w14:paraId="7EB174FB" w14:textId="77777777" w:rsidR="008D0E86" w:rsidRPr="00FA1E06" w:rsidRDefault="008D0E86" w:rsidP="008D0E86">
      <w:pPr>
        <w:spacing w:after="0" w:line="240" w:lineRule="auto"/>
        <w:ind w:left="0" w:right="0" w:firstLine="0"/>
        <w:jc w:val="left"/>
        <w:rPr>
          <w:sz w:val="24"/>
          <w:szCs w:val="24"/>
        </w:rPr>
      </w:pPr>
      <w:r>
        <w:rPr>
          <w:color w:val="auto"/>
          <w:sz w:val="32"/>
          <w:szCs w:val="32"/>
        </w:rPr>
        <w:t xml:space="preserve">: </w:t>
      </w:r>
      <m:oMath>
        <m:f>
          <m:fPr>
            <m:ctrlPr>
              <w:rPr>
                <w:rFonts w:ascii="Cambria Math" w:hAnsi="Cambria Math"/>
                <w:i/>
                <w:color w:val="auto"/>
                <w:sz w:val="32"/>
                <w:szCs w:val="32"/>
              </w:rPr>
            </m:ctrlPr>
          </m:fPr>
          <m:num>
            <m:r>
              <w:rPr>
                <w:rFonts w:ascii="Cambria Math" w:hAnsi="Cambria Math"/>
                <w:color w:val="auto"/>
                <w:sz w:val="32"/>
                <w:szCs w:val="32"/>
              </w:rPr>
              <m:t>M</m:t>
            </m:r>
          </m:num>
          <m:den>
            <m:r>
              <w:rPr>
                <w:rFonts w:ascii="Cambria Math" w:hAnsi="Cambria Math"/>
                <w:color w:val="auto"/>
                <w:sz w:val="32"/>
                <w:szCs w:val="32"/>
              </w:rPr>
              <m:t>L</m:t>
            </m:r>
          </m:den>
        </m:f>
        <m:r>
          <w:rPr>
            <w:rFonts w:ascii="Cambria Math" w:hAnsi="Cambria Math"/>
            <w:color w:val="auto"/>
            <w:sz w:val="32"/>
            <w:szCs w:val="32"/>
          </w:rPr>
          <m:t>=</m:t>
        </m:r>
        <m:f>
          <m:fPr>
            <m:ctrlPr>
              <w:rPr>
                <w:rFonts w:ascii="Cambria Math" w:hAnsi="Cambria Math"/>
                <w:i/>
                <w:color w:val="auto"/>
                <w:sz w:val="32"/>
                <w:szCs w:val="32"/>
              </w:rPr>
            </m:ctrlPr>
          </m:fPr>
          <m:num>
            <m:r>
              <w:rPr>
                <w:rFonts w:ascii="Cambria Math" w:hAnsi="Cambria Math"/>
                <w:color w:val="auto"/>
                <w:sz w:val="32"/>
                <w:szCs w:val="32"/>
              </w:rPr>
              <m:t>σ</m:t>
            </m:r>
          </m:num>
          <m:den>
            <m:r>
              <w:rPr>
                <w:rFonts w:ascii="Cambria Math" w:hAnsi="Cambria Math"/>
                <w:color w:val="auto"/>
                <w:sz w:val="32"/>
                <w:szCs w:val="32"/>
              </w:rPr>
              <m:t>y</m:t>
            </m:r>
          </m:den>
        </m:f>
        <m:r>
          <w:rPr>
            <w:rFonts w:ascii="Cambria Math" w:hAnsi="Cambria Math"/>
            <w:color w:val="auto"/>
            <w:sz w:val="32"/>
            <w:szCs w:val="32"/>
          </w:rPr>
          <m:t>=</m:t>
        </m:r>
        <m:f>
          <m:fPr>
            <m:ctrlPr>
              <w:rPr>
                <w:rFonts w:ascii="Cambria Math" w:hAnsi="Cambria Math"/>
                <w:i/>
                <w:color w:val="auto"/>
                <w:sz w:val="32"/>
                <w:szCs w:val="32"/>
              </w:rPr>
            </m:ctrlPr>
          </m:fPr>
          <m:num>
            <m:r>
              <w:rPr>
                <w:rFonts w:ascii="Cambria Math" w:hAnsi="Cambria Math"/>
                <w:color w:val="auto"/>
                <w:sz w:val="32"/>
                <w:szCs w:val="32"/>
              </w:rPr>
              <m:t>E</m:t>
            </m:r>
          </m:num>
          <m:den>
            <m:r>
              <w:rPr>
                <w:rFonts w:ascii="Cambria Math" w:hAnsi="Cambria Math"/>
                <w:color w:val="auto"/>
                <w:sz w:val="32"/>
                <w:szCs w:val="32"/>
              </w:rPr>
              <m:t>R</m:t>
            </m:r>
          </m:den>
        </m:f>
      </m:oMath>
    </w:p>
    <w:p w14:paraId="78E1C8F3" w14:textId="77777777" w:rsidR="008D0E86" w:rsidRDefault="008D0E86" w:rsidP="008D0E86">
      <w:pPr>
        <w:spacing w:after="0" w:line="240" w:lineRule="auto"/>
        <w:ind w:left="0" w:right="0" w:firstLine="0"/>
        <w:jc w:val="left"/>
        <w:rPr>
          <w:sz w:val="24"/>
          <w:szCs w:val="24"/>
        </w:rPr>
      </w:pPr>
    </w:p>
    <w:p w14:paraId="08E71794" w14:textId="77777777" w:rsidR="008D0E86" w:rsidRPr="00706D18" w:rsidRDefault="008D0E86" w:rsidP="008D0E86">
      <w:pPr>
        <w:spacing w:after="0" w:line="240" w:lineRule="auto"/>
        <w:ind w:left="0" w:right="0" w:firstLine="0"/>
        <w:jc w:val="left"/>
        <w:rPr>
          <w:sz w:val="24"/>
          <w:szCs w:val="24"/>
        </w:rPr>
      </w:pPr>
      <w:r w:rsidRPr="00D07788">
        <w:rPr>
          <w:sz w:val="28"/>
          <w:szCs w:val="28"/>
        </w:rPr>
        <w:t xml:space="preserve">  </w:t>
      </w:r>
      <m:oMath>
        <m:r>
          <w:rPr>
            <w:rFonts w:ascii="Cambria Math" w:hAnsi="Cambria Math"/>
            <w:sz w:val="28"/>
            <w:szCs w:val="28"/>
          </w:rPr>
          <m:t>I=</m:t>
        </m:r>
        <m:f>
          <m:fPr>
            <m:ctrlPr>
              <w:rPr>
                <w:rFonts w:ascii="Cambria Math" w:hAnsi="Cambria Math"/>
                <w:i/>
                <w:sz w:val="28"/>
                <w:szCs w:val="28"/>
              </w:rPr>
            </m:ctrlPr>
          </m:fPr>
          <m:num>
            <m:r>
              <w:rPr>
                <w:rFonts w:ascii="Cambria Math" w:hAnsi="Cambria Math"/>
                <w:sz w:val="28"/>
                <w:szCs w:val="28"/>
              </w:rPr>
              <m:t>π</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4</m:t>
                </m:r>
              </m:sup>
            </m:sSup>
          </m:num>
          <m:den>
            <m:r>
              <w:rPr>
                <w:rFonts w:ascii="Cambria Math" w:hAnsi="Cambria Math"/>
                <w:sz w:val="28"/>
                <w:szCs w:val="28"/>
              </w:rPr>
              <m:t>4</m:t>
            </m:r>
          </m:den>
        </m:f>
        <m:r>
          <w:rPr>
            <w:rFonts w:ascii="Cambria Math" w:hAnsi="Cambria Math"/>
            <w:sz w:val="28"/>
            <w:szCs w:val="28"/>
          </w:rPr>
          <m:t>σ=3.8</m:t>
        </m:r>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rPr>
              <m:t>m</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den>
        </m:f>
      </m:oMath>
      <w:r>
        <w:rPr>
          <w:sz w:val="28"/>
          <w:szCs w:val="28"/>
        </w:rPr>
        <w:t xml:space="preserve">:     </w:t>
      </w:r>
    </w:p>
    <w:p w14:paraId="248041A3" w14:textId="77777777" w:rsidR="008D0E86" w:rsidRDefault="008D0E86" w:rsidP="008D0E86">
      <w:pPr>
        <w:spacing w:after="0" w:line="240" w:lineRule="auto"/>
        <w:ind w:left="0" w:right="0" w:firstLine="0"/>
        <w:jc w:val="left"/>
        <w:rPr>
          <w:sz w:val="24"/>
          <w:szCs w:val="24"/>
        </w:rPr>
      </w:pPr>
    </w:p>
    <w:p w14:paraId="6762DEE2"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Bending stress for the given material can be assumed to be 0.66</w:t>
      </w:r>
      <w:r w:rsidRPr="00FA1E06">
        <w:rPr>
          <w:rFonts w:ascii="Cambria Math" w:hAnsi="Cambria Math"/>
          <w:sz w:val="24"/>
          <w:szCs w:val="24"/>
        </w:rPr>
        <w:t>×</w:t>
      </w:r>
      <w:r w:rsidRPr="00FA1E06">
        <w:rPr>
          <w:sz w:val="24"/>
          <w:szCs w:val="24"/>
        </w:rPr>
        <w:t xml:space="preserve">yeild strength Thus, the </w:t>
      </w:r>
    </w:p>
    <w:p w14:paraId="570D67AE"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allowable bending stress for the given material is 165 N/mm^2 </w:t>
      </w:r>
    </w:p>
    <w:p w14:paraId="384F6769" w14:textId="77777777" w:rsidR="008D0E86" w:rsidRDefault="008D0E86" w:rsidP="008D0E86">
      <w:pPr>
        <w:spacing w:after="0" w:line="240" w:lineRule="auto"/>
        <w:ind w:left="0" w:right="0" w:firstLine="0"/>
        <w:jc w:val="left"/>
        <w:rPr>
          <w:sz w:val="24"/>
          <w:szCs w:val="24"/>
        </w:rPr>
      </w:pPr>
    </w:p>
    <w:p w14:paraId="593F01E2"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The calculated bending stress for the material is within the allowable bending stress for the </w:t>
      </w:r>
    </w:p>
    <w:p w14:paraId="613813AA" w14:textId="77777777" w:rsidR="008D0E86" w:rsidRPr="00FA1E06" w:rsidRDefault="008D0E86" w:rsidP="008D0E86">
      <w:pPr>
        <w:spacing w:after="0" w:line="240" w:lineRule="auto"/>
        <w:ind w:left="0" w:right="0" w:firstLine="0"/>
        <w:jc w:val="left"/>
        <w:rPr>
          <w:color w:val="auto"/>
          <w:sz w:val="22"/>
          <w:szCs w:val="22"/>
        </w:rPr>
      </w:pPr>
      <w:r w:rsidRPr="00FA1E06">
        <w:rPr>
          <w:sz w:val="24"/>
          <w:szCs w:val="24"/>
        </w:rPr>
        <w:t xml:space="preserve">material, </w:t>
      </w:r>
    </w:p>
    <w:p w14:paraId="3F57556C" w14:textId="77777777" w:rsidR="008D0E86" w:rsidRDefault="008D0E86" w:rsidP="008D0E86">
      <w:pPr>
        <w:tabs>
          <w:tab w:val="center" w:pos="2219"/>
          <w:tab w:val="center" w:pos="5636"/>
        </w:tabs>
        <w:spacing w:after="164" w:line="259" w:lineRule="auto"/>
        <w:ind w:left="0" w:right="0" w:firstLine="0"/>
        <w:jc w:val="left"/>
        <w:rPr>
          <w:sz w:val="24"/>
          <w:szCs w:val="24"/>
        </w:rPr>
      </w:pPr>
    </w:p>
    <w:p w14:paraId="3775C87C" w14:textId="2A257AFB" w:rsidR="008D0E86" w:rsidRPr="0089671B" w:rsidRDefault="008D0E86" w:rsidP="0089671B">
      <w:pPr>
        <w:tabs>
          <w:tab w:val="center" w:pos="2219"/>
          <w:tab w:val="center" w:pos="5636"/>
        </w:tabs>
        <w:spacing w:after="164" w:line="259" w:lineRule="auto"/>
        <w:ind w:left="0" w:right="0" w:firstLine="0"/>
        <w:jc w:val="left"/>
        <w:rPr>
          <w:sz w:val="18"/>
          <w:szCs w:val="18"/>
        </w:rPr>
      </w:pPr>
      <w:proofErr w:type="gramStart"/>
      <w:r w:rsidRPr="00FA1E06">
        <w:rPr>
          <w:sz w:val="24"/>
          <w:szCs w:val="24"/>
        </w:rPr>
        <w:t>Thus</w:t>
      </w:r>
      <w:proofErr w:type="gramEnd"/>
      <w:r w:rsidRPr="00FA1E06">
        <w:rPr>
          <w:sz w:val="24"/>
          <w:szCs w:val="24"/>
        </w:rPr>
        <w:t xml:space="preserve"> the design is safe.</w:t>
      </w:r>
    </w:p>
    <w:p w14:paraId="3C990581" w14:textId="77777777" w:rsidR="008D0E86" w:rsidRDefault="008D0E86" w:rsidP="008D0E86">
      <w:pPr>
        <w:pStyle w:val="Heading2"/>
        <w:spacing w:after="79"/>
        <w:ind w:left="646" w:right="0"/>
      </w:pPr>
    </w:p>
    <w:p w14:paraId="5574F224" w14:textId="287A2B40" w:rsidR="008D0E86" w:rsidRPr="00DD151F" w:rsidRDefault="008D0E86" w:rsidP="008D0E86">
      <w:pPr>
        <w:spacing w:after="128" w:line="259" w:lineRule="auto"/>
        <w:ind w:left="0" w:right="676" w:firstLine="0"/>
        <w:rPr>
          <w:b/>
          <w:bCs/>
          <w:sz w:val="24"/>
          <w:szCs w:val="24"/>
          <w:u w:val="single"/>
        </w:rPr>
      </w:pPr>
      <w:r w:rsidRPr="00003654">
        <w:rPr>
          <w:b/>
          <w:bCs/>
          <w:sz w:val="24"/>
          <w:szCs w:val="24"/>
        </w:rPr>
        <w:t xml:space="preserve">                                                            </w:t>
      </w:r>
      <w:r w:rsidRPr="00003654">
        <w:rPr>
          <w:rFonts w:ascii="Arial" w:eastAsia="Arial" w:hAnsi="Arial" w:cs="Arial"/>
          <w:b/>
          <w:bCs/>
          <w:sz w:val="24"/>
          <w:szCs w:val="24"/>
        </w:rPr>
        <w:t xml:space="preserve"> </w:t>
      </w:r>
      <w:r w:rsidRPr="00DD151F">
        <w:rPr>
          <w:b/>
          <w:bCs/>
          <w:sz w:val="24"/>
          <w:szCs w:val="24"/>
          <w:u w:val="single"/>
        </w:rPr>
        <w:t xml:space="preserve">CONCLUSION </w:t>
      </w:r>
    </w:p>
    <w:p w14:paraId="22FC56FE" w14:textId="51E7FF39" w:rsidR="008D0E86" w:rsidRDefault="008D0E86" w:rsidP="00DD151F">
      <w:pPr>
        <w:spacing w:after="0" w:line="259" w:lineRule="auto"/>
        <w:ind w:left="1441" w:right="0" w:firstLine="0"/>
        <w:jc w:val="left"/>
      </w:pPr>
      <w:r>
        <w:rPr>
          <w:b/>
        </w:rPr>
        <w:t xml:space="preserve"> </w:t>
      </w:r>
    </w:p>
    <w:p w14:paraId="1334496F" w14:textId="77777777" w:rsidR="00DD151F" w:rsidRDefault="008D0E86" w:rsidP="00DD151F">
      <w:pPr>
        <w:spacing w:after="0" w:line="240" w:lineRule="auto"/>
        <w:ind w:left="0" w:right="0" w:firstLine="0"/>
        <w:rPr>
          <w:sz w:val="24"/>
          <w:szCs w:val="24"/>
        </w:rPr>
      </w:pPr>
      <w:r w:rsidRPr="00003654">
        <w:rPr>
          <w:sz w:val="24"/>
          <w:szCs w:val="24"/>
        </w:rPr>
        <w:t xml:space="preserve">Though this project had some limitations regarding the strength and </w:t>
      </w:r>
      <w:r>
        <w:rPr>
          <w:sz w:val="24"/>
          <w:szCs w:val="24"/>
        </w:rPr>
        <w:t>build</w:t>
      </w:r>
      <w:r w:rsidRPr="00003654">
        <w:rPr>
          <w:sz w:val="24"/>
          <w:szCs w:val="24"/>
        </w:rPr>
        <w:t xml:space="preserve"> of the structure, it can be considered to be a small step forward, as far as Stair Climbing Vehicles are concerned. During the test run of this project, it was realized that it wouldn’t be a bad idea to consider this design for carrying heavy loads up the stairs. This product will be well acclaimed if it can be commercialized to suit the needs. Though the initial cost of the project seemed to be higher but more accurate manufacturing would shorten this. As </w:t>
      </w:r>
      <w:r>
        <w:rPr>
          <w:sz w:val="24"/>
          <w:szCs w:val="24"/>
        </w:rPr>
        <w:t>for</w:t>
      </w:r>
      <w:r w:rsidRPr="00003654">
        <w:rPr>
          <w:sz w:val="24"/>
          <w:szCs w:val="24"/>
        </w:rPr>
        <w:t xml:space="preserve"> the commercial aspects of this product are concerned, if this product can be fully automated and produced at a lower cost the acceptance will be unimaginable. Presently, there are no competitors for such a kind of product in </w:t>
      </w:r>
      <w:proofErr w:type="gramStart"/>
      <w:r w:rsidRPr="00003654">
        <w:rPr>
          <w:sz w:val="24"/>
          <w:szCs w:val="24"/>
        </w:rPr>
        <w:t>our</w:t>
      </w:r>
      <w:proofErr w:type="gramEnd"/>
      <w:r w:rsidRPr="00003654">
        <w:rPr>
          <w:sz w:val="24"/>
          <w:szCs w:val="24"/>
        </w:rPr>
        <w:t xml:space="preserve"> </w:t>
      </w:r>
    </w:p>
    <w:p w14:paraId="39F208E1" w14:textId="3BE3A4A3" w:rsidR="008D0E86" w:rsidRDefault="008D0E86" w:rsidP="00DD151F">
      <w:pPr>
        <w:spacing w:after="0" w:line="240" w:lineRule="auto"/>
        <w:ind w:left="0" w:right="0" w:firstLine="0"/>
      </w:pPr>
      <w:r>
        <w:t xml:space="preserve">                                                       </w:t>
      </w:r>
    </w:p>
    <w:p w14:paraId="135813B3" w14:textId="652379E5" w:rsidR="00DD151F" w:rsidRDefault="00DD151F" w:rsidP="00DD151F">
      <w:pPr>
        <w:pStyle w:val="Heading2"/>
        <w:ind w:left="646" w:right="281"/>
        <w:jc w:val="both"/>
      </w:pPr>
    </w:p>
    <w:p w14:paraId="211FF3F6" w14:textId="77777777" w:rsidR="009D5260" w:rsidRPr="009D5260" w:rsidRDefault="009D5260" w:rsidP="009D5260"/>
    <w:p w14:paraId="43B4B100" w14:textId="77777777" w:rsidR="002D31C7" w:rsidRDefault="002D31C7" w:rsidP="00DD151F">
      <w:pPr>
        <w:pStyle w:val="Heading2"/>
        <w:ind w:left="646" w:right="281"/>
        <w:jc w:val="both"/>
        <w:rPr>
          <w:sz w:val="22"/>
          <w:szCs w:val="22"/>
        </w:rPr>
      </w:pPr>
    </w:p>
    <w:p w14:paraId="606006F8" w14:textId="77777777" w:rsidR="007E27EA" w:rsidRDefault="007E27EA" w:rsidP="00DD151F">
      <w:pPr>
        <w:pStyle w:val="Heading2"/>
        <w:ind w:left="646" w:right="281"/>
        <w:jc w:val="both"/>
        <w:rPr>
          <w:sz w:val="24"/>
          <w:szCs w:val="24"/>
          <w:u w:val="single"/>
        </w:rPr>
      </w:pPr>
    </w:p>
    <w:p w14:paraId="3008B9CC" w14:textId="4C25C76A" w:rsidR="008D0E86" w:rsidRPr="009D5260" w:rsidRDefault="008D0E86" w:rsidP="00DD151F">
      <w:pPr>
        <w:pStyle w:val="Heading2"/>
        <w:ind w:left="646" w:right="281"/>
        <w:jc w:val="both"/>
        <w:rPr>
          <w:u w:val="single"/>
        </w:rPr>
      </w:pPr>
      <w:r w:rsidRPr="009D5260">
        <w:rPr>
          <w:sz w:val="24"/>
          <w:szCs w:val="24"/>
          <w:u w:val="single"/>
        </w:rPr>
        <w:t>REFERENCES</w:t>
      </w:r>
      <w:r w:rsidRPr="009D5260">
        <w:rPr>
          <w:sz w:val="22"/>
          <w:szCs w:val="22"/>
          <w:u w:val="single"/>
        </w:rPr>
        <w:t xml:space="preserve"> </w:t>
      </w:r>
    </w:p>
    <w:p w14:paraId="16AF8556" w14:textId="0738FF35" w:rsidR="008D0E86" w:rsidRPr="009D5260" w:rsidRDefault="008D0E86" w:rsidP="009D5260">
      <w:pPr>
        <w:spacing w:after="156" w:line="259" w:lineRule="auto"/>
        <w:ind w:left="0" w:right="0" w:firstLine="0"/>
        <w:rPr>
          <w:u w:val="single"/>
        </w:rPr>
      </w:pPr>
      <w:r w:rsidRPr="00DD151F">
        <w:rPr>
          <w:b/>
          <w:sz w:val="22"/>
          <w:szCs w:val="22"/>
          <w:u w:val="single"/>
        </w:rPr>
        <w:t xml:space="preserve">Journals: </w:t>
      </w:r>
    </w:p>
    <w:p w14:paraId="669AF5A7" w14:textId="77777777" w:rsidR="008D0E86" w:rsidRDefault="008D0E86" w:rsidP="008D0E86">
      <w:pPr>
        <w:spacing w:after="0" w:line="240" w:lineRule="auto"/>
        <w:ind w:left="0" w:right="0" w:firstLine="0"/>
        <w:jc w:val="left"/>
        <w:rPr>
          <w:b/>
          <w:sz w:val="22"/>
          <w:szCs w:val="22"/>
        </w:rPr>
      </w:pPr>
    </w:p>
    <w:p w14:paraId="61CEF776" w14:textId="77777777" w:rsidR="008D0E86" w:rsidRPr="00003654" w:rsidRDefault="008D0E86" w:rsidP="008D0E86">
      <w:pPr>
        <w:spacing w:after="0" w:line="240" w:lineRule="auto"/>
        <w:ind w:left="0" w:right="0" w:firstLine="0"/>
        <w:rPr>
          <w:color w:val="auto"/>
          <w:sz w:val="22"/>
          <w:szCs w:val="22"/>
        </w:rPr>
      </w:pPr>
      <w:r w:rsidRPr="00FC36CB">
        <w:rPr>
          <w:b/>
          <w:bCs/>
          <w:sz w:val="24"/>
          <w:szCs w:val="24"/>
        </w:rPr>
        <w:t>1</w:t>
      </w:r>
      <w:r w:rsidRPr="00003654">
        <w:rPr>
          <w:sz w:val="24"/>
          <w:szCs w:val="24"/>
        </w:rPr>
        <w:t>.</w:t>
      </w:r>
      <w:r>
        <w:rPr>
          <w:sz w:val="24"/>
          <w:szCs w:val="24"/>
        </w:rPr>
        <w:t xml:space="preserve"> </w:t>
      </w:r>
      <w:r w:rsidRPr="00003654">
        <w:rPr>
          <w:sz w:val="24"/>
          <w:szCs w:val="24"/>
        </w:rPr>
        <w:t xml:space="preserve">Mr. Pratik H. Rathod, Mr. Ravi R. Mishra, Mr. Nitin A. </w:t>
      </w:r>
      <w:proofErr w:type="spellStart"/>
      <w:r w:rsidRPr="00003654">
        <w:rPr>
          <w:sz w:val="24"/>
          <w:szCs w:val="24"/>
        </w:rPr>
        <w:t>Waghamare</w:t>
      </w:r>
      <w:proofErr w:type="spellEnd"/>
      <w:r w:rsidRPr="00003654">
        <w:rPr>
          <w:sz w:val="24"/>
          <w:szCs w:val="24"/>
        </w:rPr>
        <w:t>,</w:t>
      </w:r>
      <w:r>
        <w:rPr>
          <w:sz w:val="24"/>
          <w:szCs w:val="24"/>
        </w:rPr>
        <w:t xml:space="preserve"> </w:t>
      </w:r>
      <w:r w:rsidRPr="00003654">
        <w:rPr>
          <w:sz w:val="24"/>
          <w:szCs w:val="24"/>
        </w:rPr>
        <w:t>design and fabrication of stair climbing hand truck,</w:t>
      </w:r>
      <w:r>
        <w:rPr>
          <w:sz w:val="24"/>
          <w:szCs w:val="24"/>
        </w:rPr>
        <w:t xml:space="preserve"> International</w:t>
      </w:r>
      <w:r w:rsidRPr="00003654">
        <w:rPr>
          <w:sz w:val="24"/>
          <w:szCs w:val="24"/>
        </w:rPr>
        <w:t xml:space="preserve"> Journal of Emerging Trends in Engineering and Development, Issue 3, Vol.5, </w:t>
      </w:r>
      <w:r>
        <w:rPr>
          <w:sz w:val="24"/>
          <w:szCs w:val="24"/>
        </w:rPr>
        <w:t>September</w:t>
      </w:r>
      <w:r w:rsidRPr="00003654">
        <w:rPr>
          <w:sz w:val="24"/>
          <w:szCs w:val="24"/>
        </w:rPr>
        <w:t xml:space="preserve"> 2013. </w:t>
      </w:r>
    </w:p>
    <w:p w14:paraId="5BF84401" w14:textId="77777777" w:rsidR="008D0E86" w:rsidRDefault="008D0E86" w:rsidP="008D0E86">
      <w:pPr>
        <w:spacing w:after="0" w:line="240" w:lineRule="auto"/>
        <w:ind w:left="0" w:right="0" w:firstLine="0"/>
        <w:jc w:val="left"/>
        <w:rPr>
          <w:sz w:val="24"/>
          <w:szCs w:val="24"/>
        </w:rPr>
      </w:pPr>
      <w:r w:rsidRPr="00003654">
        <w:rPr>
          <w:b/>
          <w:bCs/>
          <w:sz w:val="24"/>
          <w:szCs w:val="24"/>
        </w:rPr>
        <w:t>2.</w:t>
      </w:r>
      <w:r w:rsidRPr="00003654">
        <w:rPr>
          <w:sz w:val="24"/>
          <w:szCs w:val="24"/>
        </w:rPr>
        <w:t xml:space="preserve"> Md. </w:t>
      </w:r>
      <w:proofErr w:type="spellStart"/>
      <w:proofErr w:type="gramStart"/>
      <w:r w:rsidRPr="00003654">
        <w:rPr>
          <w:sz w:val="24"/>
          <w:szCs w:val="24"/>
        </w:rPr>
        <w:t>A.H</w:t>
      </w:r>
      <w:r>
        <w:rPr>
          <w:sz w:val="24"/>
          <w:szCs w:val="24"/>
        </w:rPr>
        <w:t>Hussain</w:t>
      </w:r>
      <w:r w:rsidRPr="00003654">
        <w:rPr>
          <w:sz w:val="24"/>
          <w:szCs w:val="24"/>
        </w:rPr>
        <w:t>n</w:t>
      </w:r>
      <w:proofErr w:type="spellEnd"/>
      <w:proofErr w:type="gramEnd"/>
      <w:r w:rsidRPr="00003654">
        <w:rPr>
          <w:sz w:val="24"/>
          <w:szCs w:val="24"/>
        </w:rPr>
        <w:t xml:space="preserve">. </w:t>
      </w:r>
      <w:proofErr w:type="spellStart"/>
      <w:r w:rsidRPr="00003654">
        <w:rPr>
          <w:sz w:val="24"/>
          <w:szCs w:val="24"/>
        </w:rPr>
        <w:t>Nafis</w:t>
      </w:r>
      <w:proofErr w:type="spellEnd"/>
      <w:r w:rsidRPr="00003654">
        <w:rPr>
          <w:sz w:val="24"/>
          <w:szCs w:val="24"/>
        </w:rPr>
        <w:t xml:space="preserve"> A. Chowdhury, </w:t>
      </w:r>
      <w:proofErr w:type="spellStart"/>
      <w:r w:rsidRPr="00003654">
        <w:rPr>
          <w:sz w:val="24"/>
          <w:szCs w:val="24"/>
        </w:rPr>
        <w:t>Rubaiat</w:t>
      </w:r>
      <w:proofErr w:type="spellEnd"/>
      <w:r w:rsidRPr="00003654">
        <w:rPr>
          <w:sz w:val="24"/>
          <w:szCs w:val="24"/>
        </w:rPr>
        <w:t xml:space="preserve"> I. Linda, and </w:t>
      </w:r>
      <w:proofErr w:type="spellStart"/>
      <w:r w:rsidRPr="00003654">
        <w:rPr>
          <w:sz w:val="24"/>
          <w:szCs w:val="24"/>
        </w:rPr>
        <w:t>Shamiuzzaman</w:t>
      </w:r>
      <w:proofErr w:type="spellEnd"/>
      <w:r w:rsidRPr="00003654">
        <w:rPr>
          <w:sz w:val="24"/>
          <w:szCs w:val="24"/>
        </w:rPr>
        <w:t xml:space="preserve"> Akhtar, Design and Manufacturing of a Stair Climbing Vehicle Proceedings of the 2010 International Conference on </w:t>
      </w:r>
      <w:proofErr w:type="spellStart"/>
      <w:r w:rsidRPr="00003654">
        <w:rPr>
          <w:sz w:val="24"/>
          <w:szCs w:val="24"/>
        </w:rPr>
        <w:t>IndustrialEngineering</w:t>
      </w:r>
      <w:proofErr w:type="spellEnd"/>
      <w:r w:rsidRPr="00003654">
        <w:rPr>
          <w:sz w:val="24"/>
          <w:szCs w:val="24"/>
        </w:rPr>
        <w:t xml:space="preserve"> and Operations Management,</w:t>
      </w:r>
      <w:r>
        <w:rPr>
          <w:sz w:val="24"/>
          <w:szCs w:val="24"/>
        </w:rPr>
        <w:t xml:space="preserve"> </w:t>
      </w:r>
      <w:r w:rsidRPr="00003654">
        <w:rPr>
          <w:sz w:val="24"/>
          <w:szCs w:val="24"/>
        </w:rPr>
        <w:t xml:space="preserve">Dhaka, Bangladesh, January 9 – 10, 2010. </w:t>
      </w:r>
    </w:p>
    <w:p w14:paraId="5E55C7E8" w14:textId="77777777" w:rsidR="008D0E86" w:rsidRPr="00003654" w:rsidRDefault="008D0E86" w:rsidP="008D0E86">
      <w:pPr>
        <w:spacing w:after="0" w:line="240" w:lineRule="auto"/>
        <w:ind w:left="0" w:right="0" w:firstLine="0"/>
        <w:jc w:val="left"/>
        <w:rPr>
          <w:color w:val="auto"/>
          <w:sz w:val="22"/>
          <w:szCs w:val="22"/>
        </w:rPr>
      </w:pPr>
      <w:r w:rsidRPr="00003654">
        <w:rPr>
          <w:b/>
          <w:bCs/>
          <w:sz w:val="24"/>
          <w:szCs w:val="24"/>
        </w:rPr>
        <w:t>3</w:t>
      </w:r>
      <w:r w:rsidRPr="00003654">
        <w:rPr>
          <w:sz w:val="24"/>
          <w:szCs w:val="24"/>
        </w:rPr>
        <w:t xml:space="preserve">. Ashish Singh, A Thesis </w:t>
      </w:r>
      <w:proofErr w:type="gramStart"/>
      <w:r w:rsidRPr="00003654">
        <w:rPr>
          <w:sz w:val="24"/>
          <w:szCs w:val="24"/>
        </w:rPr>
        <w:t>On</w:t>
      </w:r>
      <w:proofErr w:type="gramEnd"/>
      <w:r w:rsidRPr="00003654">
        <w:rPr>
          <w:sz w:val="24"/>
          <w:szCs w:val="24"/>
        </w:rPr>
        <w:t xml:space="preserve"> Design, Analysis</w:t>
      </w:r>
      <w:r>
        <w:rPr>
          <w:sz w:val="24"/>
          <w:szCs w:val="24"/>
        </w:rPr>
        <w:t>,</w:t>
      </w:r>
      <w:r w:rsidRPr="00003654">
        <w:rPr>
          <w:sz w:val="24"/>
          <w:szCs w:val="24"/>
        </w:rPr>
        <w:t xml:space="preserve"> And Fabrication Of A Reconfigurable Stair Climbing Robot, Institute Of Technology Rourkela, India, May 2015. </w:t>
      </w:r>
    </w:p>
    <w:p w14:paraId="1BE2FE8D" w14:textId="77777777" w:rsidR="008D0E86" w:rsidRPr="00003654" w:rsidRDefault="008D0E86" w:rsidP="008D0E86">
      <w:pPr>
        <w:spacing w:after="0" w:line="240" w:lineRule="auto"/>
        <w:ind w:left="0" w:right="0" w:firstLine="0"/>
        <w:jc w:val="left"/>
        <w:rPr>
          <w:color w:val="auto"/>
          <w:sz w:val="22"/>
          <w:szCs w:val="22"/>
        </w:rPr>
      </w:pPr>
      <w:r w:rsidRPr="00003654">
        <w:rPr>
          <w:b/>
          <w:bCs/>
          <w:sz w:val="24"/>
          <w:szCs w:val="24"/>
        </w:rPr>
        <w:t>4</w:t>
      </w:r>
      <w:r w:rsidRPr="00003654">
        <w:rPr>
          <w:sz w:val="24"/>
          <w:szCs w:val="24"/>
        </w:rPr>
        <w:t xml:space="preserve">. Raj Kishor Kumar, Shahbaz Ahmad, Shahid Khan, </w:t>
      </w:r>
      <w:proofErr w:type="spellStart"/>
      <w:r w:rsidRPr="00003654">
        <w:rPr>
          <w:sz w:val="24"/>
          <w:szCs w:val="24"/>
        </w:rPr>
        <w:t>Shankul</w:t>
      </w:r>
      <w:proofErr w:type="spellEnd"/>
      <w:r w:rsidRPr="00003654">
        <w:rPr>
          <w:sz w:val="24"/>
          <w:szCs w:val="24"/>
        </w:rPr>
        <w:t xml:space="preserve"> Behari, Shubham Rai, A Project Report </w:t>
      </w:r>
      <w:proofErr w:type="gramStart"/>
      <w:r w:rsidRPr="00003654">
        <w:rPr>
          <w:sz w:val="24"/>
          <w:szCs w:val="24"/>
        </w:rPr>
        <w:t>On</w:t>
      </w:r>
      <w:proofErr w:type="gramEnd"/>
      <w:r w:rsidRPr="00003654">
        <w:rPr>
          <w:sz w:val="24"/>
          <w:szCs w:val="24"/>
        </w:rPr>
        <w:t xml:space="preserve"> Automated Stair Climbing Wheelchair. </w:t>
      </w:r>
    </w:p>
    <w:p w14:paraId="6E4C36F2" w14:textId="77777777" w:rsidR="008D0E86" w:rsidRPr="00003654" w:rsidRDefault="008D0E86" w:rsidP="008D0E86">
      <w:pPr>
        <w:spacing w:after="0" w:line="240" w:lineRule="auto"/>
        <w:ind w:left="0" w:right="0" w:firstLine="0"/>
        <w:jc w:val="left"/>
        <w:rPr>
          <w:color w:val="auto"/>
          <w:sz w:val="22"/>
          <w:szCs w:val="22"/>
        </w:rPr>
      </w:pPr>
      <w:r w:rsidRPr="00003654">
        <w:rPr>
          <w:b/>
          <w:bCs/>
          <w:sz w:val="24"/>
          <w:szCs w:val="24"/>
        </w:rPr>
        <w:t>5</w:t>
      </w:r>
      <w:r w:rsidRPr="00003654">
        <w:rPr>
          <w:sz w:val="24"/>
          <w:szCs w:val="24"/>
        </w:rPr>
        <w:t xml:space="preserve">. </w:t>
      </w:r>
      <w:proofErr w:type="spellStart"/>
      <w:proofErr w:type="gramStart"/>
      <w:r w:rsidRPr="00003654">
        <w:rPr>
          <w:sz w:val="24"/>
          <w:szCs w:val="24"/>
        </w:rPr>
        <w:t>P.Jey</w:t>
      </w:r>
      <w:proofErr w:type="spellEnd"/>
      <w:proofErr w:type="gramEnd"/>
      <w:r w:rsidRPr="00003654">
        <w:rPr>
          <w:sz w:val="24"/>
          <w:szCs w:val="24"/>
        </w:rPr>
        <w:t xml:space="preserve"> Praveen Raj, </w:t>
      </w:r>
      <w:proofErr w:type="spellStart"/>
      <w:r w:rsidRPr="00003654">
        <w:rPr>
          <w:sz w:val="24"/>
          <w:szCs w:val="24"/>
        </w:rPr>
        <w:t>P.M.Mohamed</w:t>
      </w:r>
      <w:proofErr w:type="spellEnd"/>
      <w:r w:rsidRPr="00003654">
        <w:rPr>
          <w:sz w:val="24"/>
          <w:szCs w:val="24"/>
        </w:rPr>
        <w:t xml:space="preserve"> </w:t>
      </w:r>
      <w:proofErr w:type="spellStart"/>
      <w:r w:rsidRPr="00003654">
        <w:rPr>
          <w:sz w:val="24"/>
          <w:szCs w:val="24"/>
        </w:rPr>
        <w:t>Fuge</w:t>
      </w:r>
      <w:proofErr w:type="spellEnd"/>
      <w:r w:rsidRPr="00003654">
        <w:rPr>
          <w:sz w:val="24"/>
          <w:szCs w:val="24"/>
        </w:rPr>
        <w:t xml:space="preserve">, </w:t>
      </w:r>
      <w:proofErr w:type="spellStart"/>
      <w:r w:rsidRPr="00003654">
        <w:rPr>
          <w:sz w:val="24"/>
          <w:szCs w:val="24"/>
        </w:rPr>
        <w:t>R.Paul</w:t>
      </w:r>
      <w:proofErr w:type="spellEnd"/>
      <w:r w:rsidRPr="00003654">
        <w:rPr>
          <w:sz w:val="24"/>
          <w:szCs w:val="24"/>
        </w:rPr>
        <w:t xml:space="preserve"> Caleb, </w:t>
      </w:r>
      <w:proofErr w:type="spellStart"/>
      <w:r w:rsidRPr="00003654">
        <w:rPr>
          <w:sz w:val="24"/>
          <w:szCs w:val="24"/>
        </w:rPr>
        <w:t>G.Natarajan</w:t>
      </w:r>
      <w:proofErr w:type="spellEnd"/>
      <w:r w:rsidRPr="00003654">
        <w:rPr>
          <w:sz w:val="24"/>
          <w:szCs w:val="24"/>
        </w:rPr>
        <w:t xml:space="preserve">, Design and Fabrication of Stair Climbing Trolley, </w:t>
      </w:r>
      <w:r>
        <w:rPr>
          <w:sz w:val="24"/>
          <w:szCs w:val="24"/>
        </w:rPr>
        <w:t>international</w:t>
      </w:r>
      <w:r w:rsidRPr="00003654">
        <w:rPr>
          <w:sz w:val="24"/>
          <w:szCs w:val="24"/>
        </w:rPr>
        <w:t xml:space="preserve"> journal of advancement in engineering technology,</w:t>
      </w:r>
      <w:r>
        <w:rPr>
          <w:sz w:val="24"/>
          <w:szCs w:val="24"/>
        </w:rPr>
        <w:t xml:space="preserve"> </w:t>
      </w:r>
      <w:r w:rsidRPr="00003654">
        <w:rPr>
          <w:sz w:val="24"/>
          <w:szCs w:val="24"/>
        </w:rPr>
        <w:t>Management &amp;Applied science, Volume 3,</w:t>
      </w:r>
      <w:r>
        <w:rPr>
          <w:sz w:val="24"/>
          <w:szCs w:val="24"/>
        </w:rPr>
        <w:t xml:space="preserve"> </w:t>
      </w:r>
      <w:r w:rsidRPr="00003654">
        <w:rPr>
          <w:sz w:val="24"/>
          <w:szCs w:val="24"/>
        </w:rPr>
        <w:t xml:space="preserve">Issue 5 May 2016 ISSN No;2349-3224 </w:t>
      </w:r>
    </w:p>
    <w:p w14:paraId="7CE4C5F1" w14:textId="77777777" w:rsidR="008D0E86" w:rsidRPr="00003654" w:rsidRDefault="008D0E86" w:rsidP="008D0E86">
      <w:pPr>
        <w:spacing w:after="0" w:line="240" w:lineRule="auto"/>
        <w:ind w:left="0" w:right="0" w:firstLine="0"/>
        <w:jc w:val="left"/>
        <w:rPr>
          <w:color w:val="auto"/>
          <w:sz w:val="22"/>
          <w:szCs w:val="22"/>
        </w:rPr>
      </w:pPr>
      <w:r w:rsidRPr="00003654">
        <w:rPr>
          <w:b/>
          <w:bCs/>
          <w:sz w:val="24"/>
          <w:szCs w:val="24"/>
        </w:rPr>
        <w:t>6</w:t>
      </w:r>
      <w:r w:rsidRPr="00003654">
        <w:rPr>
          <w:sz w:val="24"/>
          <w:szCs w:val="24"/>
        </w:rPr>
        <w:t xml:space="preserve">. Roshan </w:t>
      </w:r>
      <w:proofErr w:type="spellStart"/>
      <w:r w:rsidRPr="00003654">
        <w:rPr>
          <w:sz w:val="24"/>
          <w:szCs w:val="24"/>
        </w:rPr>
        <w:t>Alaspure</w:t>
      </w:r>
      <w:proofErr w:type="spellEnd"/>
      <w:r w:rsidRPr="00003654">
        <w:rPr>
          <w:sz w:val="24"/>
          <w:szCs w:val="24"/>
        </w:rPr>
        <w:t xml:space="preserve">, </w:t>
      </w:r>
      <w:proofErr w:type="spellStart"/>
      <w:r w:rsidRPr="00003654">
        <w:rPr>
          <w:sz w:val="24"/>
          <w:szCs w:val="24"/>
        </w:rPr>
        <w:t>Chaitali</w:t>
      </w:r>
      <w:proofErr w:type="spellEnd"/>
      <w:r w:rsidRPr="00003654">
        <w:rPr>
          <w:sz w:val="24"/>
          <w:szCs w:val="24"/>
        </w:rPr>
        <w:t xml:space="preserve"> </w:t>
      </w:r>
      <w:proofErr w:type="spellStart"/>
      <w:r w:rsidRPr="00003654">
        <w:rPr>
          <w:sz w:val="24"/>
          <w:szCs w:val="24"/>
        </w:rPr>
        <w:t>Barmase</w:t>
      </w:r>
      <w:proofErr w:type="spellEnd"/>
      <w:r w:rsidRPr="00003654">
        <w:rPr>
          <w:sz w:val="24"/>
          <w:szCs w:val="24"/>
        </w:rPr>
        <w:t xml:space="preserve">, </w:t>
      </w:r>
      <w:proofErr w:type="spellStart"/>
      <w:r w:rsidRPr="00003654">
        <w:rPr>
          <w:sz w:val="24"/>
          <w:szCs w:val="24"/>
        </w:rPr>
        <w:t>Snehal</w:t>
      </w:r>
      <w:proofErr w:type="spellEnd"/>
      <w:r w:rsidRPr="00003654">
        <w:rPr>
          <w:sz w:val="24"/>
          <w:szCs w:val="24"/>
        </w:rPr>
        <w:t xml:space="preserve"> </w:t>
      </w:r>
      <w:proofErr w:type="spellStart"/>
      <w:r w:rsidRPr="00003654">
        <w:rPr>
          <w:sz w:val="24"/>
          <w:szCs w:val="24"/>
        </w:rPr>
        <w:t>Chambhare</w:t>
      </w:r>
      <w:proofErr w:type="spellEnd"/>
      <w:r w:rsidRPr="00003654">
        <w:rPr>
          <w:sz w:val="24"/>
          <w:szCs w:val="24"/>
        </w:rPr>
        <w:t xml:space="preserve">, Manish </w:t>
      </w:r>
      <w:proofErr w:type="spellStart"/>
      <w:r w:rsidRPr="00003654">
        <w:rPr>
          <w:sz w:val="24"/>
          <w:szCs w:val="24"/>
        </w:rPr>
        <w:t>Mandhre</w:t>
      </w:r>
      <w:proofErr w:type="spellEnd"/>
      <w:r w:rsidRPr="00003654">
        <w:rPr>
          <w:sz w:val="24"/>
          <w:szCs w:val="24"/>
        </w:rPr>
        <w:t>, Prof. Yogesh G. Joshi (Guide), Fabrication of Stair Climbing Wheel Mechanism: Alternate for lifting goods,</w:t>
      </w:r>
      <w:r>
        <w:rPr>
          <w:sz w:val="24"/>
          <w:szCs w:val="24"/>
        </w:rPr>
        <w:t xml:space="preserve"> </w:t>
      </w:r>
      <w:r w:rsidRPr="00003654">
        <w:rPr>
          <w:sz w:val="24"/>
          <w:szCs w:val="24"/>
        </w:rPr>
        <w:t xml:space="preserve">International Research Journal of Engineering and Technology (IRJET) e- ISSN: 2395 -0056 Volume: 03 Issue: 05 | May-2016 www.irjet.net p-ISSN: 2395-0072 </w:t>
      </w:r>
    </w:p>
    <w:p w14:paraId="6F8A9B45" w14:textId="77777777" w:rsidR="008D0E86" w:rsidRPr="00003654" w:rsidRDefault="008D0E86" w:rsidP="008D0E86">
      <w:pPr>
        <w:spacing w:after="0" w:line="240" w:lineRule="auto"/>
        <w:ind w:left="0" w:right="0" w:firstLine="0"/>
        <w:jc w:val="left"/>
        <w:rPr>
          <w:color w:val="auto"/>
          <w:sz w:val="22"/>
          <w:szCs w:val="22"/>
        </w:rPr>
      </w:pPr>
      <w:r w:rsidRPr="00003654">
        <w:rPr>
          <w:b/>
          <w:bCs/>
          <w:sz w:val="24"/>
          <w:szCs w:val="24"/>
        </w:rPr>
        <w:t>7</w:t>
      </w:r>
      <w:r w:rsidRPr="00003654">
        <w:rPr>
          <w:sz w:val="24"/>
          <w:szCs w:val="24"/>
        </w:rPr>
        <w:t xml:space="preserve">.Prajan Pradip </w:t>
      </w:r>
      <w:proofErr w:type="spellStart"/>
      <w:r w:rsidRPr="00003654">
        <w:rPr>
          <w:sz w:val="24"/>
          <w:szCs w:val="24"/>
        </w:rPr>
        <w:t>Gondole</w:t>
      </w:r>
      <w:proofErr w:type="spellEnd"/>
      <w:r w:rsidRPr="00003654">
        <w:rPr>
          <w:sz w:val="24"/>
          <w:szCs w:val="24"/>
        </w:rPr>
        <w:t xml:space="preserve">, Kamlesh </w:t>
      </w:r>
      <w:proofErr w:type="spellStart"/>
      <w:r w:rsidRPr="00003654">
        <w:rPr>
          <w:sz w:val="24"/>
          <w:szCs w:val="24"/>
        </w:rPr>
        <w:t>Diliprao</w:t>
      </w:r>
      <w:proofErr w:type="spellEnd"/>
      <w:r w:rsidRPr="00003654">
        <w:rPr>
          <w:sz w:val="24"/>
          <w:szCs w:val="24"/>
        </w:rPr>
        <w:t xml:space="preserve"> Thakre, Himanshu Anil Moon, Shubham </w:t>
      </w:r>
      <w:proofErr w:type="spellStart"/>
      <w:r w:rsidRPr="00003654">
        <w:rPr>
          <w:sz w:val="24"/>
          <w:szCs w:val="24"/>
        </w:rPr>
        <w:t>yengalwar</w:t>
      </w:r>
      <w:proofErr w:type="spellEnd"/>
      <w:r w:rsidRPr="00003654">
        <w:rPr>
          <w:sz w:val="24"/>
          <w:szCs w:val="24"/>
        </w:rPr>
        <w:t xml:space="preserve">, Mr. S </w:t>
      </w:r>
      <w:proofErr w:type="spellStart"/>
      <w:r w:rsidRPr="00003654">
        <w:rPr>
          <w:sz w:val="24"/>
          <w:szCs w:val="24"/>
        </w:rPr>
        <w:t>S</w:t>
      </w:r>
      <w:proofErr w:type="spellEnd"/>
      <w:r w:rsidRPr="00003654">
        <w:rPr>
          <w:sz w:val="24"/>
          <w:szCs w:val="24"/>
        </w:rPr>
        <w:t xml:space="preserve"> </w:t>
      </w:r>
      <w:proofErr w:type="gramStart"/>
      <w:r w:rsidRPr="00003654">
        <w:rPr>
          <w:sz w:val="24"/>
          <w:szCs w:val="24"/>
        </w:rPr>
        <w:t>Marathe ,Stair</w:t>
      </w:r>
      <w:proofErr w:type="gramEnd"/>
      <w:r w:rsidRPr="00003654">
        <w:rPr>
          <w:sz w:val="24"/>
          <w:szCs w:val="24"/>
        </w:rPr>
        <w:t xml:space="preserve"> Climbing Hand </w:t>
      </w:r>
      <w:proofErr w:type="spellStart"/>
      <w:r w:rsidRPr="00003654">
        <w:rPr>
          <w:sz w:val="24"/>
          <w:szCs w:val="24"/>
        </w:rPr>
        <w:t>Trolley,Journal</w:t>
      </w:r>
      <w:proofErr w:type="spellEnd"/>
      <w:r w:rsidRPr="00003654">
        <w:rPr>
          <w:sz w:val="24"/>
          <w:szCs w:val="24"/>
        </w:rPr>
        <w:t xml:space="preserve"> of Emerging Technologies and Innovative Research (JETIR) www.jetir.org April 2016, Volume 3, Issue 4, JETIR, ISSN-2349-5162. </w:t>
      </w:r>
    </w:p>
    <w:p w14:paraId="3373957C" w14:textId="77777777" w:rsidR="008D0E86" w:rsidRDefault="008D0E86" w:rsidP="008D0E86">
      <w:pPr>
        <w:spacing w:after="0" w:line="240" w:lineRule="auto"/>
        <w:ind w:left="0" w:right="0" w:firstLine="0"/>
        <w:jc w:val="left"/>
        <w:rPr>
          <w:sz w:val="24"/>
          <w:szCs w:val="24"/>
        </w:rPr>
      </w:pPr>
      <w:r w:rsidRPr="00003654">
        <w:rPr>
          <w:b/>
          <w:bCs/>
          <w:sz w:val="24"/>
          <w:szCs w:val="24"/>
        </w:rPr>
        <w:t>8.</w:t>
      </w:r>
      <w:r>
        <w:rPr>
          <w:b/>
          <w:bCs/>
          <w:sz w:val="24"/>
          <w:szCs w:val="24"/>
        </w:rPr>
        <w:t xml:space="preserve"> </w:t>
      </w:r>
      <w:r w:rsidRPr="00003654">
        <w:rPr>
          <w:sz w:val="24"/>
          <w:szCs w:val="24"/>
        </w:rPr>
        <w:t xml:space="preserve">Shubham </w:t>
      </w:r>
      <w:proofErr w:type="spellStart"/>
      <w:proofErr w:type="gramStart"/>
      <w:r w:rsidRPr="00003654">
        <w:rPr>
          <w:sz w:val="24"/>
          <w:szCs w:val="24"/>
        </w:rPr>
        <w:t>S.Shiwarkar</w:t>
      </w:r>
      <w:proofErr w:type="spellEnd"/>
      <w:proofErr w:type="gramEnd"/>
      <w:r w:rsidRPr="00003654">
        <w:rPr>
          <w:sz w:val="24"/>
          <w:szCs w:val="24"/>
        </w:rPr>
        <w:t>, International Research Journal of Engineering and Technology (Design and</w:t>
      </w:r>
    </w:p>
    <w:p w14:paraId="743A93C8" w14:textId="77777777" w:rsidR="008D0E86" w:rsidRPr="00003654" w:rsidRDefault="008D0E86" w:rsidP="008D0E86">
      <w:pPr>
        <w:spacing w:after="0" w:line="240" w:lineRule="auto"/>
        <w:ind w:left="0" w:right="0" w:firstLine="0"/>
        <w:jc w:val="left"/>
        <w:rPr>
          <w:color w:val="auto"/>
          <w:sz w:val="22"/>
          <w:szCs w:val="22"/>
        </w:rPr>
      </w:pPr>
      <w:r w:rsidRPr="00003654">
        <w:rPr>
          <w:sz w:val="24"/>
          <w:szCs w:val="24"/>
        </w:rPr>
        <w:t xml:space="preserve">Fabrication of </w:t>
      </w:r>
      <w:r>
        <w:rPr>
          <w:sz w:val="24"/>
          <w:szCs w:val="24"/>
        </w:rPr>
        <w:t>easy-handling</w:t>
      </w:r>
      <w:r w:rsidRPr="00003654">
        <w:rPr>
          <w:sz w:val="24"/>
          <w:szCs w:val="24"/>
        </w:rPr>
        <w:t xml:space="preserve"> trolley). Volume: 05 Issue: 05, May 2018. </w:t>
      </w:r>
    </w:p>
    <w:p w14:paraId="0644426A" w14:textId="77777777" w:rsidR="008D0E86" w:rsidRPr="00003654" w:rsidRDefault="008D0E86" w:rsidP="008D0E86">
      <w:pPr>
        <w:spacing w:after="0" w:line="240" w:lineRule="auto"/>
        <w:ind w:left="0" w:right="0" w:firstLine="0"/>
        <w:jc w:val="left"/>
        <w:rPr>
          <w:color w:val="auto"/>
          <w:sz w:val="22"/>
          <w:szCs w:val="22"/>
        </w:rPr>
      </w:pPr>
      <w:r w:rsidRPr="00003654">
        <w:rPr>
          <w:b/>
          <w:bCs/>
          <w:sz w:val="24"/>
          <w:szCs w:val="24"/>
        </w:rPr>
        <w:t>9</w:t>
      </w:r>
      <w:r w:rsidRPr="00003654">
        <w:rPr>
          <w:sz w:val="24"/>
          <w:szCs w:val="24"/>
        </w:rPr>
        <w:t xml:space="preserve">. Asst. Prof. Vijay </w:t>
      </w:r>
      <w:proofErr w:type="spellStart"/>
      <w:r w:rsidRPr="00003654">
        <w:rPr>
          <w:sz w:val="24"/>
          <w:szCs w:val="24"/>
        </w:rPr>
        <w:t>Raundal</w:t>
      </w:r>
      <w:proofErr w:type="spellEnd"/>
      <w:r w:rsidRPr="00003654">
        <w:rPr>
          <w:sz w:val="24"/>
          <w:szCs w:val="24"/>
        </w:rPr>
        <w:t xml:space="preserve">, International Research Journal of Engineering and Technology (Design and Fabrication of easy handling trolley). Volume: 07, Special Issue: </w:t>
      </w:r>
    </w:p>
    <w:p w14:paraId="03B49F93" w14:textId="77777777" w:rsidR="008D0E86" w:rsidRDefault="008D0E86" w:rsidP="008D0E86">
      <w:pPr>
        <w:spacing w:after="0" w:line="240" w:lineRule="auto"/>
        <w:ind w:left="0" w:right="0" w:firstLine="0"/>
        <w:jc w:val="left"/>
        <w:rPr>
          <w:sz w:val="24"/>
          <w:szCs w:val="24"/>
        </w:rPr>
      </w:pPr>
    </w:p>
    <w:p w14:paraId="11A0ADD8" w14:textId="77777777" w:rsidR="008D0E86" w:rsidRPr="00DD151F" w:rsidRDefault="008D0E86" w:rsidP="008D0E86">
      <w:pPr>
        <w:spacing w:after="0" w:line="240" w:lineRule="auto"/>
        <w:ind w:left="0" w:right="0" w:firstLine="0"/>
        <w:jc w:val="left"/>
        <w:rPr>
          <w:b/>
          <w:bCs/>
          <w:sz w:val="24"/>
          <w:szCs w:val="24"/>
          <w:u w:val="single"/>
        </w:rPr>
      </w:pPr>
      <w:r w:rsidRPr="00DD151F">
        <w:rPr>
          <w:b/>
          <w:bCs/>
          <w:sz w:val="24"/>
          <w:szCs w:val="24"/>
          <w:u w:val="single"/>
        </w:rPr>
        <w:t xml:space="preserve">BOOK </w:t>
      </w:r>
    </w:p>
    <w:p w14:paraId="5C39F7FB" w14:textId="77777777" w:rsidR="008D0E86" w:rsidRDefault="008D0E86" w:rsidP="008D0E86">
      <w:pPr>
        <w:spacing w:after="0" w:line="240" w:lineRule="auto"/>
        <w:ind w:left="0" w:right="0" w:firstLine="0"/>
        <w:jc w:val="left"/>
        <w:rPr>
          <w:sz w:val="24"/>
          <w:szCs w:val="24"/>
        </w:rPr>
      </w:pPr>
    </w:p>
    <w:p w14:paraId="36EB4116" w14:textId="77777777" w:rsidR="008D0E86" w:rsidRPr="00003654" w:rsidRDefault="008D0E86" w:rsidP="008D0E86">
      <w:pPr>
        <w:spacing w:after="0" w:line="240" w:lineRule="auto"/>
        <w:ind w:left="0" w:right="0" w:firstLine="0"/>
        <w:jc w:val="left"/>
        <w:rPr>
          <w:color w:val="auto"/>
        </w:rPr>
      </w:pPr>
      <w:r w:rsidRPr="00003654">
        <w:rPr>
          <w:sz w:val="24"/>
          <w:szCs w:val="24"/>
        </w:rPr>
        <w:t xml:space="preserve">1. Dr. R.K. Bansal, A </w:t>
      </w:r>
      <w:r>
        <w:rPr>
          <w:sz w:val="24"/>
          <w:szCs w:val="24"/>
        </w:rPr>
        <w:t>textbook</w:t>
      </w:r>
      <w:r w:rsidRPr="00003654">
        <w:rPr>
          <w:sz w:val="24"/>
          <w:szCs w:val="24"/>
        </w:rPr>
        <w:t xml:space="preserve"> of Strength of Materials, Laxmi Publications (P) </w:t>
      </w:r>
    </w:p>
    <w:p w14:paraId="7A2CA7DB" w14:textId="77777777" w:rsidR="008D0E86" w:rsidRPr="00003654" w:rsidRDefault="008D0E86" w:rsidP="008D0E86">
      <w:pPr>
        <w:spacing w:after="0" w:line="240" w:lineRule="auto"/>
        <w:ind w:left="0" w:right="0" w:firstLine="0"/>
        <w:jc w:val="left"/>
        <w:rPr>
          <w:color w:val="auto"/>
        </w:rPr>
      </w:pPr>
      <w:r w:rsidRPr="00003654">
        <w:rPr>
          <w:sz w:val="24"/>
          <w:szCs w:val="24"/>
        </w:rPr>
        <w:t>Ltd.</w:t>
      </w:r>
    </w:p>
    <w:p w14:paraId="1E30659C" w14:textId="77777777" w:rsidR="008D0E86" w:rsidRPr="00003654" w:rsidRDefault="008D0E86" w:rsidP="008D0E86">
      <w:pPr>
        <w:spacing w:after="0" w:line="240" w:lineRule="auto"/>
        <w:ind w:left="0" w:right="0" w:firstLine="0"/>
        <w:jc w:val="left"/>
        <w:rPr>
          <w:color w:val="auto"/>
        </w:rPr>
      </w:pPr>
      <w:r w:rsidRPr="00003654">
        <w:rPr>
          <w:sz w:val="24"/>
          <w:szCs w:val="24"/>
        </w:rPr>
        <w:t xml:space="preserve">2. R.S. </w:t>
      </w:r>
      <w:proofErr w:type="spellStart"/>
      <w:r w:rsidRPr="00003654">
        <w:rPr>
          <w:sz w:val="24"/>
          <w:szCs w:val="24"/>
        </w:rPr>
        <w:t>Khurmi</w:t>
      </w:r>
      <w:proofErr w:type="spellEnd"/>
      <w:r w:rsidRPr="00003654">
        <w:rPr>
          <w:sz w:val="24"/>
          <w:szCs w:val="24"/>
        </w:rPr>
        <w:t xml:space="preserve">, J.K. Gupta, A textbook of Machine Design, </w:t>
      </w:r>
      <w:proofErr w:type="spellStart"/>
      <w:proofErr w:type="gramStart"/>
      <w:r w:rsidRPr="00003654">
        <w:rPr>
          <w:sz w:val="24"/>
          <w:szCs w:val="24"/>
        </w:rPr>
        <w:t>S.Chand</w:t>
      </w:r>
      <w:proofErr w:type="spellEnd"/>
      <w:proofErr w:type="gramEnd"/>
      <w:r w:rsidRPr="00003654">
        <w:rPr>
          <w:sz w:val="24"/>
          <w:szCs w:val="24"/>
        </w:rPr>
        <w:t xml:space="preserve"> </w:t>
      </w:r>
    </w:p>
    <w:p w14:paraId="41B6DEA0" w14:textId="77777777" w:rsidR="008D0E86" w:rsidRPr="00003654" w:rsidRDefault="008D0E86" w:rsidP="008D0E86">
      <w:pPr>
        <w:spacing w:after="0" w:line="240" w:lineRule="auto"/>
        <w:ind w:left="0" w:right="0" w:firstLine="0"/>
        <w:jc w:val="left"/>
        <w:rPr>
          <w:color w:val="auto"/>
        </w:rPr>
      </w:pPr>
      <w:r w:rsidRPr="00003654">
        <w:rPr>
          <w:sz w:val="24"/>
          <w:szCs w:val="24"/>
        </w:rPr>
        <w:t xml:space="preserve">Publishing House </w:t>
      </w:r>
    </w:p>
    <w:p w14:paraId="1F876882" w14:textId="77777777" w:rsidR="008D0E86" w:rsidRPr="00003654" w:rsidRDefault="008D0E86" w:rsidP="008D0E86">
      <w:pPr>
        <w:spacing w:after="0" w:line="240" w:lineRule="auto"/>
        <w:ind w:left="0" w:right="0" w:firstLine="0"/>
        <w:jc w:val="left"/>
        <w:rPr>
          <w:color w:val="auto"/>
        </w:rPr>
      </w:pPr>
      <w:r w:rsidRPr="00003654">
        <w:rPr>
          <w:sz w:val="24"/>
          <w:szCs w:val="24"/>
        </w:rPr>
        <w:t xml:space="preserve">(P) Ltd. </w:t>
      </w:r>
    </w:p>
    <w:p w14:paraId="28C10889" w14:textId="77777777" w:rsidR="008D0E86" w:rsidRPr="00003654" w:rsidRDefault="008D0E86" w:rsidP="008D0E86">
      <w:pPr>
        <w:spacing w:after="0" w:line="240" w:lineRule="auto"/>
        <w:ind w:left="0" w:right="0" w:firstLine="0"/>
        <w:jc w:val="left"/>
        <w:rPr>
          <w:color w:val="auto"/>
          <w:sz w:val="22"/>
          <w:szCs w:val="22"/>
        </w:rPr>
      </w:pPr>
      <w:r w:rsidRPr="00003654">
        <w:rPr>
          <w:sz w:val="28"/>
          <w:szCs w:val="28"/>
        </w:rPr>
        <w:t xml:space="preserve">3. </w:t>
      </w:r>
      <w:r w:rsidRPr="00003654">
        <w:rPr>
          <w:color w:val="0000FF"/>
          <w:sz w:val="28"/>
          <w:szCs w:val="28"/>
        </w:rPr>
        <w:t xml:space="preserve">www.wikipedia.com </w:t>
      </w:r>
    </w:p>
    <w:p w14:paraId="10714A49" w14:textId="77777777" w:rsidR="008D0E86" w:rsidRPr="00003654" w:rsidRDefault="008D0E86" w:rsidP="008D0E86">
      <w:pPr>
        <w:spacing w:after="0" w:line="240" w:lineRule="auto"/>
        <w:ind w:left="0" w:right="0" w:firstLine="0"/>
        <w:jc w:val="left"/>
        <w:rPr>
          <w:color w:val="auto"/>
          <w:sz w:val="22"/>
          <w:szCs w:val="22"/>
        </w:rPr>
      </w:pPr>
      <w:r w:rsidRPr="00003654">
        <w:rPr>
          <w:color w:val="0000FF"/>
          <w:sz w:val="28"/>
          <w:szCs w:val="28"/>
        </w:rPr>
        <w:t xml:space="preserve">4. www.mit.edu </w:t>
      </w:r>
      <w:r w:rsidRPr="00003654">
        <w:rPr>
          <w:b/>
          <w:sz w:val="18"/>
          <w:szCs w:val="18"/>
        </w:rPr>
        <w:tab/>
        <w:t xml:space="preserve"> </w:t>
      </w:r>
    </w:p>
    <w:p w14:paraId="0FF97264" w14:textId="77777777" w:rsidR="001B4BB1" w:rsidRDefault="001B4BB1"/>
    <w:sectPr w:rsidR="001B4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E70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7762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86"/>
    <w:rsid w:val="001B4BB1"/>
    <w:rsid w:val="00295F46"/>
    <w:rsid w:val="002D31C7"/>
    <w:rsid w:val="00514037"/>
    <w:rsid w:val="005332F5"/>
    <w:rsid w:val="007E27EA"/>
    <w:rsid w:val="0089671B"/>
    <w:rsid w:val="008D0E86"/>
    <w:rsid w:val="009D5260"/>
    <w:rsid w:val="00DD15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44FD"/>
  <w15:chartTrackingRefBased/>
  <w15:docId w15:val="{D99069E0-2E48-4849-9100-93A82FF0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86"/>
    <w:pPr>
      <w:spacing w:after="159" w:line="260" w:lineRule="auto"/>
      <w:ind w:left="10" w:right="6" w:hanging="10"/>
      <w:jc w:val="both"/>
    </w:pPr>
    <w:rPr>
      <w:rFonts w:ascii="Times New Roman" w:eastAsia="Times New Roman" w:hAnsi="Times New Roman" w:cs="Times New Roman"/>
      <w:color w:val="000000"/>
      <w:sz w:val="20"/>
      <w:szCs w:val="20"/>
      <w:lang w:bidi="hi-IN"/>
    </w:rPr>
  </w:style>
  <w:style w:type="paragraph" w:styleId="Heading1">
    <w:name w:val="heading 1"/>
    <w:next w:val="Normal"/>
    <w:link w:val="Heading1Char"/>
    <w:uiPriority w:val="9"/>
    <w:qFormat/>
    <w:rsid w:val="008D0E86"/>
    <w:pPr>
      <w:keepNext/>
      <w:keepLines/>
      <w:spacing w:after="176"/>
      <w:ind w:right="1"/>
      <w:jc w:val="center"/>
      <w:outlineLvl w:val="0"/>
    </w:pPr>
    <w:rPr>
      <w:rFonts w:ascii="Times New Roman" w:eastAsia="Times New Roman" w:hAnsi="Times New Roman" w:cs="Times New Roman"/>
      <w:b/>
      <w:color w:val="333333"/>
      <w:sz w:val="20"/>
      <w:szCs w:val="20"/>
      <w:lang w:bidi="hi-IN"/>
    </w:rPr>
  </w:style>
  <w:style w:type="paragraph" w:styleId="Heading2">
    <w:name w:val="heading 2"/>
    <w:next w:val="Normal"/>
    <w:link w:val="Heading2Char"/>
    <w:uiPriority w:val="9"/>
    <w:unhideWhenUsed/>
    <w:qFormat/>
    <w:rsid w:val="008D0E86"/>
    <w:pPr>
      <w:keepNext/>
      <w:keepLines/>
      <w:spacing w:after="158"/>
      <w:ind w:left="10" w:right="189" w:hanging="10"/>
      <w:jc w:val="center"/>
      <w:outlineLvl w:val="1"/>
    </w:pPr>
    <w:rPr>
      <w:rFonts w:ascii="Times New Roman" w:eastAsia="Times New Roman" w:hAnsi="Times New Roman" w:cs="Times New Roman"/>
      <w:b/>
      <w:color w:val="000000"/>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86"/>
    <w:rPr>
      <w:rFonts w:ascii="Times New Roman" w:eastAsia="Times New Roman" w:hAnsi="Times New Roman" w:cs="Times New Roman"/>
      <w:b/>
      <w:color w:val="333333"/>
      <w:sz w:val="20"/>
      <w:szCs w:val="20"/>
      <w:lang w:bidi="hi-IN"/>
    </w:rPr>
  </w:style>
  <w:style w:type="character" w:customStyle="1" w:styleId="Heading2Char">
    <w:name w:val="Heading 2 Char"/>
    <w:basedOn w:val="DefaultParagraphFont"/>
    <w:link w:val="Heading2"/>
    <w:uiPriority w:val="9"/>
    <w:rsid w:val="008D0E86"/>
    <w:rPr>
      <w:rFonts w:ascii="Times New Roman" w:eastAsia="Times New Roman" w:hAnsi="Times New Roman" w:cs="Times New Roman"/>
      <w:b/>
      <w:color w:val="000000"/>
      <w:sz w:val="20"/>
      <w:szCs w:val="20"/>
      <w:lang w:bidi="hi-IN"/>
    </w:rPr>
  </w:style>
  <w:style w:type="paragraph" w:styleId="ListParagraph">
    <w:name w:val="List Paragraph"/>
    <w:basedOn w:val="Normal"/>
    <w:uiPriority w:val="99"/>
    <w:qFormat/>
    <w:rsid w:val="008D0E86"/>
    <w:pPr>
      <w:spacing w:before="100" w:beforeAutospacing="1" w:after="200" w:line="273" w:lineRule="auto"/>
      <w:ind w:left="720" w:right="0" w:firstLine="0"/>
      <w:contextualSpacing/>
      <w:jc w:val="left"/>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PRAGATI GAJBHIYE</dc:creator>
  <cp:keywords/>
  <dc:description/>
  <cp:lastModifiedBy>PRAGATI GAJBHIYE</cp:lastModifiedBy>
  <cp:revision>2</cp:revision>
  <dcterms:created xsi:type="dcterms:W3CDTF">2023-03-22T13:06:00Z</dcterms:created>
  <dcterms:modified xsi:type="dcterms:W3CDTF">2023-03-22T13:06:00Z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ffcd0f1b-b004-4d0a-b8fd-44542017403b</vt:lpwstr>
  </property>
</Properties>
</file>