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3E7A" w14:textId="73216CF1" w:rsidR="0040757E" w:rsidRDefault="00773FAA" w:rsidP="000E1EAF">
      <w:pPr>
        <w:jc w:val="both"/>
        <w:rPr>
          <w:lang w:val="en-US"/>
        </w:rPr>
      </w:pPr>
      <w:r w:rsidRPr="00217441">
        <w:rPr>
          <w:b/>
          <w:bCs/>
        </w:rPr>
        <w:t>Abstract.</w:t>
      </w:r>
      <w:r w:rsidRPr="00217441">
        <w:rPr>
          <w:b/>
          <w:bCs/>
          <w:sz w:val="18"/>
          <w:szCs w:val="18"/>
        </w:rPr>
        <w:t xml:space="preserve"> </w:t>
      </w:r>
      <w:r w:rsidR="000E1EAF" w:rsidRPr="000E1EAF">
        <w:rPr>
          <w:lang w:val="en-US"/>
        </w:rPr>
        <w:t xml:space="preserve">Optical individual popularity (OCR) is the procedure of extracting textual content from an photo. </w:t>
      </w:r>
      <w:r w:rsidR="0040757E">
        <w:rPr>
          <w:lang w:val="en-US"/>
        </w:rPr>
        <w:t>T</w:t>
      </w:r>
      <w:r w:rsidR="000E1EAF" w:rsidRPr="000E1EAF">
        <w:rPr>
          <w:lang w:val="en-US"/>
        </w:rPr>
        <w:t>he main motive of an OCR is to make editable documents from current paper documents or photograph files.</w:t>
      </w:r>
      <w:r w:rsidR="005A37FE">
        <w:rPr>
          <w:lang w:val="en-US"/>
        </w:rPr>
        <w:t xml:space="preserve"> </w:t>
      </w:r>
      <w:r w:rsidR="00EA4049" w:rsidRPr="009A61DE">
        <w:rPr>
          <w:lang w:val="en-US"/>
        </w:rPr>
        <w:t>Significant number of algorithms is required to develop an OCR and basically it works in two phases such as character and word detection</w:t>
      </w:r>
      <w:r w:rsidR="00EA4049">
        <w:rPr>
          <w:lang w:val="en-US"/>
        </w:rPr>
        <w:t>.</w:t>
      </w:r>
    </w:p>
    <w:p w14:paraId="2650F803" w14:textId="77777777" w:rsidR="00EA4049" w:rsidRPr="000E1EAF" w:rsidRDefault="00EA4049" w:rsidP="000E1EAF">
      <w:pPr>
        <w:jc w:val="both"/>
        <w:rPr>
          <w:lang w:val="en-US"/>
        </w:rPr>
      </w:pPr>
    </w:p>
    <w:p w14:paraId="5BF6E2FC" w14:textId="17EA59CE" w:rsidR="000E1EAF" w:rsidRDefault="00335202" w:rsidP="000E1EAF">
      <w:pPr>
        <w:jc w:val="both"/>
        <w:rPr>
          <w:lang w:val="en-US"/>
        </w:rPr>
      </w:pPr>
      <w:r>
        <w:rPr>
          <w:lang w:val="en-US"/>
        </w:rPr>
        <w:t>A</w:t>
      </w:r>
      <w:r w:rsidR="000E1EAF" w:rsidRPr="000E1EAF">
        <w:rPr>
          <w:lang w:val="en-US"/>
        </w:rPr>
        <w:t xml:space="preserve">n OCR also works on sentence detection to maintain a report's shape. </w:t>
      </w:r>
      <w:r w:rsidR="0040757E">
        <w:rPr>
          <w:lang w:val="en-US"/>
        </w:rPr>
        <w:t>I</w:t>
      </w:r>
      <w:r w:rsidR="000E1EAF" w:rsidRPr="000E1EAF">
        <w:rPr>
          <w:lang w:val="en-US"/>
        </w:rPr>
        <w:t>t's been determined that researchers positioned masses of efforts for developing a Bengali OCR but none of them is completely mistakes free. To take this difficulty in consideration, the state-of-the-art three.03 model of Tesseract OCR engine for windows operating gadget is used to broaden an OCR for Bengali language.</w:t>
      </w:r>
    </w:p>
    <w:p w14:paraId="58973CB3" w14:textId="77777777" w:rsidR="0040757E" w:rsidRPr="000E1EAF" w:rsidRDefault="0040757E" w:rsidP="000E1EAF">
      <w:pPr>
        <w:jc w:val="both"/>
        <w:rPr>
          <w:lang w:val="en-US"/>
        </w:rPr>
      </w:pPr>
    </w:p>
    <w:p w14:paraId="3FEC6A52" w14:textId="660D04BA" w:rsidR="00773FAA" w:rsidRDefault="0040757E" w:rsidP="000E1EAF">
      <w:pPr>
        <w:jc w:val="both"/>
        <w:rPr>
          <w:lang w:val="en-US"/>
        </w:rPr>
      </w:pPr>
      <w:r>
        <w:rPr>
          <w:lang w:val="en-US"/>
        </w:rPr>
        <w:t>F</w:t>
      </w:r>
      <w:r w:rsidR="000E1EAF" w:rsidRPr="000E1EAF">
        <w:rPr>
          <w:lang w:val="en-US"/>
        </w:rPr>
        <w:t xml:space="preserve">urthermore, 18110 characters and 2617 words are used to make the OCR's library. in this research, ‘Solaimanlipi’ font and 2 hundred enter files are used to check the accuracy of OCR. </w:t>
      </w:r>
      <w:r>
        <w:rPr>
          <w:lang w:val="en-US"/>
        </w:rPr>
        <w:t>I</w:t>
      </w:r>
      <w:r w:rsidR="000E1EAF" w:rsidRPr="000E1EAF">
        <w:rPr>
          <w:lang w:val="en-US"/>
        </w:rPr>
        <w:t>t is discovered that for easy image documents, the accuracy of the software program is as high as ninety seven</w:t>
      </w:r>
      <w:r>
        <w:rPr>
          <w:lang w:val="en-US"/>
        </w:rPr>
        <w:t xml:space="preserve"> </w:t>
      </w:r>
      <w:r w:rsidR="000E1EAF" w:rsidRPr="000E1EAF">
        <w:rPr>
          <w:lang w:val="en-US"/>
        </w:rPr>
        <w:t>fifty six</w:t>
      </w:r>
      <w:r>
        <w:rPr>
          <w:lang w:val="en-US"/>
        </w:rPr>
        <w:t xml:space="preserve"> percentage</w:t>
      </w:r>
      <w:r w:rsidR="000E1EAF" w:rsidRPr="000E1EAF">
        <w:rPr>
          <w:lang w:val="en-US"/>
        </w:rPr>
        <w:t xml:space="preserve">. </w:t>
      </w:r>
      <w:r>
        <w:rPr>
          <w:lang w:val="en-US"/>
        </w:rPr>
        <w:t>I</w:t>
      </w:r>
      <w:r w:rsidR="000E1EAF" w:rsidRPr="000E1EAF">
        <w:rPr>
          <w:lang w:val="en-US"/>
        </w:rPr>
        <w:t>t's miles to be mentioned that accuracy is measured as the percentage of accurate characters and phrases</w:t>
      </w:r>
      <w:r>
        <w:rPr>
          <w:lang w:val="en-US"/>
        </w:rPr>
        <w:t>.</w:t>
      </w:r>
    </w:p>
    <w:p w14:paraId="176B1865" w14:textId="77777777" w:rsidR="00DA3D61" w:rsidRPr="00382198" w:rsidRDefault="00DA3D61" w:rsidP="000E1EAF">
      <w:pPr>
        <w:jc w:val="both"/>
        <w:rPr>
          <w:b/>
        </w:rPr>
      </w:pPr>
    </w:p>
    <w:p w14:paraId="6BB79059" w14:textId="77777777" w:rsidR="00773FAA" w:rsidRPr="000D478B" w:rsidRDefault="00773FAA" w:rsidP="00773FAA">
      <w:pPr>
        <w:pStyle w:val="TTPSectionHeading"/>
        <w:spacing w:before="0" w:after="0"/>
        <w:jc w:val="center"/>
        <w:rPr>
          <w:bCs w:val="0"/>
          <w:sz w:val="20"/>
          <w:szCs w:val="20"/>
        </w:rPr>
      </w:pPr>
      <w:r w:rsidRPr="000D478B">
        <w:rPr>
          <w:bCs w:val="0"/>
          <w:sz w:val="20"/>
          <w:szCs w:val="20"/>
        </w:rPr>
        <w:t>I. INTRODUCTION</w:t>
      </w:r>
    </w:p>
    <w:p w14:paraId="7C2987E3" w14:textId="77777777" w:rsidR="00773FAA" w:rsidRPr="00382198" w:rsidRDefault="00773FAA" w:rsidP="00773FAA">
      <w:pPr>
        <w:pStyle w:val="TTPParagraph1st"/>
      </w:pPr>
    </w:p>
    <w:p w14:paraId="4F316385" w14:textId="571F58A7" w:rsidR="000E1EAF" w:rsidRDefault="000E1EAF" w:rsidP="000E1EAF">
      <w:pPr>
        <w:pStyle w:val="TTPParagraph1st"/>
        <w:rPr>
          <w:sz w:val="20"/>
          <w:szCs w:val="20"/>
        </w:rPr>
      </w:pPr>
      <w:r w:rsidRPr="000E1EAF">
        <w:rPr>
          <w:sz w:val="20"/>
          <w:szCs w:val="20"/>
        </w:rPr>
        <w:t>Optical man or woman recognition (OCR) is the system which enables a gadget to without human intervention identifies the scripts or alphabets written into the users’ verbal conversation</w:t>
      </w:r>
      <w:r w:rsidR="00BD321B">
        <w:rPr>
          <w:sz w:val="20"/>
          <w:szCs w:val="20"/>
        </w:rPr>
        <w:t>[1]</w:t>
      </w:r>
      <w:r w:rsidR="00EA4049">
        <w:rPr>
          <w:sz w:val="20"/>
          <w:szCs w:val="20"/>
        </w:rPr>
        <w:t>.</w:t>
      </w:r>
      <w:r w:rsidRPr="000E1EAF">
        <w:rPr>
          <w:sz w:val="20"/>
          <w:szCs w:val="20"/>
        </w:rPr>
        <w:t>Optical man or woman identity has grown to be person of the particularly flourishing applications of understanding in the subject of pattern detection and synthetic intelligence</w:t>
      </w:r>
      <w:r w:rsidR="002242AB">
        <w:rPr>
          <w:sz w:val="20"/>
          <w:szCs w:val="20"/>
        </w:rPr>
        <w:t>[2]</w:t>
      </w:r>
      <w:r w:rsidR="00EA4049">
        <w:rPr>
          <w:sz w:val="20"/>
          <w:szCs w:val="20"/>
        </w:rPr>
        <w:t>.</w:t>
      </w:r>
      <w:r w:rsidRPr="000E1EAF">
        <w:rPr>
          <w:sz w:val="20"/>
          <w:szCs w:val="20"/>
        </w:rPr>
        <w:t xml:space="preserve">In our survey we have a look at on the various OCR techniques. </w:t>
      </w:r>
      <w:r w:rsidR="00EA4049">
        <w:rPr>
          <w:sz w:val="20"/>
          <w:szCs w:val="20"/>
        </w:rPr>
        <w:t>O</w:t>
      </w:r>
      <w:r w:rsidRPr="000E1EAF">
        <w:rPr>
          <w:sz w:val="20"/>
          <w:szCs w:val="20"/>
        </w:rPr>
        <w:t xml:space="preserve">n this paper we solve and examine the hypothetical and numerical fashions of Optical man or woman identification. </w:t>
      </w:r>
    </w:p>
    <w:p w14:paraId="0A45D9C4" w14:textId="77777777" w:rsidR="0040757E" w:rsidRPr="0040757E" w:rsidRDefault="0040757E" w:rsidP="0040757E">
      <w:pPr>
        <w:pStyle w:val="TTPParagraphothers"/>
      </w:pPr>
    </w:p>
    <w:p w14:paraId="34C3B604" w14:textId="64EA5A5D" w:rsidR="000E1EAF" w:rsidRPr="000E1EAF" w:rsidRDefault="000E1EAF" w:rsidP="000E1EAF">
      <w:pPr>
        <w:pStyle w:val="TTPParagraph1st"/>
        <w:rPr>
          <w:sz w:val="20"/>
          <w:szCs w:val="20"/>
        </w:rPr>
      </w:pPr>
      <w:r w:rsidRPr="000E1EAF">
        <w:rPr>
          <w:sz w:val="20"/>
          <w:szCs w:val="20"/>
        </w:rPr>
        <w:tab/>
      </w:r>
      <w:r w:rsidR="00DA3D61">
        <w:rPr>
          <w:sz w:val="20"/>
          <w:szCs w:val="20"/>
        </w:rPr>
        <w:t xml:space="preserve"> </w:t>
      </w:r>
      <w:r w:rsidRPr="000E1EAF">
        <w:rPr>
          <w:sz w:val="20"/>
          <w:szCs w:val="20"/>
        </w:rPr>
        <w:t>The Optical man or woman identity or category (OCR) and Magnetic person recognition strategies are generally utilized for the popularity of styles or alphabets</w:t>
      </w:r>
      <w:r w:rsidR="00EA4049">
        <w:rPr>
          <w:sz w:val="20"/>
          <w:szCs w:val="20"/>
        </w:rPr>
        <w:t>[3]</w:t>
      </w:r>
      <w:r w:rsidRPr="000E1EAF">
        <w:rPr>
          <w:sz w:val="20"/>
          <w:szCs w:val="20"/>
        </w:rPr>
        <w:t>. In preferred the alphabets are inside the sort of pixel pix and it may be both handwritten or stamped, of any collection, shape or direction and many others</w:t>
      </w:r>
      <w:r w:rsidR="00EA4049">
        <w:rPr>
          <w:sz w:val="20"/>
          <w:szCs w:val="20"/>
        </w:rPr>
        <w:t>[4]</w:t>
      </w:r>
      <w:r w:rsidRPr="000E1EAF">
        <w:rPr>
          <w:sz w:val="20"/>
          <w:szCs w:val="20"/>
        </w:rPr>
        <w:t xml:space="preserve">. </w:t>
      </w:r>
      <w:r w:rsidR="00EA4049">
        <w:rPr>
          <w:sz w:val="20"/>
          <w:szCs w:val="20"/>
        </w:rPr>
        <w:t>R</w:t>
      </w:r>
      <w:r w:rsidRPr="000E1EAF">
        <w:rPr>
          <w:sz w:val="20"/>
          <w:szCs w:val="20"/>
        </w:rPr>
        <w:t xml:space="preserve">ather in OCR the alphabets are stamped with magnetic ink and the reading system categorizes the alphabet on the idea of the different magnetic area this is formed via every alphabet. </w:t>
      </w:r>
      <w:r w:rsidR="0040757E">
        <w:rPr>
          <w:sz w:val="20"/>
          <w:szCs w:val="20"/>
        </w:rPr>
        <w:t>E</w:t>
      </w:r>
      <w:r w:rsidRPr="000E1EAF">
        <w:rPr>
          <w:sz w:val="20"/>
          <w:szCs w:val="20"/>
        </w:rPr>
        <w:t xml:space="preserve">ach OCR and Optimized OCR find out utilization in banking and exclusive change home equipment. </w:t>
      </w:r>
    </w:p>
    <w:p w14:paraId="532A82FB" w14:textId="2CD8054E" w:rsidR="000E1EAF" w:rsidRPr="000E1EAF" w:rsidRDefault="000E1EAF" w:rsidP="000E1EAF">
      <w:pPr>
        <w:pStyle w:val="TTPParagraph1st"/>
        <w:rPr>
          <w:sz w:val="20"/>
          <w:szCs w:val="20"/>
        </w:rPr>
      </w:pPr>
      <w:r w:rsidRPr="000E1EAF">
        <w:rPr>
          <w:sz w:val="20"/>
          <w:szCs w:val="20"/>
        </w:rPr>
        <w:tab/>
      </w:r>
      <w:r w:rsidR="00750FA4">
        <w:rPr>
          <w:sz w:val="20"/>
          <w:szCs w:val="20"/>
        </w:rPr>
        <w:t>E</w:t>
      </w:r>
      <w:r w:rsidRPr="000E1EAF">
        <w:rPr>
          <w:sz w:val="20"/>
          <w:szCs w:val="20"/>
        </w:rPr>
        <w:t xml:space="preserve">arlier exploration occurring Optical character detection or recognition </w:t>
      </w:r>
      <w:r w:rsidR="0040757E">
        <w:rPr>
          <w:sz w:val="20"/>
          <w:szCs w:val="20"/>
        </w:rPr>
        <w:t>i</w:t>
      </w:r>
      <w:r w:rsidRPr="000E1EAF">
        <w:rPr>
          <w:sz w:val="20"/>
          <w:szCs w:val="20"/>
        </w:rPr>
        <w:t>n Handwritten textual content there may be no quandary lying at the script approach</w:t>
      </w:r>
      <w:r w:rsidR="002242AB">
        <w:rPr>
          <w:sz w:val="20"/>
          <w:szCs w:val="20"/>
        </w:rPr>
        <w:t>[</w:t>
      </w:r>
      <w:r w:rsidR="003003D2">
        <w:rPr>
          <w:sz w:val="20"/>
          <w:szCs w:val="20"/>
        </w:rPr>
        <w:t>5</w:t>
      </w:r>
      <w:r w:rsidR="002242AB">
        <w:rPr>
          <w:sz w:val="20"/>
          <w:szCs w:val="20"/>
        </w:rPr>
        <w:t>]</w:t>
      </w:r>
      <w:r w:rsidR="00EA4049">
        <w:rPr>
          <w:sz w:val="20"/>
          <w:szCs w:val="20"/>
        </w:rPr>
        <w:t>.</w:t>
      </w:r>
      <w:r w:rsidRPr="000E1EAF">
        <w:rPr>
          <w:sz w:val="20"/>
          <w:szCs w:val="20"/>
        </w:rPr>
        <w:t>Hand written correspondence is complicated to be acquainted via due to numerous human handwriting fashion, disparity in perspective, size and shape of calligraphy</w:t>
      </w:r>
      <w:r w:rsidR="00F131C8">
        <w:rPr>
          <w:sz w:val="20"/>
          <w:szCs w:val="20"/>
        </w:rPr>
        <w:t>[</w:t>
      </w:r>
      <w:r w:rsidR="003003D2">
        <w:rPr>
          <w:sz w:val="20"/>
          <w:szCs w:val="20"/>
        </w:rPr>
        <w:t>6</w:t>
      </w:r>
      <w:r w:rsidR="00F131C8">
        <w:rPr>
          <w:sz w:val="20"/>
          <w:szCs w:val="20"/>
        </w:rPr>
        <w:t>]</w:t>
      </w:r>
      <w:r w:rsidR="00EA4049">
        <w:rPr>
          <w:sz w:val="20"/>
          <w:szCs w:val="20"/>
        </w:rPr>
        <w:t>.</w:t>
      </w:r>
      <w:r w:rsidRPr="000E1EAF">
        <w:rPr>
          <w:sz w:val="20"/>
          <w:szCs w:val="20"/>
        </w:rPr>
        <w:t xml:space="preserve">An assortment of procedures of Optical person identification is discussed right here all along via their achievement. </w:t>
      </w:r>
    </w:p>
    <w:p w14:paraId="4582D80B" w14:textId="03BAE50E" w:rsidR="00773FAA" w:rsidRDefault="000E1EAF" w:rsidP="00790364">
      <w:pPr>
        <w:pStyle w:val="TTPParagraph1st"/>
        <w:ind w:firstLine="720"/>
        <w:rPr>
          <w:sz w:val="20"/>
          <w:szCs w:val="20"/>
        </w:rPr>
      </w:pPr>
      <w:r w:rsidRPr="000E1EAF">
        <w:rPr>
          <w:sz w:val="20"/>
          <w:szCs w:val="20"/>
        </w:rPr>
        <w:t xml:space="preserve"> The instances departed by allow distinguish us that OCR understanding has been constructed with the aid of masses of researchers over a long time frame, consisting unreservedly of spectacular like a worldwide human research network</w:t>
      </w:r>
      <w:r w:rsidR="00423909">
        <w:rPr>
          <w:sz w:val="20"/>
          <w:szCs w:val="20"/>
        </w:rPr>
        <w:t>[7]</w:t>
      </w:r>
      <w:r w:rsidR="00EA4049">
        <w:rPr>
          <w:sz w:val="20"/>
          <w:szCs w:val="20"/>
        </w:rPr>
        <w:t>.</w:t>
      </w:r>
      <w:r w:rsidR="00FE5276">
        <w:rPr>
          <w:sz w:val="20"/>
          <w:szCs w:val="20"/>
        </w:rPr>
        <w:t xml:space="preserve"> </w:t>
      </w:r>
      <w:r w:rsidRPr="000E1EAF">
        <w:rPr>
          <w:sz w:val="20"/>
          <w:szCs w:val="20"/>
        </w:rPr>
        <w:t xml:space="preserve">In such an imperceptible dialogue, humans have made efforts, with “antagonism and collaboration,” to boost the studies effort. </w:t>
      </w:r>
      <w:r w:rsidR="00EA4049">
        <w:rPr>
          <w:sz w:val="20"/>
          <w:szCs w:val="20"/>
        </w:rPr>
        <w:t>I</w:t>
      </w:r>
      <w:r w:rsidRPr="000E1EAF">
        <w:rPr>
          <w:sz w:val="20"/>
          <w:szCs w:val="20"/>
        </w:rPr>
        <w:t xml:space="preserve">n this manner, international symposiums and inductions are being determined to stimulate the improvement in the area. </w:t>
      </w:r>
      <w:r w:rsidR="00EA4049">
        <w:rPr>
          <w:sz w:val="20"/>
          <w:szCs w:val="20"/>
        </w:rPr>
        <w:t>F</w:t>
      </w:r>
      <w:r w:rsidRPr="000E1EAF">
        <w:rPr>
          <w:sz w:val="20"/>
          <w:szCs w:val="20"/>
        </w:rPr>
        <w:t>or instance</w:t>
      </w:r>
      <w:r w:rsidR="00EA4049">
        <w:rPr>
          <w:sz w:val="20"/>
          <w:szCs w:val="20"/>
        </w:rPr>
        <w:t xml:space="preserve"> </w:t>
      </w:r>
      <w:r w:rsidRPr="000E1EAF">
        <w:rPr>
          <w:sz w:val="20"/>
          <w:szCs w:val="20"/>
        </w:rPr>
        <w:t>the worldwide induction on Frontiers in Handwriting detection and the global dialogue on article psychoanalysis and reputation willpower play an evidence mission within the intellectual and depend-of-reality arena.</w:t>
      </w:r>
    </w:p>
    <w:p w14:paraId="44C8A264" w14:textId="77777777" w:rsidR="00DA3D61" w:rsidRPr="00DA3D61" w:rsidRDefault="00DA3D61" w:rsidP="00DA3D61">
      <w:pPr>
        <w:pStyle w:val="TTPParagraphothers"/>
      </w:pPr>
    </w:p>
    <w:p w14:paraId="47A6F9A2" w14:textId="77777777" w:rsidR="00773FAA" w:rsidRPr="000D478B" w:rsidRDefault="00773FAA" w:rsidP="00773FAA">
      <w:pPr>
        <w:pStyle w:val="TTPParagraph1st"/>
        <w:jc w:val="center"/>
        <w:rPr>
          <w:b/>
          <w:bCs/>
          <w:sz w:val="20"/>
        </w:rPr>
      </w:pPr>
      <w:r w:rsidRPr="000D478B">
        <w:rPr>
          <w:b/>
          <w:bCs/>
          <w:sz w:val="20"/>
        </w:rPr>
        <w:t>II. LITERATURE REVIEW</w:t>
      </w:r>
    </w:p>
    <w:p w14:paraId="6BC39B4F" w14:textId="77777777" w:rsidR="00773FAA" w:rsidRDefault="00773FAA" w:rsidP="00773FAA">
      <w:pPr>
        <w:pStyle w:val="TTPParagraph1st"/>
        <w:ind w:firstLine="360"/>
        <w:rPr>
          <w:sz w:val="20"/>
          <w:szCs w:val="20"/>
        </w:rPr>
      </w:pPr>
    </w:p>
    <w:p w14:paraId="4A3FAF8C" w14:textId="3E485837" w:rsidR="000E1EAF" w:rsidRPr="000E1EAF" w:rsidRDefault="00773E51" w:rsidP="00FE5276">
      <w:pPr>
        <w:ind w:firstLine="720"/>
        <w:jc w:val="both"/>
        <w:rPr>
          <w:lang w:val="en-US"/>
        </w:rPr>
      </w:pPr>
      <w:r w:rsidRPr="00DA3D61">
        <w:rPr>
          <w:color w:val="222222"/>
          <w:shd w:val="clear" w:color="auto" w:fill="FFFFFF"/>
        </w:rPr>
        <w:t>Berenguer, A.,</w:t>
      </w:r>
      <w:r w:rsidR="000E1EAF" w:rsidRPr="000E1EAF">
        <w:rPr>
          <w:lang w:val="en-US"/>
        </w:rPr>
        <w:t>[</w:t>
      </w:r>
      <w:r w:rsidR="006813CA">
        <w:rPr>
          <w:lang w:val="en-US"/>
        </w:rPr>
        <w:t>8</w:t>
      </w:r>
      <w:r w:rsidR="000E1EAF" w:rsidRPr="000E1EAF">
        <w:rPr>
          <w:lang w:val="en-US"/>
        </w:rPr>
        <w:t>]</w:t>
      </w:r>
      <w:r w:rsidR="00335202">
        <w:rPr>
          <w:lang w:val="en-US"/>
        </w:rPr>
        <w:t xml:space="preserve"> </w:t>
      </w:r>
      <w:r w:rsidR="00750FA4">
        <w:rPr>
          <w:lang w:val="en-US"/>
        </w:rPr>
        <w:t>I</w:t>
      </w:r>
      <w:r w:rsidR="000E1EAF" w:rsidRPr="000E1EAF">
        <w:rPr>
          <w:lang w:val="en-US"/>
        </w:rPr>
        <w:t xml:space="preserve">dentity files automated studying and verification is an appealing technology for in recent times provider enterprise, considering that this project is still normally achieved manually, leading to waste cutting-edge monetary and time resources. </w:t>
      </w:r>
      <w:r w:rsidR="00DA3D61">
        <w:rPr>
          <w:lang w:val="en-US"/>
        </w:rPr>
        <w:t>I</w:t>
      </w:r>
      <w:r w:rsidR="000E1EAF" w:rsidRPr="000E1EAF">
        <w:rPr>
          <w:lang w:val="en-US"/>
        </w:rPr>
        <w:t>n this paper the prototype ultra-modern a novel computerized reading system present day identity documents is offered. The gadget has been notion to extract statistics contemporary the main Italian identity documents from pictures modern day suitable best, like the ones typically required to on-line subscribers state-of-the-art diverse services. The report is first localized in the picture, and then categorized; eventually, textual content popularity is completed. A synthetic dataset has been used, each for neural networks schooling, and for overall performance assessment modern-day the gadget. The artificial dataset prevented privacy issues related to the usage of real images trendy real documents, in order to be used, alternatively, for destiny trends state-of-the-art the gadget.</w:t>
      </w:r>
    </w:p>
    <w:p w14:paraId="083E68FA" w14:textId="77777777" w:rsidR="000E1EAF" w:rsidRPr="000E1EAF" w:rsidRDefault="000E1EAF" w:rsidP="000E1EAF">
      <w:pPr>
        <w:jc w:val="both"/>
        <w:rPr>
          <w:lang w:val="en-US"/>
        </w:rPr>
      </w:pPr>
      <w:r w:rsidRPr="000E1EAF">
        <w:rPr>
          <w:lang w:val="en-US"/>
        </w:rPr>
        <w:t xml:space="preserve">  </w:t>
      </w:r>
    </w:p>
    <w:p w14:paraId="119D2790" w14:textId="07774DF3" w:rsidR="000E1EAF" w:rsidRPr="000E1EAF" w:rsidRDefault="00FE5276" w:rsidP="00FE5276">
      <w:pPr>
        <w:ind w:firstLine="720"/>
        <w:jc w:val="both"/>
        <w:rPr>
          <w:lang w:val="en-US"/>
        </w:rPr>
      </w:pPr>
      <w:r w:rsidRPr="00DA3D61">
        <w:rPr>
          <w:color w:val="222222"/>
          <w:shd w:val="clear" w:color="auto" w:fill="FFFFFF"/>
        </w:rPr>
        <w:t>Placidi, J. C.,</w:t>
      </w:r>
      <w:r w:rsidRPr="000E1EAF">
        <w:rPr>
          <w:lang w:val="en-US"/>
        </w:rPr>
        <w:t xml:space="preserve"> </w:t>
      </w:r>
      <w:r w:rsidR="000E1EAF" w:rsidRPr="000E1EAF">
        <w:rPr>
          <w:lang w:val="en-US"/>
        </w:rPr>
        <w:t>[</w:t>
      </w:r>
      <w:r w:rsidR="006813CA">
        <w:rPr>
          <w:lang w:val="en-US"/>
        </w:rPr>
        <w:t>9</w:t>
      </w:r>
      <w:r w:rsidR="000E1EAF" w:rsidRPr="000E1EAF">
        <w:rPr>
          <w:lang w:val="en-US"/>
        </w:rPr>
        <w:t xml:space="preserve">] Many new proposals for scene text popularity (STR) fashions had been delivered in current years. whilst every claim to have driven the boundary modern day the generation, a holistic and honest evaluation has been largely missing within the discipline state-of-the-art the inconsistent selections cutting-edge education and assessment datasets. This paper addresses this problem with three essential contributions. First, we have a look at the inconsistencies modern training and evaluation datasets, and the performance gap effects from inconsistencies. </w:t>
      </w:r>
      <w:r w:rsidR="0040757E">
        <w:rPr>
          <w:lang w:val="en-US"/>
        </w:rPr>
        <w:t>S</w:t>
      </w:r>
      <w:r w:rsidR="000E1EAF" w:rsidRPr="000E1EAF">
        <w:rPr>
          <w:lang w:val="en-US"/>
        </w:rPr>
        <w:t xml:space="preserve">econd, we introduce a unified four-stage STR framework that most present STR models suit into. </w:t>
      </w:r>
    </w:p>
    <w:p w14:paraId="55036D8B" w14:textId="77777777" w:rsidR="000E1EAF" w:rsidRPr="000E1EAF" w:rsidRDefault="000E1EAF" w:rsidP="000E1EAF">
      <w:pPr>
        <w:jc w:val="both"/>
        <w:rPr>
          <w:lang w:val="en-US"/>
        </w:rPr>
      </w:pPr>
      <w:r w:rsidRPr="000E1EAF">
        <w:rPr>
          <w:lang w:val="en-US"/>
        </w:rPr>
        <w:t xml:space="preserve"> </w:t>
      </w:r>
    </w:p>
    <w:p w14:paraId="07E64107" w14:textId="0D0013BD" w:rsidR="006813CA" w:rsidRDefault="000E1EAF" w:rsidP="00FE5276">
      <w:pPr>
        <w:ind w:firstLine="720"/>
        <w:jc w:val="both"/>
        <w:rPr>
          <w:lang w:val="en-US"/>
        </w:rPr>
      </w:pPr>
      <w:r w:rsidRPr="000E1EAF">
        <w:rPr>
          <w:lang w:val="en-US"/>
        </w:rPr>
        <w:t xml:space="preserve"> P. Sahare </w:t>
      </w:r>
      <w:r w:rsidR="00FE5276">
        <w:rPr>
          <w:lang w:val="en-US"/>
        </w:rPr>
        <w:t>[10]</w:t>
      </w:r>
      <w:r w:rsidRPr="000E1EAF">
        <w:rPr>
          <w:lang w:val="en-US"/>
        </w:rPr>
        <w:t xml:space="preserve"> have evolved the Multilingual person Segmentation and reputation Schemes for Indian report pics. They provided the strong algorithms for individual segmentation and reputation that helps the multilingual Indian document images with intermixed texts state-of-the-art Devanagari and Latin scripts.  </w:t>
      </w:r>
    </w:p>
    <w:p w14:paraId="7FD38ACE" w14:textId="77777777" w:rsidR="00FE5276" w:rsidRPr="000E1EAF" w:rsidRDefault="00FE5276" w:rsidP="00FE5276">
      <w:pPr>
        <w:ind w:firstLine="720"/>
        <w:jc w:val="both"/>
        <w:rPr>
          <w:lang w:val="en-US"/>
        </w:rPr>
      </w:pPr>
    </w:p>
    <w:p w14:paraId="11E68FD8" w14:textId="77777777" w:rsidR="000E1EAF" w:rsidRPr="000E1EAF" w:rsidRDefault="000E1EAF" w:rsidP="00DA3D61">
      <w:pPr>
        <w:ind w:firstLine="720"/>
        <w:jc w:val="both"/>
        <w:rPr>
          <w:lang w:val="en-US"/>
        </w:rPr>
      </w:pPr>
      <w:r w:rsidRPr="000E1EAF">
        <w:rPr>
          <w:lang w:val="en-US"/>
        </w:rPr>
        <w:t xml:space="preserve">The okay-Nearest Neighbor classifier is used for </w:t>
      </w:r>
    </w:p>
    <w:p w14:paraId="52ECED0C" w14:textId="14543F81" w:rsidR="000E1EAF" w:rsidRPr="000E1EAF" w:rsidRDefault="000E1EAF" w:rsidP="000E1EAF">
      <w:pPr>
        <w:jc w:val="both"/>
        <w:rPr>
          <w:lang w:val="en-US"/>
        </w:rPr>
      </w:pPr>
      <w:r w:rsidRPr="000E1EAF">
        <w:rPr>
          <w:lang w:val="en-US"/>
        </w:rPr>
        <w:t xml:space="preserve">recognizing the enter person. They performed complete experiments on one of a kind databases that comprise each printed and handwritten texts. </w:t>
      </w:r>
      <w:r w:rsidR="00DA3D61">
        <w:rPr>
          <w:lang w:val="en-US"/>
        </w:rPr>
        <w:t>T</w:t>
      </w:r>
      <w:r w:rsidRPr="000E1EAF">
        <w:rPr>
          <w:lang w:val="en-US"/>
        </w:rPr>
        <w:t>he highest segmentation and popularity charges acquired as ninety eight</w:t>
      </w:r>
      <w:r w:rsidR="00DA3D61">
        <w:rPr>
          <w:lang w:val="en-US"/>
        </w:rPr>
        <w:t xml:space="preserve"> </w:t>
      </w:r>
      <w:r w:rsidRPr="000E1EAF">
        <w:rPr>
          <w:lang w:val="en-US"/>
        </w:rPr>
        <w:t>86% and 99.84% respectively. The Segmentation fee (SR),Over Segmentation fee (OSR) and awful Segmentation charge (BSR).</w:t>
      </w:r>
    </w:p>
    <w:p w14:paraId="664ECE68" w14:textId="77777777" w:rsidR="000E1EAF" w:rsidRPr="000E1EAF" w:rsidRDefault="000E1EAF" w:rsidP="000E1EAF">
      <w:pPr>
        <w:jc w:val="both"/>
        <w:rPr>
          <w:lang w:val="en-US"/>
        </w:rPr>
      </w:pPr>
    </w:p>
    <w:p w14:paraId="78515EF1" w14:textId="2386240B" w:rsidR="000E1EAF" w:rsidRPr="000E1EAF" w:rsidRDefault="000E1EAF" w:rsidP="00A66E3A">
      <w:pPr>
        <w:ind w:firstLine="720"/>
        <w:jc w:val="both"/>
        <w:rPr>
          <w:lang w:val="en-US"/>
        </w:rPr>
      </w:pPr>
      <w:proofErr w:type="spellStart"/>
      <w:r w:rsidRPr="000E1EAF">
        <w:rPr>
          <w:lang w:val="en-US"/>
        </w:rPr>
        <w:t>Amitha</w:t>
      </w:r>
      <w:proofErr w:type="spellEnd"/>
      <w:r w:rsidRPr="000E1EAF">
        <w:rPr>
          <w:lang w:val="en-US"/>
        </w:rPr>
        <w:t xml:space="preserve"> et al.</w:t>
      </w:r>
      <w:r w:rsidR="00773E51">
        <w:rPr>
          <w:lang w:val="en-US"/>
        </w:rPr>
        <w:t xml:space="preserve"> [11]</w:t>
      </w:r>
      <w:r w:rsidRPr="000E1EAF">
        <w:rPr>
          <w:lang w:val="en-US"/>
        </w:rPr>
        <w:t xml:space="preserve"> proposed a web application based totally on optical person reputation (OCR). </w:t>
      </w:r>
      <w:r w:rsidR="0040757E">
        <w:rPr>
          <w:lang w:val="en-US"/>
        </w:rPr>
        <w:t>I</w:t>
      </w:r>
      <w:r w:rsidRPr="000E1EAF">
        <w:rPr>
          <w:lang w:val="en-US"/>
        </w:rPr>
        <w:t>t could be used to convert the attendance sign in picture to Excel conversion. From the outcomes contemporary extracted tables, they confirmed that this net utility can seize an photograph, upload it, and view the extracted text. The outcomes confirmed that the web utility is beneficial for literacy training below one of a kind situations.</w:t>
      </w:r>
    </w:p>
    <w:p w14:paraId="64B44AB8" w14:textId="77777777" w:rsidR="000E1EAF" w:rsidRPr="000E1EAF" w:rsidRDefault="000E1EAF" w:rsidP="000E1EAF">
      <w:pPr>
        <w:jc w:val="both"/>
        <w:rPr>
          <w:lang w:val="en-US"/>
        </w:rPr>
      </w:pPr>
      <w:r w:rsidRPr="000E1EAF">
        <w:rPr>
          <w:lang w:val="en-US"/>
        </w:rPr>
        <w:t>.</w:t>
      </w:r>
    </w:p>
    <w:p w14:paraId="73A368C1" w14:textId="77777777" w:rsidR="000E1EAF" w:rsidRPr="000E1EAF" w:rsidRDefault="000E1EAF" w:rsidP="000E1EAF">
      <w:pPr>
        <w:jc w:val="both"/>
        <w:rPr>
          <w:lang w:val="en-US"/>
        </w:rPr>
      </w:pPr>
    </w:p>
    <w:p w14:paraId="5EF6B43D" w14:textId="4AF9BAED" w:rsidR="000E1EAF" w:rsidRPr="000E1EAF" w:rsidRDefault="000E1EAF" w:rsidP="000E1EAF">
      <w:pPr>
        <w:jc w:val="both"/>
        <w:rPr>
          <w:lang w:val="en-US"/>
        </w:rPr>
      </w:pPr>
      <w:r w:rsidRPr="000E1EAF">
        <w:rPr>
          <w:lang w:val="en-US"/>
        </w:rPr>
        <w:tab/>
      </w:r>
      <w:proofErr w:type="spellStart"/>
      <w:r w:rsidRPr="000E1EAF">
        <w:rPr>
          <w:lang w:val="en-US"/>
        </w:rPr>
        <w:t>Ohta</w:t>
      </w:r>
      <w:proofErr w:type="spellEnd"/>
      <w:r w:rsidRPr="000E1EAF">
        <w:rPr>
          <w:lang w:val="en-US"/>
        </w:rPr>
        <w:t xml:space="preserve"> et al.</w:t>
      </w:r>
      <w:r w:rsidR="00FE5276" w:rsidRPr="00FE5276">
        <w:rPr>
          <w:lang w:val="en-US"/>
        </w:rPr>
        <w:t xml:space="preserve"> </w:t>
      </w:r>
      <w:r w:rsidR="00FE5276" w:rsidRPr="000E1EAF">
        <w:rPr>
          <w:lang w:val="en-US"/>
        </w:rPr>
        <w:t>[</w:t>
      </w:r>
      <w:r w:rsidR="00FE5276">
        <w:rPr>
          <w:lang w:val="en-US"/>
        </w:rPr>
        <w:t>12</w:t>
      </w:r>
      <w:r w:rsidR="00FE5276" w:rsidRPr="000E1EAF">
        <w:rPr>
          <w:lang w:val="en-US"/>
        </w:rPr>
        <w:t xml:space="preserve">] </w:t>
      </w:r>
      <w:r w:rsidR="00FE5276">
        <w:rPr>
          <w:lang w:val="en-US"/>
        </w:rPr>
        <w:t xml:space="preserve"> </w:t>
      </w:r>
      <w:r w:rsidRPr="000E1EAF">
        <w:rPr>
          <w:lang w:val="en-US"/>
        </w:rPr>
        <w:t>proposed a way based on the dataset provided by way of the ICDAR 2013 table competition and evaluation measures based totally on the adjacency members of the family between cells. They can be used to estimate implicitly dominated strains for spotting the desk structure. From the consequences brand new 156 tables, they determined the structure for maximum tables by way of integrating the explicit and implicit ruled traces.</w:t>
      </w:r>
    </w:p>
    <w:p w14:paraId="396D7961" w14:textId="77777777" w:rsidR="000E1EAF" w:rsidRPr="000E1EAF" w:rsidRDefault="000E1EAF" w:rsidP="000E1EAF">
      <w:pPr>
        <w:jc w:val="both"/>
        <w:rPr>
          <w:lang w:val="en-US"/>
        </w:rPr>
      </w:pPr>
    </w:p>
    <w:p w14:paraId="37D64353" w14:textId="6FF77E8C" w:rsidR="000E1EAF" w:rsidRPr="000E1EAF" w:rsidRDefault="000E1EAF" w:rsidP="000E1EAF">
      <w:pPr>
        <w:jc w:val="both"/>
        <w:rPr>
          <w:lang w:val="en-US"/>
        </w:rPr>
      </w:pPr>
      <w:r w:rsidRPr="000E1EAF">
        <w:rPr>
          <w:lang w:val="en-US"/>
        </w:rPr>
        <w:tab/>
        <w:t>Minghao Li et al.</w:t>
      </w:r>
      <w:r w:rsidR="00FE5276" w:rsidRPr="00FE5276">
        <w:rPr>
          <w:lang w:val="en-US"/>
        </w:rPr>
        <w:t xml:space="preserve"> </w:t>
      </w:r>
      <w:r w:rsidR="00FE5276" w:rsidRPr="000E1EAF">
        <w:rPr>
          <w:lang w:val="en-US"/>
        </w:rPr>
        <w:t>[</w:t>
      </w:r>
      <w:r w:rsidR="00FE5276">
        <w:rPr>
          <w:lang w:val="en-US"/>
        </w:rPr>
        <w:t>13</w:t>
      </w:r>
      <w:r w:rsidR="00FE5276" w:rsidRPr="000E1EAF">
        <w:rPr>
          <w:lang w:val="en-US"/>
        </w:rPr>
        <w:t>]</w:t>
      </w:r>
      <w:r w:rsidRPr="000E1EAF">
        <w:rPr>
          <w:lang w:val="en-US"/>
        </w:rPr>
        <w:t xml:space="preserve"> proposed a brand new photograph-primarily based table detection and reputation dataset built with novel susceptible supervision from word and Latex documents at the internet. They used Table</w:t>
      </w:r>
      <w:r w:rsidR="00750FA4">
        <w:rPr>
          <w:lang w:val="en-US"/>
        </w:rPr>
        <w:t xml:space="preserve"> </w:t>
      </w:r>
      <w:r w:rsidRPr="000E1EAF">
        <w:rPr>
          <w:lang w:val="en-US"/>
        </w:rPr>
        <w:t>Bank, which</w:t>
      </w:r>
      <w:r w:rsidR="00750FA4">
        <w:rPr>
          <w:lang w:val="en-US"/>
        </w:rPr>
        <w:t xml:space="preserve"> </w:t>
      </w:r>
      <w:r w:rsidRPr="000E1EAF">
        <w:rPr>
          <w:lang w:val="en-US"/>
        </w:rPr>
        <w:t>includes 417K</w:t>
      </w:r>
      <w:r w:rsidR="00750FA4">
        <w:rPr>
          <w:lang w:val="en-US"/>
        </w:rPr>
        <w:t xml:space="preserve"> </w:t>
      </w:r>
      <w:r w:rsidRPr="000E1EAF">
        <w:rPr>
          <w:lang w:val="en-US"/>
        </w:rPr>
        <w:t>labeled tables, to build numerous robust baselines using fashions with deep neural networks. Experiments display that picture-primarily based table detection and popularity with deep cutting-edge is a promising research course.</w:t>
      </w:r>
    </w:p>
    <w:p w14:paraId="31E18CC3" w14:textId="77777777" w:rsidR="000E1EAF" w:rsidRPr="000E1EAF" w:rsidRDefault="000E1EAF" w:rsidP="000E1EAF">
      <w:pPr>
        <w:jc w:val="both"/>
        <w:rPr>
          <w:lang w:val="en-US"/>
        </w:rPr>
      </w:pPr>
    </w:p>
    <w:p w14:paraId="148C1E8E" w14:textId="3C9C0C99" w:rsidR="006D66FD" w:rsidRDefault="000E1EAF" w:rsidP="000E1EAF">
      <w:pPr>
        <w:jc w:val="both"/>
        <w:rPr>
          <w:lang w:val="en-US"/>
        </w:rPr>
      </w:pPr>
      <w:r w:rsidRPr="000E1EAF">
        <w:rPr>
          <w:lang w:val="en-US"/>
        </w:rPr>
        <w:tab/>
        <w:t>Phan et al.</w:t>
      </w:r>
      <w:r w:rsidR="00FE5276" w:rsidRPr="00FE5276">
        <w:rPr>
          <w:lang w:val="en-US"/>
        </w:rPr>
        <w:t xml:space="preserve"> </w:t>
      </w:r>
      <w:r w:rsidR="00FE5276" w:rsidRPr="000E1EAF">
        <w:rPr>
          <w:lang w:val="en-US"/>
        </w:rPr>
        <w:t>[</w:t>
      </w:r>
      <w:r w:rsidR="00FE5276">
        <w:rPr>
          <w:lang w:val="en-US"/>
        </w:rPr>
        <w:t>14</w:t>
      </w:r>
      <w:r w:rsidR="00FE5276" w:rsidRPr="000E1EAF">
        <w:rPr>
          <w:lang w:val="en-US"/>
        </w:rPr>
        <w:t xml:space="preserve">] </w:t>
      </w:r>
      <w:r w:rsidRPr="000E1EAF">
        <w:rPr>
          <w:lang w:val="en-US"/>
        </w:rPr>
        <w:t xml:space="preserve"> proposed an algorithm to digitize the tables in a document and the articles primarily based on Cascade R-CNN HR</w:t>
      </w:r>
      <w:r w:rsidR="0040757E">
        <w:rPr>
          <w:lang w:val="en-US"/>
        </w:rPr>
        <w:t xml:space="preserve"> </w:t>
      </w:r>
      <w:r w:rsidRPr="000E1EAF">
        <w:rPr>
          <w:lang w:val="en-US"/>
        </w:rPr>
        <w:t xml:space="preserve">Net. </w:t>
      </w:r>
      <w:r w:rsidR="0040757E">
        <w:rPr>
          <w:lang w:val="en-US"/>
        </w:rPr>
        <w:t>I</w:t>
      </w:r>
      <w:r w:rsidRPr="000E1EAF">
        <w:rPr>
          <w:lang w:val="en-US"/>
        </w:rPr>
        <w:t>t may be used to hit upon and classify tables, and combine photo processing algorithms to enhance the table statistics. The consequences display that this set of rules can discover the table modern day hydrological records with an accuracy fee modern-day 98%. The set of rules changed into proved to be powerful on real statistics present day the hydrometeorological stations.</w:t>
      </w:r>
    </w:p>
    <w:p w14:paraId="11245746" w14:textId="77777777" w:rsidR="00653070" w:rsidRDefault="00653070" w:rsidP="000E1EAF">
      <w:pPr>
        <w:jc w:val="both"/>
        <w:rPr>
          <w:lang w:val="en-US"/>
        </w:rPr>
      </w:pPr>
    </w:p>
    <w:p w14:paraId="2CB616B6" w14:textId="77777777" w:rsidR="0040757E" w:rsidRDefault="0040757E" w:rsidP="000E1EAF">
      <w:pPr>
        <w:jc w:val="both"/>
        <w:rPr>
          <w:b/>
          <w:bCs/>
        </w:rPr>
      </w:pPr>
    </w:p>
    <w:p w14:paraId="5E7CF6A4" w14:textId="110D00C9" w:rsidR="00773FAA" w:rsidRDefault="00773FAA" w:rsidP="00773FAA">
      <w:pPr>
        <w:jc w:val="center"/>
        <w:rPr>
          <w:b/>
          <w:bCs/>
        </w:rPr>
      </w:pPr>
      <w:r w:rsidRPr="000D478B">
        <w:rPr>
          <w:b/>
          <w:bCs/>
        </w:rPr>
        <w:t xml:space="preserve">III.  </w:t>
      </w:r>
      <w:r w:rsidR="00102951">
        <w:rPr>
          <w:b/>
          <w:bCs/>
        </w:rPr>
        <w:t>OCR CLASSIFICATION</w:t>
      </w:r>
    </w:p>
    <w:p w14:paraId="1E33EA0E" w14:textId="77777777" w:rsidR="000C2910" w:rsidRDefault="000C2910" w:rsidP="00773FAA">
      <w:pPr>
        <w:jc w:val="center"/>
        <w:rPr>
          <w:b/>
          <w:bCs/>
        </w:rPr>
      </w:pPr>
    </w:p>
    <w:p w14:paraId="42A5781B" w14:textId="77777777" w:rsidR="000C2910" w:rsidRDefault="000C2910" w:rsidP="00773FAA">
      <w:pPr>
        <w:jc w:val="center"/>
        <w:rPr>
          <w:b/>
          <w:bCs/>
        </w:rPr>
      </w:pPr>
    </w:p>
    <w:p w14:paraId="3FF7345E" w14:textId="77777777" w:rsidR="000C2910" w:rsidRDefault="000C2910" w:rsidP="000C2910">
      <w:pPr>
        <w:rPr>
          <w:b/>
          <w:bCs/>
        </w:rPr>
      </w:pPr>
    </w:p>
    <w:p w14:paraId="72BFCA4F" w14:textId="02AF94F7" w:rsidR="00D4050E" w:rsidRPr="000D478B" w:rsidRDefault="000C2910" w:rsidP="00773FAA">
      <w:pPr>
        <w:jc w:val="center"/>
        <w:rPr>
          <w:b/>
          <w:bCs/>
        </w:rPr>
      </w:pPr>
      <w:r>
        <w:rPr>
          <w:noProof/>
          <w:lang w:val="en-US"/>
        </w:rPr>
        <mc:AlternateContent>
          <mc:Choice Requires="wpg">
            <w:drawing>
              <wp:anchor distT="0" distB="0" distL="114300" distR="114300" simplePos="0" relativeHeight="251659264" behindDoc="0" locked="0" layoutInCell="1" allowOverlap="1" wp14:anchorId="24F27524" wp14:editId="04849C68">
                <wp:simplePos x="0" y="0"/>
                <wp:positionH relativeFrom="column">
                  <wp:posOffset>0</wp:posOffset>
                </wp:positionH>
                <wp:positionV relativeFrom="paragraph">
                  <wp:posOffset>-635</wp:posOffset>
                </wp:positionV>
                <wp:extent cx="3227942" cy="2500829"/>
                <wp:effectExtent l="0" t="0" r="10795" b="1397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942" cy="2500829"/>
                          <a:chOff x="921" y="5210"/>
                          <a:chExt cx="5450" cy="3547"/>
                        </a:xfrm>
                      </wpg:grpSpPr>
                      <wps:wsp>
                        <wps:cNvPr id="2" name="Oval 25"/>
                        <wps:cNvSpPr>
                          <a:spLocks noChangeArrowheads="1"/>
                        </wps:cNvSpPr>
                        <wps:spPr bwMode="auto">
                          <a:xfrm>
                            <a:off x="2558" y="5210"/>
                            <a:ext cx="1486" cy="1085"/>
                          </a:xfrm>
                          <a:prstGeom prst="ellipse">
                            <a:avLst/>
                          </a:prstGeom>
                          <a:solidFill>
                            <a:srgbClr val="FFFFFF"/>
                          </a:solidFill>
                          <a:ln w="9525">
                            <a:solidFill>
                              <a:srgbClr val="000000"/>
                            </a:solidFill>
                            <a:round/>
                            <a:headEnd/>
                            <a:tailEnd/>
                          </a:ln>
                        </wps:spPr>
                        <wps:txbx>
                          <w:txbxContent>
                            <w:p w14:paraId="4234E667" w14:textId="77777777" w:rsidR="000C2910" w:rsidRPr="00B44F20" w:rsidRDefault="000C2910" w:rsidP="000C2910">
                              <w:pPr>
                                <w:spacing w:before="120" w:after="120"/>
                                <w:rPr>
                                  <w:sz w:val="18"/>
                                  <w:lang w:val="en-US"/>
                                </w:rPr>
                              </w:pPr>
                              <w:r>
                                <w:rPr>
                                  <w:sz w:val="18"/>
                                  <w:lang w:val="en-US"/>
                                </w:rPr>
                                <w:t>Image processing</w:t>
                              </w:r>
                            </w:p>
                          </w:txbxContent>
                        </wps:txbx>
                        <wps:bodyPr rot="0" vert="horz" wrap="square" lIns="91440" tIns="45720" rIns="91440" bIns="45720" anchor="t" anchorCtr="0" upright="1">
                          <a:noAutofit/>
                        </wps:bodyPr>
                      </wps:wsp>
                      <wps:wsp>
                        <wps:cNvPr id="3" name="Rectangle 26"/>
                        <wps:cNvSpPr>
                          <a:spLocks noChangeArrowheads="1"/>
                        </wps:cNvSpPr>
                        <wps:spPr bwMode="auto">
                          <a:xfrm>
                            <a:off x="921" y="5351"/>
                            <a:ext cx="947" cy="729"/>
                          </a:xfrm>
                          <a:prstGeom prst="rect">
                            <a:avLst/>
                          </a:prstGeom>
                          <a:solidFill>
                            <a:srgbClr val="FFFFFF"/>
                          </a:solidFill>
                          <a:ln w="9525">
                            <a:solidFill>
                              <a:srgbClr val="000000"/>
                            </a:solidFill>
                            <a:miter lim="800000"/>
                            <a:headEnd/>
                            <a:tailEnd/>
                          </a:ln>
                        </wps:spPr>
                        <wps:txbx>
                          <w:txbxContent>
                            <w:p w14:paraId="0277D3F7" w14:textId="77777777" w:rsidR="000C2910" w:rsidRPr="00661E0F" w:rsidRDefault="000C2910" w:rsidP="000C2910">
                              <w:pPr>
                                <w:spacing w:before="120" w:line="360" w:lineRule="auto"/>
                                <w:jc w:val="center"/>
                                <w:rPr>
                                  <w:b/>
                                  <w:sz w:val="14"/>
                                </w:rPr>
                              </w:pPr>
                              <w:r w:rsidRPr="00661E0F">
                                <w:rPr>
                                  <w:b/>
                                  <w:sz w:val="14"/>
                                </w:rPr>
                                <w:t>Input Image</w:t>
                              </w:r>
                            </w:p>
                          </w:txbxContent>
                        </wps:txbx>
                        <wps:bodyPr rot="0" vert="horz" wrap="square" lIns="91440" tIns="45720" rIns="91440" bIns="45720" anchor="t" anchorCtr="0" upright="1">
                          <a:noAutofit/>
                        </wps:bodyPr>
                      </wps:wsp>
                      <wps:wsp>
                        <wps:cNvPr id="4" name="Rectangle 27"/>
                        <wps:cNvSpPr>
                          <a:spLocks noChangeArrowheads="1"/>
                        </wps:cNvSpPr>
                        <wps:spPr bwMode="auto">
                          <a:xfrm>
                            <a:off x="4462" y="5210"/>
                            <a:ext cx="881" cy="870"/>
                          </a:xfrm>
                          <a:prstGeom prst="rect">
                            <a:avLst/>
                          </a:prstGeom>
                          <a:solidFill>
                            <a:srgbClr val="FFFFFF"/>
                          </a:solidFill>
                          <a:ln w="9525">
                            <a:solidFill>
                              <a:srgbClr val="000000"/>
                            </a:solidFill>
                            <a:miter lim="800000"/>
                            <a:headEnd/>
                            <a:tailEnd/>
                          </a:ln>
                        </wps:spPr>
                        <wps:txbx>
                          <w:txbxContent>
                            <w:p w14:paraId="4A0B5657" w14:textId="77777777" w:rsidR="000C2910" w:rsidRPr="00661E0F" w:rsidRDefault="000C2910" w:rsidP="000C2910">
                              <w:pPr>
                                <w:spacing w:before="120" w:line="360" w:lineRule="auto"/>
                                <w:jc w:val="center"/>
                                <w:rPr>
                                  <w:sz w:val="12"/>
                                </w:rPr>
                              </w:pPr>
                              <w:r w:rsidRPr="00661E0F">
                                <w:rPr>
                                  <w:sz w:val="12"/>
                                </w:rPr>
                                <w:t>Applying Training set</w:t>
                              </w:r>
                            </w:p>
                          </w:txbxContent>
                        </wps:txbx>
                        <wps:bodyPr rot="0" vert="horz" wrap="square" lIns="91440" tIns="45720" rIns="91440" bIns="45720" anchor="t" anchorCtr="0" upright="1">
                          <a:noAutofit/>
                        </wps:bodyPr>
                      </wps:wsp>
                      <wps:wsp>
                        <wps:cNvPr id="5" name="AutoShape 28"/>
                        <wps:cNvCnPr>
                          <a:cxnSpLocks noChangeShapeType="1"/>
                        </wps:cNvCnPr>
                        <wps:spPr bwMode="auto">
                          <a:xfrm flipV="1">
                            <a:off x="1868" y="5634"/>
                            <a:ext cx="716" cy="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9"/>
                        <wps:cNvCnPr>
                          <a:cxnSpLocks noChangeShapeType="1"/>
                        </wps:cNvCnPr>
                        <wps:spPr bwMode="auto">
                          <a:xfrm>
                            <a:off x="4045" y="5639"/>
                            <a:ext cx="4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30"/>
                        <wps:cNvSpPr>
                          <a:spLocks noChangeArrowheads="1"/>
                        </wps:cNvSpPr>
                        <wps:spPr bwMode="auto">
                          <a:xfrm>
                            <a:off x="1868" y="6573"/>
                            <a:ext cx="1681" cy="925"/>
                          </a:xfrm>
                          <a:prstGeom prst="rect">
                            <a:avLst/>
                          </a:prstGeom>
                          <a:solidFill>
                            <a:srgbClr val="FFFFFF"/>
                          </a:solidFill>
                          <a:ln w="9525">
                            <a:solidFill>
                              <a:srgbClr val="000000"/>
                            </a:solidFill>
                            <a:miter lim="800000"/>
                            <a:headEnd/>
                            <a:tailEnd/>
                          </a:ln>
                        </wps:spPr>
                        <wps:txbx>
                          <w:txbxContent>
                            <w:p w14:paraId="2FFC1682" w14:textId="77777777" w:rsidR="000C2910" w:rsidRPr="00113D0F" w:rsidRDefault="000C2910" w:rsidP="000C2910">
                              <w:pPr>
                                <w:spacing w:before="120" w:line="360" w:lineRule="auto"/>
                                <w:jc w:val="center"/>
                              </w:pPr>
                              <w:r>
                                <w:t>Acquisition &amp;Segmentation</w:t>
                              </w:r>
                            </w:p>
                          </w:txbxContent>
                        </wps:txbx>
                        <wps:bodyPr rot="0" vert="horz" wrap="square" lIns="91440" tIns="45720" rIns="91440" bIns="45720" anchor="t" anchorCtr="0" upright="1">
                          <a:noAutofit/>
                        </wps:bodyPr>
                      </wps:wsp>
                      <wps:wsp>
                        <wps:cNvPr id="8" name="Rectangle 31"/>
                        <wps:cNvSpPr>
                          <a:spLocks noChangeArrowheads="1"/>
                        </wps:cNvSpPr>
                        <wps:spPr bwMode="auto">
                          <a:xfrm>
                            <a:off x="3707" y="6573"/>
                            <a:ext cx="1160" cy="1218"/>
                          </a:xfrm>
                          <a:prstGeom prst="rect">
                            <a:avLst/>
                          </a:prstGeom>
                          <a:solidFill>
                            <a:srgbClr val="FFFFFF"/>
                          </a:solidFill>
                          <a:ln w="9525">
                            <a:solidFill>
                              <a:srgbClr val="000000"/>
                            </a:solidFill>
                            <a:miter lim="800000"/>
                            <a:headEnd/>
                            <a:tailEnd/>
                          </a:ln>
                        </wps:spPr>
                        <wps:txbx>
                          <w:txbxContent>
                            <w:p w14:paraId="74F84DF8" w14:textId="77777777" w:rsidR="000C2910" w:rsidRPr="00661E0F" w:rsidRDefault="000C2910" w:rsidP="000C2910">
                              <w:pPr>
                                <w:jc w:val="center"/>
                                <w:rPr>
                                  <w:sz w:val="16"/>
                                </w:rPr>
                              </w:pPr>
                              <w:r w:rsidRPr="00661E0F">
                                <w:rPr>
                                  <w:sz w:val="16"/>
                                </w:rPr>
                                <w:t>Identifying type of text   (Number, Alpha, Special char)</w:t>
                              </w:r>
                            </w:p>
                          </w:txbxContent>
                        </wps:txbx>
                        <wps:bodyPr rot="0" vert="horz" wrap="square" lIns="91440" tIns="45720" rIns="91440" bIns="45720" anchor="t" anchorCtr="0" upright="1">
                          <a:noAutofit/>
                        </wps:bodyPr>
                      </wps:wsp>
                      <wps:wsp>
                        <wps:cNvPr id="13" name="Rectangle 32"/>
                        <wps:cNvSpPr>
                          <a:spLocks noChangeArrowheads="1"/>
                        </wps:cNvSpPr>
                        <wps:spPr bwMode="auto">
                          <a:xfrm>
                            <a:off x="5120" y="6557"/>
                            <a:ext cx="1160" cy="410"/>
                          </a:xfrm>
                          <a:prstGeom prst="rect">
                            <a:avLst/>
                          </a:prstGeom>
                          <a:solidFill>
                            <a:srgbClr val="FFFFFF"/>
                          </a:solidFill>
                          <a:ln w="9525">
                            <a:solidFill>
                              <a:srgbClr val="000000"/>
                            </a:solidFill>
                            <a:miter lim="800000"/>
                            <a:headEnd/>
                            <a:tailEnd/>
                          </a:ln>
                        </wps:spPr>
                        <wps:txbx>
                          <w:txbxContent>
                            <w:p w14:paraId="74D40DA4" w14:textId="77777777" w:rsidR="000C2910" w:rsidRDefault="000C2910" w:rsidP="000C2910">
                              <w:pPr>
                                <w:jc w:val="center"/>
                              </w:pPr>
                              <w:r>
                                <w:t>Result</w:t>
                              </w:r>
                            </w:p>
                          </w:txbxContent>
                        </wps:txbx>
                        <wps:bodyPr rot="0" vert="horz" wrap="square" lIns="91440" tIns="45720" rIns="91440" bIns="45720" anchor="t" anchorCtr="0" upright="1">
                          <a:noAutofit/>
                        </wps:bodyPr>
                      </wps:wsp>
                      <wps:wsp>
                        <wps:cNvPr id="15" name="Rectangle 33"/>
                        <wps:cNvSpPr>
                          <a:spLocks noChangeArrowheads="1"/>
                        </wps:cNvSpPr>
                        <wps:spPr bwMode="auto">
                          <a:xfrm>
                            <a:off x="5211" y="7981"/>
                            <a:ext cx="1160" cy="776"/>
                          </a:xfrm>
                          <a:prstGeom prst="rect">
                            <a:avLst/>
                          </a:prstGeom>
                          <a:solidFill>
                            <a:srgbClr val="FFFFFF"/>
                          </a:solidFill>
                          <a:ln w="9525">
                            <a:solidFill>
                              <a:srgbClr val="000000"/>
                            </a:solidFill>
                            <a:miter lim="800000"/>
                            <a:headEnd/>
                            <a:tailEnd/>
                          </a:ln>
                        </wps:spPr>
                        <wps:txbx>
                          <w:txbxContent>
                            <w:p w14:paraId="061C31CF" w14:textId="77777777" w:rsidR="000C2910" w:rsidRPr="00661E0F" w:rsidRDefault="000C2910" w:rsidP="000C2910">
                              <w:pPr>
                                <w:jc w:val="center"/>
                                <w:rPr>
                                  <w:sz w:val="14"/>
                                </w:rPr>
                              </w:pPr>
                              <w:r w:rsidRPr="00661E0F">
                                <w:rPr>
                                  <w:sz w:val="14"/>
                                </w:rPr>
                                <w:t>Predicted Text in Desired location</w:t>
                              </w:r>
                            </w:p>
                          </w:txbxContent>
                        </wps:txbx>
                        <wps:bodyPr rot="0" vert="horz" wrap="square" lIns="91440" tIns="45720" rIns="91440" bIns="45720" anchor="t" anchorCtr="0" upright="1">
                          <a:noAutofit/>
                        </wps:bodyPr>
                      </wps:wsp>
                      <wps:wsp>
                        <wps:cNvPr id="16" name="AutoShape 34"/>
                        <wps:cNvCnPr>
                          <a:cxnSpLocks noChangeShapeType="1"/>
                        </wps:cNvCnPr>
                        <wps:spPr bwMode="auto">
                          <a:xfrm flipV="1">
                            <a:off x="3133" y="6295"/>
                            <a:ext cx="0" cy="2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5"/>
                        <wps:cNvCnPr>
                          <a:cxnSpLocks noChangeShapeType="1"/>
                        </wps:cNvCnPr>
                        <wps:spPr bwMode="auto">
                          <a:xfrm>
                            <a:off x="4741" y="6080"/>
                            <a:ext cx="11" cy="49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AutoShape 36"/>
                        <wps:cNvCnPr>
                          <a:cxnSpLocks noChangeShapeType="1"/>
                        </wps:cNvCnPr>
                        <wps:spPr bwMode="auto">
                          <a:xfrm>
                            <a:off x="5343" y="5639"/>
                            <a:ext cx="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7"/>
                        <wps:cNvCnPr>
                          <a:cxnSpLocks noChangeShapeType="1"/>
                        </wps:cNvCnPr>
                        <wps:spPr bwMode="auto">
                          <a:xfrm>
                            <a:off x="5728" y="5639"/>
                            <a:ext cx="0" cy="9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8"/>
                        <wps:cNvCnPr>
                          <a:cxnSpLocks noChangeShapeType="1"/>
                        </wps:cNvCnPr>
                        <wps:spPr bwMode="auto">
                          <a:xfrm>
                            <a:off x="5728" y="6967"/>
                            <a:ext cx="1" cy="101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F27524" id="Group 39" o:spid="_x0000_s1026" style="position:absolute;left:0;text-align:left;margin-left:0;margin-top:-.05pt;width:254.15pt;height:196.9pt;z-index:251659264" coordorigin="921,5210" coordsize="5450,354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">
                <v:oval id="Oval 25" o:spid="_x0000_s1027" style="position:absolute;left:2558;top:5210;width:1486;height:108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">
                  <v:textbox>
                    <w:txbxContent>
                      <w:p w14:paraId="4234E667" w14:textId="77777777" w:rsidR="000C2910" w:rsidRPr="00B44F20" w:rsidRDefault="000C2910" w:rsidP="000C2910">
                        <w:pPr>
                          <w:spacing w:before="120" w:after="120"/>
                          <w:rPr>
                            <w:sz w:val="18"/>
                            <w:lang w:val="en-US"/>
                          </w:rPr>
                        </w:pPr>
                        <w:r>
                          <w:rPr>
                            <w:sz w:val="18"/>
                            <w:lang w:val="en-US"/>
                          </w:rPr>
                          <w:t>Image processing</w:t>
                        </w:r>
                      </w:p>
                    </w:txbxContent>
                  </v:textbox>
                </v:oval>
                <v:rect id="Rectangle 26" o:spid="_x0000_s1028" style="position:absolute;left:921;top:5351;width:947;height:7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">
                  <v:textbox>
                    <w:txbxContent>
                      <w:p w14:paraId="0277D3F7" w14:textId="77777777" w:rsidR="000C2910" w:rsidRPr="00661E0F" w:rsidRDefault="000C2910" w:rsidP="000C2910">
                        <w:pPr>
                          <w:spacing w:before="120" w:line="360" w:lineRule="auto"/>
                          <w:jc w:val="center"/>
                          <w:rPr>
                            <w:b/>
                            <w:sz w:val="14"/>
                          </w:rPr>
                        </w:pPr>
                        <w:r w:rsidRPr="00661E0F">
                          <w:rPr>
                            <w:b/>
                            <w:sz w:val="14"/>
                          </w:rPr>
                          <w:t>Input Image</w:t>
                        </w:r>
                      </w:p>
                    </w:txbxContent>
                  </v:textbox>
                </v:rect>
                <v:rect id="Rectangle 27" o:spid="_x0000_s1029" style="position:absolute;left:4462;top:5210;width:881;height:87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">
                  <v:textbox>
                    <w:txbxContent>
                      <w:p w14:paraId="4A0B5657" w14:textId="77777777" w:rsidR="000C2910" w:rsidRPr="00661E0F" w:rsidRDefault="000C2910" w:rsidP="000C2910">
                        <w:pPr>
                          <w:spacing w:before="120" w:line="360" w:lineRule="auto"/>
                          <w:jc w:val="center"/>
                          <w:rPr>
                            <w:sz w:val="12"/>
                          </w:rPr>
                        </w:pPr>
                        <w:r w:rsidRPr="00661E0F">
                          <w:rPr>
                            <w:sz w:val="12"/>
                          </w:rPr>
                          <w:t>Applying Training set</w:t>
                        </w:r>
                      </w:p>
                    </w:txbxContent>
                  </v:textbox>
                </v:rect>
                <v:shapetype id="_x0000_t32" coordsize="21600,21600" o:spt="32" o:oned="t" path="m,l21600,21600e" filled="f">
                  <v:path arrowok="t" fillok="f" o:connecttype="none"/>
                  <o:lock v:ext="edit" shapetype="t"/>
                </v:shapetype>
                <v:shape id="AutoShape 28" o:spid="_x0000_s1030" type="#_x0000_t32" style="position:absolute;left:1868;top:5634;width:716;height:5;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">
                  <v:stroke endarrow="block"/>
                </v:shape>
                <v:shape id="AutoShape 29" o:spid="_x0000_s1031" type="#_x0000_t32" style="position:absolute;left:4045;top:5639;width:417;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">
                  <v:stroke endarrow="block"/>
                </v:shape>
                <v:rect id="Rectangle 30" o:spid="_x0000_s1032" style="position:absolute;left:1868;top:6573;width:1681;height:9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">
                  <v:textbox>
                    <w:txbxContent>
                      <w:p w14:paraId="2FFC1682" w14:textId="77777777" w:rsidR="000C2910" w:rsidRPr="00113D0F" w:rsidRDefault="000C2910" w:rsidP="000C2910">
                        <w:pPr>
                          <w:spacing w:before="120" w:line="360" w:lineRule="auto"/>
                          <w:jc w:val="center"/>
                        </w:pPr>
                        <w:r>
                          <w:t>Acquisition &amp;Segmentation</w:t>
                        </w:r>
                      </w:p>
                    </w:txbxContent>
                  </v:textbox>
                </v:rect>
                <v:rect id="Rectangle 31" o:spid="_x0000_s1033" style="position:absolute;left:3707;top:6573;width:1160;height:121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">
                  <v:textbox>
                    <w:txbxContent>
                      <w:p w14:paraId="74F84DF8" w14:textId="77777777" w:rsidR="000C2910" w:rsidRPr="00661E0F" w:rsidRDefault="000C2910" w:rsidP="000C2910">
                        <w:pPr>
                          <w:jc w:val="center"/>
                          <w:rPr>
                            <w:sz w:val="16"/>
                          </w:rPr>
                        </w:pPr>
                        <w:r w:rsidRPr="00661E0F">
                          <w:rPr>
                            <w:sz w:val="16"/>
                          </w:rPr>
                          <w:t>Identifying type of text   (Number, Alpha, Special char)</w:t>
                        </w:r>
                      </w:p>
                    </w:txbxContent>
                  </v:textbox>
                </v:rect>
                <v:rect id="Rectangle 32" o:spid="_x0000_s1034" style="position:absolute;left:5120;top:6557;width:1160;height:41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">
                  <v:textbox>
                    <w:txbxContent>
                      <w:p w14:paraId="74D40DA4" w14:textId="77777777" w:rsidR="000C2910" w:rsidRDefault="000C2910" w:rsidP="000C2910">
                        <w:pPr>
                          <w:jc w:val="center"/>
                        </w:pPr>
                        <w:r>
                          <w:t>Result</w:t>
                        </w:r>
                      </w:p>
                    </w:txbxContent>
                  </v:textbox>
                </v:rect>
                <v:rect id="Rectangle 33" o:spid="_x0000_s1035" style="position:absolute;left:5211;top:7981;width:1160;height:77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">
                  <v:textbox>
                    <w:txbxContent>
                      <w:p w14:paraId="061C31CF" w14:textId="77777777" w:rsidR="000C2910" w:rsidRPr="00661E0F" w:rsidRDefault="000C2910" w:rsidP="000C2910">
                        <w:pPr>
                          <w:jc w:val="center"/>
                          <w:rPr>
                            <w:sz w:val="14"/>
                          </w:rPr>
                        </w:pPr>
                        <w:r w:rsidRPr="00661E0F">
                          <w:rPr>
                            <w:sz w:val="14"/>
                          </w:rPr>
                          <w:t>Predicted Text in Desired location</w:t>
                        </w:r>
                      </w:p>
                    </w:txbxContent>
                  </v:textbox>
                </v:rect>
                <v:shape id="AutoShape 34" o:spid="_x0000_s1036" type="#_x0000_t32" style="position:absolute;left:3133;top:6295;width:0;height:27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">
                  <v:stroke endarrow="block"/>
                </v:shape>
                <v:shape id="AutoShape 35" o:spid="_x0000_s1037" type="#_x0000_t32" style="position:absolute;left:4741;top:6080;width:11;height:493;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">
                  <v:stroke startarrow="block" endarrow="block"/>
                </v:shape>
                <v:shape id="AutoShape 36" o:spid="_x0000_s1038" type="#_x0000_t32" style="position:absolute;left:5343;top:5639;width:385;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"/>
                <v:shape id="AutoShape 37" o:spid="_x0000_s1039" type="#_x0000_t32" style="position:absolute;left:5728;top:5639;width:0;height:93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">
                  <v:stroke endarrow="block"/>
                </v:shape>
                <v:shape id="AutoShape 38" o:spid="_x0000_s1040" type="#_x0000_t32" style="position:absolute;left:5728;top:6967;width:1;height:101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">
                  <v:stroke startarrow="block" endarrow="block"/>
                </v:shape>
              </v:group>
            </w:pict>
          </mc:Fallback>
        </mc:AlternateContent>
      </w:r>
    </w:p>
    <w:p w14:paraId="7B0ECF3C" w14:textId="77777777" w:rsidR="00773FAA" w:rsidRDefault="00773FAA" w:rsidP="00773FAA">
      <w:pPr>
        <w:ind w:firstLine="360"/>
        <w:jc w:val="both"/>
      </w:pPr>
    </w:p>
    <w:p w14:paraId="254295D0" w14:textId="77777777" w:rsidR="000C2910" w:rsidRDefault="000C2910" w:rsidP="00661E0F">
      <w:pPr>
        <w:jc w:val="both"/>
        <w:rPr>
          <w:b/>
          <w:bCs/>
          <w:lang w:val="en-US"/>
        </w:rPr>
      </w:pPr>
    </w:p>
    <w:p w14:paraId="155703A8" w14:textId="77777777" w:rsidR="000C2910" w:rsidRDefault="000C2910" w:rsidP="00661E0F">
      <w:pPr>
        <w:jc w:val="both"/>
        <w:rPr>
          <w:b/>
          <w:bCs/>
          <w:lang w:val="en-US"/>
        </w:rPr>
      </w:pPr>
    </w:p>
    <w:p w14:paraId="530FA35F" w14:textId="77777777" w:rsidR="000C2910" w:rsidRDefault="000C2910" w:rsidP="00661E0F">
      <w:pPr>
        <w:jc w:val="both"/>
        <w:rPr>
          <w:b/>
          <w:bCs/>
          <w:lang w:val="en-US"/>
        </w:rPr>
      </w:pPr>
    </w:p>
    <w:p w14:paraId="5A23983C" w14:textId="77777777" w:rsidR="000C2910" w:rsidRDefault="000C2910" w:rsidP="00661E0F">
      <w:pPr>
        <w:jc w:val="both"/>
        <w:rPr>
          <w:b/>
          <w:bCs/>
          <w:lang w:val="en-US"/>
        </w:rPr>
      </w:pPr>
    </w:p>
    <w:p w14:paraId="2792B615" w14:textId="77777777" w:rsidR="000C2910" w:rsidRDefault="000C2910" w:rsidP="00661E0F">
      <w:pPr>
        <w:jc w:val="both"/>
        <w:rPr>
          <w:b/>
          <w:bCs/>
          <w:lang w:val="en-US"/>
        </w:rPr>
      </w:pPr>
    </w:p>
    <w:p w14:paraId="7BB93D60" w14:textId="77777777" w:rsidR="000C2910" w:rsidRDefault="000C2910" w:rsidP="00661E0F">
      <w:pPr>
        <w:jc w:val="both"/>
        <w:rPr>
          <w:b/>
          <w:bCs/>
          <w:lang w:val="en-US"/>
        </w:rPr>
      </w:pPr>
    </w:p>
    <w:p w14:paraId="6D9653F0" w14:textId="77777777" w:rsidR="000C2910" w:rsidRDefault="000C2910" w:rsidP="00661E0F">
      <w:pPr>
        <w:jc w:val="both"/>
        <w:rPr>
          <w:b/>
          <w:bCs/>
          <w:lang w:val="en-US"/>
        </w:rPr>
      </w:pPr>
    </w:p>
    <w:p w14:paraId="341FD12D" w14:textId="77777777" w:rsidR="000C2910" w:rsidRDefault="000C2910" w:rsidP="00661E0F">
      <w:pPr>
        <w:jc w:val="both"/>
        <w:rPr>
          <w:b/>
          <w:bCs/>
          <w:lang w:val="en-US"/>
        </w:rPr>
      </w:pPr>
    </w:p>
    <w:p w14:paraId="325AFC00" w14:textId="77777777" w:rsidR="000C2910" w:rsidRDefault="000C2910" w:rsidP="00661E0F">
      <w:pPr>
        <w:jc w:val="both"/>
        <w:rPr>
          <w:b/>
          <w:bCs/>
          <w:lang w:val="en-US"/>
        </w:rPr>
      </w:pPr>
    </w:p>
    <w:p w14:paraId="0DE6392C" w14:textId="77777777" w:rsidR="000C2910" w:rsidRDefault="000C2910" w:rsidP="00661E0F">
      <w:pPr>
        <w:jc w:val="both"/>
        <w:rPr>
          <w:b/>
          <w:bCs/>
          <w:lang w:val="en-US"/>
        </w:rPr>
      </w:pPr>
    </w:p>
    <w:p w14:paraId="38709126" w14:textId="77777777" w:rsidR="000C2910" w:rsidRDefault="000C2910" w:rsidP="00661E0F">
      <w:pPr>
        <w:jc w:val="both"/>
        <w:rPr>
          <w:b/>
          <w:bCs/>
          <w:lang w:val="en-US"/>
        </w:rPr>
      </w:pPr>
    </w:p>
    <w:p w14:paraId="4D20B609" w14:textId="77777777" w:rsidR="000C2910" w:rsidRDefault="000C2910" w:rsidP="00661E0F">
      <w:pPr>
        <w:jc w:val="both"/>
        <w:rPr>
          <w:b/>
          <w:bCs/>
          <w:lang w:val="en-US"/>
        </w:rPr>
      </w:pPr>
    </w:p>
    <w:p w14:paraId="082C241E" w14:textId="77777777" w:rsidR="000C2910" w:rsidRDefault="000C2910" w:rsidP="00661E0F">
      <w:pPr>
        <w:jc w:val="both"/>
        <w:rPr>
          <w:b/>
          <w:bCs/>
          <w:lang w:val="en-US"/>
        </w:rPr>
      </w:pPr>
    </w:p>
    <w:p w14:paraId="5AFCE2CE" w14:textId="77777777" w:rsidR="000C2910" w:rsidRDefault="000C2910" w:rsidP="00661E0F">
      <w:pPr>
        <w:jc w:val="both"/>
        <w:rPr>
          <w:b/>
          <w:bCs/>
          <w:lang w:val="en-US"/>
        </w:rPr>
      </w:pPr>
    </w:p>
    <w:p w14:paraId="39EAFB12" w14:textId="77777777" w:rsidR="000C2910" w:rsidRDefault="000C2910" w:rsidP="00661E0F">
      <w:pPr>
        <w:jc w:val="both"/>
        <w:rPr>
          <w:b/>
          <w:bCs/>
          <w:lang w:val="en-US"/>
        </w:rPr>
      </w:pPr>
    </w:p>
    <w:p w14:paraId="77491610" w14:textId="77777777" w:rsidR="000C2910" w:rsidRDefault="000C2910" w:rsidP="00661E0F">
      <w:pPr>
        <w:jc w:val="both"/>
        <w:rPr>
          <w:b/>
          <w:bCs/>
          <w:lang w:val="en-US"/>
        </w:rPr>
      </w:pPr>
    </w:p>
    <w:p w14:paraId="40E83983" w14:textId="77777777" w:rsidR="000C2910" w:rsidRDefault="000C2910" w:rsidP="00661E0F">
      <w:pPr>
        <w:jc w:val="both"/>
        <w:rPr>
          <w:b/>
          <w:bCs/>
          <w:lang w:val="en-US"/>
        </w:rPr>
      </w:pPr>
    </w:p>
    <w:p w14:paraId="3462827E" w14:textId="77777777" w:rsidR="000C2910" w:rsidRDefault="000C2910" w:rsidP="00661E0F">
      <w:pPr>
        <w:jc w:val="both"/>
        <w:rPr>
          <w:b/>
          <w:bCs/>
          <w:lang w:val="en-US"/>
        </w:rPr>
      </w:pPr>
    </w:p>
    <w:p w14:paraId="76712A7E" w14:textId="77777777" w:rsidR="000C2910" w:rsidRDefault="000C2910" w:rsidP="00661E0F">
      <w:pPr>
        <w:jc w:val="both"/>
        <w:rPr>
          <w:b/>
          <w:bCs/>
          <w:lang w:val="en-US"/>
        </w:rPr>
      </w:pPr>
    </w:p>
    <w:p w14:paraId="7895A0A0" w14:textId="77777777" w:rsidR="000C2910" w:rsidRDefault="000C2910" w:rsidP="000C2910">
      <w:pPr>
        <w:ind w:firstLine="360"/>
        <w:jc w:val="center"/>
        <w:rPr>
          <w:b/>
          <w:bCs/>
        </w:rPr>
      </w:pPr>
      <w:r>
        <w:rPr>
          <w:b/>
          <w:bCs/>
        </w:rPr>
        <w:t>Fig.1 BLOCK OF TEXT DETECTION</w:t>
      </w:r>
    </w:p>
    <w:p w14:paraId="1F401A08" w14:textId="77777777" w:rsidR="000C2910" w:rsidRDefault="000C2910" w:rsidP="000C2910">
      <w:pPr>
        <w:ind w:firstLine="360"/>
        <w:jc w:val="center"/>
        <w:rPr>
          <w:b/>
          <w:bCs/>
        </w:rPr>
      </w:pPr>
    </w:p>
    <w:p w14:paraId="1156C797" w14:textId="79335AC7" w:rsidR="000C2910" w:rsidRDefault="000C2910" w:rsidP="000C2910">
      <w:pPr>
        <w:jc w:val="both"/>
        <w:rPr>
          <w:b/>
          <w:bCs/>
          <w:lang w:val="en-US"/>
        </w:rPr>
      </w:pPr>
      <w:r>
        <w:t>Above Figure 1, Shows the Block diagram of the Excel preparer using Optical Character Recognition Technique.</w:t>
      </w:r>
    </w:p>
    <w:p w14:paraId="5B7D1CAC" w14:textId="77777777" w:rsidR="000C2910" w:rsidRDefault="000C2910" w:rsidP="00661E0F">
      <w:pPr>
        <w:jc w:val="both"/>
        <w:rPr>
          <w:b/>
          <w:bCs/>
          <w:lang w:val="en-US"/>
        </w:rPr>
      </w:pPr>
    </w:p>
    <w:p w14:paraId="4C15CED2" w14:textId="77777777" w:rsidR="000C2910" w:rsidRDefault="000C2910" w:rsidP="00661E0F">
      <w:pPr>
        <w:jc w:val="both"/>
        <w:rPr>
          <w:b/>
          <w:bCs/>
          <w:lang w:val="en-US"/>
        </w:rPr>
      </w:pPr>
    </w:p>
    <w:p w14:paraId="199468BF" w14:textId="77777777" w:rsidR="000C2910" w:rsidRDefault="000C2910" w:rsidP="00661E0F">
      <w:pPr>
        <w:jc w:val="both"/>
        <w:rPr>
          <w:b/>
          <w:bCs/>
          <w:lang w:val="en-US"/>
        </w:rPr>
      </w:pPr>
    </w:p>
    <w:p w14:paraId="3F72CF34" w14:textId="77777777" w:rsidR="00A33A88" w:rsidRDefault="00A33A88" w:rsidP="00661E0F">
      <w:pPr>
        <w:jc w:val="both"/>
        <w:rPr>
          <w:b/>
          <w:bCs/>
          <w:lang w:val="en-US"/>
        </w:rPr>
      </w:pPr>
    </w:p>
    <w:p w14:paraId="023132F4" w14:textId="3BEE48FC" w:rsidR="00661E0F" w:rsidRDefault="00DA3D61" w:rsidP="00661E0F">
      <w:pPr>
        <w:jc w:val="both"/>
        <w:rPr>
          <w:b/>
          <w:bCs/>
          <w:lang w:val="en-US"/>
        </w:rPr>
      </w:pPr>
      <w:r>
        <w:rPr>
          <w:b/>
          <w:bCs/>
          <w:lang w:val="en-US"/>
        </w:rPr>
        <w:t xml:space="preserve">3.1 </w:t>
      </w:r>
      <w:r w:rsidR="00661E0F" w:rsidRPr="00661E0F">
        <w:rPr>
          <w:b/>
          <w:bCs/>
          <w:lang w:val="en-US"/>
        </w:rPr>
        <w:t xml:space="preserve">Image Acquisition </w:t>
      </w:r>
    </w:p>
    <w:p w14:paraId="21281A9B" w14:textId="77777777" w:rsidR="0040757E" w:rsidRDefault="0040757E" w:rsidP="00661E0F">
      <w:pPr>
        <w:jc w:val="both"/>
        <w:rPr>
          <w:b/>
          <w:bCs/>
          <w:lang w:val="en-US"/>
        </w:rPr>
      </w:pPr>
    </w:p>
    <w:p w14:paraId="21CAA6E8" w14:textId="0F04A6C3" w:rsidR="00913B67" w:rsidRDefault="0040757E" w:rsidP="00661E0F">
      <w:pPr>
        <w:jc w:val="both"/>
        <w:rPr>
          <w:lang w:val="en-US"/>
        </w:rPr>
      </w:pPr>
      <w:r>
        <w:rPr>
          <w:lang w:val="en-US"/>
        </w:rPr>
        <w:t>I</w:t>
      </w:r>
      <w:r w:rsidR="000E1EAF" w:rsidRPr="000E1EAF">
        <w:rPr>
          <w:lang w:val="en-US"/>
        </w:rPr>
        <w:t xml:space="preserve">n this section, the pattern pix are accumulated, which are required to train the classifier set of rules and build the classifier model. photos were taken in distinctive angles, underneath the distinctive environmental and lighting conditions. </w:t>
      </w:r>
      <w:r w:rsidR="00DA3D61">
        <w:rPr>
          <w:lang w:val="en-US"/>
        </w:rPr>
        <w:t>T</w:t>
      </w:r>
      <w:r w:rsidR="000E1EAF" w:rsidRPr="000E1EAF">
        <w:rPr>
          <w:lang w:val="en-US"/>
        </w:rPr>
        <w:t xml:space="preserve">he same old JPG and PNG layout changed into used to save these pix. </w:t>
      </w:r>
      <w:r w:rsidR="00DA3D61">
        <w:rPr>
          <w:lang w:val="en-US"/>
        </w:rPr>
        <w:t>O</w:t>
      </w:r>
      <w:r w:rsidR="000E1EAF" w:rsidRPr="000E1EAF">
        <w:rPr>
          <w:lang w:val="en-US"/>
        </w:rPr>
        <w:t>n this take a look at, photos have been amassed from farms in one of a kind font sorts.</w:t>
      </w:r>
    </w:p>
    <w:p w14:paraId="5A6F3252" w14:textId="77777777" w:rsidR="00FE5276" w:rsidRPr="00661E0F" w:rsidRDefault="00FE5276" w:rsidP="00661E0F">
      <w:pPr>
        <w:jc w:val="both"/>
        <w:rPr>
          <w:b/>
          <w:bCs/>
          <w:lang w:val="en-US"/>
        </w:rPr>
      </w:pPr>
    </w:p>
    <w:p w14:paraId="7671D6C3" w14:textId="0AD65D22" w:rsidR="00661E0F" w:rsidRDefault="00DA3D61" w:rsidP="00661E0F">
      <w:pPr>
        <w:jc w:val="both"/>
        <w:rPr>
          <w:b/>
          <w:bCs/>
          <w:lang w:val="en-US"/>
        </w:rPr>
      </w:pPr>
      <w:r>
        <w:rPr>
          <w:b/>
          <w:bCs/>
          <w:lang w:val="en-US"/>
        </w:rPr>
        <w:t xml:space="preserve">3.2 </w:t>
      </w:r>
      <w:r w:rsidR="00661E0F" w:rsidRPr="00661E0F">
        <w:rPr>
          <w:b/>
          <w:bCs/>
          <w:lang w:val="en-US"/>
        </w:rPr>
        <w:t xml:space="preserve">Image Preprocessing </w:t>
      </w:r>
    </w:p>
    <w:p w14:paraId="477E70DA" w14:textId="77777777" w:rsidR="00DA3D61" w:rsidRDefault="00DA3D61" w:rsidP="00661E0F">
      <w:pPr>
        <w:jc w:val="both"/>
        <w:rPr>
          <w:b/>
          <w:bCs/>
          <w:lang w:val="en-US"/>
        </w:rPr>
      </w:pPr>
    </w:p>
    <w:p w14:paraId="7256F172" w14:textId="447231A8" w:rsidR="00661E0F" w:rsidRDefault="000E1EAF" w:rsidP="00661E0F">
      <w:pPr>
        <w:jc w:val="both"/>
        <w:rPr>
          <w:lang w:val="en-US"/>
        </w:rPr>
      </w:pPr>
      <w:r w:rsidRPr="000E1EAF">
        <w:rPr>
          <w:lang w:val="en-US"/>
        </w:rPr>
        <w:t xml:space="preserve">After the photo acquisition, photo processing became done for improving the photograph best. All original schooling set photos had been saved in a single folder. </w:t>
      </w:r>
      <w:r w:rsidR="00DA3D61">
        <w:rPr>
          <w:lang w:val="en-US"/>
        </w:rPr>
        <w:t>T</w:t>
      </w:r>
      <w:r w:rsidRPr="000E1EAF">
        <w:rPr>
          <w:lang w:val="en-US"/>
        </w:rPr>
        <w:t xml:space="preserve">he ones images have been named as we adore our desire can take any fee of numbers. </w:t>
      </w:r>
      <w:r w:rsidR="00DA3D61">
        <w:rPr>
          <w:lang w:val="en-US"/>
        </w:rPr>
        <w:t>M</w:t>
      </w:r>
      <w:r w:rsidRPr="000E1EAF">
        <w:rPr>
          <w:lang w:val="en-US"/>
        </w:rPr>
        <w:t xml:space="preserve">ost effective horizontal photographs were circled with the aid of 90 ranges and resized by means of 200x300 pixels. Vertical snap shots had been resized by means of 200x300 pixels and when the width and top of the image are equal, those photos had been resized to 250x250 pixels. </w:t>
      </w:r>
      <w:r w:rsidR="00DA3D61">
        <w:rPr>
          <w:lang w:val="en-US"/>
        </w:rPr>
        <w:t>W</w:t>
      </w:r>
      <w:r w:rsidRPr="000E1EAF">
        <w:rPr>
          <w:lang w:val="en-US"/>
        </w:rPr>
        <w:t>hilst the image length is simply too large, the processing project takes greater time. After that, one of the noise reduction methods become used to remove the noises from snap shots and boom the sharpness of pix. Later, all preprocessed photographs have been saved in a folder.</w:t>
      </w:r>
      <w:r w:rsidR="00661E0F" w:rsidRPr="00661E0F">
        <w:rPr>
          <w:lang w:val="en-US"/>
        </w:rPr>
        <w:t xml:space="preserve"> </w:t>
      </w:r>
    </w:p>
    <w:p w14:paraId="1DCE61E7" w14:textId="77777777" w:rsidR="00DA3D61" w:rsidRPr="00661E0F" w:rsidRDefault="00DA3D61" w:rsidP="00661E0F">
      <w:pPr>
        <w:jc w:val="both"/>
        <w:rPr>
          <w:b/>
          <w:bCs/>
          <w:lang w:val="en-US"/>
        </w:rPr>
      </w:pPr>
    </w:p>
    <w:p w14:paraId="0C79A64B" w14:textId="7C9EE42E" w:rsidR="00661E0F" w:rsidRDefault="00DA3D61" w:rsidP="00661E0F">
      <w:pPr>
        <w:jc w:val="both"/>
        <w:rPr>
          <w:b/>
          <w:bCs/>
          <w:lang w:val="en-US"/>
        </w:rPr>
      </w:pPr>
      <w:r>
        <w:rPr>
          <w:b/>
          <w:bCs/>
          <w:lang w:val="en-US"/>
        </w:rPr>
        <w:t xml:space="preserve">3.3 </w:t>
      </w:r>
      <w:r w:rsidR="00661E0F" w:rsidRPr="00661E0F">
        <w:rPr>
          <w:b/>
          <w:bCs/>
          <w:lang w:val="en-US"/>
        </w:rPr>
        <w:t xml:space="preserve">Image Segmentation </w:t>
      </w:r>
    </w:p>
    <w:p w14:paraId="4A3C8A0F" w14:textId="77777777" w:rsidR="00DA3D61" w:rsidRDefault="00DA3D61" w:rsidP="00661E0F">
      <w:pPr>
        <w:jc w:val="both"/>
        <w:rPr>
          <w:b/>
          <w:bCs/>
          <w:lang w:val="en-US"/>
        </w:rPr>
      </w:pPr>
    </w:p>
    <w:p w14:paraId="57EC7287" w14:textId="0B845553" w:rsidR="00DA3D61" w:rsidRDefault="000E1EAF" w:rsidP="00661E0F">
      <w:pPr>
        <w:jc w:val="both"/>
        <w:rPr>
          <w:lang w:val="en-US"/>
        </w:rPr>
      </w:pPr>
      <w:r w:rsidRPr="000E1EAF">
        <w:rPr>
          <w:lang w:val="en-US"/>
        </w:rPr>
        <w:t xml:space="preserve">The 0.33 segment of the method is photo segmentation. </w:t>
      </w:r>
      <w:r w:rsidR="00DA3D61">
        <w:rPr>
          <w:lang w:val="en-US"/>
        </w:rPr>
        <w:t>B</w:t>
      </w:r>
      <w:r w:rsidRPr="000E1EAF">
        <w:rPr>
          <w:lang w:val="en-US"/>
        </w:rPr>
        <w:t xml:space="preserve">ecause the first step, all preprocessed snap shots have been transformed into grey color fashions and stored one within the authentic way. </w:t>
      </w:r>
      <w:r w:rsidR="00DA3D61">
        <w:rPr>
          <w:lang w:val="en-US"/>
        </w:rPr>
        <w:t>D</w:t>
      </w:r>
      <w:r w:rsidRPr="000E1EAF">
        <w:rPr>
          <w:lang w:val="en-US"/>
        </w:rPr>
        <w:t xml:space="preserve">ue to the fact the identifying appropriate shade model for preprocessing is one of the results of this studies. After that, the photograph changed into converted to binary layout. This format values were clustered using the OCR approach.  </w:t>
      </w:r>
      <w:r w:rsidR="00DA3D61">
        <w:rPr>
          <w:lang w:val="en-US"/>
        </w:rPr>
        <w:t>I</w:t>
      </w:r>
      <w:r w:rsidRPr="000E1EAF">
        <w:rPr>
          <w:lang w:val="en-US"/>
        </w:rPr>
        <w:t>n line with the set of rules used an photo segmentation were accomplished.</w:t>
      </w:r>
    </w:p>
    <w:p w14:paraId="0736A78D" w14:textId="77777777" w:rsidR="00DA3D61" w:rsidRDefault="00DA3D61" w:rsidP="00661E0F">
      <w:pPr>
        <w:jc w:val="both"/>
        <w:rPr>
          <w:b/>
          <w:bCs/>
          <w:lang w:val="en-US"/>
        </w:rPr>
      </w:pPr>
    </w:p>
    <w:p w14:paraId="2D6E32A0" w14:textId="4AAA2C41" w:rsidR="00661E0F" w:rsidRDefault="00DA3D61" w:rsidP="00661E0F">
      <w:pPr>
        <w:jc w:val="both"/>
        <w:rPr>
          <w:b/>
          <w:bCs/>
          <w:lang w:val="en-US"/>
        </w:rPr>
      </w:pPr>
      <w:r>
        <w:rPr>
          <w:b/>
          <w:bCs/>
          <w:lang w:val="en-US"/>
        </w:rPr>
        <w:t xml:space="preserve">3.4 </w:t>
      </w:r>
      <w:r w:rsidR="00661E0F" w:rsidRPr="00661E0F">
        <w:rPr>
          <w:b/>
          <w:bCs/>
          <w:lang w:val="en-US"/>
        </w:rPr>
        <w:t xml:space="preserve">Applying Training Set </w:t>
      </w:r>
    </w:p>
    <w:p w14:paraId="191ABC52" w14:textId="77777777" w:rsidR="00DA3D61" w:rsidRDefault="00DA3D61" w:rsidP="00661E0F">
      <w:pPr>
        <w:jc w:val="both"/>
        <w:rPr>
          <w:b/>
          <w:bCs/>
          <w:lang w:val="en-US"/>
        </w:rPr>
      </w:pPr>
    </w:p>
    <w:p w14:paraId="3E5D3791" w14:textId="49DA5F84" w:rsidR="00913B67" w:rsidRDefault="000E1EAF" w:rsidP="00661E0F">
      <w:pPr>
        <w:jc w:val="both"/>
        <w:rPr>
          <w:lang w:val="en-US"/>
        </w:rPr>
      </w:pPr>
      <w:r w:rsidRPr="000E1EAF">
        <w:rPr>
          <w:lang w:val="en-US"/>
        </w:rPr>
        <w:t xml:space="preserve">The fifth section of the methodology is applying training set pics. The segmented output have been finished, which have been created the usage of feature extraction. however, training image sets were created to do experiments. </w:t>
      </w:r>
      <w:r w:rsidR="00DA3D61">
        <w:rPr>
          <w:lang w:val="en-US"/>
        </w:rPr>
        <w:t>I</w:t>
      </w:r>
      <w:r w:rsidRPr="000E1EAF">
        <w:rPr>
          <w:lang w:val="en-US"/>
        </w:rPr>
        <w:t>nstruction of these photo units is discussed right here. field knowledge assist became taken for the categorization of pictures and every picture have been selected from the labeled units of an photograph randomly.</w:t>
      </w:r>
    </w:p>
    <w:p w14:paraId="5A5C40EA" w14:textId="77777777" w:rsidR="00DA3D61" w:rsidRPr="00661E0F" w:rsidRDefault="00DA3D61" w:rsidP="00661E0F">
      <w:pPr>
        <w:jc w:val="both"/>
        <w:rPr>
          <w:b/>
          <w:bCs/>
          <w:lang w:val="en-US"/>
        </w:rPr>
      </w:pPr>
    </w:p>
    <w:p w14:paraId="19208397" w14:textId="77777777" w:rsidR="00FE5276" w:rsidRDefault="00FE5276" w:rsidP="00661E0F">
      <w:pPr>
        <w:jc w:val="both"/>
        <w:rPr>
          <w:b/>
          <w:bCs/>
          <w:lang w:val="en-US"/>
        </w:rPr>
      </w:pPr>
    </w:p>
    <w:p w14:paraId="2E5165CB" w14:textId="77777777" w:rsidR="00FE5276" w:rsidRDefault="00FE5276" w:rsidP="00661E0F">
      <w:pPr>
        <w:jc w:val="both"/>
        <w:rPr>
          <w:b/>
          <w:bCs/>
          <w:lang w:val="en-US"/>
        </w:rPr>
      </w:pPr>
    </w:p>
    <w:p w14:paraId="19297B23" w14:textId="0F64EFD5" w:rsidR="00913B67" w:rsidRDefault="00DA3D61" w:rsidP="00661E0F">
      <w:pPr>
        <w:jc w:val="both"/>
        <w:rPr>
          <w:b/>
          <w:bCs/>
          <w:lang w:val="en-US"/>
        </w:rPr>
      </w:pPr>
      <w:r>
        <w:rPr>
          <w:b/>
          <w:bCs/>
          <w:lang w:val="en-US"/>
        </w:rPr>
        <w:t xml:space="preserve">3.5 </w:t>
      </w:r>
      <w:r w:rsidR="00661E0F" w:rsidRPr="00661E0F">
        <w:rPr>
          <w:b/>
          <w:bCs/>
          <w:lang w:val="en-US"/>
        </w:rPr>
        <w:t xml:space="preserve">Experimental Results </w:t>
      </w:r>
    </w:p>
    <w:p w14:paraId="665014E1" w14:textId="77777777" w:rsidR="00DA3D61" w:rsidRPr="00661E0F" w:rsidRDefault="00DA3D61" w:rsidP="00661E0F">
      <w:pPr>
        <w:jc w:val="both"/>
        <w:rPr>
          <w:b/>
          <w:bCs/>
          <w:lang w:val="en-US"/>
        </w:rPr>
      </w:pPr>
    </w:p>
    <w:p w14:paraId="43162D41" w14:textId="3B5ED76A" w:rsidR="00773FAA" w:rsidRDefault="000E1EAF" w:rsidP="008F48D8">
      <w:pPr>
        <w:jc w:val="both"/>
        <w:rPr>
          <w:lang w:val="en-US"/>
        </w:rPr>
      </w:pPr>
      <w:r w:rsidRPr="000E1EAF">
        <w:rPr>
          <w:lang w:val="en-US"/>
        </w:rPr>
        <w:t xml:space="preserve">After applying the education set images, one excel sheet had been used for storing the extracted contents. </w:t>
      </w:r>
      <w:r w:rsidR="00DA3D61">
        <w:rPr>
          <w:lang w:val="en-US"/>
        </w:rPr>
        <w:t>T</w:t>
      </w:r>
      <w:r w:rsidRPr="000E1EAF">
        <w:rPr>
          <w:lang w:val="en-US"/>
        </w:rPr>
        <w:t xml:space="preserve">hese documents are known as  excel sheet format. This method is called as content material extraction technique. </w:t>
      </w:r>
      <w:r w:rsidR="00DA3D61">
        <w:rPr>
          <w:lang w:val="en-US"/>
        </w:rPr>
        <w:t>E</w:t>
      </w:r>
      <w:r w:rsidRPr="000E1EAF">
        <w:rPr>
          <w:lang w:val="en-US"/>
        </w:rPr>
        <w:t xml:space="preserve">very training and checking out time, rows of training files have been shuffled randomly for growing the accuracy of the model. </w:t>
      </w:r>
      <w:r w:rsidR="00DA3D61">
        <w:rPr>
          <w:lang w:val="en-US"/>
        </w:rPr>
        <w:t>E</w:t>
      </w:r>
      <w:r w:rsidRPr="000E1EAF">
        <w:rPr>
          <w:lang w:val="en-US"/>
        </w:rPr>
        <w:t xml:space="preserve">ach training file was verified and tested in five times and accuracy was taken. </w:t>
      </w:r>
      <w:r w:rsidR="00DA3D61">
        <w:rPr>
          <w:lang w:val="en-US"/>
        </w:rPr>
        <w:t>A</w:t>
      </w:r>
      <w:r w:rsidRPr="000E1EAF">
        <w:rPr>
          <w:lang w:val="en-US"/>
        </w:rPr>
        <w:t xml:space="preserve">verage of those accuracies become taken as the accuracy of each model. </w:t>
      </w:r>
      <w:r w:rsidR="00DA3D61">
        <w:rPr>
          <w:lang w:val="en-US"/>
        </w:rPr>
        <w:t>U</w:t>
      </w:r>
      <w:r w:rsidRPr="000E1EAF">
        <w:rPr>
          <w:lang w:val="en-US"/>
        </w:rPr>
        <w:t>sing this photograph dataset, all types of contents have been located.</w:t>
      </w:r>
    </w:p>
    <w:p w14:paraId="04E996A1" w14:textId="77777777" w:rsidR="00186074" w:rsidRDefault="00186074" w:rsidP="008F48D8">
      <w:pPr>
        <w:jc w:val="both"/>
        <w:rPr>
          <w:lang w:val="en-US"/>
        </w:rPr>
      </w:pPr>
    </w:p>
    <w:p w14:paraId="1552FAB4" w14:textId="77777777" w:rsidR="00186074" w:rsidRDefault="00186074" w:rsidP="008F48D8">
      <w:pPr>
        <w:jc w:val="both"/>
        <w:rPr>
          <w:lang w:val="en-US"/>
        </w:rPr>
      </w:pPr>
    </w:p>
    <w:p w14:paraId="44D2F207" w14:textId="6676F412" w:rsidR="00773FAA" w:rsidRDefault="00773FAA" w:rsidP="00DA3D61"/>
    <w:p w14:paraId="6B9BC118" w14:textId="1164E052" w:rsidR="00861497" w:rsidRDefault="00861497" w:rsidP="00773FAA">
      <w:pPr>
        <w:ind w:firstLine="360"/>
        <w:jc w:val="center"/>
        <w:rPr>
          <w:b/>
          <w:bCs/>
        </w:rPr>
      </w:pPr>
    </w:p>
    <w:p w14:paraId="514BABA8" w14:textId="77777777" w:rsidR="00861497" w:rsidRDefault="00861497" w:rsidP="00773FAA">
      <w:pPr>
        <w:ind w:firstLine="360"/>
        <w:jc w:val="center"/>
        <w:rPr>
          <w:b/>
          <w:bCs/>
        </w:rPr>
      </w:pPr>
    </w:p>
    <w:p w14:paraId="5F052246" w14:textId="77777777" w:rsidR="00861497" w:rsidRDefault="00861497" w:rsidP="00773FAA">
      <w:pPr>
        <w:ind w:firstLine="360"/>
        <w:jc w:val="center"/>
        <w:rPr>
          <w:b/>
          <w:bCs/>
        </w:rPr>
      </w:pPr>
    </w:p>
    <w:p w14:paraId="6300B3E4" w14:textId="77777777" w:rsidR="00861497" w:rsidRDefault="00861497" w:rsidP="00773FAA">
      <w:pPr>
        <w:ind w:firstLine="360"/>
        <w:jc w:val="center"/>
        <w:rPr>
          <w:b/>
          <w:bCs/>
        </w:rPr>
      </w:pPr>
    </w:p>
    <w:p w14:paraId="2D021137" w14:textId="77777777" w:rsidR="00861497" w:rsidRDefault="00861497" w:rsidP="00773FAA">
      <w:pPr>
        <w:ind w:firstLine="360"/>
        <w:jc w:val="center"/>
        <w:rPr>
          <w:b/>
          <w:bCs/>
        </w:rPr>
      </w:pPr>
    </w:p>
    <w:p w14:paraId="435B2739" w14:textId="77777777" w:rsidR="00861497" w:rsidRDefault="00861497" w:rsidP="00773FAA">
      <w:pPr>
        <w:ind w:firstLine="360"/>
        <w:jc w:val="center"/>
        <w:rPr>
          <w:b/>
          <w:bCs/>
        </w:rPr>
      </w:pPr>
    </w:p>
    <w:p w14:paraId="1AFC910C" w14:textId="77777777" w:rsidR="00861497" w:rsidRDefault="00861497" w:rsidP="00773FAA">
      <w:pPr>
        <w:ind w:firstLine="360"/>
        <w:jc w:val="center"/>
        <w:rPr>
          <w:b/>
          <w:bCs/>
        </w:rPr>
      </w:pPr>
    </w:p>
    <w:p w14:paraId="66553CF1" w14:textId="77777777" w:rsidR="00861497" w:rsidRDefault="00861497" w:rsidP="00773FAA">
      <w:pPr>
        <w:ind w:firstLine="360"/>
        <w:jc w:val="center"/>
        <w:rPr>
          <w:b/>
          <w:bCs/>
        </w:rPr>
      </w:pPr>
    </w:p>
    <w:p w14:paraId="6F0FE39B" w14:textId="77777777" w:rsidR="00861497" w:rsidRDefault="00861497" w:rsidP="00773FAA">
      <w:pPr>
        <w:ind w:firstLine="360"/>
        <w:jc w:val="center"/>
        <w:rPr>
          <w:b/>
          <w:bCs/>
        </w:rPr>
      </w:pPr>
    </w:p>
    <w:p w14:paraId="4F9BAD64" w14:textId="77777777" w:rsidR="00861497" w:rsidRDefault="00861497" w:rsidP="00773FAA">
      <w:pPr>
        <w:ind w:firstLine="360"/>
        <w:jc w:val="center"/>
        <w:rPr>
          <w:b/>
          <w:bCs/>
        </w:rPr>
      </w:pPr>
    </w:p>
    <w:p w14:paraId="2257A760" w14:textId="77777777" w:rsidR="00861497" w:rsidRDefault="00861497" w:rsidP="00773FAA">
      <w:pPr>
        <w:ind w:firstLine="360"/>
        <w:jc w:val="center"/>
        <w:rPr>
          <w:b/>
          <w:bCs/>
        </w:rPr>
      </w:pPr>
    </w:p>
    <w:p w14:paraId="17BCE3BF" w14:textId="77777777" w:rsidR="00861497" w:rsidRDefault="00861497" w:rsidP="00773FAA">
      <w:pPr>
        <w:ind w:firstLine="360"/>
        <w:jc w:val="center"/>
        <w:rPr>
          <w:b/>
          <w:bCs/>
        </w:rPr>
      </w:pPr>
    </w:p>
    <w:p w14:paraId="4479D002" w14:textId="77777777" w:rsidR="00856245" w:rsidRDefault="00856245" w:rsidP="00773FAA">
      <w:pPr>
        <w:ind w:firstLine="360"/>
        <w:jc w:val="center"/>
        <w:rPr>
          <w:b/>
          <w:bCs/>
        </w:rPr>
      </w:pPr>
    </w:p>
    <w:p w14:paraId="102DAA5B" w14:textId="77777777" w:rsidR="00861497" w:rsidRDefault="00861497" w:rsidP="00773FAA">
      <w:pPr>
        <w:ind w:firstLine="360"/>
        <w:jc w:val="center"/>
        <w:rPr>
          <w:b/>
          <w:bCs/>
        </w:rPr>
      </w:pPr>
    </w:p>
    <w:p w14:paraId="42ED1F6E" w14:textId="77777777" w:rsidR="00861497" w:rsidRDefault="00861497" w:rsidP="00773FAA">
      <w:pPr>
        <w:ind w:firstLine="360"/>
        <w:jc w:val="center"/>
        <w:rPr>
          <w:b/>
          <w:bCs/>
        </w:rPr>
      </w:pPr>
    </w:p>
    <w:p w14:paraId="1DDB858C" w14:textId="77777777" w:rsidR="00861497" w:rsidRDefault="00861497" w:rsidP="00773FAA">
      <w:pPr>
        <w:ind w:firstLine="360"/>
        <w:jc w:val="center"/>
        <w:rPr>
          <w:b/>
          <w:bCs/>
        </w:rPr>
      </w:pPr>
    </w:p>
    <w:p w14:paraId="71E13FED" w14:textId="5B4A2FA9" w:rsidR="00D1045C" w:rsidRDefault="007B1F78" w:rsidP="007E444E">
      <w:pPr>
        <w:ind w:firstLine="720"/>
        <w:rPr>
          <w:b/>
        </w:rPr>
      </w:pPr>
      <w:r>
        <w:rPr>
          <w:b/>
        </w:rPr>
        <w:t xml:space="preserve">IV. </w:t>
      </w:r>
      <w:r w:rsidR="00380748">
        <w:rPr>
          <w:b/>
        </w:rPr>
        <w:t>IMPLEMENTATION RESULTS</w:t>
      </w:r>
    </w:p>
    <w:p w14:paraId="38D32F2A" w14:textId="77777777" w:rsidR="00DA3D61" w:rsidRDefault="00DA3D61" w:rsidP="00575EE1">
      <w:pPr>
        <w:jc w:val="center"/>
        <w:rPr>
          <w:b/>
        </w:rPr>
      </w:pPr>
    </w:p>
    <w:p w14:paraId="695E6D11" w14:textId="77777777" w:rsidR="00D1045C" w:rsidRPr="00D1045C" w:rsidRDefault="00D1045C" w:rsidP="00856245">
      <w:pPr>
        <w:rPr>
          <w:b/>
        </w:rPr>
      </w:pPr>
    </w:p>
    <w:p w14:paraId="668B1CAF" w14:textId="77777777" w:rsidR="00D1045C" w:rsidRPr="00D1045C" w:rsidRDefault="00D1045C" w:rsidP="00575EE1">
      <w:pPr>
        <w:jc w:val="center"/>
        <w:rPr>
          <w:b/>
        </w:rPr>
      </w:pPr>
      <w:r w:rsidRPr="00D1045C">
        <w:rPr>
          <w:b/>
          <w:noProof/>
          <w:lang w:val="en-US"/>
        </w:rPr>
        <w:drawing>
          <wp:inline distT="0" distB="0" distL="0" distR="0" wp14:anchorId="460D484C" wp14:editId="069B6EBE">
            <wp:extent cx="2671445" cy="24130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71445" cy="2413000"/>
                    </a:xfrm>
                    <a:prstGeom prst="rect">
                      <a:avLst/>
                    </a:prstGeom>
                    <a:noFill/>
                    <a:ln w="9525">
                      <a:noFill/>
                      <a:miter lim="800000"/>
                      <a:headEnd/>
                      <a:tailEnd/>
                    </a:ln>
                  </pic:spPr>
                </pic:pic>
              </a:graphicData>
            </a:graphic>
          </wp:inline>
        </w:drawing>
      </w:r>
    </w:p>
    <w:p w14:paraId="01D85AEB" w14:textId="77777777" w:rsidR="00F15D7D" w:rsidRDefault="00F15D7D" w:rsidP="00575EE1">
      <w:pPr>
        <w:jc w:val="center"/>
        <w:rPr>
          <w:b/>
        </w:rPr>
      </w:pPr>
    </w:p>
    <w:p w14:paraId="642487B7" w14:textId="1801D57E" w:rsidR="00856245" w:rsidRDefault="00856245" w:rsidP="00856245">
      <w:pPr>
        <w:jc w:val="center"/>
        <w:rPr>
          <w:b/>
        </w:rPr>
      </w:pPr>
      <w:r>
        <w:rPr>
          <w:b/>
        </w:rPr>
        <w:t>Fig.</w:t>
      </w:r>
      <w:r w:rsidR="007B1F78">
        <w:rPr>
          <w:b/>
        </w:rPr>
        <w:t>4.1</w:t>
      </w:r>
      <w:r>
        <w:rPr>
          <w:b/>
        </w:rPr>
        <w:t xml:space="preserve"> </w:t>
      </w:r>
      <w:r w:rsidRPr="00D1045C">
        <w:rPr>
          <w:b/>
        </w:rPr>
        <w:t>START PAGE</w:t>
      </w:r>
    </w:p>
    <w:p w14:paraId="2F6A2E1B" w14:textId="77777777" w:rsidR="00B44F20" w:rsidRDefault="00B44F20" w:rsidP="00856245">
      <w:pPr>
        <w:jc w:val="center"/>
        <w:rPr>
          <w:b/>
        </w:rPr>
      </w:pPr>
    </w:p>
    <w:p w14:paraId="5FF1BFA0" w14:textId="7F34ECCB" w:rsidR="00B44F20" w:rsidRPr="00B44F20" w:rsidRDefault="00A362BC" w:rsidP="00953205">
      <w:pPr>
        <w:jc w:val="both"/>
        <w:rPr>
          <w:bCs/>
        </w:rPr>
      </w:pPr>
      <w:r>
        <w:rPr>
          <w:bCs/>
        </w:rPr>
        <w:t>T</w:t>
      </w:r>
      <w:r w:rsidR="00B44F20">
        <w:rPr>
          <w:bCs/>
        </w:rPr>
        <w:t xml:space="preserve">his Figure </w:t>
      </w:r>
      <w:r w:rsidR="007B1F78">
        <w:rPr>
          <w:bCs/>
        </w:rPr>
        <w:t>4.1</w:t>
      </w:r>
      <w:r w:rsidR="00B44F20">
        <w:rPr>
          <w:bCs/>
        </w:rPr>
        <w:t>,</w:t>
      </w:r>
      <w:r w:rsidR="00652553">
        <w:rPr>
          <w:bCs/>
        </w:rPr>
        <w:t xml:space="preserve"> </w:t>
      </w:r>
      <w:r>
        <w:rPr>
          <w:bCs/>
        </w:rPr>
        <w:t>Shows the options available in the module.</w:t>
      </w:r>
      <w:r w:rsidR="002D06DB">
        <w:rPr>
          <w:bCs/>
        </w:rPr>
        <w:t xml:space="preserve"> </w:t>
      </w:r>
      <w:r>
        <w:rPr>
          <w:bCs/>
        </w:rPr>
        <w:t>The browse option is used to select an image from the user’s device for further processing or analysis</w:t>
      </w:r>
      <w:r w:rsidR="002D06DB">
        <w:rPr>
          <w:bCs/>
        </w:rPr>
        <w:t>. The exit option is used to close the module and exit the application.</w:t>
      </w:r>
    </w:p>
    <w:p w14:paraId="687766F9" w14:textId="77777777" w:rsidR="00F15D7D" w:rsidRDefault="00F15D7D" w:rsidP="00D1045C">
      <w:pPr>
        <w:rPr>
          <w:b/>
        </w:rPr>
      </w:pPr>
    </w:p>
    <w:p w14:paraId="47B65A17" w14:textId="77777777" w:rsidR="00F15D7D" w:rsidRDefault="00F15D7D" w:rsidP="00D1045C">
      <w:pPr>
        <w:rPr>
          <w:b/>
        </w:rPr>
      </w:pPr>
    </w:p>
    <w:p w14:paraId="39AAF2F5" w14:textId="77777777" w:rsidR="00856245" w:rsidRDefault="00856245" w:rsidP="00D1045C">
      <w:pPr>
        <w:rPr>
          <w:b/>
        </w:rPr>
      </w:pPr>
    </w:p>
    <w:p w14:paraId="6E37693B" w14:textId="77777777" w:rsidR="00856245" w:rsidRDefault="00856245" w:rsidP="00D1045C">
      <w:pPr>
        <w:rPr>
          <w:b/>
        </w:rPr>
      </w:pPr>
    </w:p>
    <w:p w14:paraId="5ECD0088" w14:textId="77777777" w:rsidR="00856245" w:rsidRPr="00D1045C" w:rsidRDefault="00856245" w:rsidP="00D1045C">
      <w:pPr>
        <w:rPr>
          <w:b/>
        </w:rPr>
      </w:pPr>
    </w:p>
    <w:p w14:paraId="799A443C" w14:textId="77777777" w:rsidR="00D1045C" w:rsidRDefault="00D1045C" w:rsidP="00F15D7D">
      <w:pPr>
        <w:jc w:val="center"/>
        <w:rPr>
          <w:b/>
        </w:rPr>
      </w:pPr>
      <w:r w:rsidRPr="00D1045C">
        <w:rPr>
          <w:b/>
          <w:noProof/>
          <w:lang w:val="en-US"/>
        </w:rPr>
        <w:drawing>
          <wp:inline distT="0" distB="0" distL="0" distR="0" wp14:anchorId="13F42E6A" wp14:editId="19A5659D">
            <wp:extent cx="2430235" cy="1828800"/>
            <wp:effectExtent l="19050" t="0" r="816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t="8023" b="7736"/>
                    <a:stretch>
                      <a:fillRect/>
                    </a:stretch>
                  </pic:blipFill>
                  <pic:spPr bwMode="auto">
                    <a:xfrm>
                      <a:off x="0" y="0"/>
                      <a:ext cx="2441121" cy="1836992"/>
                    </a:xfrm>
                    <a:prstGeom prst="rect">
                      <a:avLst/>
                    </a:prstGeom>
                    <a:noFill/>
                    <a:ln w="9525">
                      <a:noFill/>
                      <a:miter lim="800000"/>
                      <a:headEnd/>
                      <a:tailEnd/>
                    </a:ln>
                  </pic:spPr>
                </pic:pic>
              </a:graphicData>
            </a:graphic>
          </wp:inline>
        </w:drawing>
      </w:r>
    </w:p>
    <w:p w14:paraId="2E38A20A" w14:textId="77777777" w:rsidR="00F15D7D" w:rsidRDefault="00F15D7D" w:rsidP="00F15D7D">
      <w:pPr>
        <w:jc w:val="center"/>
        <w:rPr>
          <w:b/>
        </w:rPr>
      </w:pPr>
    </w:p>
    <w:p w14:paraId="62753533" w14:textId="77777777" w:rsidR="00186074" w:rsidRDefault="00186074" w:rsidP="00F15D7D">
      <w:pPr>
        <w:jc w:val="center"/>
        <w:rPr>
          <w:b/>
        </w:rPr>
      </w:pPr>
    </w:p>
    <w:p w14:paraId="4DAD375E" w14:textId="09F90206" w:rsidR="00856245" w:rsidRDefault="00856245" w:rsidP="00856245">
      <w:pPr>
        <w:rPr>
          <w:b/>
        </w:rPr>
      </w:pPr>
      <w:r>
        <w:rPr>
          <w:b/>
        </w:rPr>
        <w:t xml:space="preserve"> </w:t>
      </w:r>
      <w:r>
        <w:rPr>
          <w:b/>
        </w:rPr>
        <w:tab/>
        <w:t>Fig.</w:t>
      </w:r>
      <w:r w:rsidR="007B1F78">
        <w:rPr>
          <w:b/>
        </w:rPr>
        <w:t>4.2</w:t>
      </w:r>
      <w:r>
        <w:rPr>
          <w:b/>
        </w:rPr>
        <w:t xml:space="preserve"> </w:t>
      </w:r>
      <w:r w:rsidRPr="00D1045C">
        <w:rPr>
          <w:b/>
        </w:rPr>
        <w:t>BROWSE TO CHOOSE IMAGE FILE</w:t>
      </w:r>
    </w:p>
    <w:p w14:paraId="630E7291" w14:textId="6F14E7B8" w:rsidR="00652553" w:rsidRDefault="00652553" w:rsidP="00856245">
      <w:pPr>
        <w:rPr>
          <w:b/>
        </w:rPr>
      </w:pPr>
    </w:p>
    <w:p w14:paraId="177D3BE1" w14:textId="6967762B" w:rsidR="00652553" w:rsidRPr="00652553" w:rsidRDefault="00A362BC" w:rsidP="00953205">
      <w:pPr>
        <w:jc w:val="both"/>
        <w:rPr>
          <w:bCs/>
        </w:rPr>
      </w:pPr>
      <w:r>
        <w:rPr>
          <w:bCs/>
        </w:rPr>
        <w:t>T</w:t>
      </w:r>
      <w:r w:rsidR="00652553">
        <w:rPr>
          <w:bCs/>
        </w:rPr>
        <w:t xml:space="preserve">his Figure </w:t>
      </w:r>
      <w:r w:rsidR="007B1F78">
        <w:rPr>
          <w:bCs/>
        </w:rPr>
        <w:t>4.2</w:t>
      </w:r>
      <w:r w:rsidR="00652553">
        <w:rPr>
          <w:bCs/>
        </w:rPr>
        <w:t xml:space="preserve">, </w:t>
      </w:r>
      <w:r w:rsidR="00652553" w:rsidRPr="00652553">
        <w:rPr>
          <w:bCs/>
        </w:rPr>
        <w:t>To load a printed image from the local disk to the start page, click the browse option. The image should be converted to Excel beforehand.</w:t>
      </w:r>
    </w:p>
    <w:p w14:paraId="0931F3E8" w14:textId="77777777" w:rsidR="00856245" w:rsidRDefault="00856245" w:rsidP="00F15D7D">
      <w:pPr>
        <w:jc w:val="center"/>
        <w:rPr>
          <w:b/>
        </w:rPr>
      </w:pPr>
    </w:p>
    <w:p w14:paraId="5C66CE31" w14:textId="77777777" w:rsidR="00F15D7D" w:rsidRDefault="00F15D7D" w:rsidP="00856245">
      <w:pPr>
        <w:rPr>
          <w:b/>
        </w:rPr>
      </w:pPr>
    </w:p>
    <w:p w14:paraId="6F010F81" w14:textId="77777777" w:rsidR="00856245" w:rsidRDefault="00856245" w:rsidP="00856245">
      <w:pPr>
        <w:rPr>
          <w:b/>
        </w:rPr>
      </w:pPr>
    </w:p>
    <w:p w14:paraId="16BCC2AC" w14:textId="77777777" w:rsidR="00856245" w:rsidRPr="00D1045C" w:rsidRDefault="00856245" w:rsidP="00856245">
      <w:pPr>
        <w:rPr>
          <w:b/>
        </w:rPr>
      </w:pPr>
    </w:p>
    <w:p w14:paraId="62850F3B" w14:textId="77777777" w:rsidR="00F15D7D" w:rsidRDefault="00D1045C" w:rsidP="00575EE1">
      <w:pPr>
        <w:jc w:val="center"/>
        <w:rPr>
          <w:b/>
        </w:rPr>
      </w:pPr>
      <w:r w:rsidRPr="00D1045C">
        <w:rPr>
          <w:b/>
          <w:noProof/>
          <w:lang w:val="en-US"/>
        </w:rPr>
        <w:drawing>
          <wp:inline distT="0" distB="0" distL="0" distR="0" wp14:anchorId="7937E7FC" wp14:editId="70CBB856">
            <wp:extent cx="2800350" cy="2209800"/>
            <wp:effectExtent l="1905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802600" cy="2211576"/>
                    </a:xfrm>
                    <a:prstGeom prst="rect">
                      <a:avLst/>
                    </a:prstGeom>
                    <a:noFill/>
                    <a:ln w="9525">
                      <a:noFill/>
                      <a:miter lim="800000"/>
                      <a:headEnd/>
                      <a:tailEnd/>
                    </a:ln>
                  </pic:spPr>
                </pic:pic>
              </a:graphicData>
            </a:graphic>
          </wp:inline>
        </w:drawing>
      </w:r>
    </w:p>
    <w:p w14:paraId="54EA7C0F" w14:textId="77777777" w:rsidR="00186074" w:rsidRDefault="00186074" w:rsidP="00575EE1">
      <w:pPr>
        <w:jc w:val="center"/>
        <w:rPr>
          <w:b/>
        </w:rPr>
      </w:pPr>
    </w:p>
    <w:p w14:paraId="25A646F7" w14:textId="77777777" w:rsidR="00856245" w:rsidRDefault="00856245" w:rsidP="00575EE1">
      <w:pPr>
        <w:jc w:val="center"/>
        <w:rPr>
          <w:b/>
        </w:rPr>
      </w:pPr>
    </w:p>
    <w:p w14:paraId="76FD4738" w14:textId="1F27AA6B" w:rsidR="00856245" w:rsidRDefault="00856245" w:rsidP="00856245">
      <w:pPr>
        <w:jc w:val="center"/>
        <w:rPr>
          <w:b/>
        </w:rPr>
      </w:pPr>
      <w:r>
        <w:rPr>
          <w:b/>
        </w:rPr>
        <w:t>Fig.4</w:t>
      </w:r>
      <w:r w:rsidR="007B1F78">
        <w:rPr>
          <w:b/>
        </w:rPr>
        <w:t>.3</w:t>
      </w:r>
      <w:r>
        <w:rPr>
          <w:b/>
        </w:rPr>
        <w:t xml:space="preserve"> </w:t>
      </w:r>
      <w:r w:rsidRPr="00D1045C">
        <w:rPr>
          <w:b/>
        </w:rPr>
        <w:t>INPUT IMAGE FILE</w:t>
      </w:r>
    </w:p>
    <w:p w14:paraId="6DA23936" w14:textId="77777777" w:rsidR="00856245" w:rsidRDefault="00856245" w:rsidP="00575EE1">
      <w:pPr>
        <w:jc w:val="center"/>
        <w:rPr>
          <w:b/>
        </w:rPr>
      </w:pPr>
    </w:p>
    <w:p w14:paraId="6E3599C4" w14:textId="7D687C5A" w:rsidR="00F15D7D" w:rsidRDefault="002D06DB" w:rsidP="00856245">
      <w:pPr>
        <w:rPr>
          <w:bCs/>
        </w:rPr>
      </w:pPr>
      <w:r>
        <w:rPr>
          <w:bCs/>
        </w:rPr>
        <w:t>This Figure 4</w:t>
      </w:r>
      <w:r w:rsidR="007B1F78">
        <w:rPr>
          <w:bCs/>
        </w:rPr>
        <w:t>.3</w:t>
      </w:r>
      <w:r>
        <w:rPr>
          <w:bCs/>
        </w:rPr>
        <w:t>, Shows the browsed printed image which is going to convert  the Excel file.</w:t>
      </w:r>
    </w:p>
    <w:p w14:paraId="174E4BA5" w14:textId="77777777" w:rsidR="00653070" w:rsidRDefault="00653070" w:rsidP="00856245">
      <w:pPr>
        <w:rPr>
          <w:bCs/>
        </w:rPr>
      </w:pPr>
    </w:p>
    <w:p w14:paraId="163105BC" w14:textId="77777777" w:rsidR="00653070" w:rsidRPr="002D06DB" w:rsidRDefault="00653070" w:rsidP="00856245">
      <w:pPr>
        <w:rPr>
          <w:bCs/>
        </w:rPr>
      </w:pPr>
    </w:p>
    <w:p w14:paraId="1958D35D" w14:textId="77777777" w:rsidR="00F15D7D" w:rsidRDefault="00D1045C" w:rsidP="00575EE1">
      <w:pPr>
        <w:jc w:val="center"/>
        <w:rPr>
          <w:b/>
        </w:rPr>
      </w:pPr>
      <w:r w:rsidRPr="00D1045C">
        <w:rPr>
          <w:b/>
          <w:noProof/>
          <w:lang w:val="en-US"/>
        </w:rPr>
        <w:drawing>
          <wp:inline distT="0" distB="0" distL="0" distR="0" wp14:anchorId="526BBCF1" wp14:editId="0A3C5394">
            <wp:extent cx="2898322" cy="289560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902915" cy="2900189"/>
                    </a:xfrm>
                    <a:prstGeom prst="rect">
                      <a:avLst/>
                    </a:prstGeom>
                    <a:noFill/>
                    <a:ln w="9525">
                      <a:noFill/>
                      <a:miter lim="800000"/>
                      <a:headEnd/>
                      <a:tailEnd/>
                    </a:ln>
                  </pic:spPr>
                </pic:pic>
              </a:graphicData>
            </a:graphic>
          </wp:inline>
        </w:drawing>
      </w:r>
    </w:p>
    <w:p w14:paraId="7FB164A2" w14:textId="77777777" w:rsidR="00F15D7D" w:rsidRDefault="00F15D7D" w:rsidP="00575EE1">
      <w:pPr>
        <w:jc w:val="center"/>
        <w:rPr>
          <w:b/>
        </w:rPr>
      </w:pPr>
    </w:p>
    <w:p w14:paraId="536E907D" w14:textId="17E74DCF" w:rsidR="00856245" w:rsidRDefault="00856245" w:rsidP="00856245">
      <w:pPr>
        <w:jc w:val="center"/>
        <w:rPr>
          <w:b/>
        </w:rPr>
      </w:pPr>
      <w:r>
        <w:rPr>
          <w:b/>
        </w:rPr>
        <w:t>Fig.</w:t>
      </w:r>
      <w:r w:rsidR="007B1F78">
        <w:rPr>
          <w:b/>
        </w:rPr>
        <w:t>4.4</w:t>
      </w:r>
      <w:r>
        <w:rPr>
          <w:b/>
        </w:rPr>
        <w:t xml:space="preserve"> </w:t>
      </w:r>
      <w:r w:rsidRPr="00D1045C">
        <w:rPr>
          <w:b/>
        </w:rPr>
        <w:t>TEXT FROM IMAGE FILE</w:t>
      </w:r>
    </w:p>
    <w:p w14:paraId="7901F854" w14:textId="77777777" w:rsidR="00953205" w:rsidRDefault="00953205" w:rsidP="00856245">
      <w:pPr>
        <w:jc w:val="center"/>
        <w:rPr>
          <w:b/>
        </w:rPr>
      </w:pPr>
    </w:p>
    <w:p w14:paraId="4E63C12E" w14:textId="722932E3" w:rsidR="007A7644" w:rsidRPr="007A7644" w:rsidRDefault="007A7644" w:rsidP="007A7644">
      <w:pPr>
        <w:jc w:val="both"/>
        <w:rPr>
          <w:bCs/>
        </w:rPr>
      </w:pPr>
      <w:r w:rsidRPr="007A7644">
        <w:rPr>
          <w:bCs/>
        </w:rPr>
        <w:t xml:space="preserve">This Figure </w:t>
      </w:r>
      <w:r w:rsidR="007B1F78">
        <w:rPr>
          <w:bCs/>
        </w:rPr>
        <w:t>4.4</w:t>
      </w:r>
      <w:r w:rsidRPr="007A7644">
        <w:rPr>
          <w:bCs/>
        </w:rPr>
        <w:t xml:space="preserve">, Show the The text extracted using the OCR technique is stored in a notepad as comma-separated values. </w:t>
      </w:r>
    </w:p>
    <w:p w14:paraId="3EA16BA4" w14:textId="6EE96387" w:rsidR="007A7644" w:rsidRPr="007A7644" w:rsidRDefault="007A7644" w:rsidP="007A7644">
      <w:pPr>
        <w:jc w:val="both"/>
        <w:rPr>
          <w:bCs/>
        </w:rPr>
      </w:pPr>
      <w:r w:rsidRPr="007A7644">
        <w:rPr>
          <w:bCs/>
        </w:rPr>
        <w:t>This allows the extracted text to be easily structured and organized as much easier.The extracted text can be edited directly in the notepad, making it a useful to make as Excel file.</w:t>
      </w:r>
    </w:p>
    <w:p w14:paraId="2CF936C1" w14:textId="77777777" w:rsidR="00953205" w:rsidRDefault="00953205" w:rsidP="00D1045C">
      <w:pPr>
        <w:rPr>
          <w:b/>
        </w:rPr>
      </w:pPr>
    </w:p>
    <w:p w14:paraId="412E4FF2" w14:textId="77777777" w:rsidR="00953205" w:rsidRDefault="00953205" w:rsidP="00D1045C">
      <w:pPr>
        <w:rPr>
          <w:b/>
        </w:rPr>
      </w:pPr>
    </w:p>
    <w:p w14:paraId="626DEC0C" w14:textId="77777777" w:rsidR="00653070" w:rsidRDefault="00653070" w:rsidP="00D1045C">
      <w:pPr>
        <w:rPr>
          <w:b/>
        </w:rPr>
      </w:pPr>
    </w:p>
    <w:p w14:paraId="239FE1A5" w14:textId="77777777" w:rsidR="00653070" w:rsidRDefault="00653070" w:rsidP="00D1045C">
      <w:pPr>
        <w:rPr>
          <w:b/>
        </w:rPr>
      </w:pPr>
    </w:p>
    <w:p w14:paraId="6859C797" w14:textId="77777777" w:rsidR="00653070" w:rsidRDefault="00653070" w:rsidP="00D1045C">
      <w:pPr>
        <w:rPr>
          <w:b/>
        </w:rPr>
      </w:pPr>
    </w:p>
    <w:p w14:paraId="6DED6889" w14:textId="77777777" w:rsidR="00653070" w:rsidRDefault="00653070" w:rsidP="00D1045C">
      <w:pPr>
        <w:rPr>
          <w:b/>
        </w:rPr>
      </w:pPr>
    </w:p>
    <w:p w14:paraId="1C3A24FC" w14:textId="77777777" w:rsidR="00653070" w:rsidRDefault="00653070" w:rsidP="00D1045C">
      <w:pPr>
        <w:rPr>
          <w:b/>
        </w:rPr>
      </w:pPr>
    </w:p>
    <w:p w14:paraId="6DDC849D" w14:textId="77777777" w:rsidR="00653070" w:rsidRDefault="00653070" w:rsidP="00D1045C">
      <w:pPr>
        <w:rPr>
          <w:b/>
        </w:rPr>
      </w:pPr>
    </w:p>
    <w:p w14:paraId="6E16AF40" w14:textId="77777777" w:rsidR="00653070" w:rsidRDefault="00653070" w:rsidP="00D1045C">
      <w:pPr>
        <w:rPr>
          <w:b/>
        </w:rPr>
      </w:pPr>
    </w:p>
    <w:p w14:paraId="0B63A59D" w14:textId="77777777" w:rsidR="00653070" w:rsidRDefault="00653070" w:rsidP="00D1045C">
      <w:pPr>
        <w:rPr>
          <w:b/>
        </w:rPr>
      </w:pPr>
    </w:p>
    <w:p w14:paraId="6087DA10" w14:textId="774E2162" w:rsidR="00F15D7D" w:rsidRDefault="009D1D6A" w:rsidP="00653070">
      <w:pPr>
        <w:ind w:firstLine="720"/>
        <w:rPr>
          <w:b/>
        </w:rPr>
      </w:pPr>
      <w:r>
        <w:rPr>
          <w:b/>
        </w:rPr>
        <w:t>V.</w:t>
      </w:r>
      <w:r w:rsidR="00937BE3">
        <w:rPr>
          <w:b/>
        </w:rPr>
        <w:t xml:space="preserve"> </w:t>
      </w:r>
      <w:r>
        <w:rPr>
          <w:b/>
        </w:rPr>
        <w:t>RESULT</w:t>
      </w:r>
      <w:r w:rsidR="00937BE3">
        <w:rPr>
          <w:b/>
        </w:rPr>
        <w:t xml:space="preserve"> AND DISCUSSIONS</w:t>
      </w:r>
    </w:p>
    <w:p w14:paraId="5CF07395" w14:textId="77777777" w:rsidR="00186074" w:rsidRDefault="00186074" w:rsidP="00D1045C">
      <w:pPr>
        <w:rPr>
          <w:b/>
        </w:rPr>
      </w:pPr>
    </w:p>
    <w:p w14:paraId="1A7F644B" w14:textId="77777777" w:rsidR="009D1D6A" w:rsidRPr="00D1045C" w:rsidRDefault="009D1D6A" w:rsidP="00D1045C">
      <w:pPr>
        <w:rPr>
          <w:b/>
        </w:rPr>
      </w:pPr>
    </w:p>
    <w:p w14:paraId="56C58881" w14:textId="77777777" w:rsidR="00D1045C" w:rsidRDefault="00D1045C" w:rsidP="00575EE1">
      <w:pPr>
        <w:jc w:val="center"/>
        <w:rPr>
          <w:b/>
        </w:rPr>
      </w:pPr>
      <w:r w:rsidRPr="00D1045C">
        <w:rPr>
          <w:b/>
          <w:noProof/>
          <w:lang w:val="en-US"/>
        </w:rPr>
        <w:drawing>
          <wp:inline distT="0" distB="0" distL="0" distR="0" wp14:anchorId="475F0911" wp14:editId="23EBA2C6">
            <wp:extent cx="2364921" cy="2057400"/>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b="6040"/>
                    <a:stretch>
                      <a:fillRect/>
                    </a:stretch>
                  </pic:blipFill>
                  <pic:spPr bwMode="auto">
                    <a:xfrm>
                      <a:off x="0" y="0"/>
                      <a:ext cx="2364083" cy="2056671"/>
                    </a:xfrm>
                    <a:prstGeom prst="rect">
                      <a:avLst/>
                    </a:prstGeom>
                    <a:noFill/>
                    <a:ln w="9525">
                      <a:noFill/>
                      <a:miter lim="800000"/>
                      <a:headEnd/>
                      <a:tailEnd/>
                    </a:ln>
                  </pic:spPr>
                </pic:pic>
              </a:graphicData>
            </a:graphic>
          </wp:inline>
        </w:drawing>
      </w:r>
    </w:p>
    <w:p w14:paraId="7CF94180" w14:textId="77777777" w:rsidR="00186074" w:rsidRPr="00D1045C" w:rsidRDefault="00186074" w:rsidP="00575EE1">
      <w:pPr>
        <w:jc w:val="center"/>
        <w:rPr>
          <w:b/>
        </w:rPr>
      </w:pPr>
    </w:p>
    <w:p w14:paraId="73129DE5" w14:textId="77777777" w:rsidR="00F15D7D" w:rsidRDefault="00F15D7D" w:rsidP="00F15D7D">
      <w:pPr>
        <w:rPr>
          <w:b/>
        </w:rPr>
      </w:pPr>
    </w:p>
    <w:p w14:paraId="2C403CA6" w14:textId="1D4117BD" w:rsidR="00856245" w:rsidRDefault="00856245" w:rsidP="00856245">
      <w:pPr>
        <w:jc w:val="center"/>
        <w:rPr>
          <w:b/>
        </w:rPr>
      </w:pPr>
      <w:r>
        <w:rPr>
          <w:b/>
        </w:rPr>
        <w:t>Fig.</w:t>
      </w:r>
      <w:r w:rsidR="007B1F78">
        <w:rPr>
          <w:b/>
        </w:rPr>
        <w:t>5.1</w:t>
      </w:r>
      <w:r>
        <w:rPr>
          <w:b/>
        </w:rPr>
        <w:t xml:space="preserve"> </w:t>
      </w:r>
      <w:r w:rsidRPr="00D1045C">
        <w:rPr>
          <w:b/>
        </w:rPr>
        <w:t>EDITABLE OUTPUT EXCEL FILE</w:t>
      </w:r>
    </w:p>
    <w:p w14:paraId="47676D5C" w14:textId="77777777" w:rsidR="000B4576" w:rsidRDefault="000B4576" w:rsidP="00856245">
      <w:pPr>
        <w:jc w:val="center"/>
        <w:rPr>
          <w:b/>
        </w:rPr>
      </w:pPr>
    </w:p>
    <w:p w14:paraId="2436C3F3" w14:textId="7500BFC0" w:rsidR="000B4576" w:rsidRPr="00E136C1" w:rsidRDefault="000B4576" w:rsidP="00E136C1">
      <w:pPr>
        <w:jc w:val="both"/>
        <w:rPr>
          <w:bCs/>
        </w:rPr>
      </w:pPr>
      <w:r w:rsidRPr="00E136C1">
        <w:rPr>
          <w:bCs/>
        </w:rPr>
        <w:t xml:space="preserve">This Figure </w:t>
      </w:r>
      <w:r w:rsidR="007B1F78">
        <w:rPr>
          <w:bCs/>
        </w:rPr>
        <w:t>5.1</w:t>
      </w:r>
      <w:r w:rsidRPr="00E136C1">
        <w:rPr>
          <w:bCs/>
        </w:rPr>
        <w:t>, Shows the</w:t>
      </w:r>
      <w:r w:rsidR="00E136C1" w:rsidRPr="00E136C1">
        <w:rPr>
          <w:bCs/>
        </w:rPr>
        <w:t xml:space="preserve"> final output is an editable Excel file which contains the collected data. It includes a summary of the data, the individual data points, and the formulas used to analyze them. The file can easily be updated for future analysis</w:t>
      </w:r>
      <w:r w:rsidR="006021ED">
        <w:rPr>
          <w:bCs/>
        </w:rPr>
        <w:t>.</w:t>
      </w:r>
    </w:p>
    <w:p w14:paraId="5F8313F7" w14:textId="77777777" w:rsidR="00186074" w:rsidRPr="00E136C1" w:rsidRDefault="00186074" w:rsidP="00E136C1">
      <w:pPr>
        <w:jc w:val="both"/>
        <w:rPr>
          <w:bCs/>
        </w:rPr>
      </w:pPr>
    </w:p>
    <w:p w14:paraId="376379DB" w14:textId="77777777" w:rsidR="00856245" w:rsidRDefault="00856245" w:rsidP="00F15D7D">
      <w:pPr>
        <w:rPr>
          <w:b/>
        </w:rPr>
      </w:pPr>
    </w:p>
    <w:p w14:paraId="6D4F1250" w14:textId="77777777" w:rsidR="006021ED" w:rsidRDefault="006021ED" w:rsidP="00F15D7D">
      <w:pPr>
        <w:rPr>
          <w:b/>
          <w:bCs/>
        </w:rPr>
      </w:pPr>
    </w:p>
    <w:p w14:paraId="48CA9C74" w14:textId="77777777" w:rsidR="006021ED" w:rsidRDefault="006021ED" w:rsidP="00F15D7D">
      <w:pPr>
        <w:rPr>
          <w:b/>
          <w:bCs/>
        </w:rPr>
      </w:pPr>
    </w:p>
    <w:p w14:paraId="1011124D" w14:textId="77777777" w:rsidR="006021ED" w:rsidRDefault="006021ED" w:rsidP="00F15D7D">
      <w:pPr>
        <w:rPr>
          <w:b/>
          <w:bCs/>
        </w:rPr>
      </w:pPr>
    </w:p>
    <w:p w14:paraId="161EA0BA" w14:textId="7460077D" w:rsidR="00AF37AA" w:rsidRDefault="00AF37AA" w:rsidP="00F15D7D">
      <w:pPr>
        <w:rPr>
          <w:b/>
          <w:bCs/>
        </w:rPr>
      </w:pPr>
      <w:r w:rsidRPr="00AF37AA">
        <w:rPr>
          <w:b/>
          <w:bCs/>
          <w:noProof/>
        </w:rPr>
        <w:drawing>
          <wp:inline distT="0" distB="0" distL="0" distR="0" wp14:anchorId="230C2CB1" wp14:editId="07043874">
            <wp:extent cx="3039745" cy="2679065"/>
            <wp:effectExtent l="0" t="0" r="825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9745" cy="2679065"/>
                    </a:xfrm>
                    <a:prstGeom prst="rect">
                      <a:avLst/>
                    </a:prstGeom>
                  </pic:spPr>
                </pic:pic>
              </a:graphicData>
            </a:graphic>
          </wp:inline>
        </w:drawing>
      </w:r>
    </w:p>
    <w:p w14:paraId="583FAB3D" w14:textId="5AEBEA4A" w:rsidR="00AF37AA" w:rsidRDefault="00AF37AA" w:rsidP="00F15D7D">
      <w:pPr>
        <w:rPr>
          <w:b/>
          <w:bCs/>
        </w:rPr>
      </w:pPr>
      <w:r>
        <w:rPr>
          <w:b/>
          <w:bCs/>
        </w:rPr>
        <w:tab/>
      </w:r>
      <w:r>
        <w:rPr>
          <w:b/>
        </w:rPr>
        <w:t>Fig.</w:t>
      </w:r>
      <w:r w:rsidR="001F5EB2">
        <w:rPr>
          <w:b/>
        </w:rPr>
        <w:t>5.2</w:t>
      </w:r>
      <w:r>
        <w:rPr>
          <w:b/>
        </w:rPr>
        <w:t xml:space="preserve"> </w:t>
      </w:r>
      <w:r w:rsidR="00063BD1">
        <w:rPr>
          <w:b/>
        </w:rPr>
        <w:t xml:space="preserve">ACCURACY </w:t>
      </w:r>
      <w:r>
        <w:rPr>
          <w:b/>
        </w:rPr>
        <w:t>EVOLUTION GRAPH</w:t>
      </w:r>
    </w:p>
    <w:p w14:paraId="16CF111B" w14:textId="77777777" w:rsidR="00AF37AA" w:rsidRDefault="00AF37AA" w:rsidP="00F15D7D">
      <w:pPr>
        <w:rPr>
          <w:b/>
          <w:bCs/>
        </w:rPr>
      </w:pPr>
    </w:p>
    <w:p w14:paraId="2575255B" w14:textId="27642AA5" w:rsidR="00AF37AA" w:rsidRPr="00AF37AA" w:rsidRDefault="00AF37AA" w:rsidP="00F15D7D">
      <w:r w:rsidRPr="00AF37AA">
        <w:t xml:space="preserve">This Figure </w:t>
      </w:r>
      <w:r w:rsidR="001F5EB2">
        <w:t>5.2</w:t>
      </w:r>
      <w:r w:rsidRPr="00AF37AA">
        <w:t xml:space="preserve">, Shows the Rate of text accuracy of the </w:t>
      </w:r>
    </w:p>
    <w:p w14:paraId="1A24938C" w14:textId="08C8C524" w:rsidR="00AF37AA" w:rsidRDefault="00AF37AA" w:rsidP="00F15D7D">
      <w:bookmarkStart w:id="0" w:name="_Hlk132274099"/>
      <w:r w:rsidRPr="00AF37AA">
        <w:t>Optical Character Recognition</w:t>
      </w:r>
      <w:r>
        <w:t xml:space="preserve"> </w:t>
      </w:r>
      <w:r w:rsidRPr="00AF37AA">
        <w:t>(OCR).</w:t>
      </w:r>
    </w:p>
    <w:bookmarkEnd w:id="0"/>
    <w:p w14:paraId="541574BC" w14:textId="77777777" w:rsidR="00B92AD2" w:rsidRDefault="00B92AD2" w:rsidP="00F15D7D"/>
    <w:p w14:paraId="5CF3129A" w14:textId="77777777" w:rsidR="00B92AD2" w:rsidRDefault="00B92AD2" w:rsidP="00F15D7D"/>
    <w:p w14:paraId="2A1BC519" w14:textId="1F799710" w:rsidR="00B92AD2" w:rsidRDefault="00B92AD2" w:rsidP="00F15D7D">
      <w:r w:rsidRPr="00B92AD2">
        <w:rPr>
          <w:noProof/>
        </w:rPr>
        <w:drawing>
          <wp:inline distT="0" distB="0" distL="0" distR="0" wp14:anchorId="16A513FC" wp14:editId="100A4047">
            <wp:extent cx="2869240" cy="2502027"/>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2013" cy="2521886"/>
                    </a:xfrm>
                    <a:prstGeom prst="rect">
                      <a:avLst/>
                    </a:prstGeom>
                  </pic:spPr>
                </pic:pic>
              </a:graphicData>
            </a:graphic>
          </wp:inline>
        </w:drawing>
      </w:r>
    </w:p>
    <w:p w14:paraId="6F3774BC" w14:textId="77777777" w:rsidR="00B92AD2" w:rsidRDefault="00B92AD2" w:rsidP="00F15D7D"/>
    <w:p w14:paraId="63E51A97" w14:textId="0B96AF99" w:rsidR="00B92AD2" w:rsidRDefault="00063BD1" w:rsidP="00063BD1">
      <w:pPr>
        <w:ind w:firstLine="720"/>
        <w:rPr>
          <w:b/>
          <w:bCs/>
        </w:rPr>
      </w:pPr>
      <w:r w:rsidRPr="00063BD1">
        <w:rPr>
          <w:b/>
          <w:bCs/>
        </w:rPr>
        <w:t>Fig.5.3 TIME EVOLUTION GRAPH</w:t>
      </w:r>
    </w:p>
    <w:p w14:paraId="08E8A61C" w14:textId="77777777" w:rsidR="00063BD1" w:rsidRPr="00063BD1" w:rsidRDefault="00063BD1" w:rsidP="00063BD1">
      <w:pPr>
        <w:ind w:firstLine="720"/>
        <w:rPr>
          <w:b/>
          <w:bCs/>
        </w:rPr>
      </w:pPr>
    </w:p>
    <w:p w14:paraId="3CF6A9B9" w14:textId="77777777" w:rsidR="00063BD1" w:rsidRDefault="00063BD1" w:rsidP="00063BD1">
      <w:pPr>
        <w:jc w:val="both"/>
      </w:pPr>
      <w:r>
        <w:t xml:space="preserve">This Figure 5.3, Shows the Rate of Time Management of the </w:t>
      </w:r>
      <w:r w:rsidRPr="00AF37AA">
        <w:t>Optical Character Recognition</w:t>
      </w:r>
      <w:r>
        <w:t xml:space="preserve"> </w:t>
      </w:r>
      <w:r w:rsidRPr="00AF37AA">
        <w:t>(OCR).</w:t>
      </w:r>
    </w:p>
    <w:p w14:paraId="389E27C5" w14:textId="5DD9F353" w:rsidR="00B92AD2" w:rsidRDefault="00B92AD2" w:rsidP="00F15D7D"/>
    <w:p w14:paraId="137E6A5D" w14:textId="77777777" w:rsidR="00B92AD2" w:rsidRDefault="00B92AD2" w:rsidP="00F15D7D"/>
    <w:p w14:paraId="7E46A052" w14:textId="4EE70FA7" w:rsidR="00773FAA" w:rsidRPr="000D478B" w:rsidRDefault="00773FAA" w:rsidP="00F15D7D">
      <w:pPr>
        <w:rPr>
          <w:b/>
          <w:bCs/>
        </w:rPr>
      </w:pPr>
      <w:r w:rsidRPr="000D478B">
        <w:rPr>
          <w:b/>
          <w:bCs/>
        </w:rPr>
        <w:t>V. CONCLUSION</w:t>
      </w:r>
    </w:p>
    <w:p w14:paraId="76815ADA" w14:textId="77777777" w:rsidR="00773FAA" w:rsidRPr="00D83244" w:rsidRDefault="00773FAA" w:rsidP="00773FAA">
      <w:pPr>
        <w:ind w:firstLine="360"/>
        <w:jc w:val="center"/>
      </w:pPr>
    </w:p>
    <w:p w14:paraId="2CDB4A4D" w14:textId="0E75E88F" w:rsidR="000E1EAF" w:rsidRDefault="000E1EAF" w:rsidP="00DA3D61">
      <w:pPr>
        <w:jc w:val="both"/>
        <w:rPr>
          <w:lang w:val="en-US"/>
        </w:rPr>
      </w:pPr>
      <w:r w:rsidRPr="000E1EAF">
        <w:rPr>
          <w:lang w:val="en-US"/>
        </w:rPr>
        <w:t>We gift a review work of overall performance examination</w:t>
      </w:r>
      <w:r w:rsidR="00DA3D61">
        <w:rPr>
          <w:lang w:val="en-US"/>
        </w:rPr>
        <w:t xml:space="preserve"> </w:t>
      </w:r>
      <w:r w:rsidRPr="000E1EAF">
        <w:rPr>
          <w:lang w:val="en-US"/>
        </w:rPr>
        <w:t xml:space="preserve">of optical alphabet identification. In observe, we analyzed the theoretical and mathematical model of the maximum tough problem within the scope of optical alphabet identification is change via scale, translate and rotate pleasant in Optical alphabet detection. The probably deployments of the OCR methods also are studied, the precision and identity isn’t ok for realistic deployment. </w:t>
      </w:r>
      <w:r w:rsidR="00DA3D61">
        <w:rPr>
          <w:lang w:val="en-US"/>
        </w:rPr>
        <w:t>I</w:t>
      </w:r>
      <w:r w:rsidRPr="000E1EAF">
        <w:rPr>
          <w:lang w:val="en-US"/>
        </w:rPr>
        <w:t>t could require enormous improvement.</w:t>
      </w:r>
    </w:p>
    <w:p w14:paraId="447D1FD2" w14:textId="77777777" w:rsidR="00521A63" w:rsidRDefault="00521A63" w:rsidP="00773FAA">
      <w:pPr>
        <w:rPr>
          <w:lang w:val="en-US"/>
        </w:rPr>
      </w:pPr>
    </w:p>
    <w:p w14:paraId="59EEBE5D" w14:textId="52F5701F" w:rsidR="00773FAA" w:rsidRPr="000D478B" w:rsidRDefault="00773FAA" w:rsidP="00773FAA">
      <w:pPr>
        <w:rPr>
          <w:b/>
          <w:bCs/>
          <w:caps/>
        </w:rPr>
      </w:pPr>
      <w:r w:rsidRPr="000D478B">
        <w:rPr>
          <w:b/>
          <w:bCs/>
          <w:caps/>
        </w:rPr>
        <w:t>Scope for future development</w:t>
      </w:r>
    </w:p>
    <w:p w14:paraId="3709D29F" w14:textId="77777777" w:rsidR="00773FAA" w:rsidRPr="00634E2E" w:rsidRDefault="00773FAA" w:rsidP="00773FAA">
      <w:pPr>
        <w:rPr>
          <w:b/>
        </w:rPr>
      </w:pPr>
    </w:p>
    <w:p w14:paraId="0E323D21" w14:textId="676229D8" w:rsidR="000F1F4A" w:rsidRDefault="000E1EAF" w:rsidP="000E1EAF">
      <w:pPr>
        <w:pStyle w:val="TTPParagraphothers"/>
        <w:ind w:firstLine="0"/>
        <w:rPr>
          <w:b/>
          <w:bCs/>
          <w:caps/>
          <w:sz w:val="20"/>
          <w:szCs w:val="20"/>
        </w:rPr>
      </w:pPr>
      <w:r w:rsidRPr="000E1EAF">
        <w:rPr>
          <w:bCs/>
          <w:sz w:val="20"/>
          <w:szCs w:val="20"/>
        </w:rPr>
        <w:t xml:space="preserve">In </w:t>
      </w:r>
      <w:r>
        <w:rPr>
          <w:bCs/>
          <w:sz w:val="20"/>
          <w:szCs w:val="20"/>
        </w:rPr>
        <w:t>future,</w:t>
      </w:r>
      <w:r w:rsidRPr="000E1EAF">
        <w:rPr>
          <w:bCs/>
          <w:sz w:val="20"/>
          <w:szCs w:val="20"/>
        </w:rPr>
        <w:t xml:space="preserve"> we will be looking to enforcing an OCR system for identifying hand written text and blur picture text prediction. </w:t>
      </w:r>
      <w:r w:rsidR="00DA3D61">
        <w:rPr>
          <w:bCs/>
          <w:sz w:val="20"/>
          <w:szCs w:val="20"/>
        </w:rPr>
        <w:t>I</w:t>
      </w:r>
      <w:r w:rsidRPr="000E1EAF">
        <w:rPr>
          <w:bCs/>
          <w:sz w:val="20"/>
          <w:szCs w:val="20"/>
        </w:rPr>
        <w:t xml:space="preserve">t will be greater efficient that this cutting-edge system if the unmarried picture input format turns to multi photo enter format. </w:t>
      </w:r>
      <w:r w:rsidR="00DA3D61">
        <w:rPr>
          <w:bCs/>
          <w:sz w:val="20"/>
          <w:szCs w:val="20"/>
        </w:rPr>
        <w:t>F</w:t>
      </w:r>
      <w:r w:rsidRPr="000E1EAF">
        <w:rPr>
          <w:bCs/>
          <w:sz w:val="20"/>
          <w:szCs w:val="20"/>
        </w:rPr>
        <w:t>iguring out the text from desk formatted enter photograph is likewise thinking about to put into effect in destiny.</w:t>
      </w:r>
    </w:p>
    <w:p w14:paraId="385FD1D6" w14:textId="77777777" w:rsidR="000F1F4A" w:rsidRDefault="000F1F4A" w:rsidP="000E1EAF">
      <w:pPr>
        <w:pStyle w:val="TTPParagraphothers"/>
        <w:ind w:firstLine="0"/>
        <w:rPr>
          <w:b/>
          <w:bCs/>
          <w:caps/>
          <w:sz w:val="20"/>
          <w:szCs w:val="20"/>
        </w:rPr>
      </w:pPr>
    </w:p>
    <w:p w14:paraId="4F01D715" w14:textId="6E9DAD4B" w:rsidR="00773FAA" w:rsidRDefault="009D1D6A" w:rsidP="00773FAA">
      <w:pPr>
        <w:pStyle w:val="TTPParagraphothers"/>
        <w:ind w:firstLine="0"/>
        <w:jc w:val="center"/>
        <w:rPr>
          <w:b/>
          <w:bCs/>
          <w:sz w:val="20"/>
          <w:szCs w:val="20"/>
        </w:rPr>
      </w:pPr>
      <w:r>
        <w:rPr>
          <w:b/>
          <w:bCs/>
          <w:caps/>
          <w:sz w:val="20"/>
          <w:szCs w:val="20"/>
        </w:rPr>
        <w:t>VI</w:t>
      </w:r>
      <w:r w:rsidR="00534F45" w:rsidRPr="000D478B">
        <w:rPr>
          <w:b/>
          <w:bCs/>
          <w:caps/>
          <w:sz w:val="20"/>
          <w:szCs w:val="20"/>
        </w:rPr>
        <w:t>.</w:t>
      </w:r>
      <w:r w:rsidR="00773FAA" w:rsidRPr="000D478B">
        <w:rPr>
          <w:b/>
          <w:bCs/>
          <w:sz w:val="20"/>
          <w:szCs w:val="20"/>
        </w:rPr>
        <w:t>REFERENCES</w:t>
      </w:r>
    </w:p>
    <w:p w14:paraId="303F4477" w14:textId="77777777" w:rsidR="00BD321B" w:rsidRDefault="00BD321B" w:rsidP="00773FAA">
      <w:pPr>
        <w:pStyle w:val="TTPParagraphothers"/>
        <w:ind w:firstLine="0"/>
        <w:jc w:val="center"/>
        <w:rPr>
          <w:b/>
          <w:bCs/>
          <w:sz w:val="20"/>
          <w:szCs w:val="20"/>
        </w:rPr>
      </w:pPr>
    </w:p>
    <w:p w14:paraId="55D5FDCC" w14:textId="15775DCD" w:rsidR="00BD321B" w:rsidRDefault="002242AB" w:rsidP="002242AB">
      <w:pPr>
        <w:pStyle w:val="TTPParagraphothers"/>
        <w:rPr>
          <w:rFonts w:ascii="Arial" w:hAnsi="Arial" w:cs="Arial"/>
          <w:color w:val="222222"/>
          <w:sz w:val="20"/>
          <w:szCs w:val="20"/>
          <w:shd w:val="clear" w:color="auto" w:fill="FFFFFF"/>
        </w:rPr>
      </w:pPr>
      <w:r>
        <w:rPr>
          <w:color w:val="222222"/>
          <w:sz w:val="20"/>
          <w:szCs w:val="20"/>
          <w:shd w:val="clear" w:color="auto" w:fill="FFFFFF"/>
        </w:rPr>
        <w:t xml:space="preserve">[1] </w:t>
      </w:r>
      <w:r w:rsidR="00BD321B" w:rsidRPr="002242AB">
        <w:rPr>
          <w:color w:val="222222"/>
          <w:sz w:val="20"/>
          <w:szCs w:val="20"/>
          <w:shd w:val="clear" w:color="auto" w:fill="FFFFFF"/>
        </w:rPr>
        <w:t>Sahu, N., &amp; Sonkusare, M. (2017). A study on optical character recognition techniques. </w:t>
      </w:r>
      <w:r w:rsidR="00BD321B" w:rsidRPr="002242AB">
        <w:rPr>
          <w:i/>
          <w:iCs/>
          <w:color w:val="222222"/>
          <w:sz w:val="20"/>
          <w:szCs w:val="20"/>
          <w:shd w:val="clear" w:color="auto" w:fill="FFFFFF"/>
        </w:rPr>
        <w:t>International Journal of Computational Science, Information Technology and Control Engineering</w:t>
      </w:r>
      <w:r w:rsidR="00BD321B" w:rsidRPr="002242AB">
        <w:rPr>
          <w:color w:val="222222"/>
          <w:sz w:val="20"/>
          <w:szCs w:val="20"/>
          <w:shd w:val="clear" w:color="auto" w:fill="FFFFFF"/>
        </w:rPr>
        <w:t>, </w:t>
      </w:r>
      <w:r w:rsidR="00BD321B" w:rsidRPr="002242AB">
        <w:rPr>
          <w:i/>
          <w:iCs/>
          <w:color w:val="222222"/>
          <w:sz w:val="20"/>
          <w:szCs w:val="20"/>
          <w:shd w:val="clear" w:color="auto" w:fill="FFFFFF"/>
        </w:rPr>
        <w:t>4</w:t>
      </w:r>
      <w:r w:rsidR="00BD321B" w:rsidRPr="002242AB">
        <w:rPr>
          <w:color w:val="222222"/>
          <w:sz w:val="20"/>
          <w:szCs w:val="20"/>
          <w:shd w:val="clear" w:color="auto" w:fill="FFFFFF"/>
        </w:rPr>
        <w:t>(1), 01-15</w:t>
      </w:r>
      <w:r w:rsidR="00BD321B">
        <w:rPr>
          <w:rFonts w:ascii="Arial" w:hAnsi="Arial" w:cs="Arial"/>
          <w:color w:val="222222"/>
          <w:sz w:val="20"/>
          <w:szCs w:val="20"/>
          <w:shd w:val="clear" w:color="auto" w:fill="FFFFFF"/>
        </w:rPr>
        <w:t>.</w:t>
      </w:r>
    </w:p>
    <w:p w14:paraId="29248A09" w14:textId="77777777" w:rsidR="002242AB" w:rsidRDefault="002242AB" w:rsidP="002242AB">
      <w:pPr>
        <w:pStyle w:val="TTPParagraphothers"/>
        <w:rPr>
          <w:rFonts w:ascii="Arial" w:hAnsi="Arial" w:cs="Arial"/>
          <w:color w:val="222222"/>
          <w:sz w:val="20"/>
          <w:szCs w:val="20"/>
          <w:shd w:val="clear" w:color="auto" w:fill="FFFFFF"/>
        </w:rPr>
      </w:pPr>
    </w:p>
    <w:p w14:paraId="46587C1F" w14:textId="254D6833" w:rsidR="002242AB" w:rsidRDefault="002242AB" w:rsidP="002242AB">
      <w:pPr>
        <w:pStyle w:val="TTPParagraphothers"/>
        <w:rPr>
          <w:color w:val="222222"/>
          <w:sz w:val="20"/>
          <w:szCs w:val="20"/>
          <w:shd w:val="clear" w:color="auto" w:fill="FFFFFF"/>
        </w:rPr>
      </w:pPr>
      <w:r>
        <w:rPr>
          <w:sz w:val="20"/>
          <w:szCs w:val="20"/>
        </w:rPr>
        <w:t>[</w:t>
      </w:r>
      <w:r w:rsidRPr="002242AB">
        <w:rPr>
          <w:sz w:val="20"/>
          <w:szCs w:val="20"/>
        </w:rPr>
        <w:t xml:space="preserve">2] </w:t>
      </w:r>
      <w:r w:rsidRPr="002242AB">
        <w:rPr>
          <w:color w:val="222222"/>
          <w:sz w:val="20"/>
          <w:szCs w:val="20"/>
          <w:shd w:val="clear" w:color="auto" w:fill="FFFFFF"/>
        </w:rPr>
        <w:t>Awel, M. A., &amp; Abidi, A. I. (2019). Review on optical character recognition. </w:t>
      </w:r>
      <w:r w:rsidRPr="002242AB">
        <w:rPr>
          <w:i/>
          <w:iCs/>
          <w:color w:val="222222"/>
          <w:sz w:val="20"/>
          <w:szCs w:val="20"/>
          <w:shd w:val="clear" w:color="auto" w:fill="FFFFFF"/>
        </w:rPr>
        <w:t>International Research Journal of Engineering and Technology (IRJET)</w:t>
      </w:r>
      <w:r w:rsidRPr="002242AB">
        <w:rPr>
          <w:color w:val="222222"/>
          <w:sz w:val="20"/>
          <w:szCs w:val="20"/>
          <w:shd w:val="clear" w:color="auto" w:fill="FFFFFF"/>
        </w:rPr>
        <w:t>, </w:t>
      </w:r>
      <w:r w:rsidRPr="002242AB">
        <w:rPr>
          <w:i/>
          <w:iCs/>
          <w:color w:val="222222"/>
          <w:sz w:val="20"/>
          <w:szCs w:val="20"/>
          <w:shd w:val="clear" w:color="auto" w:fill="FFFFFF"/>
        </w:rPr>
        <w:t>6</w:t>
      </w:r>
      <w:r w:rsidRPr="002242AB">
        <w:rPr>
          <w:color w:val="222222"/>
          <w:sz w:val="20"/>
          <w:szCs w:val="20"/>
          <w:shd w:val="clear" w:color="auto" w:fill="FFFFFF"/>
        </w:rPr>
        <w:t>(6), 3666-3669.</w:t>
      </w:r>
    </w:p>
    <w:p w14:paraId="6113A4D6" w14:textId="77777777" w:rsidR="002242AB" w:rsidRDefault="002242AB" w:rsidP="002242AB">
      <w:pPr>
        <w:pStyle w:val="TTPParagraphothers"/>
        <w:rPr>
          <w:color w:val="222222"/>
          <w:sz w:val="20"/>
          <w:szCs w:val="20"/>
          <w:shd w:val="clear" w:color="auto" w:fill="FFFFFF"/>
        </w:rPr>
      </w:pPr>
    </w:p>
    <w:p w14:paraId="3A4663C2" w14:textId="42FDCA7A" w:rsidR="002242AB" w:rsidRDefault="002242AB" w:rsidP="002242AB">
      <w:pPr>
        <w:pStyle w:val="TTPParagraphothers"/>
        <w:rPr>
          <w:color w:val="222222"/>
          <w:sz w:val="20"/>
          <w:szCs w:val="20"/>
          <w:shd w:val="clear" w:color="auto" w:fill="FFFFFF"/>
        </w:rPr>
      </w:pPr>
      <w:r w:rsidRPr="002242AB">
        <w:rPr>
          <w:color w:val="222222"/>
          <w:sz w:val="20"/>
          <w:szCs w:val="20"/>
          <w:shd w:val="clear" w:color="auto" w:fill="FFFFFF"/>
        </w:rPr>
        <w:t>[3]</w:t>
      </w:r>
      <w:r w:rsidR="003003D2">
        <w:rPr>
          <w:color w:val="222222"/>
          <w:sz w:val="20"/>
          <w:szCs w:val="20"/>
          <w:shd w:val="clear" w:color="auto" w:fill="FFFFFF"/>
        </w:rPr>
        <w:t xml:space="preserve"> </w:t>
      </w:r>
      <w:r w:rsidRPr="002242AB">
        <w:rPr>
          <w:color w:val="222222"/>
          <w:sz w:val="20"/>
          <w:szCs w:val="20"/>
          <w:shd w:val="clear" w:color="auto" w:fill="FFFFFF"/>
        </w:rPr>
        <w:t>Ali, S. I. (2019). </w:t>
      </w:r>
      <w:r w:rsidRPr="002242AB">
        <w:rPr>
          <w:i/>
          <w:iCs/>
          <w:color w:val="222222"/>
          <w:sz w:val="20"/>
          <w:szCs w:val="20"/>
          <w:shd w:val="clear" w:color="auto" w:fill="FFFFFF"/>
        </w:rPr>
        <w:t>Iraqi vehicle license plate detection and recognition system for the new plate style</w:t>
      </w:r>
      <w:r w:rsidRPr="002242AB">
        <w:rPr>
          <w:color w:val="222222"/>
          <w:sz w:val="20"/>
          <w:szCs w:val="20"/>
          <w:shd w:val="clear" w:color="auto" w:fill="FFFFFF"/>
        </w:rPr>
        <w:t> (Master's thesis, Altınbaş Üniversites).</w:t>
      </w:r>
    </w:p>
    <w:p w14:paraId="18C91616" w14:textId="77777777" w:rsidR="003003D2" w:rsidRDefault="003003D2" w:rsidP="002242AB">
      <w:pPr>
        <w:pStyle w:val="TTPParagraphothers"/>
        <w:rPr>
          <w:color w:val="222222"/>
          <w:sz w:val="20"/>
          <w:szCs w:val="20"/>
          <w:shd w:val="clear" w:color="auto" w:fill="FFFFFF"/>
        </w:rPr>
      </w:pPr>
    </w:p>
    <w:p w14:paraId="278F17BF" w14:textId="4DFAC4FE" w:rsidR="003003D2" w:rsidRDefault="003003D2" w:rsidP="002242AB">
      <w:pPr>
        <w:pStyle w:val="TTPParagraphothers"/>
        <w:rPr>
          <w:color w:val="222222"/>
          <w:sz w:val="20"/>
          <w:szCs w:val="20"/>
          <w:shd w:val="clear" w:color="auto" w:fill="FFFFFF"/>
        </w:rPr>
      </w:pPr>
      <w:r w:rsidRPr="003003D2">
        <w:rPr>
          <w:color w:val="222222"/>
          <w:sz w:val="20"/>
          <w:szCs w:val="20"/>
          <w:shd w:val="clear" w:color="auto" w:fill="FFFFFF"/>
        </w:rPr>
        <w:t>[4]</w:t>
      </w:r>
      <w:r>
        <w:rPr>
          <w:color w:val="222222"/>
          <w:sz w:val="20"/>
          <w:szCs w:val="20"/>
          <w:shd w:val="clear" w:color="auto" w:fill="FFFFFF"/>
        </w:rPr>
        <w:t xml:space="preserve"> </w:t>
      </w:r>
      <w:r w:rsidRPr="003003D2">
        <w:rPr>
          <w:color w:val="222222"/>
          <w:sz w:val="20"/>
          <w:szCs w:val="20"/>
          <w:shd w:val="clear" w:color="auto" w:fill="FFFFFF"/>
        </w:rPr>
        <w:t>Padiyal, A., Singh, I., Dimrit, D., &amp; Baghel, V. (2020). Optical Character Recognition</w:t>
      </w:r>
      <w:r>
        <w:rPr>
          <w:rFonts w:ascii="Arial" w:hAnsi="Arial" w:cs="Arial"/>
          <w:color w:val="222222"/>
          <w:sz w:val="20"/>
          <w:szCs w:val="20"/>
          <w:shd w:val="clear" w:color="auto" w:fill="FFFFFF"/>
        </w:rPr>
        <w:t>.</w:t>
      </w:r>
    </w:p>
    <w:p w14:paraId="4CA5982E" w14:textId="77777777" w:rsidR="002242AB" w:rsidRDefault="002242AB" w:rsidP="002242AB">
      <w:pPr>
        <w:pStyle w:val="TTPParagraphothers"/>
        <w:rPr>
          <w:color w:val="222222"/>
          <w:sz w:val="20"/>
          <w:szCs w:val="20"/>
          <w:shd w:val="clear" w:color="auto" w:fill="FFFFFF"/>
        </w:rPr>
      </w:pPr>
    </w:p>
    <w:p w14:paraId="2F653294" w14:textId="28643617" w:rsidR="002242AB" w:rsidRPr="002242AB" w:rsidRDefault="002242AB" w:rsidP="002242AB">
      <w:pPr>
        <w:pStyle w:val="TTPParagraphothers"/>
        <w:rPr>
          <w:color w:val="222222"/>
          <w:sz w:val="20"/>
          <w:szCs w:val="20"/>
          <w:shd w:val="clear" w:color="auto" w:fill="FFFFFF"/>
        </w:rPr>
      </w:pPr>
      <w:r w:rsidRPr="002242AB">
        <w:rPr>
          <w:color w:val="222222"/>
          <w:sz w:val="20"/>
          <w:szCs w:val="20"/>
          <w:shd w:val="clear" w:color="auto" w:fill="FFFFFF"/>
        </w:rPr>
        <w:t>[</w:t>
      </w:r>
      <w:r w:rsidR="003003D2">
        <w:rPr>
          <w:color w:val="222222"/>
          <w:sz w:val="20"/>
          <w:szCs w:val="20"/>
          <w:shd w:val="clear" w:color="auto" w:fill="FFFFFF"/>
        </w:rPr>
        <w:t>5</w:t>
      </w:r>
      <w:r w:rsidRPr="002242AB">
        <w:rPr>
          <w:color w:val="222222"/>
          <w:sz w:val="20"/>
          <w:szCs w:val="20"/>
          <w:shd w:val="clear" w:color="auto" w:fill="FFFFFF"/>
        </w:rPr>
        <w:t>]</w:t>
      </w:r>
      <w:r w:rsidR="003003D2">
        <w:rPr>
          <w:color w:val="222222"/>
          <w:sz w:val="20"/>
          <w:szCs w:val="20"/>
          <w:shd w:val="clear" w:color="auto" w:fill="FFFFFF"/>
        </w:rPr>
        <w:t xml:space="preserve"> </w:t>
      </w:r>
      <w:r w:rsidRPr="002242AB">
        <w:rPr>
          <w:color w:val="222222"/>
          <w:sz w:val="20"/>
          <w:szCs w:val="20"/>
          <w:shd w:val="clear" w:color="auto" w:fill="FFFFFF"/>
        </w:rPr>
        <w:t>Singh, P. K., Sarkar, R., Das, N., Basu, S., Kundu, M., &amp; Nasipuri, M. (2018). Benchmark databases of handwritten Bangla-Roman and Devanagari-Roman mixed-script document images. </w:t>
      </w:r>
      <w:r w:rsidRPr="002242AB">
        <w:rPr>
          <w:i/>
          <w:iCs/>
          <w:color w:val="222222"/>
          <w:sz w:val="20"/>
          <w:szCs w:val="20"/>
          <w:shd w:val="clear" w:color="auto" w:fill="FFFFFF"/>
        </w:rPr>
        <w:t>Multimedia Tools and Applications</w:t>
      </w:r>
      <w:r w:rsidRPr="002242AB">
        <w:rPr>
          <w:color w:val="222222"/>
          <w:sz w:val="20"/>
          <w:szCs w:val="20"/>
          <w:shd w:val="clear" w:color="auto" w:fill="FFFFFF"/>
        </w:rPr>
        <w:t>, </w:t>
      </w:r>
      <w:r w:rsidRPr="002242AB">
        <w:rPr>
          <w:i/>
          <w:iCs/>
          <w:color w:val="222222"/>
          <w:sz w:val="20"/>
          <w:szCs w:val="20"/>
          <w:shd w:val="clear" w:color="auto" w:fill="FFFFFF"/>
        </w:rPr>
        <w:t>77</w:t>
      </w:r>
      <w:r w:rsidRPr="002242AB">
        <w:rPr>
          <w:color w:val="222222"/>
          <w:sz w:val="20"/>
          <w:szCs w:val="20"/>
          <w:shd w:val="clear" w:color="auto" w:fill="FFFFFF"/>
        </w:rPr>
        <w:t>, 8441-8473.</w:t>
      </w:r>
    </w:p>
    <w:p w14:paraId="38CF3919" w14:textId="77777777" w:rsidR="002242AB" w:rsidRDefault="002242AB" w:rsidP="002242AB">
      <w:pPr>
        <w:pStyle w:val="TTPParagraphothers"/>
        <w:rPr>
          <w:b/>
          <w:bCs/>
          <w:sz w:val="20"/>
          <w:szCs w:val="20"/>
        </w:rPr>
      </w:pPr>
    </w:p>
    <w:p w14:paraId="5244081B" w14:textId="1CB2C3EA" w:rsidR="00F131C8" w:rsidRDefault="00F131C8" w:rsidP="003003D2">
      <w:pPr>
        <w:pStyle w:val="TTPParagraphothers"/>
        <w:rPr>
          <w:color w:val="222222"/>
          <w:sz w:val="20"/>
          <w:szCs w:val="20"/>
          <w:shd w:val="clear" w:color="auto" w:fill="FFFFFF"/>
        </w:rPr>
      </w:pPr>
      <w:r w:rsidRPr="00F131C8">
        <w:rPr>
          <w:color w:val="222222"/>
          <w:sz w:val="20"/>
          <w:szCs w:val="20"/>
          <w:shd w:val="clear" w:color="auto" w:fill="FFFFFF"/>
        </w:rPr>
        <w:t>[</w:t>
      </w:r>
      <w:r w:rsidR="003003D2">
        <w:rPr>
          <w:color w:val="222222"/>
          <w:sz w:val="20"/>
          <w:szCs w:val="20"/>
          <w:shd w:val="clear" w:color="auto" w:fill="FFFFFF"/>
        </w:rPr>
        <w:t>6</w:t>
      </w:r>
      <w:r w:rsidRPr="00F131C8">
        <w:rPr>
          <w:color w:val="222222"/>
          <w:sz w:val="20"/>
          <w:szCs w:val="20"/>
          <w:shd w:val="clear" w:color="auto" w:fill="FFFFFF"/>
        </w:rPr>
        <w:t>]</w:t>
      </w:r>
      <w:r w:rsidR="003003D2">
        <w:rPr>
          <w:color w:val="222222"/>
          <w:sz w:val="20"/>
          <w:szCs w:val="20"/>
          <w:shd w:val="clear" w:color="auto" w:fill="FFFFFF"/>
        </w:rPr>
        <w:t xml:space="preserve">  </w:t>
      </w:r>
      <w:r w:rsidRPr="00F131C8">
        <w:rPr>
          <w:color w:val="222222"/>
          <w:sz w:val="20"/>
          <w:szCs w:val="20"/>
          <w:shd w:val="clear" w:color="auto" w:fill="FFFFFF"/>
        </w:rPr>
        <w:t>Osborn, J. R. (2017). </w:t>
      </w:r>
      <w:r w:rsidRPr="00F131C8">
        <w:rPr>
          <w:i/>
          <w:iCs/>
          <w:color w:val="222222"/>
          <w:sz w:val="20"/>
          <w:szCs w:val="20"/>
          <w:shd w:val="clear" w:color="auto" w:fill="FFFFFF"/>
        </w:rPr>
        <w:t>Letters of light: Arabic script in calligraphy, print, and digital design</w:t>
      </w:r>
      <w:r w:rsidRPr="00F131C8">
        <w:rPr>
          <w:color w:val="222222"/>
          <w:sz w:val="20"/>
          <w:szCs w:val="20"/>
          <w:shd w:val="clear" w:color="auto" w:fill="FFFFFF"/>
        </w:rPr>
        <w:t>. Harvard University Press.</w:t>
      </w:r>
    </w:p>
    <w:p w14:paraId="2755A21E" w14:textId="77777777" w:rsidR="00790364" w:rsidRDefault="00790364" w:rsidP="002242AB">
      <w:pPr>
        <w:pStyle w:val="TTPParagraphothers"/>
        <w:rPr>
          <w:color w:val="222222"/>
          <w:sz w:val="20"/>
          <w:szCs w:val="20"/>
          <w:shd w:val="clear" w:color="auto" w:fill="FFFFFF"/>
        </w:rPr>
      </w:pPr>
    </w:p>
    <w:p w14:paraId="791AB3D5" w14:textId="7E4E94E2" w:rsidR="00790364" w:rsidRDefault="00790364" w:rsidP="002242AB">
      <w:pPr>
        <w:pStyle w:val="TTPParagraphothers"/>
        <w:rPr>
          <w:color w:val="222222"/>
          <w:sz w:val="20"/>
          <w:szCs w:val="20"/>
          <w:shd w:val="clear" w:color="auto" w:fill="FFFFFF"/>
        </w:rPr>
      </w:pPr>
      <w:r>
        <w:rPr>
          <w:color w:val="222222"/>
          <w:sz w:val="20"/>
          <w:szCs w:val="20"/>
          <w:shd w:val="clear" w:color="auto" w:fill="FFFFFF"/>
        </w:rPr>
        <w:t>[</w:t>
      </w:r>
      <w:r w:rsidR="003003D2">
        <w:rPr>
          <w:color w:val="222222"/>
          <w:sz w:val="20"/>
          <w:szCs w:val="20"/>
          <w:shd w:val="clear" w:color="auto" w:fill="FFFFFF"/>
        </w:rPr>
        <w:t>7</w:t>
      </w:r>
      <w:r>
        <w:rPr>
          <w:color w:val="222222"/>
          <w:sz w:val="20"/>
          <w:szCs w:val="20"/>
          <w:shd w:val="clear" w:color="auto" w:fill="FFFFFF"/>
        </w:rPr>
        <w:t>]</w:t>
      </w:r>
      <w:r w:rsidR="00423909">
        <w:rPr>
          <w:color w:val="222222"/>
          <w:sz w:val="20"/>
          <w:szCs w:val="20"/>
          <w:shd w:val="clear" w:color="auto" w:fill="FFFFFF"/>
        </w:rPr>
        <w:t xml:space="preserve"> </w:t>
      </w:r>
      <w:r w:rsidR="00423909" w:rsidRPr="00423909">
        <w:rPr>
          <w:color w:val="222222"/>
          <w:sz w:val="20"/>
          <w:szCs w:val="20"/>
          <w:shd w:val="clear" w:color="auto" w:fill="FFFFFF"/>
        </w:rPr>
        <w:t>Hu, T. H. (2022). </w:t>
      </w:r>
      <w:r w:rsidR="00423909" w:rsidRPr="00423909">
        <w:rPr>
          <w:i/>
          <w:iCs/>
          <w:color w:val="222222"/>
          <w:sz w:val="20"/>
          <w:szCs w:val="20"/>
          <w:shd w:val="clear" w:color="auto" w:fill="FFFFFF"/>
        </w:rPr>
        <w:t>DIGITAL LETHARGY: Dispatches from an Age of Disconnection</w:t>
      </w:r>
      <w:r w:rsidR="00423909" w:rsidRPr="00423909">
        <w:rPr>
          <w:color w:val="222222"/>
          <w:sz w:val="20"/>
          <w:szCs w:val="20"/>
          <w:shd w:val="clear" w:color="auto" w:fill="FFFFFF"/>
        </w:rPr>
        <w:t>. MIT Press.</w:t>
      </w:r>
    </w:p>
    <w:p w14:paraId="6DE97888" w14:textId="77777777" w:rsidR="006813CA" w:rsidRDefault="006813CA" w:rsidP="002242AB">
      <w:pPr>
        <w:pStyle w:val="TTPParagraphothers"/>
        <w:rPr>
          <w:color w:val="222222"/>
          <w:sz w:val="20"/>
          <w:szCs w:val="20"/>
          <w:shd w:val="clear" w:color="auto" w:fill="FFFFFF"/>
        </w:rPr>
      </w:pPr>
    </w:p>
    <w:p w14:paraId="198F4A15" w14:textId="027C5A28" w:rsidR="006813CA" w:rsidRPr="00DA3D61" w:rsidRDefault="006813CA" w:rsidP="002242AB">
      <w:pPr>
        <w:pStyle w:val="TTPParagraphothers"/>
        <w:rPr>
          <w:color w:val="222222"/>
          <w:sz w:val="20"/>
          <w:szCs w:val="20"/>
          <w:shd w:val="clear" w:color="auto" w:fill="FFFFFF"/>
        </w:rPr>
      </w:pPr>
      <w:r w:rsidRPr="00DA3D61">
        <w:rPr>
          <w:color w:val="222222"/>
          <w:sz w:val="20"/>
          <w:szCs w:val="20"/>
          <w:shd w:val="clear" w:color="auto" w:fill="FFFFFF"/>
        </w:rPr>
        <w:t>[8] Berenguer, A., Ros, D. F., Gómez-Oliva, A., Ivars-Baidal, J. A., Jara, A. J., Laborda, J., ... &amp; Perles, A. (2022). Crowd Monitoring in Smart Destinations Based on GDPR-Ready Opportunistic RF Scanning and Classification of WiFi Devices to Identify and Classify Visitors’ Origins. </w:t>
      </w:r>
      <w:r w:rsidRPr="00DA3D61">
        <w:rPr>
          <w:i/>
          <w:iCs/>
          <w:color w:val="222222"/>
          <w:sz w:val="20"/>
          <w:szCs w:val="20"/>
          <w:shd w:val="clear" w:color="auto" w:fill="FFFFFF"/>
        </w:rPr>
        <w:t>Electronics</w:t>
      </w:r>
      <w:r w:rsidRPr="00DA3D61">
        <w:rPr>
          <w:color w:val="222222"/>
          <w:sz w:val="20"/>
          <w:szCs w:val="20"/>
          <w:shd w:val="clear" w:color="auto" w:fill="FFFFFF"/>
        </w:rPr>
        <w:t>, </w:t>
      </w:r>
      <w:r w:rsidRPr="00DA3D61">
        <w:rPr>
          <w:i/>
          <w:iCs/>
          <w:color w:val="222222"/>
          <w:sz w:val="20"/>
          <w:szCs w:val="20"/>
          <w:shd w:val="clear" w:color="auto" w:fill="FFFFFF"/>
        </w:rPr>
        <w:t>11</w:t>
      </w:r>
      <w:r w:rsidRPr="00DA3D61">
        <w:rPr>
          <w:color w:val="222222"/>
          <w:sz w:val="20"/>
          <w:szCs w:val="20"/>
          <w:shd w:val="clear" w:color="auto" w:fill="FFFFFF"/>
        </w:rPr>
        <w:t>(6), 835</w:t>
      </w:r>
      <w:r w:rsidR="00186074" w:rsidRPr="00DA3D61">
        <w:rPr>
          <w:color w:val="222222"/>
          <w:sz w:val="20"/>
          <w:szCs w:val="20"/>
          <w:shd w:val="clear" w:color="auto" w:fill="FFFFFF"/>
        </w:rPr>
        <w:t>.</w:t>
      </w:r>
    </w:p>
    <w:p w14:paraId="7D4CFE65" w14:textId="77777777" w:rsidR="00186074" w:rsidRDefault="00186074" w:rsidP="002242AB">
      <w:pPr>
        <w:pStyle w:val="TTPParagraphothers"/>
        <w:rPr>
          <w:rFonts w:ascii="Arial" w:hAnsi="Arial" w:cs="Arial"/>
          <w:color w:val="222222"/>
          <w:sz w:val="20"/>
          <w:szCs w:val="20"/>
          <w:shd w:val="clear" w:color="auto" w:fill="FFFFFF"/>
        </w:rPr>
      </w:pPr>
    </w:p>
    <w:p w14:paraId="24DF9254" w14:textId="77777777" w:rsidR="00EB20E7" w:rsidRDefault="00EB20E7" w:rsidP="002242AB">
      <w:pPr>
        <w:pStyle w:val="TTPParagraphothers"/>
        <w:rPr>
          <w:rFonts w:ascii="Arial" w:hAnsi="Arial" w:cs="Arial"/>
          <w:color w:val="222222"/>
          <w:sz w:val="20"/>
          <w:szCs w:val="20"/>
          <w:shd w:val="clear" w:color="auto" w:fill="FFFFFF"/>
        </w:rPr>
      </w:pPr>
    </w:p>
    <w:p w14:paraId="54182B8F" w14:textId="77777777" w:rsidR="00186074" w:rsidRPr="00DA3D61" w:rsidRDefault="00186074" w:rsidP="00186074">
      <w:pPr>
        <w:pStyle w:val="TTPParagraphothers"/>
        <w:spacing w:line="276" w:lineRule="auto"/>
        <w:rPr>
          <w:color w:val="222222"/>
          <w:sz w:val="20"/>
          <w:szCs w:val="20"/>
          <w:shd w:val="clear" w:color="auto" w:fill="FFFFFF"/>
        </w:rPr>
      </w:pPr>
      <w:r w:rsidRPr="00DA3D61">
        <w:rPr>
          <w:color w:val="222222"/>
          <w:sz w:val="20"/>
          <w:szCs w:val="20"/>
          <w:shd w:val="clear" w:color="auto" w:fill="FFFFFF"/>
        </w:rPr>
        <w:t>[9] Placidi, J. C., Miao, Y., Wang, Z., &amp; Specia, L. (2022). Scene Text Recognition with Semantics. </w:t>
      </w:r>
      <w:r w:rsidRPr="00DA3D61">
        <w:rPr>
          <w:i/>
          <w:iCs/>
          <w:color w:val="222222"/>
          <w:sz w:val="20"/>
          <w:szCs w:val="20"/>
          <w:shd w:val="clear" w:color="auto" w:fill="FFFFFF"/>
        </w:rPr>
        <w:t>arXiv preprint arXiv:2210.10836</w:t>
      </w:r>
      <w:r w:rsidRPr="00DA3D61">
        <w:rPr>
          <w:color w:val="222222"/>
          <w:sz w:val="20"/>
          <w:szCs w:val="20"/>
          <w:shd w:val="clear" w:color="auto" w:fill="FFFFFF"/>
        </w:rPr>
        <w:t>.</w:t>
      </w:r>
    </w:p>
    <w:p w14:paraId="20C581FB" w14:textId="77777777" w:rsidR="00186074" w:rsidRPr="00F131C8" w:rsidRDefault="00186074" w:rsidP="002242AB">
      <w:pPr>
        <w:pStyle w:val="TTPParagraphothers"/>
        <w:rPr>
          <w:b/>
          <w:bCs/>
          <w:sz w:val="20"/>
          <w:szCs w:val="20"/>
        </w:rPr>
      </w:pPr>
    </w:p>
    <w:p w14:paraId="0E1E0FC4" w14:textId="1323C5C1" w:rsidR="00533C1C" w:rsidRDefault="00855DEB" w:rsidP="00DA3D61">
      <w:pPr>
        <w:pStyle w:val="TTPParagraphothers"/>
        <w:spacing w:line="276" w:lineRule="auto"/>
        <w:rPr>
          <w:sz w:val="20"/>
          <w:szCs w:val="20"/>
        </w:rPr>
      </w:pPr>
      <w:r w:rsidRPr="00855DEB">
        <w:rPr>
          <w:sz w:val="18"/>
        </w:rPr>
        <w:t>[</w:t>
      </w:r>
      <w:r w:rsidR="006813CA">
        <w:rPr>
          <w:sz w:val="18"/>
        </w:rPr>
        <w:t>10</w:t>
      </w:r>
      <w:r w:rsidR="00BE2BD4">
        <w:rPr>
          <w:sz w:val="18"/>
        </w:rPr>
        <w:t>]</w:t>
      </w:r>
      <w:r w:rsidR="00521A63" w:rsidRPr="00521A63">
        <w:rPr>
          <w:rFonts w:ascii="Arial" w:hAnsi="Arial" w:cs="Arial"/>
          <w:color w:val="222222"/>
          <w:sz w:val="20"/>
          <w:szCs w:val="20"/>
          <w:shd w:val="clear" w:color="auto" w:fill="FFFFFF"/>
        </w:rPr>
        <w:t xml:space="preserve"> </w:t>
      </w:r>
      <w:r w:rsidR="00521A63" w:rsidRPr="00521A63">
        <w:rPr>
          <w:color w:val="222222"/>
          <w:sz w:val="20"/>
          <w:szCs w:val="20"/>
          <w:shd w:val="clear" w:color="auto" w:fill="FFFFFF"/>
        </w:rPr>
        <w:t>Sahare, P., &amp; Dhok, S. B. (2018). Multilingual character segmentation and recognition schemes for Indian document images. </w:t>
      </w:r>
      <w:r w:rsidR="00521A63" w:rsidRPr="00521A63">
        <w:rPr>
          <w:i/>
          <w:iCs/>
          <w:color w:val="222222"/>
          <w:sz w:val="20"/>
          <w:szCs w:val="20"/>
          <w:shd w:val="clear" w:color="auto" w:fill="FFFFFF"/>
        </w:rPr>
        <w:t>IEEE access</w:t>
      </w:r>
      <w:r w:rsidR="00521A63" w:rsidRPr="00521A63">
        <w:rPr>
          <w:color w:val="222222"/>
          <w:sz w:val="20"/>
          <w:szCs w:val="20"/>
          <w:shd w:val="clear" w:color="auto" w:fill="FFFFFF"/>
        </w:rPr>
        <w:t>, </w:t>
      </w:r>
      <w:r w:rsidR="00521A63" w:rsidRPr="00521A63">
        <w:rPr>
          <w:i/>
          <w:iCs/>
          <w:color w:val="222222"/>
          <w:sz w:val="20"/>
          <w:szCs w:val="20"/>
          <w:shd w:val="clear" w:color="auto" w:fill="FFFFFF"/>
        </w:rPr>
        <w:t>6</w:t>
      </w:r>
      <w:r w:rsidR="00521A63" w:rsidRPr="00521A63">
        <w:rPr>
          <w:color w:val="222222"/>
          <w:sz w:val="20"/>
          <w:szCs w:val="20"/>
          <w:shd w:val="clear" w:color="auto" w:fill="FFFFFF"/>
        </w:rPr>
        <w:t>, 10603-10617.</w:t>
      </w:r>
      <w:r w:rsidR="00C27F95" w:rsidRPr="00521A63">
        <w:rPr>
          <w:sz w:val="20"/>
          <w:szCs w:val="20"/>
        </w:rPr>
        <w:t>.</w:t>
      </w:r>
    </w:p>
    <w:p w14:paraId="61CA2378" w14:textId="77777777" w:rsidR="00BD321B" w:rsidRDefault="00BD321B" w:rsidP="00C27F95">
      <w:pPr>
        <w:pStyle w:val="TTPParagraphothers"/>
        <w:spacing w:line="276" w:lineRule="auto"/>
        <w:rPr>
          <w:sz w:val="20"/>
          <w:szCs w:val="20"/>
        </w:rPr>
      </w:pPr>
    </w:p>
    <w:p w14:paraId="56AFD5A9" w14:textId="72775731" w:rsidR="00C27F95" w:rsidRDefault="00BD321B" w:rsidP="002242AB">
      <w:pPr>
        <w:pStyle w:val="TTPParagraphothers"/>
        <w:spacing w:line="276" w:lineRule="auto"/>
        <w:rPr>
          <w:sz w:val="18"/>
        </w:rPr>
      </w:pPr>
      <w:r w:rsidRPr="000E1EAF">
        <w:rPr>
          <w:sz w:val="20"/>
          <w:szCs w:val="20"/>
        </w:rPr>
        <w:t>.</w:t>
      </w:r>
      <w:r w:rsidR="00855DEB" w:rsidRPr="00855DEB">
        <w:rPr>
          <w:sz w:val="18"/>
        </w:rPr>
        <w:t>[</w:t>
      </w:r>
      <w:r w:rsidR="006813CA">
        <w:rPr>
          <w:sz w:val="18"/>
        </w:rPr>
        <w:t>11</w:t>
      </w:r>
      <w:r w:rsidR="00855DEB" w:rsidRPr="00855DEB">
        <w:rPr>
          <w:sz w:val="18"/>
        </w:rPr>
        <w:t>]</w:t>
      </w:r>
      <w:r w:rsidR="00C27F95">
        <w:rPr>
          <w:sz w:val="18"/>
        </w:rPr>
        <w:t xml:space="preserve"> </w:t>
      </w:r>
      <w:r w:rsidR="00521A63" w:rsidRPr="00521A63">
        <w:rPr>
          <w:color w:val="222222"/>
          <w:sz w:val="20"/>
          <w:szCs w:val="20"/>
          <w:shd w:val="clear" w:color="auto" w:fill="FFFFFF"/>
        </w:rPr>
        <w:t>Amitha, S., Mithun, M., Chandana, P. C., Borkakoty, M., &amp; Adithya, U. (2020). Conversion of Image To Excel Using Ocr Technique. </w:t>
      </w:r>
      <w:r w:rsidR="00521A63" w:rsidRPr="00521A63">
        <w:rPr>
          <w:i/>
          <w:iCs/>
          <w:color w:val="222222"/>
          <w:sz w:val="20"/>
          <w:szCs w:val="20"/>
          <w:shd w:val="clear" w:color="auto" w:fill="FFFFFF"/>
        </w:rPr>
        <w:t>Int. Res. J. Mod. Eng. Technol. Sci</w:t>
      </w:r>
      <w:r w:rsidR="00521A63" w:rsidRPr="00521A63">
        <w:rPr>
          <w:color w:val="222222"/>
          <w:sz w:val="20"/>
          <w:szCs w:val="20"/>
          <w:shd w:val="clear" w:color="auto" w:fill="FFFFFF"/>
        </w:rPr>
        <w:t>, </w:t>
      </w:r>
      <w:r w:rsidR="00521A63" w:rsidRPr="00521A63">
        <w:rPr>
          <w:i/>
          <w:iCs/>
          <w:color w:val="222222"/>
          <w:sz w:val="20"/>
          <w:szCs w:val="20"/>
          <w:shd w:val="clear" w:color="auto" w:fill="FFFFFF"/>
        </w:rPr>
        <w:t>4</w:t>
      </w:r>
      <w:r w:rsidR="00521A63" w:rsidRPr="00521A63">
        <w:rPr>
          <w:color w:val="222222"/>
          <w:sz w:val="20"/>
          <w:szCs w:val="20"/>
          <w:shd w:val="clear" w:color="auto" w:fill="FFFFFF"/>
        </w:rPr>
        <w:t>, 3743-3747.</w:t>
      </w:r>
    </w:p>
    <w:p w14:paraId="0F439A75" w14:textId="4C8F78D3" w:rsidR="00855DEB" w:rsidRPr="00855DEB" w:rsidRDefault="00855DEB" w:rsidP="00C27F95">
      <w:pPr>
        <w:pStyle w:val="TTPParagraphothers"/>
        <w:spacing w:line="276" w:lineRule="auto"/>
        <w:ind w:firstLine="0"/>
        <w:rPr>
          <w:sz w:val="18"/>
        </w:rPr>
      </w:pPr>
    </w:p>
    <w:p w14:paraId="6EE92E96" w14:textId="56DD283C" w:rsidR="00C27F95" w:rsidRDefault="00855DEB" w:rsidP="00855DEB">
      <w:pPr>
        <w:pStyle w:val="TTPParagraphothers"/>
        <w:spacing w:line="276" w:lineRule="auto"/>
        <w:rPr>
          <w:sz w:val="18"/>
        </w:rPr>
      </w:pPr>
      <w:r w:rsidRPr="00855DEB">
        <w:rPr>
          <w:sz w:val="18"/>
        </w:rPr>
        <w:t>[</w:t>
      </w:r>
      <w:r w:rsidR="00BD321B">
        <w:rPr>
          <w:sz w:val="18"/>
        </w:rPr>
        <w:t>1</w:t>
      </w:r>
      <w:r w:rsidR="006813CA">
        <w:rPr>
          <w:sz w:val="18"/>
        </w:rPr>
        <w:t>2</w:t>
      </w:r>
      <w:r w:rsidRPr="00855DEB">
        <w:rPr>
          <w:sz w:val="18"/>
        </w:rPr>
        <w:t xml:space="preserve">] </w:t>
      </w:r>
      <w:r w:rsidR="00521A63" w:rsidRPr="00521A63">
        <w:rPr>
          <w:color w:val="222222"/>
          <w:sz w:val="20"/>
          <w:szCs w:val="20"/>
          <w:shd w:val="clear" w:color="auto" w:fill="FFFFFF"/>
        </w:rPr>
        <w:t xml:space="preserve">Ohta, M., Yamada, R., Kanazawa, T., &amp; Takasu, A. (2019, September). A cell-detection-based table-structure </w:t>
      </w:r>
      <w:r w:rsidR="00BD321B">
        <w:rPr>
          <w:color w:val="222222"/>
          <w:sz w:val="20"/>
          <w:szCs w:val="20"/>
          <w:shd w:val="clear" w:color="auto" w:fill="FFFFFF"/>
        </w:rPr>
        <w:t xml:space="preserve"> </w:t>
      </w:r>
      <w:r w:rsidR="00521A63" w:rsidRPr="00521A63">
        <w:rPr>
          <w:color w:val="222222"/>
          <w:sz w:val="20"/>
          <w:szCs w:val="20"/>
          <w:shd w:val="clear" w:color="auto" w:fill="FFFFFF"/>
        </w:rPr>
        <w:t>recognition method. In </w:t>
      </w:r>
      <w:r w:rsidR="00521A63" w:rsidRPr="00521A63">
        <w:rPr>
          <w:i/>
          <w:iCs/>
          <w:color w:val="222222"/>
          <w:sz w:val="20"/>
          <w:szCs w:val="20"/>
          <w:shd w:val="clear" w:color="auto" w:fill="FFFFFF"/>
        </w:rPr>
        <w:t>Proceedings of the ACM Symposium on Document Engineering 2019</w:t>
      </w:r>
      <w:r w:rsidR="00521A63" w:rsidRPr="00521A63">
        <w:rPr>
          <w:color w:val="222222"/>
          <w:sz w:val="20"/>
          <w:szCs w:val="20"/>
          <w:shd w:val="clear" w:color="auto" w:fill="FFFFFF"/>
        </w:rPr>
        <w:t> (pp. 1-4).</w:t>
      </w:r>
    </w:p>
    <w:p w14:paraId="22D354C7" w14:textId="77777777" w:rsidR="00C27F95" w:rsidRDefault="00C27F95" w:rsidP="00C27F95">
      <w:pPr>
        <w:pStyle w:val="TTPParagraphothers"/>
        <w:spacing w:line="276" w:lineRule="auto"/>
        <w:ind w:firstLine="0"/>
        <w:rPr>
          <w:sz w:val="18"/>
        </w:rPr>
      </w:pPr>
    </w:p>
    <w:p w14:paraId="7E349E38" w14:textId="04108C09" w:rsidR="00C27F95" w:rsidRDefault="00855DEB" w:rsidP="00C27F95">
      <w:pPr>
        <w:pStyle w:val="TTPParagraphothers"/>
        <w:spacing w:line="276" w:lineRule="auto"/>
        <w:rPr>
          <w:sz w:val="18"/>
        </w:rPr>
      </w:pPr>
      <w:r w:rsidRPr="00855DEB">
        <w:rPr>
          <w:sz w:val="18"/>
        </w:rPr>
        <w:t>[</w:t>
      </w:r>
      <w:r w:rsidR="00BD321B">
        <w:rPr>
          <w:sz w:val="18"/>
        </w:rPr>
        <w:t>1</w:t>
      </w:r>
      <w:r w:rsidR="006813CA">
        <w:rPr>
          <w:sz w:val="18"/>
        </w:rPr>
        <w:t>3</w:t>
      </w:r>
      <w:r w:rsidRPr="00855DEB">
        <w:rPr>
          <w:sz w:val="18"/>
        </w:rPr>
        <w:t xml:space="preserve">] </w:t>
      </w:r>
      <w:r w:rsidR="00521A63" w:rsidRPr="00521A63">
        <w:rPr>
          <w:color w:val="222222"/>
          <w:sz w:val="20"/>
          <w:szCs w:val="20"/>
          <w:shd w:val="clear" w:color="auto" w:fill="FFFFFF"/>
        </w:rPr>
        <w:t>Li, M., Cui, L., Huang, S., Wei, F., Zhou, M., &amp; Li, Z. (2019). Tablebank: A benchmark dataset for table detection and recognition. </w:t>
      </w:r>
      <w:r w:rsidR="00521A63" w:rsidRPr="00521A63">
        <w:rPr>
          <w:i/>
          <w:iCs/>
          <w:color w:val="222222"/>
          <w:sz w:val="20"/>
          <w:szCs w:val="20"/>
          <w:shd w:val="clear" w:color="auto" w:fill="FFFFFF"/>
        </w:rPr>
        <w:t>arXiv preprint arXiv:1903.01949</w:t>
      </w:r>
      <w:r w:rsidR="00521A63" w:rsidRPr="00521A63">
        <w:rPr>
          <w:color w:val="222222"/>
          <w:sz w:val="20"/>
          <w:szCs w:val="20"/>
          <w:shd w:val="clear" w:color="auto" w:fill="FFFFFF"/>
        </w:rPr>
        <w:t>.</w:t>
      </w:r>
    </w:p>
    <w:p w14:paraId="2684010B" w14:textId="77777777" w:rsidR="00C27F95" w:rsidRDefault="00C27F95" w:rsidP="00C27F95">
      <w:pPr>
        <w:pStyle w:val="TTPParagraphothers"/>
        <w:spacing w:line="276" w:lineRule="auto"/>
        <w:ind w:firstLine="0"/>
        <w:rPr>
          <w:sz w:val="18"/>
        </w:rPr>
      </w:pPr>
    </w:p>
    <w:p w14:paraId="784FCA62" w14:textId="607443EC" w:rsidR="00C27F95" w:rsidRDefault="00855DEB" w:rsidP="00C27F95">
      <w:pPr>
        <w:pStyle w:val="TTPParagraphothers"/>
        <w:spacing w:line="276" w:lineRule="auto"/>
        <w:rPr>
          <w:color w:val="222222"/>
          <w:sz w:val="20"/>
          <w:szCs w:val="20"/>
          <w:shd w:val="clear" w:color="auto" w:fill="FFFFFF"/>
        </w:rPr>
      </w:pPr>
      <w:r w:rsidRPr="00855DEB">
        <w:rPr>
          <w:sz w:val="18"/>
        </w:rPr>
        <w:t>[</w:t>
      </w:r>
      <w:r w:rsidR="00BD321B">
        <w:rPr>
          <w:sz w:val="18"/>
        </w:rPr>
        <w:t>1</w:t>
      </w:r>
      <w:r w:rsidR="006813CA">
        <w:rPr>
          <w:sz w:val="18"/>
        </w:rPr>
        <w:t>4</w:t>
      </w:r>
      <w:r w:rsidRPr="00855DEB">
        <w:rPr>
          <w:sz w:val="18"/>
        </w:rPr>
        <w:t xml:space="preserve">] </w:t>
      </w:r>
      <w:r w:rsidR="00521A63" w:rsidRPr="00521A63">
        <w:rPr>
          <w:color w:val="222222"/>
          <w:sz w:val="20"/>
          <w:szCs w:val="20"/>
          <w:shd w:val="clear" w:color="auto" w:fill="FFFFFF"/>
        </w:rPr>
        <w:t>Phan, H. H., &amp; Dai Duong, N. (2021). An Integrated Approach for Table Detection and Structure Recognition. </w:t>
      </w:r>
      <w:r w:rsidR="00521A63" w:rsidRPr="00521A63">
        <w:rPr>
          <w:i/>
          <w:iCs/>
          <w:color w:val="222222"/>
          <w:sz w:val="20"/>
          <w:szCs w:val="20"/>
          <w:shd w:val="clear" w:color="auto" w:fill="FFFFFF"/>
        </w:rPr>
        <w:t>J. Inf. Technol. Commun</w:t>
      </w:r>
      <w:r w:rsidR="00521A63" w:rsidRPr="00521A63">
        <w:rPr>
          <w:color w:val="222222"/>
          <w:sz w:val="20"/>
          <w:szCs w:val="20"/>
          <w:shd w:val="clear" w:color="auto" w:fill="FFFFFF"/>
        </w:rPr>
        <w:t>, </w:t>
      </w:r>
      <w:r w:rsidR="00521A63" w:rsidRPr="00521A63">
        <w:rPr>
          <w:i/>
          <w:iCs/>
          <w:color w:val="222222"/>
          <w:sz w:val="20"/>
          <w:szCs w:val="20"/>
          <w:shd w:val="clear" w:color="auto" w:fill="FFFFFF"/>
        </w:rPr>
        <w:t>1</w:t>
      </w:r>
      <w:r w:rsidR="00521A63" w:rsidRPr="00521A63">
        <w:rPr>
          <w:color w:val="222222"/>
          <w:sz w:val="20"/>
          <w:szCs w:val="20"/>
          <w:shd w:val="clear" w:color="auto" w:fill="FFFFFF"/>
        </w:rPr>
        <w:t>, 41-50.</w:t>
      </w:r>
    </w:p>
    <w:p w14:paraId="39DA8AD8" w14:textId="77777777" w:rsidR="009B0BDE" w:rsidRDefault="009B0BDE" w:rsidP="00C27F95">
      <w:pPr>
        <w:pStyle w:val="TTPParagraphothers"/>
        <w:spacing w:line="276" w:lineRule="auto"/>
        <w:rPr>
          <w:color w:val="222222"/>
          <w:sz w:val="20"/>
          <w:szCs w:val="20"/>
          <w:shd w:val="clear" w:color="auto" w:fill="FFFFFF"/>
        </w:rPr>
      </w:pPr>
    </w:p>
    <w:p w14:paraId="6B0F1D37" w14:textId="047686DA" w:rsidR="009B0BDE" w:rsidRDefault="009B0BDE" w:rsidP="00C27F95">
      <w:pPr>
        <w:pStyle w:val="TTPParagraphothers"/>
        <w:spacing w:line="276" w:lineRule="auto"/>
        <w:rPr>
          <w:sz w:val="20"/>
          <w:szCs w:val="20"/>
        </w:rPr>
      </w:pPr>
      <w:r>
        <w:rPr>
          <w:color w:val="222222"/>
          <w:sz w:val="20"/>
          <w:szCs w:val="20"/>
          <w:shd w:val="clear" w:color="auto" w:fill="FFFFFF"/>
        </w:rPr>
        <w:t>[15]</w:t>
      </w:r>
      <w:r>
        <w:t xml:space="preserve"> </w:t>
      </w:r>
      <w:r w:rsidR="00A8558B" w:rsidRPr="00A8558B">
        <w:rPr>
          <w:color w:val="222222"/>
          <w:sz w:val="20"/>
          <w:szCs w:val="20"/>
          <w:shd w:val="clear" w:color="auto" w:fill="FFFFFF"/>
        </w:rPr>
        <w:t>Baek, Y., Lee, B., Han, D., Yun, S., &amp; Lee, H. (2019). Character region awareness for text detection. In </w:t>
      </w:r>
      <w:r w:rsidR="00A8558B" w:rsidRPr="00A8558B">
        <w:rPr>
          <w:i/>
          <w:iCs/>
          <w:color w:val="222222"/>
          <w:sz w:val="20"/>
          <w:szCs w:val="20"/>
          <w:shd w:val="clear" w:color="auto" w:fill="FFFFFF"/>
        </w:rPr>
        <w:t>Proceedings of the IEEE/CVF conference on computer vision and pattern recognition</w:t>
      </w:r>
      <w:r w:rsidR="00A8558B" w:rsidRPr="00A8558B">
        <w:rPr>
          <w:color w:val="222222"/>
          <w:sz w:val="20"/>
          <w:szCs w:val="20"/>
          <w:shd w:val="clear" w:color="auto" w:fill="FFFFFF"/>
        </w:rPr>
        <w:t> (pp. 9365-9374).</w:t>
      </w:r>
    </w:p>
    <w:p w14:paraId="0AA12DB3" w14:textId="77777777" w:rsidR="009B0BDE" w:rsidRDefault="009B0BDE" w:rsidP="00C27F95">
      <w:pPr>
        <w:pStyle w:val="TTPParagraphothers"/>
        <w:spacing w:line="276" w:lineRule="auto"/>
        <w:rPr>
          <w:sz w:val="20"/>
          <w:szCs w:val="20"/>
        </w:rPr>
      </w:pPr>
    </w:p>
    <w:p w14:paraId="72131736" w14:textId="65904C86" w:rsidR="009B0BDE" w:rsidRDefault="009B0BDE" w:rsidP="009B0BDE">
      <w:pPr>
        <w:pStyle w:val="TTPParagraphothers"/>
        <w:spacing w:line="276" w:lineRule="auto"/>
        <w:rPr>
          <w:sz w:val="20"/>
          <w:szCs w:val="20"/>
        </w:rPr>
      </w:pPr>
      <w:r>
        <w:rPr>
          <w:sz w:val="20"/>
          <w:szCs w:val="20"/>
        </w:rPr>
        <w:t xml:space="preserve">[16] </w:t>
      </w:r>
      <w:r w:rsidR="00A8558B" w:rsidRPr="00A8558B">
        <w:rPr>
          <w:color w:val="222222"/>
          <w:sz w:val="20"/>
          <w:szCs w:val="20"/>
          <w:shd w:val="clear" w:color="auto" w:fill="FFFFFF"/>
        </w:rPr>
        <w:t>Bušta, M., Patel, Y., &amp; Matas, J. (2019). E2e-mlt-an unconstrained end-to-end method for multi-language scene text. In </w:t>
      </w:r>
      <w:r w:rsidR="00A8558B" w:rsidRPr="00A8558B">
        <w:rPr>
          <w:i/>
          <w:iCs/>
          <w:color w:val="222222"/>
          <w:sz w:val="20"/>
          <w:szCs w:val="20"/>
          <w:shd w:val="clear" w:color="auto" w:fill="FFFFFF"/>
        </w:rPr>
        <w:t>Computer Vision–ACCV 2018 Workshops: 14th Asian Conference on Computer Vision, Perth, Australia, December 2–6, 2018, Revised Selected Papers 14</w:t>
      </w:r>
      <w:r w:rsidR="00A8558B" w:rsidRPr="00A8558B">
        <w:rPr>
          <w:color w:val="222222"/>
          <w:sz w:val="20"/>
          <w:szCs w:val="20"/>
          <w:shd w:val="clear" w:color="auto" w:fill="FFFFFF"/>
        </w:rPr>
        <w:t> (pp. 127-143). Springer International Publishing.</w:t>
      </w:r>
    </w:p>
    <w:p w14:paraId="61D0BB25" w14:textId="77777777" w:rsidR="009B0BDE" w:rsidRDefault="009B0BDE" w:rsidP="009B0BDE">
      <w:pPr>
        <w:pStyle w:val="TTPParagraphothers"/>
        <w:spacing w:line="276" w:lineRule="auto"/>
        <w:rPr>
          <w:sz w:val="20"/>
          <w:szCs w:val="20"/>
        </w:rPr>
      </w:pPr>
    </w:p>
    <w:p w14:paraId="1ACC9C44" w14:textId="77777777" w:rsidR="009B0BDE" w:rsidRDefault="009B0BDE" w:rsidP="009B0BDE">
      <w:pPr>
        <w:pStyle w:val="TTPParagraphothers"/>
        <w:spacing w:line="276" w:lineRule="auto"/>
        <w:rPr>
          <w:sz w:val="20"/>
          <w:szCs w:val="20"/>
        </w:rPr>
      </w:pPr>
    </w:p>
    <w:p w14:paraId="58A148C4" w14:textId="3645F41E" w:rsidR="009B0BDE" w:rsidRDefault="009B0BDE" w:rsidP="009B0BDE">
      <w:pPr>
        <w:pStyle w:val="TTPParagraphothers"/>
        <w:spacing w:line="276" w:lineRule="auto"/>
        <w:rPr>
          <w:sz w:val="20"/>
          <w:szCs w:val="20"/>
        </w:rPr>
      </w:pPr>
      <w:r>
        <w:rPr>
          <w:sz w:val="20"/>
          <w:szCs w:val="20"/>
        </w:rPr>
        <w:t xml:space="preserve">[17] </w:t>
      </w:r>
      <w:r w:rsidR="0085661A" w:rsidRPr="0085661A">
        <w:rPr>
          <w:color w:val="222222"/>
          <w:sz w:val="20"/>
          <w:szCs w:val="20"/>
          <w:shd w:val="clear" w:color="auto" w:fill="FFFFFF"/>
        </w:rPr>
        <w:t>Chng, C. K., Liu, Y., Sun, Y., Ng, C. C., Luo, C., Ni, Z., ... &amp; Jin, L. (2019, September). Icdar2019 robust reading challenge on arbitrary-shaped text-</w:t>
      </w:r>
      <w:proofErr w:type="spellStart"/>
      <w:r w:rsidR="0085661A" w:rsidRPr="0085661A">
        <w:rPr>
          <w:color w:val="222222"/>
          <w:sz w:val="20"/>
          <w:szCs w:val="20"/>
          <w:shd w:val="clear" w:color="auto" w:fill="FFFFFF"/>
        </w:rPr>
        <w:t>rrc</w:t>
      </w:r>
      <w:proofErr w:type="spellEnd"/>
      <w:r w:rsidR="0085661A" w:rsidRPr="0085661A">
        <w:rPr>
          <w:color w:val="222222"/>
          <w:sz w:val="20"/>
          <w:szCs w:val="20"/>
          <w:shd w:val="clear" w:color="auto" w:fill="FFFFFF"/>
        </w:rPr>
        <w:t>-art. In </w:t>
      </w:r>
      <w:r w:rsidR="0085661A" w:rsidRPr="0085661A">
        <w:rPr>
          <w:i/>
          <w:iCs/>
          <w:color w:val="222222"/>
          <w:sz w:val="20"/>
          <w:szCs w:val="20"/>
          <w:shd w:val="clear" w:color="auto" w:fill="FFFFFF"/>
        </w:rPr>
        <w:t>2019 International Conference on Document Analysis and Recognition (ICDAR)</w:t>
      </w:r>
      <w:r w:rsidR="0085661A" w:rsidRPr="0085661A">
        <w:rPr>
          <w:color w:val="222222"/>
          <w:sz w:val="20"/>
          <w:szCs w:val="20"/>
          <w:shd w:val="clear" w:color="auto" w:fill="FFFFFF"/>
        </w:rPr>
        <w:t> (pp. 1571-1576). IEEE.</w:t>
      </w:r>
    </w:p>
    <w:p w14:paraId="20E0BAEF" w14:textId="77777777" w:rsidR="009B0BDE" w:rsidRDefault="009B0BDE" w:rsidP="009B0BDE">
      <w:pPr>
        <w:pStyle w:val="TTPParagraphothers"/>
        <w:spacing w:line="276" w:lineRule="auto"/>
        <w:rPr>
          <w:sz w:val="20"/>
          <w:szCs w:val="20"/>
        </w:rPr>
      </w:pPr>
    </w:p>
    <w:p w14:paraId="49488DFC" w14:textId="7F74901F" w:rsidR="009B0BDE" w:rsidRDefault="009B0BDE" w:rsidP="009B0BDE">
      <w:pPr>
        <w:pStyle w:val="TTPParagraphothers"/>
        <w:spacing w:line="276" w:lineRule="auto"/>
        <w:ind w:firstLine="0"/>
        <w:rPr>
          <w:sz w:val="20"/>
          <w:szCs w:val="20"/>
        </w:rPr>
      </w:pPr>
      <w:r>
        <w:rPr>
          <w:sz w:val="20"/>
          <w:szCs w:val="20"/>
        </w:rPr>
        <w:t xml:space="preserve">     [18]</w:t>
      </w:r>
      <w:r w:rsidRPr="009B0BDE">
        <w:t xml:space="preserve"> </w:t>
      </w:r>
      <w:r w:rsidR="0085661A" w:rsidRPr="0085661A">
        <w:rPr>
          <w:color w:val="222222"/>
          <w:sz w:val="20"/>
          <w:szCs w:val="20"/>
          <w:shd w:val="clear" w:color="auto" w:fill="FFFFFF"/>
        </w:rPr>
        <w:t>Baek, Y., Shin, S., Baek, J., Park, S., Lee, J., Nam, D., &amp; Lee, H. (2020). Character region attention for text spotting. In </w:t>
      </w:r>
      <w:r w:rsidR="0085661A" w:rsidRPr="0085661A">
        <w:rPr>
          <w:i/>
          <w:iCs/>
          <w:color w:val="222222"/>
          <w:sz w:val="20"/>
          <w:szCs w:val="20"/>
          <w:shd w:val="clear" w:color="auto" w:fill="FFFFFF"/>
        </w:rPr>
        <w:t>Computer Vision–ECCV 2020: 16th European Conference, Glasgow, UK, August 23–28, 2020, Proceedings, Part XXIX 16</w:t>
      </w:r>
      <w:r w:rsidR="0085661A" w:rsidRPr="0085661A">
        <w:rPr>
          <w:color w:val="222222"/>
          <w:sz w:val="20"/>
          <w:szCs w:val="20"/>
          <w:shd w:val="clear" w:color="auto" w:fill="FFFFFF"/>
        </w:rPr>
        <w:t> (pp. 504-521). Springer International Publishing.</w:t>
      </w:r>
    </w:p>
    <w:p w14:paraId="4DED4FE6" w14:textId="77777777" w:rsidR="009B0BDE" w:rsidRDefault="009B0BDE" w:rsidP="009B0BDE">
      <w:pPr>
        <w:pStyle w:val="TTPParagraphothers"/>
        <w:spacing w:line="276" w:lineRule="auto"/>
        <w:ind w:firstLine="0"/>
        <w:rPr>
          <w:sz w:val="20"/>
          <w:szCs w:val="20"/>
        </w:rPr>
      </w:pPr>
    </w:p>
    <w:p w14:paraId="5506C7B7" w14:textId="308A9E01" w:rsidR="009B0BDE" w:rsidRPr="009B0BDE" w:rsidRDefault="009B0BDE" w:rsidP="009B0BDE">
      <w:pPr>
        <w:pStyle w:val="TTPParagraphothers"/>
        <w:spacing w:line="276" w:lineRule="auto"/>
        <w:ind w:firstLine="0"/>
        <w:rPr>
          <w:sz w:val="20"/>
          <w:szCs w:val="20"/>
        </w:rPr>
      </w:pPr>
      <w:r>
        <w:rPr>
          <w:sz w:val="20"/>
          <w:szCs w:val="20"/>
        </w:rPr>
        <w:t xml:space="preserve">     [19] </w:t>
      </w:r>
      <w:r w:rsidR="0085661A" w:rsidRPr="0085661A">
        <w:rPr>
          <w:color w:val="222222"/>
          <w:sz w:val="20"/>
          <w:szCs w:val="20"/>
          <w:shd w:val="clear" w:color="auto" w:fill="FFFFFF"/>
        </w:rPr>
        <w:t>Inkawhich, N., Liang, K. J., Carin, L., &amp; Chen, Y. (2020). Transferable perturbations of deep feature distributions. </w:t>
      </w:r>
      <w:r w:rsidR="0085661A" w:rsidRPr="0085661A">
        <w:rPr>
          <w:i/>
          <w:iCs/>
          <w:color w:val="222222"/>
          <w:sz w:val="20"/>
          <w:szCs w:val="20"/>
          <w:shd w:val="clear" w:color="auto" w:fill="FFFFFF"/>
        </w:rPr>
        <w:t>arXiv preprint arXiv:2004.12519</w:t>
      </w:r>
      <w:r w:rsidR="0085661A" w:rsidRPr="0085661A">
        <w:rPr>
          <w:color w:val="222222"/>
          <w:sz w:val="20"/>
          <w:szCs w:val="20"/>
          <w:shd w:val="clear" w:color="auto" w:fill="FFFFFF"/>
        </w:rPr>
        <w:t>.</w:t>
      </w:r>
    </w:p>
    <w:p w14:paraId="06C43BB6" w14:textId="1E6858C7" w:rsidR="00855DEB" w:rsidRPr="00521A63" w:rsidRDefault="00855DEB" w:rsidP="00C27F95">
      <w:pPr>
        <w:pStyle w:val="TTPParagraphothers"/>
        <w:spacing w:line="276" w:lineRule="auto"/>
        <w:ind w:firstLine="0"/>
        <w:rPr>
          <w:sz w:val="18"/>
        </w:rPr>
      </w:pPr>
    </w:p>
    <w:p w14:paraId="3E44AF2F" w14:textId="57C0C6FC" w:rsidR="006813CA" w:rsidRDefault="00E22F05" w:rsidP="00855DEB">
      <w:pPr>
        <w:pStyle w:val="TTPParagraphothers"/>
        <w:spacing w:line="276" w:lineRule="auto"/>
        <w:rPr>
          <w:sz w:val="20"/>
          <w:szCs w:val="20"/>
        </w:rPr>
      </w:pPr>
      <w:r>
        <w:rPr>
          <w:color w:val="222222"/>
          <w:sz w:val="20"/>
          <w:szCs w:val="20"/>
          <w:shd w:val="clear" w:color="auto" w:fill="FFFFFF"/>
        </w:rPr>
        <w:t xml:space="preserve">[20] </w:t>
      </w:r>
      <w:r w:rsidR="0085661A" w:rsidRPr="0085661A">
        <w:rPr>
          <w:color w:val="222222"/>
          <w:sz w:val="20"/>
          <w:szCs w:val="20"/>
          <w:shd w:val="clear" w:color="auto" w:fill="FFFFFF"/>
        </w:rPr>
        <w:t>Long, S., He, X., &amp; Yao, C. (2021). Scene text detection and recognition: The deep learning era. </w:t>
      </w:r>
      <w:r w:rsidR="0085661A" w:rsidRPr="0085661A">
        <w:rPr>
          <w:i/>
          <w:iCs/>
          <w:color w:val="222222"/>
          <w:sz w:val="20"/>
          <w:szCs w:val="20"/>
          <w:shd w:val="clear" w:color="auto" w:fill="FFFFFF"/>
        </w:rPr>
        <w:t>International Journal of Computer Vision</w:t>
      </w:r>
      <w:r w:rsidR="0085661A" w:rsidRPr="0085661A">
        <w:rPr>
          <w:color w:val="222222"/>
          <w:sz w:val="20"/>
          <w:szCs w:val="20"/>
          <w:shd w:val="clear" w:color="auto" w:fill="FFFFFF"/>
        </w:rPr>
        <w:t>, </w:t>
      </w:r>
      <w:r w:rsidR="0085661A" w:rsidRPr="0085661A">
        <w:rPr>
          <w:i/>
          <w:iCs/>
          <w:color w:val="222222"/>
          <w:sz w:val="20"/>
          <w:szCs w:val="20"/>
          <w:shd w:val="clear" w:color="auto" w:fill="FFFFFF"/>
        </w:rPr>
        <w:t>129</w:t>
      </w:r>
      <w:r w:rsidR="0085661A" w:rsidRPr="0085661A">
        <w:rPr>
          <w:color w:val="222222"/>
          <w:sz w:val="20"/>
          <w:szCs w:val="20"/>
          <w:shd w:val="clear" w:color="auto" w:fill="FFFFFF"/>
        </w:rPr>
        <w:t>, 161-184.</w:t>
      </w:r>
    </w:p>
    <w:p w14:paraId="0C36AD13" w14:textId="77777777" w:rsidR="00E22F05" w:rsidRDefault="00E22F05" w:rsidP="00855DEB">
      <w:pPr>
        <w:pStyle w:val="TTPParagraphothers"/>
        <w:spacing w:line="276" w:lineRule="auto"/>
        <w:rPr>
          <w:sz w:val="20"/>
          <w:szCs w:val="20"/>
        </w:rPr>
      </w:pPr>
    </w:p>
    <w:p w14:paraId="48C80E09" w14:textId="40972FAF" w:rsidR="00E22F05" w:rsidRDefault="00E22F05" w:rsidP="00855DEB">
      <w:pPr>
        <w:pStyle w:val="TTPParagraphothers"/>
        <w:spacing w:line="276" w:lineRule="auto"/>
        <w:rPr>
          <w:color w:val="222222"/>
          <w:sz w:val="20"/>
          <w:szCs w:val="20"/>
          <w:shd w:val="clear" w:color="auto" w:fill="FFFFFF"/>
        </w:rPr>
      </w:pPr>
      <w:r>
        <w:rPr>
          <w:sz w:val="20"/>
          <w:szCs w:val="20"/>
        </w:rPr>
        <w:t xml:space="preserve">[21] </w:t>
      </w:r>
      <w:r w:rsidR="0085661A" w:rsidRPr="0085661A">
        <w:rPr>
          <w:color w:val="222222"/>
          <w:sz w:val="20"/>
          <w:szCs w:val="20"/>
          <w:shd w:val="clear" w:color="auto" w:fill="FFFFFF"/>
        </w:rPr>
        <w:t>Ma, J., Shao, W., Ye, H., Wang, L., Wang, H., Zheng, Y., &amp; Xue, X. (2018). Arbitrary-oriented scene text detection via rotation proposals. </w:t>
      </w:r>
      <w:r w:rsidR="0085661A" w:rsidRPr="0085661A">
        <w:rPr>
          <w:i/>
          <w:iCs/>
          <w:color w:val="222222"/>
          <w:sz w:val="20"/>
          <w:szCs w:val="20"/>
          <w:shd w:val="clear" w:color="auto" w:fill="FFFFFF"/>
        </w:rPr>
        <w:t>IEEE transactions on multimedia</w:t>
      </w:r>
      <w:r w:rsidR="0085661A" w:rsidRPr="0085661A">
        <w:rPr>
          <w:color w:val="222222"/>
          <w:sz w:val="20"/>
          <w:szCs w:val="20"/>
          <w:shd w:val="clear" w:color="auto" w:fill="FFFFFF"/>
        </w:rPr>
        <w:t>, </w:t>
      </w:r>
      <w:r w:rsidR="0085661A" w:rsidRPr="0085661A">
        <w:rPr>
          <w:i/>
          <w:iCs/>
          <w:color w:val="222222"/>
          <w:sz w:val="20"/>
          <w:szCs w:val="20"/>
          <w:shd w:val="clear" w:color="auto" w:fill="FFFFFF"/>
        </w:rPr>
        <w:t>20</w:t>
      </w:r>
      <w:r w:rsidR="0085661A" w:rsidRPr="0085661A">
        <w:rPr>
          <w:color w:val="222222"/>
          <w:sz w:val="20"/>
          <w:szCs w:val="20"/>
          <w:shd w:val="clear" w:color="auto" w:fill="FFFFFF"/>
        </w:rPr>
        <w:t>(11), 3111-3122.</w:t>
      </w:r>
    </w:p>
    <w:p w14:paraId="427C5195" w14:textId="77777777" w:rsidR="006813CA" w:rsidRDefault="006813CA" w:rsidP="00855DEB">
      <w:pPr>
        <w:pStyle w:val="TTPParagraphothers"/>
        <w:spacing w:line="276" w:lineRule="auto"/>
      </w:pPr>
    </w:p>
    <w:p w14:paraId="1654A659" w14:textId="1BB2570D" w:rsidR="006813CA" w:rsidRDefault="00E22F05" w:rsidP="00855DEB">
      <w:pPr>
        <w:pStyle w:val="TTPParagraphothers"/>
        <w:spacing w:line="276" w:lineRule="auto"/>
        <w:rPr>
          <w:sz w:val="20"/>
          <w:szCs w:val="20"/>
        </w:rPr>
      </w:pPr>
      <w:r>
        <w:rPr>
          <w:rFonts w:ascii="Arial" w:hAnsi="Arial" w:cs="Arial"/>
          <w:color w:val="222222"/>
          <w:sz w:val="20"/>
          <w:szCs w:val="20"/>
          <w:shd w:val="clear" w:color="auto" w:fill="FFFFFF"/>
        </w:rPr>
        <w:t xml:space="preserve">[22] </w:t>
      </w:r>
      <w:r w:rsidR="0085661A" w:rsidRPr="0085661A">
        <w:rPr>
          <w:color w:val="222222"/>
          <w:sz w:val="20"/>
          <w:szCs w:val="20"/>
          <w:shd w:val="clear" w:color="auto" w:fill="FFFFFF"/>
        </w:rPr>
        <w:t xml:space="preserve">Liu, X., Liang, D., Yan, S., Chen, D., </w:t>
      </w:r>
      <w:proofErr w:type="spellStart"/>
      <w:r w:rsidR="0085661A" w:rsidRPr="0085661A">
        <w:rPr>
          <w:color w:val="222222"/>
          <w:sz w:val="20"/>
          <w:szCs w:val="20"/>
          <w:shd w:val="clear" w:color="auto" w:fill="FFFFFF"/>
        </w:rPr>
        <w:t>Qiao</w:t>
      </w:r>
      <w:proofErr w:type="spellEnd"/>
      <w:r w:rsidR="0085661A" w:rsidRPr="0085661A">
        <w:rPr>
          <w:color w:val="222222"/>
          <w:sz w:val="20"/>
          <w:szCs w:val="20"/>
          <w:shd w:val="clear" w:color="auto" w:fill="FFFFFF"/>
        </w:rPr>
        <w:t>, Y., &amp; Yan, J. (2018). Fots: Fast oriented text spotting with a unified network. In </w:t>
      </w:r>
      <w:r w:rsidR="0085661A" w:rsidRPr="0085661A">
        <w:rPr>
          <w:i/>
          <w:iCs/>
          <w:color w:val="222222"/>
          <w:sz w:val="20"/>
          <w:szCs w:val="20"/>
          <w:shd w:val="clear" w:color="auto" w:fill="FFFFFF"/>
        </w:rPr>
        <w:t>Proceedings of the IEEE conference on computer vision and pattern recognition</w:t>
      </w:r>
      <w:r w:rsidR="0085661A" w:rsidRPr="0085661A">
        <w:rPr>
          <w:color w:val="222222"/>
          <w:sz w:val="20"/>
          <w:szCs w:val="20"/>
          <w:shd w:val="clear" w:color="auto" w:fill="FFFFFF"/>
        </w:rPr>
        <w:t> (pp. 5676-5685).</w:t>
      </w:r>
    </w:p>
    <w:p w14:paraId="27E85924" w14:textId="77777777" w:rsidR="00E22F05" w:rsidRDefault="00E22F05" w:rsidP="00855DEB">
      <w:pPr>
        <w:pStyle w:val="TTPParagraphothers"/>
        <w:spacing w:line="276" w:lineRule="auto"/>
        <w:rPr>
          <w:sz w:val="20"/>
          <w:szCs w:val="20"/>
        </w:rPr>
      </w:pPr>
    </w:p>
    <w:p w14:paraId="698C8E0B" w14:textId="7188C76D" w:rsidR="00E22F05" w:rsidRPr="0085661A" w:rsidRDefault="00E22F05" w:rsidP="00855DEB">
      <w:pPr>
        <w:pStyle w:val="TTPParagraphothers"/>
        <w:spacing w:line="276" w:lineRule="auto"/>
        <w:rPr>
          <w:sz w:val="20"/>
          <w:szCs w:val="20"/>
        </w:rPr>
      </w:pPr>
      <w:r>
        <w:rPr>
          <w:sz w:val="20"/>
          <w:szCs w:val="20"/>
        </w:rPr>
        <w:t xml:space="preserve">[23] </w:t>
      </w:r>
      <w:r w:rsidR="0085661A" w:rsidRPr="0085661A">
        <w:rPr>
          <w:color w:val="222222"/>
          <w:sz w:val="20"/>
          <w:szCs w:val="20"/>
          <w:shd w:val="clear" w:color="auto" w:fill="FFFFFF"/>
        </w:rPr>
        <w:t>Singh, A., Pang, G., Toh, M., Huang, J., Galuba, W., &amp; Hassner, T. (2021). Textocr: Towards large-scale end-to-end reasoning for arbitrary-shaped scene text. In </w:t>
      </w:r>
      <w:r w:rsidR="0085661A" w:rsidRPr="0085661A">
        <w:rPr>
          <w:i/>
          <w:iCs/>
          <w:color w:val="222222"/>
          <w:sz w:val="20"/>
          <w:szCs w:val="20"/>
          <w:shd w:val="clear" w:color="auto" w:fill="FFFFFF"/>
        </w:rPr>
        <w:t>Proceedings of the IEEE/CVF conference on computer vision and pattern recognition</w:t>
      </w:r>
      <w:r w:rsidR="0085661A" w:rsidRPr="0085661A">
        <w:rPr>
          <w:color w:val="222222"/>
          <w:sz w:val="20"/>
          <w:szCs w:val="20"/>
          <w:shd w:val="clear" w:color="auto" w:fill="FFFFFF"/>
        </w:rPr>
        <w:t> (pp. 8802-8812).</w:t>
      </w:r>
    </w:p>
    <w:p w14:paraId="709623B3" w14:textId="77777777" w:rsidR="00E22F05" w:rsidRDefault="00E22F05" w:rsidP="00855DEB">
      <w:pPr>
        <w:pStyle w:val="TTPParagraphothers"/>
        <w:spacing w:line="276" w:lineRule="auto"/>
        <w:rPr>
          <w:sz w:val="20"/>
          <w:szCs w:val="20"/>
        </w:rPr>
      </w:pPr>
    </w:p>
    <w:p w14:paraId="3AF9DDCE" w14:textId="3C9C5387" w:rsidR="00E22F05" w:rsidRDefault="00E22F05" w:rsidP="00855DEB">
      <w:pPr>
        <w:pStyle w:val="TTPParagraphothers"/>
        <w:spacing w:line="276" w:lineRule="auto"/>
        <w:rPr>
          <w:sz w:val="20"/>
          <w:szCs w:val="20"/>
        </w:rPr>
      </w:pPr>
      <w:r>
        <w:rPr>
          <w:sz w:val="20"/>
          <w:szCs w:val="20"/>
        </w:rPr>
        <w:t>[24</w:t>
      </w:r>
      <w:r w:rsidR="0085661A">
        <w:rPr>
          <w:sz w:val="20"/>
          <w:szCs w:val="20"/>
        </w:rPr>
        <w:t xml:space="preserve">] </w:t>
      </w:r>
      <w:r w:rsidR="0085661A" w:rsidRPr="0085661A">
        <w:rPr>
          <w:color w:val="222222"/>
          <w:sz w:val="20"/>
          <w:szCs w:val="20"/>
          <w:shd w:val="clear" w:color="auto" w:fill="FFFFFF"/>
        </w:rPr>
        <w:t>Qin, S., Bissacco, A., Raptis, M., Fujii, Y., &amp; Xiao, Y. (2019). Towards unconstrained end-to-end text spotting. In </w:t>
      </w:r>
      <w:r w:rsidR="0085661A" w:rsidRPr="0085661A">
        <w:rPr>
          <w:i/>
          <w:iCs/>
          <w:color w:val="222222"/>
          <w:sz w:val="20"/>
          <w:szCs w:val="20"/>
          <w:shd w:val="clear" w:color="auto" w:fill="FFFFFF"/>
        </w:rPr>
        <w:t>Proceedings of the IEEE/CVF international conference on computer vision</w:t>
      </w:r>
      <w:r w:rsidR="0085661A" w:rsidRPr="0085661A">
        <w:rPr>
          <w:color w:val="222222"/>
          <w:sz w:val="20"/>
          <w:szCs w:val="20"/>
          <w:shd w:val="clear" w:color="auto" w:fill="FFFFFF"/>
        </w:rPr>
        <w:t> (pp. 4704-4714).</w:t>
      </w:r>
    </w:p>
    <w:p w14:paraId="2F730859" w14:textId="77777777" w:rsidR="00E22F05" w:rsidRDefault="00E22F05" w:rsidP="00855DEB">
      <w:pPr>
        <w:pStyle w:val="TTPParagraphothers"/>
        <w:spacing w:line="276" w:lineRule="auto"/>
        <w:rPr>
          <w:sz w:val="20"/>
          <w:szCs w:val="20"/>
        </w:rPr>
      </w:pPr>
    </w:p>
    <w:p w14:paraId="50B9006C" w14:textId="77777777" w:rsidR="007B1F78" w:rsidRDefault="007B1F78" w:rsidP="00E22F05">
      <w:pPr>
        <w:pStyle w:val="TTPParagraphothers"/>
        <w:spacing w:line="276" w:lineRule="auto"/>
        <w:rPr>
          <w:sz w:val="20"/>
          <w:szCs w:val="20"/>
        </w:rPr>
      </w:pPr>
    </w:p>
    <w:p w14:paraId="396C9880" w14:textId="77777777" w:rsidR="007B1F78" w:rsidRDefault="007B1F78" w:rsidP="00E22F05">
      <w:pPr>
        <w:pStyle w:val="TTPParagraphothers"/>
        <w:spacing w:line="276" w:lineRule="auto"/>
        <w:rPr>
          <w:sz w:val="20"/>
          <w:szCs w:val="20"/>
        </w:rPr>
      </w:pPr>
    </w:p>
    <w:p w14:paraId="2675709B" w14:textId="645203E7" w:rsidR="00E22F05" w:rsidRPr="00E335CA" w:rsidRDefault="00E22F05" w:rsidP="00E22F05">
      <w:pPr>
        <w:pStyle w:val="TTPParagraphothers"/>
        <w:spacing w:line="276" w:lineRule="auto"/>
        <w:rPr>
          <w:sz w:val="20"/>
          <w:szCs w:val="20"/>
        </w:rPr>
      </w:pPr>
      <w:r>
        <w:rPr>
          <w:sz w:val="20"/>
          <w:szCs w:val="20"/>
        </w:rPr>
        <w:t xml:space="preserve">[25] </w:t>
      </w:r>
      <w:r w:rsidR="00E335CA" w:rsidRPr="00E335CA">
        <w:rPr>
          <w:sz w:val="20"/>
          <w:szCs w:val="20"/>
        </w:rPr>
        <w:t>Nayef, N., Patel, Y., Busta, M., Chowdhury, P.N., Karatzas, D., Khlif, W., Matas, J., Pal, U., Burie, J.C., Liu, C.l., Ogier, J.M.: Icdar2019 robust reading challenge on multi-lingual scene text detection and recognition—rrc-mlt-2019. In: Int. Conf. on Document Anal. and Recog. (2019)</w:t>
      </w:r>
    </w:p>
    <w:p w14:paraId="7AC55A9D" w14:textId="026DB8EA" w:rsidR="00E22F05" w:rsidRDefault="00E22F05" w:rsidP="00855DEB">
      <w:pPr>
        <w:pStyle w:val="TTPParagraphothers"/>
        <w:spacing w:line="276" w:lineRule="auto"/>
        <w:rPr>
          <w:rFonts w:ascii="Arial" w:hAnsi="Arial" w:cs="Arial"/>
          <w:color w:val="222222"/>
          <w:sz w:val="20"/>
          <w:szCs w:val="20"/>
          <w:shd w:val="clear" w:color="auto" w:fill="FFFFFF"/>
        </w:rPr>
      </w:pPr>
    </w:p>
    <w:p w14:paraId="30B0E0BF" w14:textId="77777777" w:rsidR="006813CA" w:rsidRDefault="006813CA" w:rsidP="00855DEB">
      <w:pPr>
        <w:pStyle w:val="TTPParagraphothers"/>
        <w:spacing w:line="276" w:lineRule="auto"/>
      </w:pPr>
    </w:p>
    <w:p w14:paraId="3331B7A1" w14:textId="77777777" w:rsidR="006813CA" w:rsidRDefault="006813CA" w:rsidP="00855DEB">
      <w:pPr>
        <w:pStyle w:val="TTPParagraphothers"/>
        <w:spacing w:line="276" w:lineRule="auto"/>
      </w:pPr>
    </w:p>
    <w:p w14:paraId="6183434F" w14:textId="77777777" w:rsidR="006813CA" w:rsidRPr="00521A63" w:rsidRDefault="006813CA" w:rsidP="00855DEB">
      <w:pPr>
        <w:pStyle w:val="TTPParagraphothers"/>
        <w:spacing w:line="276" w:lineRule="auto"/>
        <w:rPr>
          <w:sz w:val="18"/>
        </w:rPr>
      </w:pPr>
    </w:p>
    <w:p w14:paraId="7DA37D7F" w14:textId="77777777" w:rsidR="00C27F95" w:rsidRPr="00521A63" w:rsidRDefault="00C27F95" w:rsidP="00855DEB">
      <w:pPr>
        <w:pStyle w:val="TTPParagraphothers"/>
        <w:spacing w:line="276" w:lineRule="auto"/>
        <w:rPr>
          <w:sz w:val="18"/>
        </w:rPr>
      </w:pPr>
    </w:p>
    <w:sectPr w:rsidR="00C27F95" w:rsidRPr="00521A63" w:rsidSect="00773FAA">
      <w:footerReference w:type="even" r:id="rId14"/>
      <w:headerReference w:type="first" r:id="rId15"/>
      <w:footerReference w:type="first" r:id="rId16"/>
      <w:pgSz w:w="11907" w:h="16839" w:code="9"/>
      <w:pgMar w:top="1253" w:right="1022" w:bottom="1253" w:left="1022" w:header="720" w:footer="274" w:gutter="0"/>
      <w:pgNumType w:start="1"/>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6724" w14:textId="77777777" w:rsidR="00511D09" w:rsidRDefault="00511D09" w:rsidP="00B651A2">
      <w:r>
        <w:separator/>
      </w:r>
    </w:p>
  </w:endnote>
  <w:endnote w:type="continuationSeparator" w:id="0">
    <w:p w14:paraId="1DFFBDC4" w14:textId="77777777" w:rsidR="00511D09" w:rsidRDefault="00511D09" w:rsidP="00B6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5969" w14:textId="77777777" w:rsidR="00A56E15" w:rsidRDefault="00B5112D" w:rsidP="001A3F91">
    <w:pPr>
      <w:pStyle w:val="Footer"/>
      <w:pBdr>
        <w:top w:val="single" w:sz="4" w:space="1" w:color="D9D9D9"/>
      </w:pBdr>
    </w:pPr>
    <w:r>
      <w:rPr>
        <w:rStyle w:val="PageNumber"/>
      </w:rPr>
      <w:fldChar w:fldCharType="begin"/>
    </w:r>
    <w:r w:rsidR="0093494D">
      <w:rPr>
        <w:rStyle w:val="PageNumber"/>
      </w:rPr>
      <w:instrText xml:space="preserve"> PAGE </w:instrText>
    </w:r>
    <w:r>
      <w:rPr>
        <w:rStyle w:val="PageNumber"/>
      </w:rPr>
      <w:fldChar w:fldCharType="separate"/>
    </w:r>
    <w:r w:rsidR="0093494D">
      <w:rPr>
        <w:rStyle w:val="PageNumber"/>
        <w:noProof/>
      </w:rPr>
      <w:t>2</w:t>
    </w:r>
    <w:r>
      <w:rPr>
        <w:rStyle w:val="PageNumber"/>
      </w:rPr>
      <w:fldChar w:fldCharType="end"/>
    </w:r>
    <w:r w:rsidR="0093494D" w:rsidRPr="0007706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9663" w14:textId="77777777" w:rsidR="00A56E15" w:rsidRDefault="00B5112D" w:rsidP="00F61B73">
    <w:pPr>
      <w:pStyle w:val="Footer"/>
      <w:pBdr>
        <w:top w:val="single" w:sz="4" w:space="1" w:color="D9D9D9"/>
      </w:pBdr>
      <w:jc w:val="right"/>
    </w:pPr>
    <w:r>
      <w:rPr>
        <w:rStyle w:val="PageNumber"/>
      </w:rPr>
      <w:fldChar w:fldCharType="begin"/>
    </w:r>
    <w:r w:rsidR="0093494D">
      <w:rPr>
        <w:rStyle w:val="PageNumber"/>
      </w:rPr>
      <w:instrText xml:space="preserve"> PAGE </w:instrText>
    </w:r>
    <w:r>
      <w:rPr>
        <w:rStyle w:val="PageNumber"/>
      </w:rPr>
      <w:fldChar w:fldCharType="separate"/>
    </w:r>
    <w:r w:rsidR="00F7471F">
      <w:rPr>
        <w:rStyle w:val="PageNumber"/>
        <w:noProof/>
      </w:rPr>
      <w:t>1</w:t>
    </w:r>
    <w:r>
      <w:rPr>
        <w:rStyle w:val="PageNumber"/>
      </w:rPr>
      <w:fldChar w:fldCharType="end"/>
    </w:r>
    <w:r w:rsidR="0093494D">
      <w:t xml:space="preserve"> </w:t>
    </w:r>
  </w:p>
  <w:p w14:paraId="5C562C74" w14:textId="77777777" w:rsidR="00A56E15" w:rsidRPr="00F61B73" w:rsidRDefault="00FA37FF" w:rsidP="00F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1C91" w14:textId="77777777" w:rsidR="00511D09" w:rsidRDefault="00511D09" w:rsidP="00B651A2">
      <w:r>
        <w:separator/>
      </w:r>
    </w:p>
  </w:footnote>
  <w:footnote w:type="continuationSeparator" w:id="0">
    <w:p w14:paraId="7BFAA85D" w14:textId="77777777" w:rsidR="00511D09" w:rsidRDefault="00511D09" w:rsidP="00B6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8FEB" w14:textId="77777777" w:rsidR="00A56E15" w:rsidRDefault="00FA37FF" w:rsidP="00F13D35">
    <w:pPr>
      <w:pStyle w:val="Header"/>
      <w:jc w:val="center"/>
    </w:pPr>
  </w:p>
  <w:p w14:paraId="024F179F" w14:textId="77777777" w:rsidR="00A56E15" w:rsidRPr="00B651A2" w:rsidRDefault="0093494D" w:rsidP="00602FCF">
    <w:pPr>
      <w:pStyle w:val="Header"/>
      <w:tabs>
        <w:tab w:val="clear" w:pos="4680"/>
        <w:tab w:val="clear" w:pos="9360"/>
      </w:tabs>
      <w:jc w:val="center"/>
      <w:rPr>
        <w:sz w:val="24"/>
      </w:rPr>
    </w:pPr>
    <w:r w:rsidRPr="00B651A2">
      <w:rPr>
        <w:rFonts w:ascii="Century Schoolbook" w:hAnsi="Century Schoolbook"/>
        <w:sz w:val="24"/>
      </w:rPr>
      <w:t xml:space="preserve">                                                           </w:t>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t xml:space="preserve"> </w:t>
    </w:r>
  </w:p>
  <w:p w14:paraId="2F49DBF2" w14:textId="77777777" w:rsidR="00A56E15" w:rsidRPr="00B651A2" w:rsidRDefault="00FA37FF" w:rsidP="00F13D35">
    <w:pPr>
      <w:pStyle w:val="Header"/>
      <w:jc w:val="center"/>
      <w:rPr>
        <w:sz w:val="24"/>
      </w:rPr>
    </w:pPr>
  </w:p>
  <w:p w14:paraId="3F879AB3" w14:textId="77777777" w:rsidR="00371E1D" w:rsidRPr="00201CEC" w:rsidRDefault="00201CEC" w:rsidP="0015315F">
    <w:pPr>
      <w:pStyle w:val="TTPAuthors"/>
      <w:rPr>
        <w:rFonts w:ascii="Times New Roman" w:hAnsi="Times New Roman" w:cs="Times New Roman"/>
        <w:sz w:val="22"/>
        <w:szCs w:val="22"/>
      </w:rPr>
    </w:pPr>
    <w:r w:rsidRPr="00201CEC">
      <w:rPr>
        <w:rFonts w:ascii="Times New Roman" w:hAnsi="Times New Roman" w:cs="Times New Roman"/>
        <w:b/>
        <w:caps/>
        <w:sz w:val="24"/>
        <w:szCs w:val="24"/>
      </w:rPr>
      <w:t>EXCEL PREPARER</w:t>
    </w:r>
    <w:r w:rsidR="00371E1D" w:rsidRPr="00201CEC">
      <w:rPr>
        <w:rFonts w:ascii="Times New Roman" w:hAnsi="Times New Roman" w:cs="Times New Roman"/>
        <w:b/>
        <w:caps/>
        <w:sz w:val="24"/>
        <w:szCs w:val="24"/>
      </w:rPr>
      <w:t xml:space="preserve"> Using Optical Character Recognition Technique</w:t>
    </w:r>
    <w:r w:rsidR="00371E1D" w:rsidRPr="00201CEC">
      <w:rPr>
        <w:rFonts w:ascii="Times New Roman" w:hAnsi="Times New Roman" w:cs="Times New Roman"/>
        <w:sz w:val="22"/>
        <w:szCs w:val="22"/>
      </w:rPr>
      <w:t xml:space="preserve"> </w:t>
    </w:r>
  </w:p>
  <w:p w14:paraId="50468FF4" w14:textId="77777777" w:rsidR="00A56E15" w:rsidRPr="00201CEC" w:rsidRDefault="00FA37FF" w:rsidP="008C7B41">
    <w:pPr>
      <w:pStyle w:val="Header"/>
      <w:jc w:val="center"/>
      <w:rPr>
        <w:rFonts w:ascii="Times New Roman" w:hAnsi="Times New Roman"/>
        <w:b/>
      </w:rPr>
    </w:pPr>
  </w:p>
  <w:p w14:paraId="3E0D760E" w14:textId="1CB5991B" w:rsidR="00201CEC" w:rsidRDefault="00201CEC" w:rsidP="00422CE9">
    <w:pPr>
      <w:pStyle w:val="Header"/>
      <w:jc w:val="center"/>
      <w:rPr>
        <w:rFonts w:ascii="Times New Roman" w:hAnsi="Times New Roman"/>
      </w:rPr>
    </w:pPr>
    <w:r w:rsidRPr="00201CEC">
      <w:rPr>
        <w:rFonts w:ascii="Times New Roman" w:hAnsi="Times New Roman"/>
        <w:b/>
      </w:rPr>
      <w:t>Ms.</w:t>
    </w:r>
    <w:r w:rsidR="00317537">
      <w:rPr>
        <w:rFonts w:ascii="Times New Roman" w:hAnsi="Times New Roman"/>
        <w:b/>
      </w:rPr>
      <w:t>S.</w:t>
    </w:r>
    <w:r w:rsidRPr="00201CEC">
      <w:rPr>
        <w:rFonts w:ascii="Times New Roman" w:hAnsi="Times New Roman"/>
        <w:b/>
      </w:rPr>
      <w:t>Thangamani</w:t>
    </w:r>
    <w:r w:rsidRPr="00201CEC">
      <w:rPr>
        <w:rFonts w:ascii="Times New Roman" w:hAnsi="Times New Roman"/>
        <w:b/>
        <w:vertAlign w:val="superscript"/>
      </w:rPr>
      <w:t>1</w:t>
    </w:r>
    <w:r w:rsidRPr="00201CEC">
      <w:rPr>
        <w:rFonts w:ascii="Times New Roman" w:hAnsi="Times New Roman"/>
        <w:b/>
      </w:rPr>
      <w:t>, M.Akshay</w:t>
    </w:r>
    <w:r w:rsidRPr="00201CEC">
      <w:rPr>
        <w:rFonts w:ascii="Times New Roman" w:hAnsi="Times New Roman"/>
        <w:b/>
        <w:vertAlign w:val="superscript"/>
      </w:rPr>
      <w:t>2</w:t>
    </w:r>
    <w:r w:rsidRPr="00201CEC">
      <w:rPr>
        <w:rFonts w:ascii="Times New Roman" w:hAnsi="Times New Roman"/>
        <w:b/>
      </w:rPr>
      <w:t>, S.Dharanieshan</w:t>
    </w:r>
    <w:r w:rsidRPr="00201CEC">
      <w:rPr>
        <w:rFonts w:ascii="Times New Roman" w:hAnsi="Times New Roman"/>
        <w:b/>
        <w:vertAlign w:val="superscript"/>
      </w:rPr>
      <w:t>3</w:t>
    </w:r>
    <w:r w:rsidRPr="00201CEC">
      <w:rPr>
        <w:rFonts w:ascii="Times New Roman" w:hAnsi="Times New Roman"/>
        <w:b/>
      </w:rPr>
      <w:t>, V.Boopathi Raja</w:t>
    </w:r>
    <w:r w:rsidRPr="00201CEC">
      <w:rPr>
        <w:rFonts w:ascii="Times New Roman" w:hAnsi="Times New Roman"/>
        <w:b/>
        <w:vertAlign w:val="superscript"/>
      </w:rPr>
      <w:t>4</w:t>
    </w:r>
    <w:r w:rsidRPr="00201CEC">
      <w:rPr>
        <w:rFonts w:ascii="Times New Roman" w:hAnsi="Times New Roman"/>
        <w:b/>
      </w:rPr>
      <w:t>, R.Dinesh</w:t>
    </w:r>
    <w:r w:rsidRPr="00201CEC">
      <w:rPr>
        <w:rFonts w:ascii="Times New Roman" w:hAnsi="Times New Roman"/>
        <w:b/>
        <w:vertAlign w:val="superscript"/>
      </w:rPr>
      <w:t>5</w:t>
    </w:r>
  </w:p>
  <w:p w14:paraId="2576DEF0" w14:textId="77777777" w:rsidR="00422CE9" w:rsidRDefault="00422CE9" w:rsidP="00422CE9">
    <w:pPr>
      <w:pStyle w:val="Header"/>
      <w:jc w:val="center"/>
      <w:rPr>
        <w:rFonts w:ascii="Times New Roman" w:hAnsi="Times New Roman"/>
      </w:rPr>
    </w:pPr>
  </w:p>
  <w:p w14:paraId="5C536D96" w14:textId="727051E9" w:rsidR="00422CE9" w:rsidRPr="00422CE9" w:rsidRDefault="00422CE9" w:rsidP="00422CE9">
    <w:pPr>
      <w:pStyle w:val="Header"/>
      <w:jc w:val="center"/>
      <w:rPr>
        <w:rFonts w:ascii="Times New Roman" w:hAnsi="Times New Roman"/>
      </w:rPr>
    </w:pPr>
    <w:r w:rsidRPr="00422CE9">
      <w:rPr>
        <w:rFonts w:ascii="Times New Roman" w:hAnsi="Times New Roman"/>
        <w:iCs/>
        <w:color w:val="000000" w:themeColor="text1"/>
        <w:position w:val="5"/>
        <w:sz w:val="18"/>
        <w:szCs w:val="18"/>
        <w:vertAlign w:val="superscript"/>
      </w:rPr>
      <w:t>1</w:t>
    </w:r>
    <w:r w:rsidRPr="00422CE9">
      <w:rPr>
        <w:rFonts w:ascii="Times New Roman" w:hAnsi="Times New Roman"/>
        <w:iCs/>
        <w:color w:val="000000" w:themeColor="text1"/>
        <w:position w:val="5"/>
        <w:sz w:val="18"/>
        <w:szCs w:val="18"/>
      </w:rPr>
      <w:t>Ass</w:t>
    </w:r>
    <w:r w:rsidR="007A76A2">
      <w:rPr>
        <w:rFonts w:ascii="Times New Roman" w:hAnsi="Times New Roman"/>
        <w:iCs/>
        <w:color w:val="000000" w:themeColor="text1"/>
        <w:position w:val="5"/>
        <w:sz w:val="18"/>
        <w:szCs w:val="18"/>
        <w:lang w:val="en-IN"/>
      </w:rPr>
      <w:t>istant</w:t>
    </w:r>
    <w:r w:rsidRPr="00422CE9">
      <w:rPr>
        <w:rFonts w:ascii="Times New Roman" w:hAnsi="Times New Roman"/>
        <w:iCs/>
        <w:color w:val="000000" w:themeColor="text1"/>
        <w:position w:val="5"/>
        <w:sz w:val="18"/>
        <w:szCs w:val="18"/>
      </w:rPr>
      <w:t xml:space="preserve"> Professor,</w:t>
    </w:r>
    <w:r w:rsidRPr="00422CE9">
      <w:rPr>
        <w:rFonts w:ascii="Times New Roman" w:hAnsi="Times New Roman"/>
        <w:iCs/>
        <w:position w:val="5"/>
        <w:sz w:val="18"/>
        <w:szCs w:val="18"/>
      </w:rPr>
      <w:t xml:space="preserve"> Department of Information Technology, Nandha Engineering College-Erode- 638052, Tamilnadu, India</w:t>
    </w:r>
    <w:r>
      <w:rPr>
        <w:iCs/>
        <w:position w:val="5"/>
        <w:sz w:val="18"/>
        <w:szCs w:val="18"/>
      </w:rPr>
      <w:t>.</w:t>
    </w:r>
  </w:p>
  <w:p w14:paraId="079FE983" w14:textId="77777777" w:rsidR="00201CEC" w:rsidRDefault="00201CEC" w:rsidP="008C7B41">
    <w:pPr>
      <w:pStyle w:val="Header"/>
      <w:jc w:val="center"/>
      <w:rPr>
        <w:vertAlign w:val="superscript"/>
      </w:rPr>
    </w:pPr>
  </w:p>
  <w:p w14:paraId="1CCE0E26" w14:textId="77777777" w:rsidR="00422CE9" w:rsidRDefault="00422CE9" w:rsidP="00422CE9">
    <w:pPr>
      <w:jc w:val="center"/>
      <w:rPr>
        <w:iCs/>
        <w:position w:val="5"/>
        <w:sz w:val="18"/>
        <w:szCs w:val="18"/>
        <w:lang w:val="en-IN"/>
      </w:rPr>
    </w:pPr>
    <w:r>
      <w:rPr>
        <w:iCs/>
        <w:position w:val="5"/>
        <w:sz w:val="18"/>
        <w:szCs w:val="18"/>
        <w:vertAlign w:val="superscript"/>
      </w:rPr>
      <w:t>2,3,4,5</w:t>
    </w:r>
    <w:r>
      <w:rPr>
        <w:iCs/>
        <w:position w:val="5"/>
        <w:sz w:val="18"/>
        <w:szCs w:val="18"/>
      </w:rPr>
      <w:t xml:space="preserve">UG Scholar, </w:t>
    </w:r>
    <w:r>
      <w:rPr>
        <w:iCs/>
        <w:position w:val="5"/>
        <w:sz w:val="18"/>
        <w:szCs w:val="18"/>
        <w:lang w:val="en-IN"/>
      </w:rPr>
      <w:t>Information Technology</w:t>
    </w:r>
    <w:r>
      <w:rPr>
        <w:iCs/>
        <w:position w:val="5"/>
        <w:sz w:val="18"/>
        <w:szCs w:val="18"/>
      </w:rPr>
      <w:t>, Nandha Engineering College-Erode- 638052, Tamilnadu, India</w:t>
    </w:r>
    <w:r>
      <w:rPr>
        <w:iCs/>
        <w:position w:val="5"/>
        <w:sz w:val="18"/>
        <w:szCs w:val="18"/>
        <w:lang w:val="en-IN"/>
      </w:rPr>
      <w:t>.</w:t>
    </w:r>
  </w:p>
  <w:p w14:paraId="28018D31" w14:textId="77777777" w:rsidR="00422CE9" w:rsidRDefault="00422CE9" w:rsidP="008C7B41">
    <w:pPr>
      <w:pStyle w:val="Header"/>
      <w:jc w:val="center"/>
      <w:rPr>
        <w:vertAlign w:val="superscript"/>
      </w:rPr>
    </w:pPr>
  </w:p>
  <w:p w14:paraId="5E924BEB" w14:textId="7AF1A3B1" w:rsidR="00422CE9" w:rsidRPr="00422CE9" w:rsidRDefault="00422CE9" w:rsidP="008C7B41">
    <w:pPr>
      <w:pStyle w:val="Header"/>
      <w:jc w:val="center"/>
    </w:pPr>
    <w:r>
      <w:t xml:space="preserve">E-mail : </w:t>
    </w:r>
    <w:r w:rsidR="00BE516C">
      <w:t>thangamaniselvamit</w:t>
    </w:r>
    <w:r w:rsidR="009F545D">
      <w:t>@gmail</w:t>
    </w:r>
    <w:r>
      <w:t>.com</w:t>
    </w:r>
  </w:p>
  <w:p w14:paraId="2D775C46" w14:textId="77777777" w:rsidR="009A61DE" w:rsidRDefault="009A61DE" w:rsidP="008C7B41">
    <w:pPr>
      <w:pStyle w:val="Header"/>
      <w:jc w:val="center"/>
    </w:pPr>
  </w:p>
  <w:p w14:paraId="571BC477" w14:textId="77777777" w:rsidR="009A61DE" w:rsidRDefault="009A61DE" w:rsidP="008C7B41">
    <w:pPr>
      <w:pStyle w:val="Header"/>
      <w:jc w:val="center"/>
    </w:pPr>
  </w:p>
  <w:p w14:paraId="5F4CFDAB" w14:textId="77777777" w:rsidR="009A61DE" w:rsidRDefault="009A61DE" w:rsidP="008C7B41">
    <w:pPr>
      <w:pStyle w:val="Header"/>
      <w:jc w:val="center"/>
    </w:pPr>
  </w:p>
  <w:p w14:paraId="27AC6D4D" w14:textId="77777777" w:rsidR="009A61DE" w:rsidRDefault="009A61DE" w:rsidP="008C7B41">
    <w:pPr>
      <w:pStyle w:val="Header"/>
      <w:jc w:val="center"/>
    </w:pPr>
  </w:p>
  <w:p w14:paraId="1CE9F732" w14:textId="77777777" w:rsidR="00A56E15" w:rsidRPr="00217441" w:rsidRDefault="00FA37FF" w:rsidP="008C7B41">
    <w:pPr>
      <w:spacing w:line="360" w:lineRule="auto"/>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739"/>
    <w:multiLevelType w:val="hybridMultilevel"/>
    <w:tmpl w:val="48FC6F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FF0BAC"/>
    <w:multiLevelType w:val="hybridMultilevel"/>
    <w:tmpl w:val="D1F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D739F"/>
    <w:multiLevelType w:val="multilevel"/>
    <w:tmpl w:val="D5BE9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801118635">
    <w:abstractNumId w:val="2"/>
  </w:num>
  <w:num w:numId="2" w16cid:durableId="107241228">
    <w:abstractNumId w:val="1"/>
  </w:num>
  <w:num w:numId="3" w16cid:durableId="75643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AA"/>
    <w:rsid w:val="00063BD1"/>
    <w:rsid w:val="0007094C"/>
    <w:rsid w:val="00074CBF"/>
    <w:rsid w:val="00081695"/>
    <w:rsid w:val="00082EB8"/>
    <w:rsid w:val="000B4576"/>
    <w:rsid w:val="000C2910"/>
    <w:rsid w:val="000D478B"/>
    <w:rsid w:val="000E1EAF"/>
    <w:rsid w:val="000F1F4A"/>
    <w:rsid w:val="000F7406"/>
    <w:rsid w:val="00102951"/>
    <w:rsid w:val="001116CD"/>
    <w:rsid w:val="0015315F"/>
    <w:rsid w:val="0016324F"/>
    <w:rsid w:val="0017237A"/>
    <w:rsid w:val="00186074"/>
    <w:rsid w:val="00195614"/>
    <w:rsid w:val="00196025"/>
    <w:rsid w:val="001D0C3A"/>
    <w:rsid w:val="001D5F91"/>
    <w:rsid w:val="001F3C7D"/>
    <w:rsid w:val="001F5EB2"/>
    <w:rsid w:val="00201CEC"/>
    <w:rsid w:val="00217E87"/>
    <w:rsid w:val="002242AB"/>
    <w:rsid w:val="002A3A1A"/>
    <w:rsid w:val="002D06DB"/>
    <w:rsid w:val="002D223B"/>
    <w:rsid w:val="002D7BAA"/>
    <w:rsid w:val="002E427C"/>
    <w:rsid w:val="003003D2"/>
    <w:rsid w:val="0030509A"/>
    <w:rsid w:val="00317537"/>
    <w:rsid w:val="003205D3"/>
    <w:rsid w:val="003278BF"/>
    <w:rsid w:val="00335202"/>
    <w:rsid w:val="00356F87"/>
    <w:rsid w:val="00371E1D"/>
    <w:rsid w:val="00380748"/>
    <w:rsid w:val="00384296"/>
    <w:rsid w:val="003B312F"/>
    <w:rsid w:val="003E1909"/>
    <w:rsid w:val="0040483D"/>
    <w:rsid w:val="0040757E"/>
    <w:rsid w:val="00422CE9"/>
    <w:rsid w:val="00423909"/>
    <w:rsid w:val="00466259"/>
    <w:rsid w:val="00495F79"/>
    <w:rsid w:val="004B71D7"/>
    <w:rsid w:val="00511D09"/>
    <w:rsid w:val="00517BD3"/>
    <w:rsid w:val="00521A63"/>
    <w:rsid w:val="00533C1C"/>
    <w:rsid w:val="00534F45"/>
    <w:rsid w:val="00575EE1"/>
    <w:rsid w:val="00576DEC"/>
    <w:rsid w:val="005808B0"/>
    <w:rsid w:val="005A37FE"/>
    <w:rsid w:val="005B646C"/>
    <w:rsid w:val="005F3306"/>
    <w:rsid w:val="006021ED"/>
    <w:rsid w:val="0062578A"/>
    <w:rsid w:val="0063278E"/>
    <w:rsid w:val="00652553"/>
    <w:rsid w:val="00653070"/>
    <w:rsid w:val="00656874"/>
    <w:rsid w:val="00661E0F"/>
    <w:rsid w:val="0067527B"/>
    <w:rsid w:val="006813CA"/>
    <w:rsid w:val="006B7977"/>
    <w:rsid w:val="006D66FD"/>
    <w:rsid w:val="006F519F"/>
    <w:rsid w:val="00747D50"/>
    <w:rsid w:val="00750FA4"/>
    <w:rsid w:val="00765537"/>
    <w:rsid w:val="00770C33"/>
    <w:rsid w:val="00773E51"/>
    <w:rsid w:val="00773FAA"/>
    <w:rsid w:val="00790364"/>
    <w:rsid w:val="007A2E32"/>
    <w:rsid w:val="007A7644"/>
    <w:rsid w:val="007A76A2"/>
    <w:rsid w:val="007B1F78"/>
    <w:rsid w:val="007C1E4F"/>
    <w:rsid w:val="007E01A3"/>
    <w:rsid w:val="007E444E"/>
    <w:rsid w:val="00810D6E"/>
    <w:rsid w:val="00815236"/>
    <w:rsid w:val="008170CC"/>
    <w:rsid w:val="00852582"/>
    <w:rsid w:val="00855DEB"/>
    <w:rsid w:val="00856245"/>
    <w:rsid w:val="0085661A"/>
    <w:rsid w:val="00861497"/>
    <w:rsid w:val="00893D7F"/>
    <w:rsid w:val="008E41C5"/>
    <w:rsid w:val="008F48D8"/>
    <w:rsid w:val="00913B67"/>
    <w:rsid w:val="0093494D"/>
    <w:rsid w:val="00937BE3"/>
    <w:rsid w:val="00953205"/>
    <w:rsid w:val="0099129C"/>
    <w:rsid w:val="009A30A4"/>
    <w:rsid w:val="009A61DE"/>
    <w:rsid w:val="009B0BDE"/>
    <w:rsid w:val="009D1D6A"/>
    <w:rsid w:val="009F545D"/>
    <w:rsid w:val="00A03906"/>
    <w:rsid w:val="00A33A88"/>
    <w:rsid w:val="00A362BC"/>
    <w:rsid w:val="00A62A0C"/>
    <w:rsid w:val="00A66E3A"/>
    <w:rsid w:val="00A8558B"/>
    <w:rsid w:val="00A92F54"/>
    <w:rsid w:val="00AA207F"/>
    <w:rsid w:val="00AA63B7"/>
    <w:rsid w:val="00AE59E9"/>
    <w:rsid w:val="00AF37AA"/>
    <w:rsid w:val="00B207A3"/>
    <w:rsid w:val="00B44F20"/>
    <w:rsid w:val="00B50730"/>
    <w:rsid w:val="00B5112D"/>
    <w:rsid w:val="00B609FB"/>
    <w:rsid w:val="00B651A2"/>
    <w:rsid w:val="00B75962"/>
    <w:rsid w:val="00B92AD2"/>
    <w:rsid w:val="00BA17BE"/>
    <w:rsid w:val="00BB14C4"/>
    <w:rsid w:val="00BB622D"/>
    <w:rsid w:val="00BC1451"/>
    <w:rsid w:val="00BD321B"/>
    <w:rsid w:val="00BE2BD4"/>
    <w:rsid w:val="00BE3F6C"/>
    <w:rsid w:val="00BE516C"/>
    <w:rsid w:val="00BF3087"/>
    <w:rsid w:val="00C06E99"/>
    <w:rsid w:val="00C27F95"/>
    <w:rsid w:val="00C4766F"/>
    <w:rsid w:val="00C66399"/>
    <w:rsid w:val="00CB1685"/>
    <w:rsid w:val="00CC13BB"/>
    <w:rsid w:val="00CC3DE7"/>
    <w:rsid w:val="00D1045C"/>
    <w:rsid w:val="00D16D92"/>
    <w:rsid w:val="00D25214"/>
    <w:rsid w:val="00D4050E"/>
    <w:rsid w:val="00DA3D61"/>
    <w:rsid w:val="00DA7821"/>
    <w:rsid w:val="00DC2299"/>
    <w:rsid w:val="00DD658D"/>
    <w:rsid w:val="00DF1616"/>
    <w:rsid w:val="00E136C1"/>
    <w:rsid w:val="00E159BC"/>
    <w:rsid w:val="00E22F05"/>
    <w:rsid w:val="00E27E7C"/>
    <w:rsid w:val="00E335CA"/>
    <w:rsid w:val="00E44250"/>
    <w:rsid w:val="00EA4049"/>
    <w:rsid w:val="00EB20E7"/>
    <w:rsid w:val="00EB2F17"/>
    <w:rsid w:val="00F131C8"/>
    <w:rsid w:val="00F15D7D"/>
    <w:rsid w:val="00F6293B"/>
    <w:rsid w:val="00F6601F"/>
    <w:rsid w:val="00F7471F"/>
    <w:rsid w:val="00F7783D"/>
    <w:rsid w:val="00F935BD"/>
    <w:rsid w:val="00F977D9"/>
    <w:rsid w:val="00FA37FF"/>
    <w:rsid w:val="00FA39A9"/>
    <w:rsid w:val="00FE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3BA83"/>
  <w15:docId w15:val="{0FECB3C9-256F-415F-9DD9-831B6288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10"/>
    <w:pPr>
      <w:autoSpaceDE w:val="0"/>
      <w:autoSpaceDN w:val="0"/>
      <w:jc w:val="left"/>
    </w:pPr>
    <w:rPr>
      <w:rFonts w:ascii="Times New Roman" w:eastAsia="Calibri" w:hAnsi="Times New Roman" w:cs="Times New Roman"/>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FAA"/>
    <w:pPr>
      <w:tabs>
        <w:tab w:val="center" w:pos="4680"/>
        <w:tab w:val="right" w:pos="9360"/>
      </w:tabs>
      <w:autoSpaceDE/>
      <w:autoSpaceDN/>
    </w:pPr>
    <w:rPr>
      <w:rFonts w:ascii="Calibri" w:hAnsi="Calibri"/>
    </w:rPr>
  </w:style>
  <w:style w:type="character" w:customStyle="1" w:styleId="HeaderChar">
    <w:name w:val="Header Char"/>
    <w:basedOn w:val="DefaultParagraphFont"/>
    <w:link w:val="Header"/>
    <w:rsid w:val="00773FAA"/>
    <w:rPr>
      <w:rFonts w:ascii="Calibri" w:eastAsia="Calibri" w:hAnsi="Calibri" w:cs="Times New Roman"/>
      <w:sz w:val="20"/>
      <w:szCs w:val="20"/>
    </w:rPr>
  </w:style>
  <w:style w:type="paragraph" w:styleId="Footer">
    <w:name w:val="footer"/>
    <w:basedOn w:val="Normal"/>
    <w:link w:val="FooterChar"/>
    <w:rsid w:val="00773FAA"/>
    <w:pPr>
      <w:tabs>
        <w:tab w:val="center" w:pos="4680"/>
        <w:tab w:val="right" w:pos="9360"/>
      </w:tabs>
      <w:autoSpaceDE/>
      <w:autoSpaceDN/>
    </w:pPr>
    <w:rPr>
      <w:rFonts w:ascii="Calibri" w:hAnsi="Calibri"/>
    </w:rPr>
  </w:style>
  <w:style w:type="character" w:customStyle="1" w:styleId="FooterChar">
    <w:name w:val="Footer Char"/>
    <w:basedOn w:val="DefaultParagraphFont"/>
    <w:link w:val="Footer"/>
    <w:rsid w:val="00773FAA"/>
    <w:rPr>
      <w:rFonts w:ascii="Calibri" w:eastAsia="Calibri" w:hAnsi="Calibri" w:cs="Times New Roman"/>
      <w:sz w:val="20"/>
      <w:szCs w:val="20"/>
    </w:rPr>
  </w:style>
  <w:style w:type="paragraph" w:customStyle="1" w:styleId="TTPAuthors">
    <w:name w:val="TTP Author(s)"/>
    <w:basedOn w:val="Normal"/>
    <w:next w:val="TTPAddress"/>
    <w:rsid w:val="00773FAA"/>
    <w:pPr>
      <w:spacing w:before="120"/>
      <w:jc w:val="center"/>
    </w:pPr>
    <w:rPr>
      <w:rFonts w:ascii="Arial" w:hAnsi="Arial" w:cs="Arial"/>
      <w:sz w:val="28"/>
      <w:szCs w:val="28"/>
      <w:lang w:val="en-US"/>
    </w:rPr>
  </w:style>
  <w:style w:type="paragraph" w:customStyle="1" w:styleId="TTPAddress">
    <w:name w:val="TTP Address"/>
    <w:basedOn w:val="Normal"/>
    <w:rsid w:val="00773FAA"/>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rsid w:val="00773FAA"/>
    <w:pPr>
      <w:spacing w:before="360" w:after="120"/>
      <w:jc w:val="both"/>
    </w:pPr>
    <w:rPr>
      <w:b/>
      <w:bCs/>
      <w:sz w:val="24"/>
      <w:szCs w:val="24"/>
      <w:lang w:val="en-US"/>
    </w:rPr>
  </w:style>
  <w:style w:type="paragraph" w:customStyle="1" w:styleId="TTPParagraph1st">
    <w:name w:val="TTP Paragraph (1st)"/>
    <w:basedOn w:val="Normal"/>
    <w:next w:val="TTPParagraphothers"/>
    <w:rsid w:val="00773FAA"/>
    <w:pPr>
      <w:jc w:val="both"/>
    </w:pPr>
    <w:rPr>
      <w:sz w:val="24"/>
      <w:szCs w:val="24"/>
      <w:lang w:val="en-US"/>
    </w:rPr>
  </w:style>
  <w:style w:type="paragraph" w:customStyle="1" w:styleId="TTPParagraphothers">
    <w:name w:val="TTP Paragraph (others)"/>
    <w:basedOn w:val="TTPParagraph1st"/>
    <w:rsid w:val="00773FAA"/>
    <w:pPr>
      <w:ind w:firstLine="283"/>
    </w:pPr>
  </w:style>
  <w:style w:type="paragraph" w:customStyle="1" w:styleId="TTPKeywords">
    <w:name w:val="TTP Keywords"/>
    <w:basedOn w:val="Normal"/>
    <w:next w:val="Normal"/>
    <w:rsid w:val="00773FAA"/>
    <w:pPr>
      <w:spacing w:before="360"/>
      <w:jc w:val="both"/>
    </w:pPr>
    <w:rPr>
      <w:rFonts w:ascii="Arial" w:hAnsi="Arial" w:cs="Arial"/>
      <w:sz w:val="22"/>
      <w:szCs w:val="22"/>
      <w:lang w:val="en-US"/>
    </w:rPr>
  </w:style>
  <w:style w:type="character" w:styleId="PageNumber">
    <w:name w:val="page number"/>
    <w:basedOn w:val="DefaultParagraphFont"/>
    <w:rsid w:val="00773FAA"/>
  </w:style>
  <w:style w:type="character" w:styleId="Strong">
    <w:name w:val="Strong"/>
    <w:qFormat/>
    <w:rsid w:val="00773FAA"/>
    <w:rPr>
      <w:b/>
      <w:bCs/>
    </w:rPr>
  </w:style>
  <w:style w:type="paragraph" w:styleId="BalloonText">
    <w:name w:val="Balloon Text"/>
    <w:basedOn w:val="Normal"/>
    <w:link w:val="BalloonTextChar"/>
    <w:uiPriority w:val="99"/>
    <w:semiHidden/>
    <w:unhideWhenUsed/>
    <w:rsid w:val="00773FAA"/>
    <w:rPr>
      <w:rFonts w:ascii="Tahoma" w:hAnsi="Tahoma" w:cs="Tahoma"/>
      <w:sz w:val="16"/>
      <w:szCs w:val="16"/>
    </w:rPr>
  </w:style>
  <w:style w:type="character" w:customStyle="1" w:styleId="BalloonTextChar">
    <w:name w:val="Balloon Text Char"/>
    <w:basedOn w:val="DefaultParagraphFont"/>
    <w:link w:val="BalloonText"/>
    <w:uiPriority w:val="99"/>
    <w:semiHidden/>
    <w:rsid w:val="00773FAA"/>
    <w:rPr>
      <w:rFonts w:ascii="Tahoma" w:eastAsia="Calibri" w:hAnsi="Tahoma" w:cs="Tahoma"/>
      <w:sz w:val="16"/>
      <w:szCs w:val="16"/>
      <w:lang w:val="de-DE"/>
    </w:rPr>
  </w:style>
  <w:style w:type="character" w:customStyle="1" w:styleId="html-italic">
    <w:name w:val="html-italic"/>
    <w:basedOn w:val="DefaultParagraphFont"/>
    <w:rsid w:val="00CB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BrowzoneInfotech</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Dharanieshan S</cp:lastModifiedBy>
  <cp:revision>2</cp:revision>
  <dcterms:created xsi:type="dcterms:W3CDTF">2023-04-26T05:35:00Z</dcterms:created>
  <dcterms:modified xsi:type="dcterms:W3CDTF">2023-04-26T05:35:00Z</dcterms:modified>
</cp:coreProperties>
</file>