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B72" w:rsidRDefault="00DB2B72"/>
    <w:tbl>
      <w:tblPr>
        <w:tblW w:w="10836"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36"/>
      </w:tblGrid>
      <w:tr w:rsidR="00DB2B72" w:rsidTr="00DB2B72">
        <w:tblPrEx>
          <w:tblCellMar>
            <w:top w:w="0" w:type="dxa"/>
            <w:bottom w:w="0" w:type="dxa"/>
          </w:tblCellMar>
        </w:tblPrEx>
        <w:trPr>
          <w:trHeight w:val="3236"/>
        </w:trPr>
        <w:tc>
          <w:tcPr>
            <w:tcW w:w="10836" w:type="dxa"/>
          </w:tcPr>
          <w:p w:rsidR="00DB2B72" w:rsidRDefault="00DB2B72" w:rsidP="00DB2B72">
            <w:pPr>
              <w:ind w:left="770"/>
              <w:rPr>
                <w:rFonts w:ascii="Arial" w:hAnsi="Arial" w:cs="Arial"/>
                <w:b/>
                <w:color w:val="000000" w:themeColor="text1"/>
                <w:sz w:val="28"/>
                <w:szCs w:val="28"/>
              </w:rPr>
            </w:pPr>
            <w:r>
              <w:rPr>
                <w:rFonts w:ascii="Arial" w:hAnsi="Arial" w:cs="Arial"/>
                <w:b/>
                <w:color w:val="000000" w:themeColor="text1"/>
                <w:sz w:val="28"/>
                <w:szCs w:val="28"/>
              </w:rPr>
              <w:br/>
            </w:r>
            <w:r w:rsidRPr="00EF326C">
              <w:rPr>
                <w:rFonts w:ascii="Arial" w:hAnsi="Arial" w:cs="Arial"/>
                <w:b/>
                <w:color w:val="000000" w:themeColor="text1"/>
                <w:sz w:val="28"/>
                <w:szCs w:val="28"/>
              </w:rPr>
              <w:t>HUMAN R</w:t>
            </w:r>
            <w:r>
              <w:rPr>
                <w:rFonts w:ascii="Arial" w:hAnsi="Arial" w:cs="Arial"/>
                <w:b/>
                <w:color w:val="000000" w:themeColor="text1"/>
                <w:sz w:val="28"/>
                <w:szCs w:val="28"/>
              </w:rPr>
              <w:t>ESOURC</w:t>
            </w:r>
            <w:r w:rsidRPr="00EF326C">
              <w:rPr>
                <w:rFonts w:ascii="Arial" w:hAnsi="Arial" w:cs="Arial"/>
                <w:b/>
                <w:color w:val="000000" w:themeColor="text1"/>
                <w:sz w:val="28"/>
                <w:szCs w:val="28"/>
              </w:rPr>
              <w:t>E MANAGEMENT-</w:t>
            </w:r>
            <w:r w:rsidRPr="00EF326C">
              <w:rPr>
                <w:rFonts w:ascii="Arial" w:hAnsi="Arial" w:cs="Arial"/>
                <w:b/>
                <w:color w:val="000000" w:themeColor="text1"/>
                <w:sz w:val="28"/>
                <w:szCs w:val="28"/>
              </w:rPr>
              <w:br/>
              <w:t>HR ANALYTICS IN TRANSPORT SECTOR:</w:t>
            </w:r>
          </w:p>
          <w:p w:rsidR="00DB2B72" w:rsidRDefault="00DB2B72" w:rsidP="00DB2B72">
            <w:pPr>
              <w:ind w:left="770"/>
              <w:jc w:val="both"/>
              <w:rPr>
                <w:rFonts w:ascii="Arial" w:hAnsi="Arial" w:cs="Arial"/>
                <w:b/>
                <w:color w:val="000000" w:themeColor="text1"/>
                <w:sz w:val="28"/>
                <w:szCs w:val="28"/>
              </w:rPr>
            </w:pPr>
            <w:proofErr w:type="spellStart"/>
            <w:r>
              <w:rPr>
                <w:rFonts w:ascii="Arial" w:hAnsi="Arial" w:cs="Arial"/>
                <w:b/>
                <w:color w:val="000000" w:themeColor="text1"/>
                <w:sz w:val="28"/>
                <w:szCs w:val="28"/>
              </w:rPr>
              <w:t>Author:Mubashir</w:t>
            </w:r>
            <w:proofErr w:type="spellEnd"/>
            <w:r>
              <w:rPr>
                <w:rFonts w:ascii="Arial" w:hAnsi="Arial" w:cs="Arial"/>
                <w:b/>
                <w:color w:val="000000" w:themeColor="text1"/>
                <w:sz w:val="28"/>
                <w:szCs w:val="28"/>
              </w:rPr>
              <w:t>-Jan</w:t>
            </w:r>
            <w:r>
              <w:rPr>
                <w:rFonts w:ascii="Arial" w:hAnsi="Arial" w:cs="Arial"/>
                <w:b/>
                <w:color w:val="000000" w:themeColor="text1"/>
                <w:sz w:val="28"/>
                <w:szCs w:val="28"/>
              </w:rPr>
              <w:br/>
              <w:t>Assistant Transport Commissione</w:t>
            </w:r>
            <w:r w:rsidR="007442F1">
              <w:rPr>
                <w:rFonts w:ascii="Arial" w:hAnsi="Arial" w:cs="Arial"/>
                <w:b/>
                <w:color w:val="000000" w:themeColor="text1"/>
                <w:sz w:val="28"/>
                <w:szCs w:val="28"/>
              </w:rPr>
              <w:t>r-Jammu &amp; Kashmir-UT</w:t>
            </w:r>
            <w:r>
              <w:rPr>
                <w:rFonts w:ascii="Arial" w:hAnsi="Arial" w:cs="Arial"/>
                <w:b/>
                <w:color w:val="000000" w:themeColor="text1"/>
                <w:sz w:val="28"/>
                <w:szCs w:val="28"/>
              </w:rPr>
              <w:t>-INDIA</w:t>
            </w:r>
          </w:p>
        </w:tc>
      </w:tr>
    </w:tbl>
    <w:p w:rsidR="00486B32" w:rsidRPr="00EF326C" w:rsidRDefault="00486B32">
      <w:pPr>
        <w:rPr>
          <w:rFonts w:ascii="Arial" w:hAnsi="Arial" w:cs="Arial"/>
          <w:b/>
          <w:color w:val="000000" w:themeColor="text1"/>
          <w:sz w:val="28"/>
          <w:szCs w:val="28"/>
        </w:rPr>
      </w:pPr>
    </w:p>
    <w:p w:rsidR="00A47C3E" w:rsidRPr="00EF326C" w:rsidRDefault="00601D59">
      <w:pPr>
        <w:rPr>
          <w:rFonts w:ascii="Arial" w:hAnsi="Arial" w:cs="Arial"/>
          <w:b/>
          <w:color w:val="000000" w:themeColor="text1"/>
          <w:sz w:val="28"/>
          <w:szCs w:val="28"/>
        </w:rPr>
      </w:pPr>
      <w:r w:rsidRPr="00EF326C">
        <w:rPr>
          <w:rFonts w:ascii="Arial" w:hAnsi="Arial" w:cs="Arial"/>
          <w:b/>
          <w:color w:val="000000" w:themeColor="text1"/>
          <w:sz w:val="28"/>
          <w:szCs w:val="28"/>
        </w:rPr>
        <w:t>ABSTRACT</w:t>
      </w:r>
      <w:r w:rsidR="00DB2B72">
        <w:rPr>
          <w:rFonts w:ascii="Arial" w:hAnsi="Arial" w:cs="Arial"/>
          <w:b/>
          <w:color w:val="000000" w:themeColor="text1"/>
          <w:sz w:val="28"/>
          <w:szCs w:val="28"/>
        </w:rPr>
        <w:t>:</w:t>
      </w:r>
    </w:p>
    <w:p w:rsidR="00450B53" w:rsidRPr="00EF326C" w:rsidRDefault="00486B32">
      <w:pPr>
        <w:rPr>
          <w:rFonts w:ascii="Arial" w:hAnsi="Arial" w:cs="Arial"/>
          <w:color w:val="000000" w:themeColor="text1"/>
          <w:sz w:val="28"/>
          <w:szCs w:val="28"/>
        </w:rPr>
      </w:pPr>
      <w:r w:rsidRPr="00EF326C">
        <w:rPr>
          <w:rFonts w:ascii="Arial" w:hAnsi="Arial" w:cs="Arial"/>
          <w:color w:val="000000" w:themeColor="text1"/>
          <w:sz w:val="28"/>
          <w:szCs w:val="28"/>
        </w:rPr>
        <w:t>Human Resource Management is the process of bringing people and organization together so that the needs of each are met. It is that part of the management process which is concerned with the management of human resources in an organization.</w:t>
      </w:r>
    </w:p>
    <w:p w:rsidR="00486B32" w:rsidRPr="00EF326C" w:rsidRDefault="00486B32">
      <w:pPr>
        <w:rPr>
          <w:rFonts w:ascii="Arial" w:hAnsi="Arial" w:cs="Arial"/>
          <w:color w:val="000000" w:themeColor="text1"/>
          <w:sz w:val="28"/>
          <w:szCs w:val="28"/>
        </w:rPr>
      </w:pPr>
      <w:r w:rsidRPr="00EF326C">
        <w:rPr>
          <w:rFonts w:ascii="Arial" w:hAnsi="Arial" w:cs="Arial"/>
          <w:color w:val="000000" w:themeColor="text1"/>
          <w:sz w:val="28"/>
          <w:szCs w:val="28"/>
        </w:rPr>
        <w:t xml:space="preserve"> It tries to secure the best from people by winning their whole-hearted co-operation. In short, it may be defined as the art of procuring, developing and maintaining competent work force to achieve goals of an organization in an effective and efficient way.</w:t>
      </w:r>
    </w:p>
    <w:p w:rsidR="00486B32" w:rsidRPr="00EF326C" w:rsidRDefault="00486B32">
      <w:pPr>
        <w:rPr>
          <w:rFonts w:ascii="Arial" w:hAnsi="Arial" w:cs="Arial"/>
          <w:color w:val="000000" w:themeColor="text1"/>
          <w:sz w:val="28"/>
          <w:szCs w:val="28"/>
        </w:rPr>
      </w:pPr>
      <w:r w:rsidRPr="00EF326C">
        <w:rPr>
          <w:rFonts w:ascii="Arial" w:hAnsi="Arial" w:cs="Arial"/>
          <w:color w:val="000000" w:themeColor="text1"/>
          <w:sz w:val="28"/>
          <w:szCs w:val="28"/>
          <w:shd w:val="clear" w:color="auto" w:fill="FFFFFF"/>
        </w:rPr>
        <w:t>From being recognized as the “Father of modern HR” to being ranked as #1 educator &amp; management Guru, </w:t>
      </w:r>
      <w:r w:rsidRPr="00EF326C">
        <w:rPr>
          <w:rFonts w:ascii="Arial" w:hAnsi="Arial" w:cs="Arial"/>
          <w:b/>
          <w:color w:val="000000" w:themeColor="text1"/>
          <w:sz w:val="28"/>
          <w:szCs w:val="28"/>
        </w:rPr>
        <w:t>Dave Ulrich</w:t>
      </w:r>
      <w:r w:rsidRPr="00EF326C">
        <w:rPr>
          <w:rFonts w:ascii="Arial" w:hAnsi="Arial" w:cs="Arial"/>
          <w:color w:val="000000" w:themeColor="text1"/>
          <w:sz w:val="28"/>
          <w:szCs w:val="28"/>
          <w:shd w:val="clear" w:color="auto" w:fill="FFFFFF"/>
        </w:rPr>
        <w:t> is one of the world's leading business thinkers who have made a significant impact on the HR industry.</w:t>
      </w:r>
    </w:p>
    <w:p w:rsidR="009C02EF" w:rsidRDefault="00486B32">
      <w:pPr>
        <w:rPr>
          <w:rFonts w:ascii="Arial" w:hAnsi="Arial" w:cs="Arial"/>
          <w:color w:val="000000" w:themeColor="text1"/>
          <w:sz w:val="28"/>
          <w:szCs w:val="28"/>
          <w:shd w:val="clear" w:color="auto" w:fill="FFFFFF"/>
        </w:rPr>
      </w:pPr>
      <w:r w:rsidRPr="00EF326C">
        <w:rPr>
          <w:rFonts w:ascii="Arial" w:hAnsi="Arial" w:cs="Arial"/>
          <w:color w:val="000000" w:themeColor="text1"/>
          <w:sz w:val="28"/>
          <w:szCs w:val="28"/>
          <w:shd w:val="clear" w:color="auto" w:fill="FFFFFF"/>
        </w:rPr>
        <w:t>The shift toward </w:t>
      </w:r>
      <w:r w:rsidRPr="00EF326C">
        <w:rPr>
          <w:rFonts w:ascii="Arial" w:hAnsi="Arial" w:cs="Arial"/>
          <w:color w:val="000000" w:themeColor="text1"/>
          <w:sz w:val="28"/>
          <w:szCs w:val="28"/>
        </w:rPr>
        <w:t>skills-based hiring</w:t>
      </w:r>
      <w:r w:rsidRPr="00EF326C">
        <w:rPr>
          <w:rFonts w:ascii="Arial" w:hAnsi="Arial" w:cs="Arial"/>
          <w:color w:val="000000" w:themeColor="text1"/>
          <w:sz w:val="28"/>
          <w:szCs w:val="28"/>
          <w:shd w:val="clear" w:color="auto" w:fill="FFFFFF"/>
        </w:rPr>
        <w:t> will accelerate in 2023 as skills emerge as the currency of the labor market. Flexibility is the ability to choose one's work schedule and it no longer means just working remotely.</w:t>
      </w:r>
      <w:r w:rsidR="009C02EF">
        <w:rPr>
          <w:rFonts w:ascii="Arial" w:hAnsi="Arial" w:cs="Arial"/>
          <w:color w:val="000000" w:themeColor="text1"/>
          <w:sz w:val="28"/>
          <w:szCs w:val="28"/>
          <w:shd w:val="clear" w:color="auto" w:fill="FFFFFF"/>
        </w:rPr>
        <w:br/>
      </w:r>
    </w:p>
    <w:p w:rsidR="00486B32" w:rsidRPr="00EF326C" w:rsidRDefault="00486B32">
      <w:pPr>
        <w:rPr>
          <w:rFonts w:ascii="Arial" w:hAnsi="Arial" w:cs="Arial"/>
          <w:b/>
          <w:color w:val="000000" w:themeColor="text1"/>
          <w:sz w:val="28"/>
          <w:szCs w:val="28"/>
        </w:rPr>
      </w:pPr>
      <w:r w:rsidRPr="00EF326C">
        <w:rPr>
          <w:rFonts w:ascii="Arial" w:hAnsi="Arial" w:cs="Arial"/>
          <w:color w:val="000000" w:themeColor="text1"/>
          <w:sz w:val="28"/>
          <w:szCs w:val="28"/>
          <w:shd w:val="clear" w:color="auto" w:fill="FFFFFF"/>
        </w:rPr>
        <w:t xml:space="preserve"> It can mean working four or even three days a week, while working longer hours each day.</w:t>
      </w:r>
    </w:p>
    <w:p w:rsidR="009E6620" w:rsidRPr="00EF326C" w:rsidRDefault="009E6620">
      <w:pPr>
        <w:rPr>
          <w:rFonts w:ascii="Arial" w:hAnsi="Arial" w:cs="Arial"/>
          <w:color w:val="000000" w:themeColor="text1"/>
          <w:sz w:val="28"/>
          <w:szCs w:val="28"/>
          <w:shd w:val="clear" w:color="auto" w:fill="FFFFFF"/>
        </w:rPr>
      </w:pPr>
      <w:r w:rsidRPr="00EF326C">
        <w:rPr>
          <w:rFonts w:ascii="Arial" w:hAnsi="Arial" w:cs="Arial"/>
          <w:color w:val="000000" w:themeColor="text1"/>
          <w:sz w:val="28"/>
          <w:szCs w:val="28"/>
          <w:shd w:val="clear" w:color="auto" w:fill="FFFFFF"/>
        </w:rPr>
        <w:lastRenderedPageBreak/>
        <w:t>HR functions and organizations are sitting on goldmines of data but lacking the ability to translate into insights that add value to the organization.</w:t>
      </w:r>
    </w:p>
    <w:p w:rsidR="005F32A1" w:rsidRPr="00EF326C" w:rsidRDefault="00601D59">
      <w:pPr>
        <w:rPr>
          <w:rFonts w:ascii="Arial" w:hAnsi="Arial" w:cs="Arial"/>
          <w:color w:val="000000" w:themeColor="text1"/>
          <w:sz w:val="28"/>
          <w:szCs w:val="28"/>
        </w:rPr>
      </w:pPr>
      <w:r w:rsidRPr="00EF326C">
        <w:rPr>
          <w:rFonts w:ascii="Arial" w:hAnsi="Arial" w:cs="Arial"/>
          <w:color w:val="000000" w:themeColor="text1"/>
          <w:sz w:val="28"/>
          <w:szCs w:val="28"/>
        </w:rPr>
        <w:t>Human Resource (HR) is monumental for any organization. Besides knowledge, it brings ability and technical skills, essential for sustainable-success of any organization.</w:t>
      </w:r>
    </w:p>
    <w:p w:rsidR="002B7ED1" w:rsidRPr="00EF326C" w:rsidRDefault="00601D59">
      <w:pPr>
        <w:rPr>
          <w:rFonts w:ascii="Arial" w:hAnsi="Arial" w:cs="Arial"/>
          <w:color w:val="000000" w:themeColor="text1"/>
          <w:sz w:val="28"/>
          <w:szCs w:val="28"/>
        </w:rPr>
      </w:pPr>
      <w:r w:rsidRPr="00EF326C">
        <w:rPr>
          <w:rFonts w:ascii="Arial" w:hAnsi="Arial" w:cs="Arial"/>
          <w:color w:val="000000" w:themeColor="text1"/>
          <w:sz w:val="28"/>
          <w:szCs w:val="28"/>
        </w:rPr>
        <w:t xml:space="preserve"> Gauging the quality, status and prospects of human capital has always remained a challenge for organizations. It has been traditionally, the HR assessment was carried manually, which involved a lot of subjectivity. </w:t>
      </w:r>
    </w:p>
    <w:p w:rsidR="002B7ED1" w:rsidRPr="00EF326C" w:rsidRDefault="00601D59">
      <w:pPr>
        <w:rPr>
          <w:rFonts w:ascii="Arial" w:hAnsi="Arial" w:cs="Arial"/>
          <w:color w:val="000000" w:themeColor="text1"/>
          <w:sz w:val="28"/>
          <w:szCs w:val="28"/>
        </w:rPr>
      </w:pPr>
      <w:r w:rsidRPr="00EF326C">
        <w:rPr>
          <w:rFonts w:ascii="Arial" w:hAnsi="Arial" w:cs="Arial"/>
          <w:color w:val="000000" w:themeColor="text1"/>
          <w:sz w:val="28"/>
          <w:szCs w:val="28"/>
        </w:rPr>
        <w:t xml:space="preserve">However, with the advent of technological advancement, application of sophisticated data mining analytics technique to HR data has given a different shape to analytics known as </w:t>
      </w:r>
      <w:r w:rsidRPr="00EF326C">
        <w:rPr>
          <w:rFonts w:ascii="Arial" w:hAnsi="Arial" w:cs="Arial"/>
          <w:b/>
          <w:color w:val="000000" w:themeColor="text1"/>
          <w:sz w:val="28"/>
          <w:szCs w:val="28"/>
        </w:rPr>
        <w:t>HR-analytics.</w:t>
      </w:r>
      <w:r w:rsidRPr="00EF326C">
        <w:rPr>
          <w:rFonts w:ascii="Arial" w:hAnsi="Arial" w:cs="Arial"/>
          <w:color w:val="000000" w:themeColor="text1"/>
          <w:sz w:val="28"/>
          <w:szCs w:val="28"/>
        </w:rPr>
        <w:t xml:space="preserve"> </w:t>
      </w:r>
      <w:r w:rsidR="002B7ED1" w:rsidRPr="00EF326C">
        <w:rPr>
          <w:rFonts w:ascii="Arial" w:hAnsi="Arial" w:cs="Arial"/>
          <w:color w:val="000000" w:themeColor="text1"/>
          <w:sz w:val="28"/>
          <w:szCs w:val="28"/>
        </w:rPr>
        <w:br/>
      </w:r>
    </w:p>
    <w:p w:rsidR="002B7ED1" w:rsidRPr="00EF326C" w:rsidRDefault="00601D59">
      <w:pPr>
        <w:rPr>
          <w:rFonts w:ascii="Arial" w:hAnsi="Arial" w:cs="Arial"/>
          <w:color w:val="000000" w:themeColor="text1"/>
          <w:sz w:val="28"/>
          <w:szCs w:val="28"/>
        </w:rPr>
      </w:pPr>
      <w:r w:rsidRPr="00EF326C">
        <w:rPr>
          <w:rFonts w:ascii="Arial" w:hAnsi="Arial" w:cs="Arial"/>
          <w:color w:val="000000" w:themeColor="text1"/>
          <w:sz w:val="28"/>
          <w:szCs w:val="28"/>
        </w:rPr>
        <w:t>Contemporarily, HR-analytics is emerging as a novel way to first augment and later exploit the HR for organizational gains. So far, HR-analytics has been adopted by Western IT sector but off late is paving its way in the Indian IT sector too. Present paper provides a captious-analysis of the HR-analytics in Indian IT sector and attempts to explore its approach towards analytics‟ development and application.</w:t>
      </w:r>
    </w:p>
    <w:p w:rsidR="005F32A1" w:rsidRPr="00EF326C" w:rsidRDefault="00601D59">
      <w:pPr>
        <w:rPr>
          <w:rFonts w:ascii="Arial" w:hAnsi="Arial" w:cs="Arial"/>
          <w:color w:val="000000" w:themeColor="text1"/>
          <w:sz w:val="28"/>
          <w:szCs w:val="28"/>
        </w:rPr>
      </w:pPr>
      <w:r w:rsidRPr="00EF326C">
        <w:rPr>
          <w:rFonts w:ascii="Arial" w:hAnsi="Arial" w:cs="Arial"/>
          <w:color w:val="000000" w:themeColor="text1"/>
          <w:sz w:val="28"/>
          <w:szCs w:val="28"/>
        </w:rPr>
        <w:t xml:space="preserve"> Corollary, HR-analytics in Indian IT sector has a vast-potential but inadequacies in HR systems, teams and people skills. </w:t>
      </w:r>
    </w:p>
    <w:p w:rsidR="00601D59" w:rsidRPr="00EF326C" w:rsidRDefault="00601D59">
      <w:pPr>
        <w:rPr>
          <w:rFonts w:ascii="Arial" w:hAnsi="Arial" w:cs="Arial"/>
          <w:color w:val="000000" w:themeColor="text1"/>
          <w:sz w:val="28"/>
          <w:szCs w:val="28"/>
        </w:rPr>
      </w:pPr>
      <w:r w:rsidRPr="00EF326C">
        <w:rPr>
          <w:rFonts w:ascii="Arial" w:hAnsi="Arial" w:cs="Arial"/>
          <w:color w:val="000000" w:themeColor="text1"/>
          <w:sz w:val="28"/>
          <w:szCs w:val="28"/>
        </w:rPr>
        <w:t>This calls for need to have rational HR professionals for strategic decision-making and competitive advantage, as we believe creative and innovative minds can generate the best economies in the world. To ensure the presence of such talent in the organization,</w:t>
      </w:r>
    </w:p>
    <w:p w:rsidR="009E6620" w:rsidRPr="00EF326C" w:rsidRDefault="00601D59">
      <w:pPr>
        <w:rPr>
          <w:rFonts w:ascii="Arial" w:hAnsi="Arial" w:cs="Arial"/>
          <w:color w:val="000000" w:themeColor="text1"/>
          <w:sz w:val="28"/>
          <w:szCs w:val="28"/>
        </w:rPr>
      </w:pPr>
      <w:r w:rsidRPr="00EF326C">
        <w:rPr>
          <w:rFonts w:ascii="Arial" w:hAnsi="Arial" w:cs="Arial"/>
          <w:color w:val="000000" w:themeColor="text1"/>
          <w:sz w:val="28"/>
          <w:szCs w:val="28"/>
        </w:rPr>
        <w:t xml:space="preserve"> </w:t>
      </w:r>
      <w:proofErr w:type="gramStart"/>
      <w:r w:rsidRPr="00EF326C">
        <w:rPr>
          <w:rFonts w:ascii="Arial" w:hAnsi="Arial" w:cs="Arial"/>
          <w:color w:val="000000" w:themeColor="text1"/>
          <w:sz w:val="28"/>
          <w:szCs w:val="28"/>
        </w:rPr>
        <w:t>we</w:t>
      </w:r>
      <w:proofErr w:type="gramEnd"/>
      <w:r w:rsidRPr="00EF326C">
        <w:rPr>
          <w:rFonts w:ascii="Arial" w:hAnsi="Arial" w:cs="Arial"/>
          <w:color w:val="000000" w:themeColor="text1"/>
          <w:sz w:val="28"/>
          <w:szCs w:val="28"/>
        </w:rPr>
        <w:t xml:space="preserve"> need good assessment tool as well Keywords: HR analytics, IT sector, MNC, Strategic decision-making,</w:t>
      </w:r>
    </w:p>
    <w:p w:rsidR="00486B32" w:rsidRPr="00EF326C" w:rsidRDefault="00486B32" w:rsidP="00486B32">
      <w:pPr>
        <w:shd w:val="clear" w:color="auto" w:fill="FFFFFF"/>
        <w:spacing w:after="0" w:line="509" w:lineRule="atLeast"/>
        <w:textAlignment w:val="baseline"/>
        <w:outlineLvl w:val="1"/>
        <w:rPr>
          <w:rFonts w:ascii="Arial" w:eastAsia="Times New Roman" w:hAnsi="Arial" w:cs="Arial"/>
          <w:b/>
          <w:color w:val="000000" w:themeColor="text1"/>
          <w:sz w:val="28"/>
          <w:szCs w:val="28"/>
          <w:u w:val="single"/>
          <w:bdr w:val="none" w:sz="0" w:space="0" w:color="auto" w:frame="1"/>
        </w:rPr>
      </w:pPr>
      <w:r w:rsidRPr="00486B32">
        <w:rPr>
          <w:rFonts w:ascii="Arial" w:eastAsia="Times New Roman" w:hAnsi="Arial" w:cs="Arial"/>
          <w:b/>
          <w:color w:val="000000" w:themeColor="text1"/>
          <w:sz w:val="28"/>
          <w:szCs w:val="28"/>
          <w:u w:val="single"/>
          <w:bdr w:val="none" w:sz="0" w:space="0" w:color="auto" w:frame="1"/>
        </w:rPr>
        <w:t xml:space="preserve">Transportation Data Analytics </w:t>
      </w:r>
      <w:r w:rsidRPr="00EF326C">
        <w:rPr>
          <w:rFonts w:ascii="Arial" w:eastAsia="Times New Roman" w:hAnsi="Arial" w:cs="Arial"/>
          <w:b/>
          <w:color w:val="000000" w:themeColor="text1"/>
          <w:sz w:val="28"/>
          <w:szCs w:val="28"/>
          <w:u w:val="single"/>
          <w:bdr w:val="none" w:sz="0" w:space="0" w:color="auto" w:frame="1"/>
        </w:rPr>
        <w:t>-</w:t>
      </w:r>
      <w:r w:rsidRPr="00486B32">
        <w:rPr>
          <w:rFonts w:ascii="Arial" w:eastAsia="Times New Roman" w:hAnsi="Arial" w:cs="Arial"/>
          <w:b/>
          <w:color w:val="000000" w:themeColor="text1"/>
          <w:sz w:val="28"/>
          <w:szCs w:val="28"/>
          <w:u w:val="single"/>
          <w:bdr w:val="none" w:sz="0" w:space="0" w:color="auto" w:frame="1"/>
        </w:rPr>
        <w:t>Capture the Speed of Change</w:t>
      </w:r>
      <w:r w:rsidR="00DB2B72">
        <w:rPr>
          <w:rFonts w:ascii="Arial" w:eastAsia="Times New Roman" w:hAnsi="Arial" w:cs="Arial"/>
          <w:b/>
          <w:color w:val="000000" w:themeColor="text1"/>
          <w:sz w:val="28"/>
          <w:szCs w:val="28"/>
          <w:u w:val="single"/>
          <w:bdr w:val="none" w:sz="0" w:space="0" w:color="auto" w:frame="1"/>
        </w:rPr>
        <w:t>:</w:t>
      </w:r>
    </w:p>
    <w:p w:rsidR="00676853" w:rsidRPr="00EF326C" w:rsidRDefault="00676853" w:rsidP="00486B32">
      <w:pPr>
        <w:shd w:val="clear" w:color="auto" w:fill="FFFFFF"/>
        <w:spacing w:after="0" w:line="509" w:lineRule="atLeast"/>
        <w:textAlignment w:val="baseline"/>
        <w:outlineLvl w:val="1"/>
        <w:rPr>
          <w:rFonts w:ascii="Arial" w:eastAsia="Times New Roman" w:hAnsi="Arial" w:cs="Arial"/>
          <w:b/>
          <w:color w:val="000000" w:themeColor="text1"/>
          <w:sz w:val="28"/>
          <w:szCs w:val="28"/>
          <w:bdr w:val="none" w:sz="0" w:space="0" w:color="auto" w:frame="1"/>
        </w:rPr>
      </w:pPr>
    </w:p>
    <w:p w:rsidR="00676853" w:rsidRPr="00EF326C" w:rsidRDefault="00676853" w:rsidP="00676853">
      <w:pPr>
        <w:pStyle w:val="NormalWeb"/>
        <w:shd w:val="clear" w:color="auto" w:fill="FFFFFF"/>
        <w:spacing w:before="0" w:beforeAutospacing="0" w:after="143" w:afterAutospacing="0"/>
        <w:rPr>
          <w:rFonts w:ascii="Arial" w:hAnsi="Arial" w:cs="Arial"/>
          <w:color w:val="000000" w:themeColor="text1"/>
          <w:sz w:val="28"/>
          <w:szCs w:val="28"/>
        </w:rPr>
      </w:pPr>
      <w:r w:rsidRPr="00EF326C">
        <w:rPr>
          <w:rFonts w:ascii="Arial" w:hAnsi="Arial" w:cs="Arial"/>
          <w:color w:val="000000" w:themeColor="text1"/>
          <w:sz w:val="28"/>
          <w:szCs w:val="28"/>
        </w:rPr>
        <w:t>The Ministry of Road Transport &amp; Highways (</w:t>
      </w:r>
      <w:proofErr w:type="spellStart"/>
      <w:r w:rsidRPr="00EF326C">
        <w:rPr>
          <w:rFonts w:ascii="Arial" w:hAnsi="Arial" w:cs="Arial"/>
          <w:color w:val="000000" w:themeColor="text1"/>
          <w:sz w:val="28"/>
          <w:szCs w:val="28"/>
        </w:rPr>
        <w:t>MoRTH</w:t>
      </w:r>
      <w:proofErr w:type="spellEnd"/>
      <w:r w:rsidRPr="00EF326C">
        <w:rPr>
          <w:rFonts w:ascii="Arial" w:hAnsi="Arial" w:cs="Arial"/>
          <w:color w:val="000000" w:themeColor="text1"/>
          <w:sz w:val="28"/>
          <w:szCs w:val="28"/>
        </w:rPr>
        <w:t xml:space="preserve">) has been facilitating computerization of over 1300+ Road Transport Offices (RTOs) across the </w:t>
      </w:r>
      <w:r w:rsidRPr="00EF326C">
        <w:rPr>
          <w:rFonts w:ascii="Arial" w:hAnsi="Arial" w:cs="Arial"/>
          <w:color w:val="000000" w:themeColor="text1"/>
          <w:sz w:val="28"/>
          <w:szCs w:val="28"/>
        </w:rPr>
        <w:lastRenderedPageBreak/>
        <w:t>country. RTOs issue Registration Certificate (R.C.) &amp; Driving License (D.L.) that are mandatory requirements and are valid across the country, subject to certain provisions and permissions.</w:t>
      </w:r>
    </w:p>
    <w:p w:rsidR="004114C1" w:rsidRPr="00EF326C" w:rsidRDefault="00676853" w:rsidP="00676853">
      <w:pPr>
        <w:pStyle w:val="NormalWeb"/>
        <w:shd w:val="clear" w:color="auto" w:fill="FFFFFF"/>
        <w:spacing w:before="0" w:beforeAutospacing="0" w:after="143" w:afterAutospacing="0"/>
        <w:rPr>
          <w:rFonts w:ascii="Arial" w:hAnsi="Arial" w:cs="Arial"/>
          <w:color w:val="000000" w:themeColor="text1"/>
          <w:sz w:val="28"/>
          <w:szCs w:val="28"/>
        </w:rPr>
      </w:pPr>
      <w:r w:rsidRPr="00EF326C">
        <w:rPr>
          <w:rFonts w:ascii="Arial" w:hAnsi="Arial" w:cs="Arial"/>
          <w:color w:val="000000" w:themeColor="text1"/>
          <w:sz w:val="28"/>
          <w:szCs w:val="28"/>
        </w:rPr>
        <w:t xml:space="preserve">With wide variations in state policies and manual/ system based procedures being followed across the country, it had become necessary to define same standards for these documents on a pan-India level to ensure interoperability, correctness and timely availability of information. </w:t>
      </w:r>
    </w:p>
    <w:p w:rsidR="004114C1" w:rsidRPr="00EF326C" w:rsidRDefault="00676853" w:rsidP="00676853">
      <w:pPr>
        <w:pStyle w:val="NormalWeb"/>
        <w:shd w:val="clear" w:color="auto" w:fill="FFFFFF"/>
        <w:spacing w:before="0" w:beforeAutospacing="0" w:after="143" w:afterAutospacing="0"/>
        <w:rPr>
          <w:rFonts w:ascii="Arial" w:hAnsi="Arial" w:cs="Arial"/>
          <w:color w:val="000000" w:themeColor="text1"/>
          <w:sz w:val="28"/>
          <w:szCs w:val="28"/>
        </w:rPr>
      </w:pPr>
      <w:r w:rsidRPr="00EF326C">
        <w:rPr>
          <w:rFonts w:ascii="Arial" w:hAnsi="Arial" w:cs="Arial"/>
          <w:color w:val="000000" w:themeColor="text1"/>
          <w:sz w:val="28"/>
          <w:szCs w:val="28"/>
        </w:rPr>
        <w:t xml:space="preserve">SCOSTA committee setup for this purpose had recommended </w:t>
      </w:r>
      <w:proofErr w:type="gramStart"/>
      <w:r w:rsidRPr="00EF326C">
        <w:rPr>
          <w:rFonts w:ascii="Arial" w:hAnsi="Arial" w:cs="Arial"/>
          <w:color w:val="000000" w:themeColor="text1"/>
          <w:sz w:val="28"/>
          <w:szCs w:val="28"/>
        </w:rPr>
        <w:t>a uniform</w:t>
      </w:r>
      <w:proofErr w:type="gramEnd"/>
      <w:r w:rsidRPr="00EF326C">
        <w:rPr>
          <w:rFonts w:ascii="Arial" w:hAnsi="Arial" w:cs="Arial"/>
          <w:color w:val="000000" w:themeColor="text1"/>
          <w:sz w:val="28"/>
          <w:szCs w:val="28"/>
        </w:rPr>
        <w:t xml:space="preserve"> standardized software across the country. </w:t>
      </w:r>
    </w:p>
    <w:p w:rsidR="00DB2B72" w:rsidRDefault="00676853" w:rsidP="00676853">
      <w:pPr>
        <w:pStyle w:val="NormalWeb"/>
        <w:shd w:val="clear" w:color="auto" w:fill="FFFFFF"/>
        <w:spacing w:before="0" w:beforeAutospacing="0" w:after="143" w:afterAutospacing="0"/>
        <w:rPr>
          <w:rFonts w:ascii="Arial" w:hAnsi="Arial" w:cs="Arial"/>
          <w:color w:val="000000" w:themeColor="text1"/>
          <w:sz w:val="28"/>
          <w:szCs w:val="28"/>
        </w:rPr>
      </w:pPr>
      <w:r w:rsidRPr="00EF326C">
        <w:rPr>
          <w:rFonts w:ascii="Arial" w:hAnsi="Arial" w:cs="Arial"/>
          <w:color w:val="000000" w:themeColor="text1"/>
          <w:sz w:val="28"/>
          <w:szCs w:val="28"/>
        </w:rPr>
        <w:t xml:space="preserve">The Ministry thus entrusted National Informatics Centre (N.I.C.) with the task of standardizing &amp; deploying two </w:t>
      </w:r>
      <w:proofErr w:type="spellStart"/>
      <w:r w:rsidRPr="00EF326C">
        <w:rPr>
          <w:rFonts w:ascii="Arial" w:hAnsi="Arial" w:cs="Arial"/>
          <w:color w:val="000000" w:themeColor="text1"/>
          <w:sz w:val="28"/>
          <w:szCs w:val="28"/>
        </w:rPr>
        <w:t>softwares</w:t>
      </w:r>
      <w:proofErr w:type="spellEnd"/>
      <w:r w:rsidRPr="00EF326C">
        <w:rPr>
          <w:rFonts w:ascii="Arial" w:hAnsi="Arial" w:cs="Arial"/>
          <w:color w:val="000000" w:themeColor="text1"/>
          <w:sz w:val="28"/>
          <w:szCs w:val="28"/>
        </w:rPr>
        <w:t xml:space="preserve"> - VAHAN for Vehicle Registration and SARATHI for Driving Licenses and of compiling the data with respect to Vehicle Registration and Driving Licenses of all the states in State Register and National Register.</w:t>
      </w:r>
    </w:p>
    <w:p w:rsidR="00676853" w:rsidRPr="00EF326C" w:rsidRDefault="00676853" w:rsidP="00676853">
      <w:pPr>
        <w:pStyle w:val="NormalWeb"/>
        <w:shd w:val="clear" w:color="auto" w:fill="FFFFFF"/>
        <w:spacing w:before="0" w:beforeAutospacing="0" w:after="143" w:afterAutospacing="0"/>
        <w:rPr>
          <w:rFonts w:ascii="Arial" w:hAnsi="Arial" w:cs="Arial"/>
          <w:color w:val="000000" w:themeColor="text1"/>
          <w:sz w:val="28"/>
          <w:szCs w:val="28"/>
        </w:rPr>
      </w:pPr>
      <w:r w:rsidRPr="00EF326C">
        <w:rPr>
          <w:rFonts w:ascii="Arial" w:hAnsi="Arial" w:cs="Arial"/>
          <w:color w:val="000000" w:themeColor="text1"/>
          <w:sz w:val="28"/>
          <w:szCs w:val="28"/>
        </w:rPr>
        <w:t>The applications VAHAN &amp; SARATHI were conceptualized to capture the functionalities as mandated by Central Motor Vehicle Act, 1988 as well as State motor vehicle Rules with customization in the core product to suit the requirements of 36 States and UTs.</w:t>
      </w:r>
    </w:p>
    <w:p w:rsidR="00486B32" w:rsidRPr="00486B32" w:rsidRDefault="00486B32" w:rsidP="00486B32">
      <w:pPr>
        <w:shd w:val="clear" w:color="auto" w:fill="FFFFFF"/>
        <w:spacing w:after="0" w:line="240" w:lineRule="auto"/>
        <w:textAlignment w:val="baseline"/>
        <w:rPr>
          <w:rFonts w:ascii="Arial" w:eastAsia="Times New Roman" w:hAnsi="Arial" w:cs="Arial"/>
          <w:color w:val="000000" w:themeColor="text1"/>
          <w:sz w:val="28"/>
          <w:szCs w:val="28"/>
        </w:rPr>
      </w:pPr>
      <w:r w:rsidRPr="00486B32">
        <w:rPr>
          <w:rFonts w:ascii="Arial" w:eastAsia="Times New Roman" w:hAnsi="Arial" w:cs="Arial"/>
          <w:color w:val="000000" w:themeColor="text1"/>
          <w:sz w:val="28"/>
          <w:szCs w:val="28"/>
          <w:bdr w:val="none" w:sz="0" w:space="0" w:color="auto" w:frame="1"/>
        </w:rPr>
        <w:t>Happily, we are no longer limited to sensors and surveys. Transportation data analytics can provide </w:t>
      </w:r>
      <w:r w:rsidRPr="00486B32">
        <w:rPr>
          <w:rFonts w:ascii="Arial" w:eastAsia="Times New Roman" w:hAnsi="Arial" w:cs="Arial"/>
          <w:i/>
          <w:iCs/>
          <w:color w:val="000000" w:themeColor="text1"/>
          <w:sz w:val="28"/>
          <w:szCs w:val="28"/>
          <w:bdr w:val="none" w:sz="0" w:space="0" w:color="auto" w:frame="1"/>
        </w:rPr>
        <w:t>complete end-to-end trip information</w:t>
      </w:r>
      <w:r w:rsidRPr="00486B32">
        <w:rPr>
          <w:rFonts w:ascii="Arial" w:eastAsia="Times New Roman" w:hAnsi="Arial" w:cs="Arial"/>
          <w:color w:val="000000" w:themeColor="text1"/>
          <w:sz w:val="28"/>
          <w:szCs w:val="28"/>
          <w:bdr w:val="none" w:sz="0" w:space="0" w:color="auto" w:frame="1"/>
        </w:rPr>
        <w:t>, including trip origins and destinations, routes, trip distances, and travel time. When data is aggregated from multiple sources, transportation data analytics become even more valuable, providing transportation experts with details including home and work locations, trip purpose, traveler demographics, and more.</w:t>
      </w:r>
    </w:p>
    <w:p w:rsidR="00486B32" w:rsidRPr="00486B32" w:rsidRDefault="00486B32" w:rsidP="00486B32">
      <w:pPr>
        <w:shd w:val="clear" w:color="auto" w:fill="FFFFFF"/>
        <w:spacing w:after="0" w:line="240" w:lineRule="auto"/>
        <w:textAlignment w:val="baseline"/>
        <w:rPr>
          <w:rFonts w:ascii="Arial" w:eastAsia="Times New Roman" w:hAnsi="Arial" w:cs="Arial"/>
          <w:color w:val="000000" w:themeColor="text1"/>
          <w:sz w:val="28"/>
          <w:szCs w:val="28"/>
        </w:rPr>
      </w:pPr>
      <w:r w:rsidRPr="00486B32">
        <w:rPr>
          <w:rFonts w:ascii="Arial" w:eastAsia="Times New Roman" w:hAnsi="Arial" w:cs="Arial"/>
          <w:color w:val="000000" w:themeColor="text1"/>
          <w:sz w:val="28"/>
          <w:szCs w:val="28"/>
          <w:bdr w:val="none" w:sz="0" w:space="0" w:color="auto" w:frame="1"/>
        </w:rPr>
        <w:t>Using transportation data analytics, transportation professionals can quickly access accurate data for every road in the country, every day of the year. </w:t>
      </w:r>
    </w:p>
    <w:p w:rsidR="00486B32" w:rsidRPr="00EF326C" w:rsidRDefault="00486B32">
      <w:pPr>
        <w:rPr>
          <w:rFonts w:ascii="Arial" w:hAnsi="Arial" w:cs="Arial"/>
          <w:color w:val="000000" w:themeColor="text1"/>
          <w:sz w:val="28"/>
          <w:szCs w:val="28"/>
        </w:rPr>
      </w:pPr>
    </w:p>
    <w:p w:rsidR="00676853" w:rsidRPr="00EF326C" w:rsidRDefault="00676853" w:rsidP="00676853">
      <w:pPr>
        <w:tabs>
          <w:tab w:val="left" w:pos="3550"/>
        </w:tabs>
        <w:rPr>
          <w:rFonts w:ascii="Arial" w:hAnsi="Arial" w:cs="Arial"/>
          <w:color w:val="000000" w:themeColor="text1"/>
          <w:sz w:val="28"/>
          <w:szCs w:val="28"/>
        </w:rPr>
      </w:pPr>
    </w:p>
    <w:p w:rsidR="00676853" w:rsidRPr="00EF326C" w:rsidRDefault="000C0C31" w:rsidP="00676853">
      <w:pPr>
        <w:pStyle w:val="Heading3"/>
        <w:shd w:val="clear" w:color="auto" w:fill="FFFFFF"/>
        <w:spacing w:before="0" w:line="436" w:lineRule="atLeast"/>
        <w:textAlignment w:val="baseline"/>
        <w:rPr>
          <w:rFonts w:ascii="Arial" w:hAnsi="Arial" w:cs="Arial"/>
          <w:bCs w:val="0"/>
          <w:color w:val="000000" w:themeColor="text1"/>
          <w:sz w:val="28"/>
          <w:szCs w:val="28"/>
          <w:bdr w:val="none" w:sz="0" w:space="0" w:color="auto" w:frame="1"/>
        </w:rPr>
      </w:pPr>
      <w:r w:rsidRPr="00EF326C">
        <w:rPr>
          <w:rFonts w:ascii="Arial" w:hAnsi="Arial" w:cs="Arial"/>
          <w:bCs w:val="0"/>
          <w:color w:val="000000" w:themeColor="text1"/>
          <w:sz w:val="28"/>
          <w:szCs w:val="28"/>
          <w:bdr w:val="none" w:sz="0" w:space="0" w:color="auto" w:frame="1"/>
        </w:rPr>
        <w:t>ALGORITHM &amp; MACHINE LEARNING:</w:t>
      </w:r>
    </w:p>
    <w:p w:rsidR="008E2F8D" w:rsidRPr="00EF326C" w:rsidRDefault="008E2F8D" w:rsidP="008E2F8D">
      <w:pPr>
        <w:rPr>
          <w:rFonts w:ascii="Arial" w:hAnsi="Arial" w:cs="Arial"/>
          <w:sz w:val="28"/>
          <w:szCs w:val="28"/>
        </w:rPr>
      </w:pPr>
    </w:p>
    <w:p w:rsidR="00676853" w:rsidRPr="00EF326C" w:rsidRDefault="008E2F8D" w:rsidP="00676853">
      <w:pPr>
        <w:rPr>
          <w:rFonts w:ascii="Arial" w:hAnsi="Arial" w:cs="Arial"/>
          <w:b/>
          <w:i/>
          <w:color w:val="000000" w:themeColor="text1"/>
          <w:sz w:val="28"/>
          <w:szCs w:val="28"/>
        </w:rPr>
      </w:pPr>
      <w:r w:rsidRPr="00EF326C">
        <w:rPr>
          <w:rFonts w:ascii="Arial" w:hAnsi="Arial" w:cs="Arial"/>
          <w:b/>
          <w:i/>
          <w:color w:val="000000" w:themeColor="text1"/>
          <w:sz w:val="28"/>
          <w:szCs w:val="28"/>
        </w:rPr>
        <w:t>4 M-SHOULD BE CATEGORISED MEN</w:t>
      </w:r>
      <w:proofErr w:type="gramStart"/>
      <w:r w:rsidRPr="00EF326C">
        <w:rPr>
          <w:rFonts w:ascii="Arial" w:hAnsi="Arial" w:cs="Arial"/>
          <w:b/>
          <w:i/>
          <w:color w:val="000000" w:themeColor="text1"/>
          <w:sz w:val="28"/>
          <w:szCs w:val="28"/>
        </w:rPr>
        <w:t>,MATERIAL,MACHINES,MONEY</w:t>
      </w:r>
      <w:proofErr w:type="gramEnd"/>
      <w:r w:rsidRPr="00EF326C">
        <w:rPr>
          <w:rFonts w:ascii="Arial" w:hAnsi="Arial" w:cs="Arial"/>
          <w:b/>
          <w:i/>
          <w:color w:val="000000" w:themeColor="text1"/>
          <w:sz w:val="28"/>
          <w:szCs w:val="28"/>
        </w:rPr>
        <w:t xml:space="preserve"> FOR SAFE SMOOTH AND RELIABLE TRANSPORT OPERATIONS WITH USE OF AI.</w:t>
      </w:r>
    </w:p>
    <w:p w:rsidR="00676853" w:rsidRPr="00EF326C" w:rsidRDefault="00676853" w:rsidP="00676853">
      <w:pPr>
        <w:pStyle w:val="NormalWeb"/>
        <w:shd w:val="clear" w:color="auto" w:fill="FFFFFF"/>
        <w:spacing w:before="0" w:beforeAutospacing="0" w:after="0" w:afterAutospacing="0"/>
        <w:textAlignment w:val="baseline"/>
        <w:rPr>
          <w:rFonts w:ascii="Arial" w:hAnsi="Arial" w:cs="Arial"/>
          <w:color w:val="000000" w:themeColor="text1"/>
          <w:sz w:val="28"/>
          <w:szCs w:val="28"/>
        </w:rPr>
      </w:pPr>
      <w:r w:rsidRPr="00EF326C">
        <w:rPr>
          <w:rFonts w:ascii="Arial" w:hAnsi="Arial" w:cs="Arial"/>
          <w:color w:val="000000" w:themeColor="text1"/>
          <w:sz w:val="28"/>
          <w:szCs w:val="28"/>
          <w:bdr w:val="none" w:sz="0" w:space="0" w:color="auto" w:frame="1"/>
        </w:rPr>
        <w:lastRenderedPageBreak/>
        <w:t>Transportation data analytics rely on computer algorithms and, sometimes, on machine learning. Software engineering and data science expertise is increasingly important for understanding and evaluating transportation data sources. </w:t>
      </w:r>
    </w:p>
    <w:p w:rsidR="00676853" w:rsidRPr="00EF326C" w:rsidRDefault="00676853" w:rsidP="00676853">
      <w:pPr>
        <w:pStyle w:val="NormalWeb"/>
        <w:shd w:val="clear" w:color="auto" w:fill="FFFFFF"/>
        <w:spacing w:before="0" w:beforeAutospacing="0" w:after="0" w:afterAutospacing="0"/>
        <w:textAlignment w:val="baseline"/>
        <w:rPr>
          <w:rFonts w:ascii="Arial" w:hAnsi="Arial" w:cs="Arial"/>
          <w:color w:val="000000" w:themeColor="text1"/>
          <w:sz w:val="28"/>
          <w:szCs w:val="28"/>
          <w:bdr w:val="none" w:sz="0" w:space="0" w:color="auto" w:frame="1"/>
        </w:rPr>
      </w:pPr>
      <w:r w:rsidRPr="00EF326C">
        <w:rPr>
          <w:rFonts w:ascii="Arial" w:hAnsi="Arial" w:cs="Arial"/>
          <w:color w:val="000000" w:themeColor="text1"/>
          <w:sz w:val="28"/>
          <w:szCs w:val="28"/>
          <w:bdr w:val="none" w:sz="0" w:space="0" w:color="auto" w:frame="1"/>
        </w:rPr>
        <w:t>At a minimum, transportation data providers should be able to explain the </w:t>
      </w:r>
      <w:hyperlink r:id="rId5" w:tgtFrame="_blank" w:history="1">
        <w:r w:rsidRPr="00EF326C">
          <w:rPr>
            <w:rStyle w:val="Hyperlink"/>
            <w:rFonts w:ascii="Arial" w:eastAsiaTheme="majorEastAsia" w:hAnsi="Arial" w:cs="Arial"/>
            <w:color w:val="000000" w:themeColor="text1"/>
            <w:sz w:val="28"/>
            <w:szCs w:val="28"/>
            <w:u w:val="none"/>
            <w:bdr w:val="none" w:sz="0" w:space="0" w:color="auto" w:frame="1"/>
          </w:rPr>
          <w:t>modeling behind a transportation data algorithm, including the data sources, how the data is handled, and the algorithm’s capabilities</w:t>
        </w:r>
      </w:hyperlink>
      <w:r w:rsidRPr="00EF326C">
        <w:rPr>
          <w:rFonts w:ascii="Arial" w:hAnsi="Arial" w:cs="Arial"/>
          <w:color w:val="000000" w:themeColor="text1"/>
          <w:sz w:val="28"/>
          <w:szCs w:val="28"/>
          <w:bdr w:val="none" w:sz="0" w:space="0" w:color="auto" w:frame="1"/>
        </w:rPr>
        <w:t xml:space="preserve">. </w:t>
      </w:r>
    </w:p>
    <w:p w:rsidR="00676853" w:rsidRPr="00EF326C" w:rsidRDefault="00676853" w:rsidP="00676853">
      <w:pPr>
        <w:pStyle w:val="NormalWeb"/>
        <w:shd w:val="clear" w:color="auto" w:fill="FFFFFF"/>
        <w:spacing w:before="0" w:beforeAutospacing="0" w:after="0" w:afterAutospacing="0"/>
        <w:textAlignment w:val="baseline"/>
        <w:rPr>
          <w:rFonts w:ascii="Arial" w:hAnsi="Arial" w:cs="Arial"/>
          <w:color w:val="000000" w:themeColor="text1"/>
          <w:sz w:val="28"/>
          <w:szCs w:val="28"/>
          <w:bdr w:val="none" w:sz="0" w:space="0" w:color="auto" w:frame="1"/>
        </w:rPr>
      </w:pPr>
    </w:p>
    <w:p w:rsidR="00676853" w:rsidRPr="00EF326C" w:rsidRDefault="00676853" w:rsidP="00676853">
      <w:pPr>
        <w:pStyle w:val="NormalWeb"/>
        <w:shd w:val="clear" w:color="auto" w:fill="FFFFFF"/>
        <w:spacing w:before="0" w:beforeAutospacing="0" w:after="0" w:afterAutospacing="0"/>
        <w:textAlignment w:val="baseline"/>
        <w:rPr>
          <w:rFonts w:ascii="Arial" w:hAnsi="Arial" w:cs="Arial"/>
          <w:color w:val="000000" w:themeColor="text1"/>
          <w:sz w:val="28"/>
          <w:szCs w:val="28"/>
        </w:rPr>
      </w:pPr>
      <w:r w:rsidRPr="00EF326C">
        <w:rPr>
          <w:rFonts w:ascii="Arial" w:hAnsi="Arial" w:cs="Arial"/>
          <w:color w:val="000000" w:themeColor="text1"/>
          <w:sz w:val="28"/>
          <w:szCs w:val="28"/>
          <w:bdr w:val="none" w:sz="0" w:space="0" w:color="auto" w:frame="1"/>
        </w:rPr>
        <w:t>Transparency is critical for evaluating today’s complex data sets. </w:t>
      </w:r>
    </w:p>
    <w:p w:rsidR="00676853" w:rsidRPr="00EF326C" w:rsidRDefault="00676853" w:rsidP="00676853">
      <w:pPr>
        <w:pStyle w:val="NormalWeb"/>
        <w:shd w:val="clear" w:color="auto" w:fill="FFFFFF"/>
        <w:spacing w:before="0" w:beforeAutospacing="0" w:after="0" w:afterAutospacing="0"/>
        <w:textAlignment w:val="baseline"/>
        <w:rPr>
          <w:rFonts w:ascii="Arial" w:hAnsi="Arial" w:cs="Arial"/>
          <w:color w:val="000000" w:themeColor="text1"/>
          <w:sz w:val="28"/>
          <w:szCs w:val="28"/>
          <w:bdr w:val="none" w:sz="0" w:space="0" w:color="auto" w:frame="1"/>
        </w:rPr>
      </w:pPr>
      <w:r w:rsidRPr="00EF326C">
        <w:rPr>
          <w:rFonts w:ascii="Arial" w:hAnsi="Arial" w:cs="Arial"/>
          <w:color w:val="000000" w:themeColor="text1"/>
          <w:sz w:val="28"/>
          <w:szCs w:val="28"/>
          <w:bdr w:val="none" w:sz="0" w:space="0" w:color="auto" w:frame="1"/>
        </w:rPr>
        <w:t xml:space="preserve">Machine learning is an increasingly important element of transportation data analytics, and one that does not offer as much clarity as a computer algorithm. With machine learning, data scientists essentially “feed” a computer program actual data, and the computer “learns” to recognize and extract only that type of data and select it from a data set. </w:t>
      </w:r>
    </w:p>
    <w:p w:rsidR="00676853" w:rsidRPr="00EF326C" w:rsidRDefault="00676853" w:rsidP="00676853">
      <w:pPr>
        <w:pStyle w:val="NormalWeb"/>
        <w:shd w:val="clear" w:color="auto" w:fill="FFFFFF"/>
        <w:spacing w:before="0" w:beforeAutospacing="0" w:after="0" w:afterAutospacing="0"/>
        <w:textAlignment w:val="baseline"/>
        <w:rPr>
          <w:rFonts w:ascii="Arial" w:hAnsi="Arial" w:cs="Arial"/>
          <w:color w:val="000000" w:themeColor="text1"/>
          <w:sz w:val="28"/>
          <w:szCs w:val="28"/>
          <w:bdr w:val="none" w:sz="0" w:space="0" w:color="auto" w:frame="1"/>
        </w:rPr>
      </w:pPr>
    </w:p>
    <w:p w:rsidR="00676853" w:rsidRPr="00EF326C" w:rsidRDefault="00676853" w:rsidP="00676853">
      <w:pPr>
        <w:pStyle w:val="NormalWeb"/>
        <w:shd w:val="clear" w:color="auto" w:fill="FFFFFF"/>
        <w:spacing w:before="0" w:beforeAutospacing="0" w:after="0" w:afterAutospacing="0"/>
        <w:textAlignment w:val="baseline"/>
        <w:rPr>
          <w:rFonts w:ascii="Arial" w:hAnsi="Arial" w:cs="Arial"/>
          <w:color w:val="000000" w:themeColor="text1"/>
          <w:sz w:val="28"/>
          <w:szCs w:val="28"/>
          <w:bdr w:val="none" w:sz="0" w:space="0" w:color="auto" w:frame="1"/>
        </w:rPr>
      </w:pPr>
      <w:r w:rsidRPr="00EF326C">
        <w:rPr>
          <w:rFonts w:ascii="Arial" w:hAnsi="Arial" w:cs="Arial"/>
          <w:color w:val="000000" w:themeColor="text1"/>
          <w:sz w:val="28"/>
          <w:szCs w:val="28"/>
          <w:bdr w:val="none" w:sz="0" w:space="0" w:color="auto" w:frame="1"/>
        </w:rPr>
        <w:t>Over time, the machine’s accuracy grows, although transparency decreases into what details the machine identifies, and how it evaluates them.</w:t>
      </w:r>
    </w:p>
    <w:p w:rsidR="00676853" w:rsidRPr="00EF326C" w:rsidRDefault="00676853" w:rsidP="00676853">
      <w:pPr>
        <w:pStyle w:val="NormalWeb"/>
        <w:shd w:val="clear" w:color="auto" w:fill="FFFFFF"/>
        <w:spacing w:before="0" w:beforeAutospacing="0" w:after="0" w:afterAutospacing="0"/>
        <w:textAlignment w:val="baseline"/>
        <w:rPr>
          <w:rFonts w:ascii="Arial" w:hAnsi="Arial" w:cs="Arial"/>
          <w:color w:val="000000" w:themeColor="text1"/>
          <w:sz w:val="28"/>
          <w:szCs w:val="28"/>
          <w:bdr w:val="none" w:sz="0" w:space="0" w:color="auto" w:frame="1"/>
        </w:rPr>
      </w:pPr>
    </w:p>
    <w:p w:rsidR="00676853" w:rsidRPr="00EF326C" w:rsidRDefault="00676853" w:rsidP="00676853">
      <w:pPr>
        <w:pStyle w:val="Heading3"/>
        <w:shd w:val="clear" w:color="auto" w:fill="FFFFFF"/>
        <w:spacing w:before="0" w:line="436" w:lineRule="atLeast"/>
        <w:textAlignment w:val="baseline"/>
        <w:rPr>
          <w:rFonts w:ascii="Arial" w:hAnsi="Arial" w:cs="Arial"/>
          <w:color w:val="000000" w:themeColor="text1"/>
          <w:sz w:val="28"/>
          <w:szCs w:val="28"/>
        </w:rPr>
      </w:pPr>
      <w:r w:rsidRPr="00EF326C">
        <w:rPr>
          <w:rFonts w:ascii="Arial" w:hAnsi="Arial" w:cs="Arial"/>
          <w:bCs w:val="0"/>
          <w:color w:val="000000" w:themeColor="text1"/>
          <w:sz w:val="28"/>
          <w:szCs w:val="28"/>
          <w:bdr w:val="none" w:sz="0" w:space="0" w:color="auto" w:frame="1"/>
        </w:rPr>
        <w:t>Surveys</w:t>
      </w:r>
    </w:p>
    <w:p w:rsidR="00676853" w:rsidRPr="00EF326C" w:rsidRDefault="00676853" w:rsidP="00676853">
      <w:pPr>
        <w:pStyle w:val="NormalWeb"/>
        <w:shd w:val="clear" w:color="auto" w:fill="FFFFFF"/>
        <w:spacing w:before="0" w:beforeAutospacing="0" w:after="0" w:afterAutospacing="0"/>
        <w:textAlignment w:val="baseline"/>
        <w:rPr>
          <w:rFonts w:ascii="Arial" w:hAnsi="Arial" w:cs="Arial"/>
          <w:color w:val="000000" w:themeColor="text1"/>
          <w:sz w:val="28"/>
          <w:szCs w:val="28"/>
        </w:rPr>
      </w:pPr>
      <w:r w:rsidRPr="00EF326C">
        <w:rPr>
          <w:rFonts w:ascii="Arial" w:hAnsi="Arial" w:cs="Arial"/>
          <w:color w:val="000000" w:themeColor="text1"/>
          <w:sz w:val="28"/>
          <w:szCs w:val="28"/>
          <w:bdr w:val="none" w:sz="0" w:space="0" w:color="auto" w:frame="1"/>
        </w:rPr>
        <w:t>Traffic studies often include survey data, asking respondents questions about their travel routes and habits. But surveys may fall short in gathering sufficient data:</w:t>
      </w:r>
    </w:p>
    <w:p w:rsidR="00676853" w:rsidRPr="00EF326C" w:rsidRDefault="00676853" w:rsidP="00676853">
      <w:pPr>
        <w:numPr>
          <w:ilvl w:val="0"/>
          <w:numId w:val="1"/>
        </w:numPr>
        <w:shd w:val="clear" w:color="auto" w:fill="FFFFFF"/>
        <w:spacing w:after="0" w:line="240" w:lineRule="auto"/>
        <w:ind w:left="428"/>
        <w:textAlignment w:val="baseline"/>
        <w:rPr>
          <w:rFonts w:ascii="Arial" w:hAnsi="Arial" w:cs="Arial"/>
          <w:color w:val="000000" w:themeColor="text1"/>
          <w:sz w:val="28"/>
          <w:szCs w:val="28"/>
        </w:rPr>
      </w:pPr>
      <w:r w:rsidRPr="00EF326C">
        <w:rPr>
          <w:rFonts w:ascii="Arial" w:hAnsi="Arial" w:cs="Arial"/>
          <w:color w:val="000000" w:themeColor="text1"/>
          <w:sz w:val="28"/>
          <w:szCs w:val="28"/>
        </w:rPr>
        <w:t>Surveys can be expensive, costing hundreds of dollars per household.</w:t>
      </w:r>
    </w:p>
    <w:p w:rsidR="00676853" w:rsidRPr="00EF326C" w:rsidRDefault="00676853" w:rsidP="00676853">
      <w:pPr>
        <w:numPr>
          <w:ilvl w:val="0"/>
          <w:numId w:val="1"/>
        </w:numPr>
        <w:shd w:val="clear" w:color="auto" w:fill="FFFFFF"/>
        <w:spacing w:after="0" w:line="240" w:lineRule="auto"/>
        <w:ind w:left="428"/>
        <w:textAlignment w:val="baseline"/>
        <w:rPr>
          <w:rFonts w:ascii="Arial" w:hAnsi="Arial" w:cs="Arial"/>
          <w:color w:val="000000" w:themeColor="text1"/>
          <w:sz w:val="28"/>
          <w:szCs w:val="28"/>
        </w:rPr>
      </w:pPr>
      <w:r w:rsidRPr="00EF326C">
        <w:rPr>
          <w:rFonts w:ascii="Arial" w:hAnsi="Arial" w:cs="Arial"/>
          <w:color w:val="000000" w:themeColor="text1"/>
          <w:sz w:val="28"/>
          <w:szCs w:val="28"/>
        </w:rPr>
        <w:t>Results are based on small sample sizes (often around 1% or less) and small sample periods (usually 1-5 days).</w:t>
      </w:r>
    </w:p>
    <w:p w:rsidR="00676853" w:rsidRPr="00EF326C" w:rsidRDefault="00676853" w:rsidP="00676853">
      <w:pPr>
        <w:numPr>
          <w:ilvl w:val="0"/>
          <w:numId w:val="1"/>
        </w:numPr>
        <w:shd w:val="clear" w:color="auto" w:fill="FFFFFF"/>
        <w:spacing w:after="0" w:line="240" w:lineRule="auto"/>
        <w:ind w:left="428"/>
        <w:textAlignment w:val="baseline"/>
        <w:rPr>
          <w:rFonts w:ascii="Arial" w:hAnsi="Arial" w:cs="Arial"/>
          <w:color w:val="000000" w:themeColor="text1"/>
          <w:sz w:val="28"/>
          <w:szCs w:val="28"/>
        </w:rPr>
      </w:pPr>
      <w:r w:rsidRPr="00EF326C">
        <w:rPr>
          <w:rFonts w:ascii="Arial" w:hAnsi="Arial" w:cs="Arial"/>
          <w:color w:val="000000" w:themeColor="text1"/>
          <w:sz w:val="28"/>
          <w:szCs w:val="28"/>
        </w:rPr>
        <w:t>Participants are increasingly difficult to recruit due to increased privacy concerns, and fewer households using landline phones.</w:t>
      </w:r>
    </w:p>
    <w:p w:rsidR="00676853" w:rsidRPr="00EF326C" w:rsidRDefault="00676853" w:rsidP="00676853">
      <w:pPr>
        <w:numPr>
          <w:ilvl w:val="0"/>
          <w:numId w:val="1"/>
        </w:numPr>
        <w:shd w:val="clear" w:color="auto" w:fill="FFFFFF"/>
        <w:spacing w:after="0" w:line="240" w:lineRule="auto"/>
        <w:ind w:left="428"/>
        <w:textAlignment w:val="baseline"/>
        <w:rPr>
          <w:rFonts w:ascii="Arial" w:hAnsi="Arial" w:cs="Arial"/>
          <w:color w:val="000000" w:themeColor="text1"/>
          <w:sz w:val="28"/>
          <w:szCs w:val="28"/>
        </w:rPr>
      </w:pPr>
      <w:r w:rsidRPr="00EF326C">
        <w:rPr>
          <w:rFonts w:ascii="Arial" w:hAnsi="Arial" w:cs="Arial"/>
          <w:color w:val="000000" w:themeColor="text1"/>
          <w:sz w:val="28"/>
          <w:szCs w:val="28"/>
        </w:rPr>
        <w:t>Hard-to-reach populations are </w:t>
      </w:r>
      <w:hyperlink r:id="rId6" w:tgtFrame="_blank" w:history="1">
        <w:r w:rsidRPr="00EF326C">
          <w:rPr>
            <w:rStyle w:val="Hyperlink"/>
            <w:rFonts w:ascii="Arial" w:hAnsi="Arial" w:cs="Arial"/>
            <w:color w:val="000000" w:themeColor="text1"/>
            <w:sz w:val="28"/>
            <w:szCs w:val="28"/>
            <w:bdr w:val="none" w:sz="0" w:space="0" w:color="auto" w:frame="1"/>
          </w:rPr>
          <w:t>systematically under-sampled</w:t>
        </w:r>
      </w:hyperlink>
      <w:r w:rsidRPr="00EF326C">
        <w:rPr>
          <w:rFonts w:ascii="Arial" w:hAnsi="Arial" w:cs="Arial"/>
          <w:color w:val="000000" w:themeColor="text1"/>
          <w:sz w:val="28"/>
          <w:szCs w:val="28"/>
        </w:rPr>
        <w:t>.</w:t>
      </w:r>
    </w:p>
    <w:p w:rsidR="008E2F8D" w:rsidRPr="00EF326C" w:rsidRDefault="00676853" w:rsidP="00676853">
      <w:pPr>
        <w:numPr>
          <w:ilvl w:val="0"/>
          <w:numId w:val="1"/>
        </w:numPr>
        <w:shd w:val="clear" w:color="auto" w:fill="FFFFFF"/>
        <w:spacing w:after="0" w:line="240" w:lineRule="auto"/>
        <w:ind w:left="428"/>
        <w:textAlignment w:val="baseline"/>
        <w:rPr>
          <w:rFonts w:ascii="Arial" w:hAnsi="Arial" w:cs="Arial"/>
          <w:color w:val="000000" w:themeColor="text1"/>
          <w:sz w:val="28"/>
          <w:szCs w:val="28"/>
        </w:rPr>
      </w:pPr>
      <w:r w:rsidRPr="00EF326C">
        <w:rPr>
          <w:rFonts w:ascii="Arial" w:hAnsi="Arial" w:cs="Arial"/>
          <w:color w:val="000000" w:themeColor="text1"/>
          <w:sz w:val="28"/>
          <w:szCs w:val="28"/>
        </w:rPr>
        <w:t>Individuals/households tend to</w:t>
      </w:r>
    </w:p>
    <w:p w:rsidR="00676853" w:rsidRPr="00EF326C" w:rsidRDefault="00676853" w:rsidP="00676853">
      <w:pPr>
        <w:numPr>
          <w:ilvl w:val="0"/>
          <w:numId w:val="1"/>
        </w:numPr>
        <w:shd w:val="clear" w:color="auto" w:fill="FFFFFF"/>
        <w:spacing w:after="0" w:line="240" w:lineRule="auto"/>
        <w:ind w:left="428"/>
        <w:textAlignment w:val="baseline"/>
        <w:rPr>
          <w:rFonts w:ascii="Arial" w:hAnsi="Arial" w:cs="Arial"/>
          <w:color w:val="000000" w:themeColor="text1"/>
          <w:sz w:val="28"/>
          <w:szCs w:val="28"/>
        </w:rPr>
      </w:pPr>
      <w:r w:rsidRPr="00EF326C">
        <w:rPr>
          <w:rFonts w:ascii="Arial" w:hAnsi="Arial" w:cs="Arial"/>
          <w:color w:val="000000" w:themeColor="text1"/>
          <w:sz w:val="28"/>
          <w:szCs w:val="28"/>
        </w:rPr>
        <w:t xml:space="preserve"> </w:t>
      </w:r>
      <w:proofErr w:type="gramStart"/>
      <w:r w:rsidRPr="00EF326C">
        <w:rPr>
          <w:rFonts w:ascii="Arial" w:hAnsi="Arial" w:cs="Arial"/>
          <w:color w:val="000000" w:themeColor="text1"/>
          <w:sz w:val="28"/>
          <w:szCs w:val="28"/>
        </w:rPr>
        <w:t>underreport</w:t>
      </w:r>
      <w:proofErr w:type="gramEnd"/>
      <w:r w:rsidRPr="00EF326C">
        <w:rPr>
          <w:rFonts w:ascii="Arial" w:hAnsi="Arial" w:cs="Arial"/>
          <w:color w:val="000000" w:themeColor="text1"/>
          <w:sz w:val="28"/>
          <w:szCs w:val="28"/>
        </w:rPr>
        <w:t xml:space="preserve"> travel, especially for short trips, active transportation modes, and non-work purposes.</w:t>
      </w:r>
    </w:p>
    <w:p w:rsidR="00676853" w:rsidRPr="00EF326C" w:rsidRDefault="00676853" w:rsidP="00676853">
      <w:pPr>
        <w:numPr>
          <w:ilvl w:val="0"/>
          <w:numId w:val="1"/>
        </w:numPr>
        <w:shd w:val="clear" w:color="auto" w:fill="FFFFFF"/>
        <w:spacing w:after="0" w:line="240" w:lineRule="auto"/>
        <w:ind w:left="428"/>
        <w:textAlignment w:val="baseline"/>
        <w:rPr>
          <w:rFonts w:ascii="Arial" w:hAnsi="Arial" w:cs="Arial"/>
          <w:color w:val="000000" w:themeColor="text1"/>
          <w:sz w:val="28"/>
          <w:szCs w:val="28"/>
        </w:rPr>
      </w:pPr>
      <w:r w:rsidRPr="00EF326C">
        <w:rPr>
          <w:rFonts w:ascii="Arial" w:hAnsi="Arial" w:cs="Arial"/>
          <w:color w:val="000000" w:themeColor="text1"/>
          <w:sz w:val="28"/>
          <w:szCs w:val="28"/>
        </w:rPr>
        <w:t>Error can be introduced via the weighting and expansion process.</w:t>
      </w:r>
    </w:p>
    <w:p w:rsidR="00676853" w:rsidRPr="00EF326C" w:rsidRDefault="00676853" w:rsidP="00676853">
      <w:pPr>
        <w:pStyle w:val="NormalWeb"/>
        <w:shd w:val="clear" w:color="auto" w:fill="FFFFFF"/>
        <w:spacing w:before="0" w:beforeAutospacing="0" w:after="0" w:afterAutospacing="0"/>
        <w:textAlignment w:val="baseline"/>
        <w:rPr>
          <w:rFonts w:ascii="Arial" w:hAnsi="Arial" w:cs="Arial"/>
          <w:color w:val="000000" w:themeColor="text1"/>
          <w:sz w:val="28"/>
          <w:szCs w:val="28"/>
        </w:rPr>
      </w:pPr>
    </w:p>
    <w:p w:rsidR="005330CC" w:rsidRPr="00EF326C" w:rsidRDefault="005330CC" w:rsidP="00676853">
      <w:pPr>
        <w:pStyle w:val="NormalWeb"/>
        <w:shd w:val="clear" w:color="auto" w:fill="FFFFFF"/>
        <w:spacing w:before="0" w:beforeAutospacing="0" w:after="0" w:afterAutospacing="0"/>
        <w:textAlignment w:val="baseline"/>
        <w:rPr>
          <w:rFonts w:ascii="Arial" w:hAnsi="Arial" w:cs="Arial"/>
          <w:color w:val="000000" w:themeColor="text1"/>
          <w:sz w:val="28"/>
          <w:szCs w:val="28"/>
        </w:rPr>
      </w:pPr>
    </w:p>
    <w:p w:rsidR="00486B32" w:rsidRPr="00EF326C" w:rsidRDefault="007F056F">
      <w:pPr>
        <w:rPr>
          <w:rFonts w:ascii="Arial" w:hAnsi="Arial" w:cs="Arial"/>
          <w:b/>
          <w:color w:val="000000" w:themeColor="text1"/>
          <w:sz w:val="28"/>
          <w:szCs w:val="28"/>
        </w:rPr>
      </w:pPr>
      <w:r w:rsidRPr="00EF326C">
        <w:rPr>
          <w:rFonts w:ascii="Arial" w:hAnsi="Arial" w:cs="Arial"/>
          <w:b/>
          <w:color w:val="000000" w:themeColor="text1"/>
          <w:sz w:val="28"/>
          <w:szCs w:val="28"/>
        </w:rPr>
        <w:t>EFFECT OF COVID-19 ON TRANSPORT SECTOR:</w:t>
      </w:r>
    </w:p>
    <w:p w:rsidR="008E2F8D" w:rsidRPr="00EF326C" w:rsidRDefault="008E2F8D">
      <w:pPr>
        <w:rPr>
          <w:rFonts w:ascii="Arial" w:hAnsi="Arial" w:cs="Arial"/>
          <w:b/>
          <w:color w:val="000000" w:themeColor="text1"/>
          <w:sz w:val="28"/>
          <w:szCs w:val="28"/>
        </w:rPr>
      </w:pPr>
      <w:r w:rsidRPr="00EF326C">
        <w:rPr>
          <w:rFonts w:ascii="Arial" w:hAnsi="Arial" w:cs="Arial"/>
          <w:b/>
          <w:bCs/>
          <w:color w:val="000000" w:themeColor="text1"/>
          <w:sz w:val="28"/>
          <w:szCs w:val="28"/>
          <w:shd w:val="clear" w:color="auto" w:fill="FFFFFF"/>
        </w:rPr>
        <w:lastRenderedPageBreak/>
        <w:t>"Transport disruptions have a ripple effect across the entire economy, can cut off access to essential services, and seriously impede disaster recovery efforts. </w:t>
      </w:r>
    </w:p>
    <w:p w:rsidR="007F056F" w:rsidRPr="00EF326C" w:rsidRDefault="007F056F" w:rsidP="007F056F">
      <w:pPr>
        <w:pStyle w:val="NormalWeb"/>
        <w:shd w:val="clear" w:color="auto" w:fill="FFFFFF"/>
        <w:spacing w:before="0" w:beforeAutospacing="0" w:after="240" w:afterAutospacing="0"/>
        <w:rPr>
          <w:rFonts w:ascii="Arial" w:hAnsi="Arial" w:cs="Arial"/>
          <w:b/>
          <w:color w:val="000000" w:themeColor="text1"/>
          <w:sz w:val="28"/>
          <w:szCs w:val="28"/>
        </w:rPr>
      </w:pPr>
      <w:r w:rsidRPr="00EF326C">
        <w:rPr>
          <w:rFonts w:ascii="Arial" w:hAnsi="Arial" w:cs="Arial"/>
          <w:color w:val="000000" w:themeColor="text1"/>
          <w:sz w:val="28"/>
          <w:szCs w:val="28"/>
        </w:rPr>
        <w:t xml:space="preserve">The pressure on organizations during this </w:t>
      </w:r>
      <w:proofErr w:type="spellStart"/>
      <w:r w:rsidRPr="00EF326C">
        <w:rPr>
          <w:rFonts w:ascii="Arial" w:hAnsi="Arial" w:cs="Arial"/>
          <w:color w:val="000000" w:themeColor="text1"/>
          <w:sz w:val="28"/>
          <w:szCs w:val="28"/>
        </w:rPr>
        <w:t>coronavirus</w:t>
      </w:r>
      <w:proofErr w:type="spellEnd"/>
      <w:r w:rsidRPr="00EF326C">
        <w:rPr>
          <w:rFonts w:ascii="Arial" w:hAnsi="Arial" w:cs="Arial"/>
          <w:color w:val="000000" w:themeColor="text1"/>
          <w:sz w:val="28"/>
          <w:szCs w:val="28"/>
        </w:rPr>
        <w:t xml:space="preserve"> pandemic has shifted from moving citizens to keeping a core transportation system operational with a skeleton workforce to ensure freight and key essential workers can continue to move. </w:t>
      </w:r>
      <w:r w:rsidRPr="00EF326C">
        <w:rPr>
          <w:rFonts w:ascii="Arial" w:hAnsi="Arial" w:cs="Arial"/>
          <w:b/>
          <w:color w:val="000000" w:themeColor="text1"/>
          <w:sz w:val="28"/>
          <w:szCs w:val="28"/>
        </w:rPr>
        <w:t>Drivers have proved to be COVID WARRIORS in times of stress.</w:t>
      </w:r>
    </w:p>
    <w:p w:rsidR="007F056F" w:rsidRPr="00EF326C" w:rsidRDefault="007F056F" w:rsidP="007F056F">
      <w:pPr>
        <w:pStyle w:val="NormalWeb"/>
        <w:shd w:val="clear" w:color="auto" w:fill="FFFFFF"/>
        <w:spacing w:before="0" w:beforeAutospacing="0" w:after="240" w:afterAutospacing="0"/>
        <w:rPr>
          <w:rFonts w:ascii="Arial" w:hAnsi="Arial" w:cs="Arial"/>
          <w:color w:val="000000" w:themeColor="text1"/>
          <w:sz w:val="28"/>
          <w:szCs w:val="28"/>
        </w:rPr>
      </w:pPr>
      <w:r w:rsidRPr="00EF326C">
        <w:rPr>
          <w:rFonts w:ascii="Arial" w:hAnsi="Arial" w:cs="Arial"/>
          <w:color w:val="000000" w:themeColor="text1"/>
          <w:sz w:val="28"/>
          <w:szCs w:val="28"/>
        </w:rPr>
        <w:t>A secondary effect of this shift is the sudden change in sources of revenue for transportation operators, with many experiencing an unexpected shortfall in their finances.</w:t>
      </w:r>
    </w:p>
    <w:p w:rsidR="007F056F" w:rsidRPr="00EF326C" w:rsidRDefault="007F056F" w:rsidP="007F056F">
      <w:pPr>
        <w:pStyle w:val="NormalWeb"/>
        <w:shd w:val="clear" w:color="auto" w:fill="FFFFFF"/>
        <w:spacing w:before="0" w:beforeAutospacing="0" w:after="240" w:afterAutospacing="0"/>
        <w:rPr>
          <w:rFonts w:ascii="Arial" w:hAnsi="Arial" w:cs="Arial"/>
          <w:color w:val="000000" w:themeColor="text1"/>
          <w:sz w:val="28"/>
          <w:szCs w:val="28"/>
        </w:rPr>
      </w:pPr>
      <w:r w:rsidRPr="00EF326C">
        <w:rPr>
          <w:rFonts w:ascii="Arial" w:hAnsi="Arial" w:cs="Arial"/>
          <w:color w:val="000000" w:themeColor="text1"/>
          <w:sz w:val="28"/>
          <w:szCs w:val="28"/>
        </w:rPr>
        <w:t xml:space="preserve"> Organizations will need to plan ahead to ensure that the transportation network will be ready for any sort of Disasters ,Every State should have a data ready for sigma six decision making or else every other </w:t>
      </w:r>
      <w:proofErr w:type="spellStart"/>
      <w:r w:rsidRPr="00EF326C">
        <w:rPr>
          <w:rFonts w:ascii="Arial" w:hAnsi="Arial" w:cs="Arial"/>
          <w:color w:val="000000" w:themeColor="text1"/>
          <w:sz w:val="28"/>
          <w:szCs w:val="28"/>
        </w:rPr>
        <w:t>resourses</w:t>
      </w:r>
      <w:proofErr w:type="spellEnd"/>
      <w:r w:rsidRPr="00EF326C">
        <w:rPr>
          <w:rFonts w:ascii="Arial" w:hAnsi="Arial" w:cs="Arial"/>
          <w:color w:val="000000" w:themeColor="text1"/>
          <w:sz w:val="28"/>
          <w:szCs w:val="28"/>
        </w:rPr>
        <w:t xml:space="preserve"> gets a blow in absence of effective Transportation .</w:t>
      </w:r>
    </w:p>
    <w:p w:rsidR="00CD1559" w:rsidRPr="00EF326C" w:rsidRDefault="00CD1559">
      <w:pPr>
        <w:rPr>
          <w:rFonts w:ascii="Arial" w:hAnsi="Arial" w:cs="Arial"/>
          <w:b/>
          <w:color w:val="000000" w:themeColor="text1"/>
          <w:sz w:val="28"/>
          <w:szCs w:val="28"/>
        </w:rPr>
      </w:pPr>
      <w:r w:rsidRPr="00EF326C">
        <w:rPr>
          <w:rFonts w:ascii="Arial" w:hAnsi="Arial" w:cs="Arial"/>
          <w:b/>
          <w:color w:val="000000" w:themeColor="text1"/>
          <w:sz w:val="28"/>
          <w:szCs w:val="28"/>
        </w:rPr>
        <w:t xml:space="preserve"> </w:t>
      </w:r>
    </w:p>
    <w:p w:rsidR="00CD1559" w:rsidRPr="00EF326C" w:rsidRDefault="00CD1559">
      <w:pPr>
        <w:rPr>
          <w:rFonts w:ascii="Arial" w:hAnsi="Arial" w:cs="Arial"/>
          <w:b/>
          <w:color w:val="000000" w:themeColor="text1"/>
          <w:sz w:val="28"/>
          <w:szCs w:val="28"/>
        </w:rPr>
      </w:pPr>
      <w:r w:rsidRPr="00EF326C">
        <w:rPr>
          <w:rFonts w:ascii="Arial" w:hAnsi="Arial" w:cs="Arial"/>
          <w:b/>
          <w:color w:val="000000" w:themeColor="text1"/>
          <w:sz w:val="28"/>
          <w:szCs w:val="28"/>
        </w:rPr>
        <w:t>DISASTER MANAGEMENT-NEED FOR INTEGRATION OF TRANSPORT SECTOR:</w:t>
      </w:r>
    </w:p>
    <w:p w:rsidR="00CD1559" w:rsidRPr="00EF326C" w:rsidRDefault="00CD1559">
      <w:pPr>
        <w:rPr>
          <w:rFonts w:ascii="Arial" w:hAnsi="Arial" w:cs="Arial"/>
          <w:color w:val="000000" w:themeColor="text1"/>
          <w:sz w:val="28"/>
          <w:szCs w:val="28"/>
        </w:rPr>
      </w:pPr>
      <w:r w:rsidRPr="00EF326C">
        <w:rPr>
          <w:rFonts w:ascii="Arial" w:hAnsi="Arial" w:cs="Arial"/>
          <w:color w:val="000000" w:themeColor="text1"/>
          <w:sz w:val="28"/>
          <w:szCs w:val="28"/>
        </w:rPr>
        <w:t>Disaster Management is a discipline that involves preparations for disaster before it occurs, disaster response, and supporting, and rebuilding society1. On the other hand, Transportation engineering is a branch of civil engineering that deals the application of technology and scientific principles to the planning, functional design, operation, and management of facilities for any mode of transportation in order to provide for the safe, rapid, comfortable, convenient, economical and environmentally compatible movement of people and goods.2 Disasters can happen in many forms and will occur anywhere at any time, often without warning regardless of where the disaster falls.</w:t>
      </w:r>
    </w:p>
    <w:p w:rsidR="00CD1559" w:rsidRPr="00EF326C" w:rsidRDefault="00CD1559">
      <w:pPr>
        <w:rPr>
          <w:rFonts w:ascii="Arial" w:hAnsi="Arial" w:cs="Arial"/>
          <w:color w:val="000000" w:themeColor="text1"/>
          <w:sz w:val="28"/>
          <w:szCs w:val="28"/>
        </w:rPr>
      </w:pPr>
      <w:r w:rsidRPr="00EF326C">
        <w:rPr>
          <w:rFonts w:ascii="Arial" w:hAnsi="Arial" w:cs="Arial"/>
          <w:color w:val="000000" w:themeColor="text1"/>
          <w:sz w:val="28"/>
          <w:szCs w:val="28"/>
        </w:rPr>
        <w:t xml:space="preserve"> Transportation is critical to evacuation operations in a disaster management, from bringing responders to the scene; transporting the ill and injured up to medical facilities, etc. To achieve an efficient disaster management, transportation must be effectively utilized. It is important to </w:t>
      </w:r>
      <w:r w:rsidRPr="00EF326C">
        <w:rPr>
          <w:rFonts w:ascii="Arial" w:hAnsi="Arial" w:cs="Arial"/>
          <w:color w:val="000000" w:themeColor="text1"/>
          <w:sz w:val="28"/>
          <w:szCs w:val="28"/>
        </w:rPr>
        <w:lastRenderedPageBreak/>
        <w:t xml:space="preserve">understand that developing a disaster management is only one step in an extensive process that leads to a successful outcome. </w:t>
      </w:r>
    </w:p>
    <w:p w:rsidR="00CD1559" w:rsidRPr="00EF326C" w:rsidRDefault="00CD1559">
      <w:pPr>
        <w:rPr>
          <w:rFonts w:ascii="Arial" w:hAnsi="Arial" w:cs="Arial"/>
          <w:color w:val="000000" w:themeColor="text1"/>
          <w:sz w:val="28"/>
          <w:szCs w:val="28"/>
        </w:rPr>
      </w:pPr>
      <w:r w:rsidRPr="00EF326C">
        <w:rPr>
          <w:rFonts w:ascii="Arial" w:hAnsi="Arial" w:cs="Arial"/>
          <w:color w:val="000000" w:themeColor="text1"/>
          <w:sz w:val="28"/>
          <w:szCs w:val="28"/>
        </w:rPr>
        <w:t>Coordination among various public and private agencies and stakeholders is a critical part of developing the plan and is essential to considering all factors specific to a metropolis.</w:t>
      </w:r>
    </w:p>
    <w:p w:rsidR="00CD1559" w:rsidRPr="00EF326C" w:rsidRDefault="00CD1559">
      <w:pPr>
        <w:rPr>
          <w:rFonts w:ascii="Arial" w:hAnsi="Arial" w:cs="Arial"/>
          <w:color w:val="000000" w:themeColor="text1"/>
          <w:sz w:val="28"/>
          <w:szCs w:val="28"/>
        </w:rPr>
      </w:pPr>
      <w:r w:rsidRPr="00EF326C">
        <w:rPr>
          <w:rFonts w:ascii="Arial" w:hAnsi="Arial" w:cs="Arial"/>
          <w:b/>
          <w:color w:val="000000" w:themeColor="text1"/>
          <w:sz w:val="28"/>
          <w:szCs w:val="28"/>
        </w:rPr>
        <w:t xml:space="preserve"> Most disaster management plans do not fully integrate transportation engineering but rather as it is only a part in the logistics and transport process. Therefore there is a need to establish to include transportation agencies and or professionals in the disaster management cycle planning </w:t>
      </w:r>
      <w:r w:rsidR="004114C1" w:rsidRPr="00EF326C">
        <w:rPr>
          <w:rFonts w:ascii="Arial" w:hAnsi="Arial" w:cs="Arial"/>
          <w:b/>
          <w:color w:val="000000" w:themeColor="text1"/>
          <w:sz w:val="28"/>
          <w:szCs w:val="28"/>
        </w:rPr>
        <w:t>/Mock Drill Process</w:t>
      </w:r>
      <w:r w:rsidRPr="00EF326C">
        <w:rPr>
          <w:rFonts w:ascii="Arial" w:hAnsi="Arial" w:cs="Arial"/>
          <w:color w:val="000000" w:themeColor="text1"/>
          <w:sz w:val="28"/>
          <w:szCs w:val="28"/>
        </w:rPr>
        <w:t xml:space="preserve"> as key stakeholders since most people and responders use the highways to evacuate whether they are traveling in their own vehicle, or on a bus, or using the roadway to access a train or plane.</w:t>
      </w:r>
    </w:p>
    <w:p w:rsidR="007442F1" w:rsidRDefault="003D6676">
      <w:pPr>
        <w:rPr>
          <w:rFonts w:ascii="Arial" w:hAnsi="Arial" w:cs="Arial"/>
          <w:sz w:val="28"/>
          <w:szCs w:val="28"/>
        </w:rPr>
      </w:pPr>
      <w:r w:rsidRPr="009C02EF">
        <w:rPr>
          <w:rFonts w:ascii="Arial" w:hAnsi="Arial" w:cs="Arial"/>
          <w:b/>
          <w:sz w:val="28"/>
          <w:szCs w:val="28"/>
        </w:rPr>
        <w:t xml:space="preserve">Thus, transportation officials can work with traditional disaster planners </w:t>
      </w:r>
      <w:r w:rsidRPr="00EF326C">
        <w:rPr>
          <w:rFonts w:ascii="Arial" w:hAnsi="Arial" w:cs="Arial"/>
          <w:sz w:val="28"/>
          <w:szCs w:val="28"/>
        </w:rPr>
        <w:t xml:space="preserve">or operations staff to support emergency operations activities, transportation organizations can supply information, personnel, equipment, and supplies on the scene to aid in an evacuation, including those that: </w:t>
      </w:r>
    </w:p>
    <w:p w:rsidR="007442F1" w:rsidRDefault="003D6676">
      <w:pPr>
        <w:rPr>
          <w:rFonts w:ascii="Arial" w:hAnsi="Arial" w:cs="Arial"/>
          <w:sz w:val="28"/>
          <w:szCs w:val="28"/>
        </w:rPr>
      </w:pPr>
      <w:r w:rsidRPr="00EF326C">
        <w:rPr>
          <w:rFonts w:ascii="Arial" w:hAnsi="Arial" w:cs="Arial"/>
          <w:sz w:val="28"/>
          <w:szCs w:val="28"/>
        </w:rPr>
        <w:t>• make decisions</w:t>
      </w:r>
    </w:p>
    <w:p w:rsidR="007442F1" w:rsidRDefault="003D6676">
      <w:pPr>
        <w:rPr>
          <w:rFonts w:ascii="Arial" w:hAnsi="Arial" w:cs="Arial"/>
          <w:sz w:val="28"/>
          <w:szCs w:val="28"/>
        </w:rPr>
      </w:pPr>
      <w:r w:rsidRPr="00EF326C">
        <w:rPr>
          <w:rFonts w:ascii="Arial" w:hAnsi="Arial" w:cs="Arial"/>
          <w:sz w:val="28"/>
          <w:szCs w:val="28"/>
        </w:rPr>
        <w:t xml:space="preserve"> • generate, collect, and/or analyze information </w:t>
      </w:r>
    </w:p>
    <w:p w:rsidR="007442F1" w:rsidRDefault="003D6676">
      <w:pPr>
        <w:rPr>
          <w:rFonts w:ascii="Arial" w:hAnsi="Arial" w:cs="Arial"/>
          <w:sz w:val="28"/>
          <w:szCs w:val="28"/>
        </w:rPr>
      </w:pPr>
      <w:r w:rsidRPr="00EF326C">
        <w:rPr>
          <w:rFonts w:ascii="Arial" w:hAnsi="Arial" w:cs="Arial"/>
          <w:sz w:val="28"/>
          <w:szCs w:val="28"/>
        </w:rPr>
        <w:t>• design strategic, operational, and contingency plans</w:t>
      </w:r>
    </w:p>
    <w:p w:rsidR="007442F1" w:rsidRDefault="003D6676">
      <w:pPr>
        <w:rPr>
          <w:rFonts w:ascii="Arial" w:hAnsi="Arial" w:cs="Arial"/>
          <w:sz w:val="28"/>
          <w:szCs w:val="28"/>
        </w:rPr>
      </w:pPr>
      <w:r w:rsidRPr="00EF326C">
        <w:rPr>
          <w:rFonts w:ascii="Arial" w:hAnsi="Arial" w:cs="Arial"/>
          <w:sz w:val="28"/>
          <w:szCs w:val="28"/>
        </w:rPr>
        <w:t xml:space="preserve"> • manage operations and resources for the response </w:t>
      </w:r>
    </w:p>
    <w:p w:rsidR="007442F1" w:rsidRDefault="003D6676">
      <w:pPr>
        <w:rPr>
          <w:rFonts w:ascii="Arial" w:hAnsi="Arial" w:cs="Arial"/>
          <w:sz w:val="28"/>
          <w:szCs w:val="28"/>
        </w:rPr>
      </w:pPr>
      <w:r w:rsidRPr="00EF326C">
        <w:rPr>
          <w:rFonts w:ascii="Arial" w:hAnsi="Arial" w:cs="Arial"/>
          <w:sz w:val="28"/>
          <w:szCs w:val="28"/>
        </w:rPr>
        <w:t xml:space="preserve">• Execute emergency (including evacuation) orders and response operations. </w:t>
      </w:r>
    </w:p>
    <w:p w:rsidR="009C02EF" w:rsidRDefault="003D6676">
      <w:pPr>
        <w:rPr>
          <w:rFonts w:ascii="Arial" w:hAnsi="Arial" w:cs="Arial"/>
          <w:sz w:val="28"/>
          <w:szCs w:val="28"/>
        </w:rPr>
      </w:pPr>
      <w:r w:rsidRPr="00EF326C">
        <w:rPr>
          <w:rFonts w:ascii="Arial" w:hAnsi="Arial" w:cs="Arial"/>
          <w:sz w:val="28"/>
          <w:szCs w:val="28"/>
        </w:rPr>
        <w:t xml:space="preserve">Transportation professionals can also provide a wealth of information to support evacuation planning such as traffic counts, roadway capacity, planned highway construction, maps, and other such data necessary to develop a good plan and can access a wide variety of tools to facilitate the evacuations along roadways. </w:t>
      </w:r>
    </w:p>
    <w:p w:rsidR="009C02EF" w:rsidRDefault="009C02EF">
      <w:pPr>
        <w:rPr>
          <w:rFonts w:ascii="Arial" w:hAnsi="Arial" w:cs="Arial"/>
          <w:sz w:val="28"/>
          <w:szCs w:val="28"/>
        </w:rPr>
      </w:pPr>
    </w:p>
    <w:p w:rsidR="003D6676" w:rsidRPr="00EF326C" w:rsidRDefault="003D6676">
      <w:pPr>
        <w:rPr>
          <w:rFonts w:ascii="Arial" w:hAnsi="Arial" w:cs="Arial"/>
          <w:sz w:val="28"/>
          <w:szCs w:val="28"/>
        </w:rPr>
      </w:pPr>
      <w:r w:rsidRPr="00EF326C">
        <w:rPr>
          <w:rFonts w:ascii="Arial" w:hAnsi="Arial" w:cs="Arial"/>
          <w:sz w:val="28"/>
          <w:szCs w:val="28"/>
        </w:rPr>
        <w:lastRenderedPageBreak/>
        <w:t xml:space="preserve">Some Key Roles of Transportation Professionals/Officials may include: </w:t>
      </w:r>
    </w:p>
    <w:p w:rsidR="003D6676" w:rsidRPr="00EF326C" w:rsidRDefault="003D6676">
      <w:pPr>
        <w:rPr>
          <w:rFonts w:ascii="Arial" w:hAnsi="Arial" w:cs="Arial"/>
          <w:sz w:val="28"/>
          <w:szCs w:val="28"/>
        </w:rPr>
      </w:pPr>
      <w:r w:rsidRPr="00EF326C">
        <w:rPr>
          <w:rFonts w:ascii="Arial" w:hAnsi="Arial" w:cs="Arial"/>
          <w:sz w:val="28"/>
          <w:szCs w:val="28"/>
        </w:rPr>
        <w:t xml:space="preserve">• Collect analyze and report traffic </w:t>
      </w:r>
      <w:proofErr w:type="gramStart"/>
      <w:r w:rsidRPr="00EF326C">
        <w:rPr>
          <w:rFonts w:ascii="Arial" w:hAnsi="Arial" w:cs="Arial"/>
          <w:sz w:val="28"/>
          <w:szCs w:val="28"/>
        </w:rPr>
        <w:t>information .</w:t>
      </w:r>
      <w:proofErr w:type="gramEnd"/>
    </w:p>
    <w:p w:rsidR="003D6676" w:rsidRPr="00EF326C" w:rsidRDefault="003D6676">
      <w:pPr>
        <w:rPr>
          <w:rFonts w:ascii="Arial" w:hAnsi="Arial" w:cs="Arial"/>
          <w:sz w:val="28"/>
          <w:szCs w:val="28"/>
        </w:rPr>
      </w:pPr>
      <w:r w:rsidRPr="00EF326C">
        <w:rPr>
          <w:rFonts w:ascii="Arial" w:hAnsi="Arial" w:cs="Arial"/>
          <w:sz w:val="28"/>
          <w:szCs w:val="28"/>
        </w:rPr>
        <w:t xml:space="preserve">• Provide evacuation route </w:t>
      </w:r>
      <w:proofErr w:type="gramStart"/>
      <w:r w:rsidRPr="00EF326C">
        <w:rPr>
          <w:rFonts w:ascii="Arial" w:hAnsi="Arial" w:cs="Arial"/>
          <w:sz w:val="28"/>
          <w:szCs w:val="28"/>
        </w:rPr>
        <w:t>plans .</w:t>
      </w:r>
      <w:proofErr w:type="gramEnd"/>
    </w:p>
    <w:p w:rsidR="003D6676" w:rsidRDefault="003D6676">
      <w:pPr>
        <w:rPr>
          <w:rFonts w:ascii="Arial" w:hAnsi="Arial" w:cs="Arial"/>
          <w:sz w:val="28"/>
          <w:szCs w:val="28"/>
        </w:rPr>
      </w:pPr>
      <w:r w:rsidRPr="00EF326C">
        <w:rPr>
          <w:rFonts w:ascii="Arial" w:hAnsi="Arial" w:cs="Arial"/>
          <w:sz w:val="28"/>
          <w:szCs w:val="28"/>
        </w:rPr>
        <w:t>• Conduct traffic incident management with first responders and local law enforcement.</w:t>
      </w:r>
    </w:p>
    <w:p w:rsidR="009C02EF" w:rsidRPr="00EF326C" w:rsidRDefault="009C02EF">
      <w:pPr>
        <w:rPr>
          <w:rFonts w:ascii="Arial" w:hAnsi="Arial" w:cs="Arial"/>
          <w:sz w:val="28"/>
          <w:szCs w:val="28"/>
        </w:rPr>
      </w:pPr>
      <w:r>
        <w:rPr>
          <w:rFonts w:ascii="Arial" w:hAnsi="Arial" w:cs="Arial"/>
          <w:sz w:val="28"/>
          <w:szCs w:val="28"/>
        </w:rPr>
        <w:t>. Technical workforce like Drivers/conductors/mechanics.</w:t>
      </w:r>
    </w:p>
    <w:p w:rsidR="003D6676" w:rsidRPr="00EF326C" w:rsidRDefault="003D6676">
      <w:pPr>
        <w:rPr>
          <w:rFonts w:ascii="Arial" w:hAnsi="Arial" w:cs="Arial"/>
          <w:sz w:val="28"/>
          <w:szCs w:val="28"/>
        </w:rPr>
      </w:pPr>
      <w:r w:rsidRPr="00EF326C">
        <w:rPr>
          <w:rFonts w:ascii="Arial" w:hAnsi="Arial" w:cs="Arial"/>
          <w:sz w:val="28"/>
          <w:szCs w:val="28"/>
        </w:rPr>
        <w:t xml:space="preserve"> • Order and provide traffic operations resources to support evacuation and other movement coordination </w:t>
      </w:r>
      <w:proofErr w:type="gramStart"/>
      <w:r w:rsidRPr="00EF326C">
        <w:rPr>
          <w:rFonts w:ascii="Arial" w:hAnsi="Arial" w:cs="Arial"/>
          <w:sz w:val="28"/>
          <w:szCs w:val="28"/>
        </w:rPr>
        <w:t>operations .</w:t>
      </w:r>
      <w:proofErr w:type="gramEnd"/>
    </w:p>
    <w:p w:rsidR="003D6676" w:rsidRPr="00EF326C" w:rsidRDefault="003D6676">
      <w:pPr>
        <w:rPr>
          <w:rFonts w:ascii="Arial" w:hAnsi="Arial" w:cs="Arial"/>
          <w:b/>
          <w:color w:val="000000" w:themeColor="text1"/>
          <w:sz w:val="28"/>
          <w:szCs w:val="28"/>
        </w:rPr>
      </w:pPr>
      <w:r w:rsidRPr="00EF326C">
        <w:rPr>
          <w:rFonts w:ascii="Arial" w:hAnsi="Arial" w:cs="Arial"/>
          <w:sz w:val="28"/>
          <w:szCs w:val="28"/>
        </w:rPr>
        <w:t>• Provide information to Traffic Management Centers (TMC) and Emergency Operations Centers (EOC) or Control Rooms</w:t>
      </w:r>
      <w:proofErr w:type="gramStart"/>
      <w:r w:rsidRPr="00EF326C">
        <w:rPr>
          <w:rFonts w:ascii="Arial" w:hAnsi="Arial" w:cs="Arial"/>
          <w:sz w:val="28"/>
          <w:szCs w:val="28"/>
        </w:rPr>
        <w:t>.</w:t>
      </w:r>
      <w:r w:rsidR="007756FD" w:rsidRPr="00EF326C">
        <w:rPr>
          <w:rFonts w:ascii="Arial" w:hAnsi="Arial" w:cs="Arial"/>
          <w:sz w:val="28"/>
          <w:szCs w:val="28"/>
        </w:rPr>
        <w:t>(</w:t>
      </w:r>
      <w:proofErr w:type="gramEnd"/>
      <w:r w:rsidR="007756FD" w:rsidRPr="00EF326C">
        <w:rPr>
          <w:rFonts w:ascii="Arial" w:hAnsi="Arial" w:cs="Arial"/>
          <w:sz w:val="28"/>
          <w:szCs w:val="28"/>
        </w:rPr>
        <w:t>CR)</w:t>
      </w:r>
    </w:p>
    <w:p w:rsidR="008E2F8D" w:rsidRPr="00EF326C" w:rsidRDefault="008E2F8D">
      <w:pPr>
        <w:rPr>
          <w:rFonts w:ascii="Arial" w:hAnsi="Arial" w:cs="Arial"/>
          <w:color w:val="000000" w:themeColor="text1"/>
          <w:sz w:val="28"/>
          <w:szCs w:val="28"/>
        </w:rPr>
      </w:pPr>
    </w:p>
    <w:p w:rsidR="008E2F8D" w:rsidRDefault="00EF326C">
      <w:pPr>
        <w:rPr>
          <w:rFonts w:ascii="Arial" w:hAnsi="Arial" w:cs="Arial"/>
          <w:color w:val="000000" w:themeColor="text1"/>
          <w:sz w:val="28"/>
          <w:szCs w:val="28"/>
        </w:rPr>
      </w:pPr>
      <w:r>
        <w:rPr>
          <w:rFonts w:ascii="Arial" w:hAnsi="Arial" w:cs="Arial"/>
          <w:color w:val="000000" w:themeColor="text1"/>
          <w:sz w:val="28"/>
          <w:szCs w:val="28"/>
        </w:rPr>
        <w:t xml:space="preserve">Besides our human resources available </w:t>
      </w:r>
      <w:r w:rsidR="00DB2B72">
        <w:rPr>
          <w:rFonts w:ascii="Arial" w:hAnsi="Arial" w:cs="Arial"/>
          <w:color w:val="000000" w:themeColor="text1"/>
          <w:sz w:val="28"/>
          <w:szCs w:val="28"/>
        </w:rPr>
        <w:t xml:space="preserve">in the Country </w:t>
      </w:r>
      <w:r w:rsidRPr="00EF326C">
        <w:rPr>
          <w:rFonts w:ascii="Arial" w:hAnsi="Arial" w:cs="Arial"/>
          <w:color w:val="000000" w:themeColor="text1"/>
          <w:sz w:val="28"/>
          <w:szCs w:val="28"/>
        </w:rPr>
        <w:t>Studies need to be carried out scientifically to design a strategy for</w:t>
      </w:r>
      <w:r>
        <w:rPr>
          <w:rFonts w:ascii="Arial" w:hAnsi="Arial" w:cs="Arial"/>
          <w:color w:val="000000" w:themeColor="text1"/>
          <w:sz w:val="28"/>
          <w:szCs w:val="28"/>
        </w:rPr>
        <w:t xml:space="preserve"> Lack of public transport,</w:t>
      </w:r>
      <w:r w:rsidRPr="00EF326C">
        <w:rPr>
          <w:rFonts w:ascii="Arial" w:hAnsi="Arial" w:cs="Arial"/>
          <w:color w:val="000000" w:themeColor="text1"/>
          <w:sz w:val="28"/>
          <w:szCs w:val="28"/>
        </w:rPr>
        <w:t xml:space="preserve"> weather based </w:t>
      </w:r>
      <w:proofErr w:type="spellStart"/>
      <w:r w:rsidRPr="00EF326C">
        <w:rPr>
          <w:rFonts w:ascii="Arial" w:hAnsi="Arial" w:cs="Arial"/>
          <w:color w:val="000000" w:themeColor="text1"/>
          <w:sz w:val="28"/>
          <w:szCs w:val="28"/>
        </w:rPr>
        <w:t>transportation</w:t>
      </w:r>
      <w:proofErr w:type="gramStart"/>
      <w:r w:rsidRPr="00EF326C">
        <w:rPr>
          <w:rFonts w:ascii="Arial" w:hAnsi="Arial" w:cs="Arial"/>
          <w:color w:val="000000" w:themeColor="text1"/>
          <w:sz w:val="28"/>
          <w:szCs w:val="28"/>
        </w:rPr>
        <w:t>,congestion</w:t>
      </w:r>
      <w:proofErr w:type="spellEnd"/>
      <w:proofErr w:type="gramEnd"/>
      <w:r w:rsidRPr="00EF326C">
        <w:rPr>
          <w:rFonts w:ascii="Arial" w:hAnsi="Arial" w:cs="Arial"/>
          <w:color w:val="000000" w:themeColor="text1"/>
          <w:sz w:val="28"/>
          <w:szCs w:val="28"/>
        </w:rPr>
        <w:t xml:space="preserve"> in </w:t>
      </w:r>
      <w:proofErr w:type="spellStart"/>
      <w:r w:rsidRPr="00EF326C">
        <w:rPr>
          <w:rFonts w:ascii="Arial" w:hAnsi="Arial" w:cs="Arial"/>
          <w:color w:val="000000" w:themeColor="text1"/>
          <w:sz w:val="28"/>
          <w:szCs w:val="28"/>
        </w:rPr>
        <w:t>cities,effect</w:t>
      </w:r>
      <w:proofErr w:type="spellEnd"/>
      <w:r w:rsidRPr="00EF326C">
        <w:rPr>
          <w:rFonts w:ascii="Arial" w:hAnsi="Arial" w:cs="Arial"/>
          <w:color w:val="000000" w:themeColor="text1"/>
          <w:sz w:val="28"/>
          <w:szCs w:val="28"/>
        </w:rPr>
        <w:t xml:space="preserve"> o</w:t>
      </w:r>
      <w:r w:rsidR="00DB2B72">
        <w:rPr>
          <w:rFonts w:ascii="Arial" w:hAnsi="Arial" w:cs="Arial"/>
          <w:color w:val="000000" w:themeColor="text1"/>
          <w:sz w:val="28"/>
          <w:szCs w:val="28"/>
        </w:rPr>
        <w:t>f Tourism on transport planning.</w:t>
      </w:r>
    </w:p>
    <w:p w:rsidR="00DB2B72" w:rsidRDefault="00DB2B72">
      <w:pPr>
        <w:rPr>
          <w:rFonts w:ascii="Arial" w:hAnsi="Arial" w:cs="Arial"/>
          <w:color w:val="000000" w:themeColor="text1"/>
          <w:sz w:val="28"/>
          <w:szCs w:val="28"/>
        </w:rPr>
      </w:pPr>
    </w:p>
    <w:tbl>
      <w:tblPr>
        <w:tblW w:w="986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60"/>
      </w:tblGrid>
      <w:tr w:rsidR="00057F66" w:rsidTr="00057F66">
        <w:tblPrEx>
          <w:tblCellMar>
            <w:top w:w="0" w:type="dxa"/>
            <w:bottom w:w="0" w:type="dxa"/>
          </w:tblCellMar>
        </w:tblPrEx>
        <w:trPr>
          <w:trHeight w:val="1680"/>
        </w:trPr>
        <w:tc>
          <w:tcPr>
            <w:tcW w:w="9860" w:type="dxa"/>
          </w:tcPr>
          <w:p w:rsidR="00057F66" w:rsidRDefault="00057F66" w:rsidP="00057F66">
            <w:pPr>
              <w:ind w:left="280"/>
              <w:rPr>
                <w:rFonts w:ascii="Arial" w:hAnsi="Arial" w:cs="Arial"/>
                <w:b/>
                <w:color w:val="000000" w:themeColor="text1"/>
                <w:sz w:val="34"/>
                <w:szCs w:val="28"/>
              </w:rPr>
            </w:pPr>
            <w:r>
              <w:rPr>
                <w:rFonts w:ascii="Arial" w:hAnsi="Arial" w:cs="Arial"/>
                <w:b/>
                <w:color w:val="000000" w:themeColor="text1"/>
                <w:sz w:val="34"/>
                <w:szCs w:val="28"/>
              </w:rPr>
              <w:br/>
            </w:r>
            <w:r w:rsidRPr="00DB2B72">
              <w:rPr>
                <w:rFonts w:ascii="Arial" w:hAnsi="Arial" w:cs="Arial"/>
                <w:b/>
                <w:color w:val="000000" w:themeColor="text1"/>
                <w:sz w:val="34"/>
                <w:szCs w:val="28"/>
              </w:rPr>
              <w:t>Moving people and goods safely with evidence data for future decision making is the key to formulate an effective transport policy.</w:t>
            </w:r>
          </w:p>
        </w:tc>
      </w:tr>
    </w:tbl>
    <w:p w:rsidR="008E2F8D" w:rsidRDefault="008E2F8D">
      <w:pPr>
        <w:rPr>
          <w:rFonts w:ascii="Arial" w:hAnsi="Arial" w:cs="Arial"/>
          <w:color w:val="000000" w:themeColor="text1"/>
          <w:sz w:val="28"/>
          <w:szCs w:val="28"/>
        </w:rPr>
      </w:pPr>
    </w:p>
    <w:p w:rsidR="00DB2B72" w:rsidRDefault="00DB2B72">
      <w:pPr>
        <w:rPr>
          <w:rFonts w:ascii="Arial" w:hAnsi="Arial" w:cs="Arial"/>
          <w:color w:val="000000" w:themeColor="text1"/>
          <w:sz w:val="28"/>
          <w:szCs w:val="28"/>
        </w:rPr>
      </w:pPr>
    </w:p>
    <w:p w:rsidR="00DB2B72" w:rsidRDefault="00DB2B72">
      <w:pPr>
        <w:rPr>
          <w:rFonts w:ascii="Arial" w:hAnsi="Arial" w:cs="Arial"/>
          <w:color w:val="000000" w:themeColor="text1"/>
          <w:sz w:val="28"/>
          <w:szCs w:val="28"/>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02"/>
      </w:tblGrid>
      <w:tr w:rsidR="007442F1" w:rsidTr="007442F1">
        <w:tblPrEx>
          <w:tblCellMar>
            <w:top w:w="0" w:type="dxa"/>
            <w:bottom w:w="0" w:type="dxa"/>
          </w:tblCellMar>
        </w:tblPrEx>
        <w:trPr>
          <w:trHeight w:val="3137"/>
        </w:trPr>
        <w:tc>
          <w:tcPr>
            <w:tcW w:w="6002" w:type="dxa"/>
          </w:tcPr>
          <w:p w:rsidR="007442F1" w:rsidRPr="00EF326C" w:rsidRDefault="007442F1" w:rsidP="007442F1">
            <w:pPr>
              <w:ind w:left="456"/>
              <w:rPr>
                <w:rFonts w:ascii="Arial" w:hAnsi="Arial" w:cs="Arial"/>
                <w:color w:val="000000" w:themeColor="text1"/>
                <w:sz w:val="28"/>
                <w:szCs w:val="28"/>
              </w:rPr>
            </w:pPr>
          </w:p>
          <w:p w:rsidR="007442F1" w:rsidRPr="00EF326C" w:rsidRDefault="007442F1" w:rsidP="007442F1">
            <w:pPr>
              <w:ind w:left="456"/>
              <w:rPr>
                <w:rFonts w:ascii="Arial" w:hAnsi="Arial" w:cs="Arial"/>
                <w:color w:val="000000" w:themeColor="text1"/>
                <w:sz w:val="28"/>
                <w:szCs w:val="28"/>
              </w:rPr>
            </w:pPr>
            <w:r w:rsidRPr="00EF326C">
              <w:rPr>
                <w:rFonts w:ascii="Arial" w:hAnsi="Arial" w:cs="Arial"/>
                <w:color w:val="000000" w:themeColor="text1"/>
                <w:sz w:val="28"/>
                <w:szCs w:val="28"/>
              </w:rPr>
              <w:t>References:</w:t>
            </w:r>
          </w:p>
          <w:p w:rsidR="007442F1" w:rsidRDefault="007442F1" w:rsidP="007442F1">
            <w:pPr>
              <w:ind w:left="456"/>
              <w:rPr>
                <w:rFonts w:ascii="Arial" w:hAnsi="Arial" w:cs="Arial"/>
                <w:color w:val="000000" w:themeColor="text1"/>
                <w:sz w:val="28"/>
                <w:szCs w:val="28"/>
              </w:rPr>
            </w:pPr>
            <w:r w:rsidRPr="00EF326C">
              <w:rPr>
                <w:rFonts w:ascii="Arial" w:hAnsi="Arial" w:cs="Arial"/>
                <w:color w:val="000000" w:themeColor="text1"/>
                <w:sz w:val="28"/>
                <w:szCs w:val="28"/>
              </w:rPr>
              <w:t>1. www.who.org</w:t>
            </w:r>
            <w:r w:rsidRPr="00EF326C">
              <w:rPr>
                <w:rFonts w:ascii="Arial" w:hAnsi="Arial" w:cs="Arial"/>
                <w:color w:val="000000" w:themeColor="text1"/>
                <w:sz w:val="28"/>
                <w:szCs w:val="28"/>
              </w:rPr>
              <w:br/>
              <w:t>2.www</w:t>
            </w:r>
            <w:r>
              <w:rPr>
                <w:rFonts w:ascii="Arial" w:hAnsi="Arial" w:cs="Arial"/>
                <w:color w:val="000000" w:themeColor="text1"/>
                <w:sz w:val="28"/>
                <w:szCs w:val="28"/>
              </w:rPr>
              <w:t>.</w:t>
            </w:r>
            <w:r w:rsidRPr="00EF326C">
              <w:rPr>
                <w:rFonts w:ascii="Arial" w:hAnsi="Arial" w:cs="Arial"/>
                <w:color w:val="000000" w:themeColor="text1"/>
                <w:sz w:val="28"/>
                <w:szCs w:val="28"/>
              </w:rPr>
              <w:t xml:space="preserve"> streetlightdata.com</w:t>
            </w:r>
            <w:r w:rsidRPr="00EF326C">
              <w:rPr>
                <w:rFonts w:ascii="Arial" w:hAnsi="Arial" w:cs="Arial"/>
                <w:color w:val="000000" w:themeColor="text1"/>
                <w:sz w:val="28"/>
                <w:szCs w:val="28"/>
              </w:rPr>
              <w:br/>
              <w:t>3.www.iea.org.</w:t>
            </w:r>
            <w:r>
              <w:rPr>
                <w:rFonts w:ascii="Arial" w:hAnsi="Arial" w:cs="Arial"/>
                <w:color w:val="000000" w:themeColor="text1"/>
                <w:sz w:val="28"/>
                <w:szCs w:val="28"/>
              </w:rPr>
              <w:br/>
              <w:t>4,www.parivahan.gov.in</w:t>
            </w:r>
          </w:p>
        </w:tc>
      </w:tr>
    </w:tbl>
    <w:p w:rsidR="008E2F8D" w:rsidRPr="00EF326C" w:rsidRDefault="008E2F8D">
      <w:pPr>
        <w:rPr>
          <w:rFonts w:ascii="Arial" w:hAnsi="Arial" w:cs="Arial"/>
          <w:color w:val="000000" w:themeColor="text1"/>
          <w:sz w:val="28"/>
          <w:szCs w:val="28"/>
        </w:rPr>
      </w:pPr>
    </w:p>
    <w:sectPr w:rsidR="008E2F8D" w:rsidRPr="00EF326C" w:rsidSect="00A47C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F5C4D"/>
    <w:multiLevelType w:val="multilevel"/>
    <w:tmpl w:val="6BC2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rsids>
    <w:rsidRoot w:val="009E6620"/>
    <w:rsid w:val="00057F66"/>
    <w:rsid w:val="000C0C31"/>
    <w:rsid w:val="002B7ED1"/>
    <w:rsid w:val="003D6676"/>
    <w:rsid w:val="004114C1"/>
    <w:rsid w:val="00450B53"/>
    <w:rsid w:val="00486B32"/>
    <w:rsid w:val="005330CC"/>
    <w:rsid w:val="005B6A04"/>
    <w:rsid w:val="005F32A1"/>
    <w:rsid w:val="00601D59"/>
    <w:rsid w:val="00676853"/>
    <w:rsid w:val="007442F1"/>
    <w:rsid w:val="007756FD"/>
    <w:rsid w:val="007F056F"/>
    <w:rsid w:val="008E2F8D"/>
    <w:rsid w:val="009C02EF"/>
    <w:rsid w:val="009E6620"/>
    <w:rsid w:val="00A47C3E"/>
    <w:rsid w:val="00CD1559"/>
    <w:rsid w:val="00DB2B72"/>
    <w:rsid w:val="00EF32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C3E"/>
  </w:style>
  <w:style w:type="paragraph" w:styleId="Heading2">
    <w:name w:val="heading 2"/>
    <w:basedOn w:val="Normal"/>
    <w:link w:val="Heading2Char"/>
    <w:uiPriority w:val="9"/>
    <w:qFormat/>
    <w:rsid w:val="00486B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768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6B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86B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76853"/>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676853"/>
    <w:rPr>
      <w:color w:val="0000FF"/>
      <w:u w:val="single"/>
    </w:rPr>
  </w:style>
</w:styles>
</file>

<file path=word/webSettings.xml><?xml version="1.0" encoding="utf-8"?>
<w:webSettings xmlns:r="http://schemas.openxmlformats.org/officeDocument/2006/relationships" xmlns:w="http://schemas.openxmlformats.org/wordprocessingml/2006/main">
  <w:divs>
    <w:div w:id="407385320">
      <w:bodyDiv w:val="1"/>
      <w:marLeft w:val="0"/>
      <w:marRight w:val="0"/>
      <w:marTop w:val="0"/>
      <w:marBottom w:val="0"/>
      <w:divBdr>
        <w:top w:val="none" w:sz="0" w:space="0" w:color="auto"/>
        <w:left w:val="none" w:sz="0" w:space="0" w:color="auto"/>
        <w:bottom w:val="none" w:sz="0" w:space="0" w:color="auto"/>
        <w:right w:val="none" w:sz="0" w:space="0" w:color="auto"/>
      </w:divBdr>
    </w:div>
    <w:div w:id="735326056">
      <w:bodyDiv w:val="1"/>
      <w:marLeft w:val="0"/>
      <w:marRight w:val="0"/>
      <w:marTop w:val="0"/>
      <w:marBottom w:val="0"/>
      <w:divBdr>
        <w:top w:val="none" w:sz="0" w:space="0" w:color="auto"/>
        <w:left w:val="none" w:sz="0" w:space="0" w:color="auto"/>
        <w:bottom w:val="none" w:sz="0" w:space="0" w:color="auto"/>
        <w:right w:val="none" w:sz="0" w:space="0" w:color="auto"/>
      </w:divBdr>
    </w:div>
    <w:div w:id="1054041235">
      <w:bodyDiv w:val="1"/>
      <w:marLeft w:val="0"/>
      <w:marRight w:val="0"/>
      <w:marTop w:val="0"/>
      <w:marBottom w:val="0"/>
      <w:divBdr>
        <w:top w:val="none" w:sz="0" w:space="0" w:color="auto"/>
        <w:left w:val="none" w:sz="0" w:space="0" w:color="auto"/>
        <w:bottom w:val="none" w:sz="0" w:space="0" w:color="auto"/>
        <w:right w:val="none" w:sz="0" w:space="0" w:color="auto"/>
      </w:divBdr>
    </w:div>
    <w:div w:id="1382243875">
      <w:bodyDiv w:val="1"/>
      <w:marLeft w:val="0"/>
      <w:marRight w:val="0"/>
      <w:marTop w:val="0"/>
      <w:marBottom w:val="0"/>
      <w:divBdr>
        <w:top w:val="none" w:sz="0" w:space="0" w:color="auto"/>
        <w:left w:val="none" w:sz="0" w:space="0" w:color="auto"/>
        <w:bottom w:val="none" w:sz="0" w:space="0" w:color="auto"/>
        <w:right w:val="none" w:sz="0" w:space="0" w:color="auto"/>
      </w:divBdr>
    </w:div>
    <w:div w:id="18169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streetlightdata.com/transportation-equity-traveler-demographic-patterns" TargetMode="External"/><Relationship Id="rId5" Type="http://schemas.openxmlformats.org/officeDocument/2006/relationships/hyperlink" Target="https://www.streetlightdata.com/whitepap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1722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a-soft</Company>
  <LinksUpToDate>false</LinksUpToDate>
  <CharactersWithSpaces>11520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2023-04-23T12:21:00Z</dcterms:created>
  <dcterms:modified xsi:type="dcterms:W3CDTF">2023-04-23T12:21:00Z</dcterms:modified>
</cp:coreProperties>
</file>