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CC02" w14:textId="181347EC" w:rsidR="00D1683B" w:rsidRDefault="00124DE7" w:rsidP="003B2FE6">
      <w:pPr>
        <w:spacing w:after="120" w:line="360" w:lineRule="auto"/>
        <w:jc w:val="center"/>
        <w:rPr>
          <w:rFonts w:ascii="Times New Roman" w:hAnsi="Times New Roman"/>
          <w:b/>
          <w:sz w:val="32"/>
          <w:szCs w:val="32"/>
        </w:rPr>
      </w:pPr>
      <w:r w:rsidRPr="00124DE7">
        <w:rPr>
          <w:rFonts w:ascii="Times New Roman" w:hAnsi="Times New Roman"/>
          <w:b/>
          <w:bCs/>
          <w:sz w:val="32"/>
          <w:szCs w:val="32"/>
        </w:rPr>
        <w:t>Static analysis on performance of Tube in Tube Structures Subjected to lateral loading</w:t>
      </w:r>
      <w:r w:rsidR="00D1683B" w:rsidRPr="00D1683B">
        <w:rPr>
          <w:rFonts w:ascii="Times New Roman" w:hAnsi="Times New Roman"/>
          <w:b/>
          <w:sz w:val="32"/>
          <w:szCs w:val="32"/>
        </w:rPr>
        <w:t xml:space="preserve"> </w:t>
      </w:r>
    </w:p>
    <w:p w14:paraId="00B06F08" w14:textId="005DEC4F" w:rsidR="00516492" w:rsidRDefault="00124DE7" w:rsidP="00124DE7">
      <w:pPr>
        <w:spacing w:after="120" w:line="360" w:lineRule="auto"/>
        <w:ind w:firstLine="720"/>
        <w:jc w:val="center"/>
        <w:rPr>
          <w:rFonts w:ascii="Cambria" w:hAnsi="Cambria"/>
          <w:b/>
          <w:sz w:val="24"/>
          <w:szCs w:val="24"/>
          <w:vertAlign w:val="superscript"/>
        </w:rPr>
      </w:pPr>
      <w:r>
        <w:rPr>
          <w:rFonts w:ascii="Cambria" w:hAnsi="Cambria"/>
          <w:b/>
          <w:sz w:val="24"/>
          <w:szCs w:val="24"/>
        </w:rPr>
        <w:t>MADEEHA BANU</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SHANTHI VENGADESHWARI</w:t>
      </w:r>
      <w:r w:rsidR="00516492">
        <w:rPr>
          <w:rFonts w:ascii="Cambria" w:hAnsi="Cambria"/>
          <w:b/>
          <w:sz w:val="24"/>
          <w:szCs w:val="24"/>
          <w:vertAlign w:val="superscript"/>
        </w:rPr>
        <w:t>2</w:t>
      </w:r>
    </w:p>
    <w:p w14:paraId="0BA03E41" w14:textId="2E5DAF0A" w:rsidR="00516492" w:rsidRDefault="00516492" w:rsidP="003B2FE6">
      <w:pPr>
        <w:pStyle w:val="IEEEAuthorAffiliation"/>
        <w:spacing w:after="0" w:line="360" w:lineRule="auto"/>
        <w:rPr>
          <w:rFonts w:ascii="Cambria" w:hAnsi="Cambria"/>
          <w:sz w:val="22"/>
          <w:szCs w:val="22"/>
        </w:rPr>
      </w:pPr>
      <w:r>
        <w:rPr>
          <w:rFonts w:ascii="Cambria" w:hAnsi="Cambria"/>
          <w:sz w:val="22"/>
          <w:szCs w:val="22"/>
          <w:vertAlign w:val="superscript"/>
        </w:rPr>
        <w:t>1</w:t>
      </w:r>
      <w:r w:rsidR="000C68AB">
        <w:rPr>
          <w:rFonts w:ascii="Cambria" w:hAnsi="Cambria"/>
          <w:sz w:val="22"/>
          <w:szCs w:val="22"/>
        </w:rPr>
        <w:t>Student, Department of Civil Engineering</w:t>
      </w:r>
      <w:r w:rsidR="004A2617">
        <w:rPr>
          <w:rFonts w:ascii="Cambria" w:hAnsi="Cambria"/>
          <w:sz w:val="22"/>
          <w:szCs w:val="22"/>
        </w:rPr>
        <w:t>, Dayanand Sagar College of Engineering</w:t>
      </w:r>
      <w:r w:rsidR="007A27C7">
        <w:rPr>
          <w:rFonts w:ascii="Cambria" w:hAnsi="Cambria"/>
          <w:sz w:val="22"/>
          <w:szCs w:val="22"/>
        </w:rPr>
        <w:t xml:space="preserve">, </w:t>
      </w:r>
      <w:r w:rsidR="007A27C7" w:rsidRPr="007A27C7">
        <w:rPr>
          <w:rFonts w:ascii="Cambria" w:hAnsi="Cambria"/>
          <w:sz w:val="22"/>
          <w:szCs w:val="22"/>
        </w:rPr>
        <w:t>Shavige Malleshwara Hills</w:t>
      </w:r>
      <w:r w:rsidR="007A27C7">
        <w:rPr>
          <w:rFonts w:ascii="Cambria" w:hAnsi="Cambria"/>
          <w:sz w:val="22"/>
          <w:szCs w:val="22"/>
        </w:rPr>
        <w:t xml:space="preserve">, </w:t>
      </w:r>
      <w:r w:rsidR="007A27C7" w:rsidRPr="007A27C7">
        <w:rPr>
          <w:rFonts w:ascii="Cambria" w:hAnsi="Cambria"/>
          <w:sz w:val="22"/>
          <w:szCs w:val="22"/>
        </w:rPr>
        <w:t>Kumaraswamy Layout, Bengaluru, Karnataka 560078</w:t>
      </w:r>
      <w:r w:rsidR="00CF4C45">
        <w:rPr>
          <w:rFonts w:ascii="Cambria" w:hAnsi="Cambria"/>
          <w:sz w:val="22"/>
          <w:szCs w:val="22"/>
        </w:rPr>
        <w:t>, India</w:t>
      </w:r>
    </w:p>
    <w:p w14:paraId="790283D7" w14:textId="21505DD9" w:rsidR="00516492" w:rsidRDefault="00516492" w:rsidP="00541942">
      <w:pPr>
        <w:pStyle w:val="IEEEAuthorAffiliation"/>
        <w:spacing w:after="0" w:line="360" w:lineRule="auto"/>
        <w:rPr>
          <w:rFonts w:ascii="Cambria" w:hAnsi="Cambria"/>
          <w:i w:val="0"/>
        </w:rPr>
      </w:pPr>
      <w:r>
        <w:rPr>
          <w:rFonts w:ascii="Cambria" w:hAnsi="Cambria"/>
          <w:sz w:val="22"/>
          <w:szCs w:val="22"/>
          <w:vertAlign w:val="superscript"/>
        </w:rPr>
        <w:t>2</w:t>
      </w:r>
      <w:r w:rsidR="00A72BD1">
        <w:rPr>
          <w:rFonts w:ascii="Cambria" w:hAnsi="Cambria"/>
          <w:sz w:val="22"/>
          <w:szCs w:val="22"/>
        </w:rPr>
        <w:t xml:space="preserve"> Professor, Department of Civil Engineering, </w:t>
      </w:r>
      <w:r w:rsidR="00541942">
        <w:rPr>
          <w:rFonts w:ascii="Cambria" w:hAnsi="Cambria"/>
          <w:sz w:val="22"/>
          <w:szCs w:val="22"/>
        </w:rPr>
        <w:t xml:space="preserve">Dayanand Sagar College of Engineering, </w:t>
      </w:r>
      <w:r w:rsidR="00541942" w:rsidRPr="007A27C7">
        <w:rPr>
          <w:rFonts w:ascii="Cambria" w:hAnsi="Cambria"/>
          <w:sz w:val="22"/>
          <w:szCs w:val="22"/>
        </w:rPr>
        <w:t>Shavige Malleshwara Hills</w:t>
      </w:r>
      <w:r w:rsidR="00541942">
        <w:rPr>
          <w:rFonts w:ascii="Cambria" w:hAnsi="Cambria"/>
          <w:sz w:val="22"/>
          <w:szCs w:val="22"/>
        </w:rPr>
        <w:t xml:space="preserve">, </w:t>
      </w:r>
      <w:r w:rsidR="00541942" w:rsidRPr="007A27C7">
        <w:rPr>
          <w:rFonts w:ascii="Cambria" w:hAnsi="Cambria"/>
          <w:sz w:val="22"/>
          <w:szCs w:val="22"/>
        </w:rPr>
        <w:t>Kumaraswamy Layout, Bengaluru, Karnataka 560078</w:t>
      </w:r>
      <w:r w:rsidR="00541942">
        <w:rPr>
          <w:rFonts w:ascii="Cambria" w:hAnsi="Cambria"/>
          <w:sz w:val="22"/>
          <w:szCs w:val="22"/>
        </w:rPr>
        <w:t>, India</w:t>
      </w:r>
    </w:p>
    <w:p w14:paraId="7088C304" w14:textId="77777777" w:rsidR="00516492" w:rsidRDefault="00516492" w:rsidP="003B2FE6">
      <w:pPr>
        <w:pStyle w:val="NoSpacing"/>
        <w:spacing w:line="360" w:lineRule="auto"/>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18A79537" w14:textId="2A2D709D" w:rsidR="00615CE5" w:rsidRPr="00000D48" w:rsidRDefault="00516492" w:rsidP="00000D48">
      <w:pPr>
        <w:pStyle w:val="NoSpacing"/>
        <w:spacing w:line="360" w:lineRule="auto"/>
        <w:jc w:val="both"/>
        <w:rPr>
          <w:rFonts w:ascii="Times New Roman" w:hAnsi="Times New Roman"/>
          <w:i/>
          <w:sz w:val="20"/>
          <w:szCs w:val="20"/>
        </w:rPr>
      </w:pPr>
      <w:r w:rsidRPr="00992201">
        <w:rPr>
          <w:rFonts w:ascii="Times New Roman" w:hAnsi="Times New Roman"/>
          <w:b/>
          <w:sz w:val="24"/>
        </w:rPr>
        <w:t>Abstract -</w:t>
      </w:r>
      <w:r w:rsidR="00124DE7" w:rsidRPr="00124DE7">
        <w:rPr>
          <w:rFonts w:ascii="Times New Roman" w:hAnsi="Times New Roman"/>
        </w:rPr>
        <w:t xml:space="preserve"> </w:t>
      </w:r>
      <w:r w:rsidR="00AF47A8" w:rsidRPr="00AF47A8">
        <w:rPr>
          <w:rFonts w:ascii="Times New Roman" w:hAnsi="Times New Roman"/>
          <w:sz w:val="20"/>
          <w:szCs w:val="20"/>
        </w:rPr>
        <w:t>t</w:t>
      </w:r>
      <w:r w:rsidR="00124DE7" w:rsidRPr="00AF47A8">
        <w:rPr>
          <w:rFonts w:ascii="Times New Roman" w:hAnsi="Times New Roman"/>
          <w:sz w:val="20"/>
          <w:szCs w:val="20"/>
        </w:rPr>
        <w:t xml:space="preserve">ubular structure is a common feature in tall buildings. Tubular structures include frame tube, braced tube, </w:t>
      </w:r>
      <w:bookmarkStart w:id="4" w:name="_Hlk133232922"/>
      <w:r w:rsidR="00124DE7" w:rsidRPr="00AF47A8">
        <w:rPr>
          <w:rFonts w:ascii="Times New Roman" w:hAnsi="Times New Roman"/>
          <w:sz w:val="20"/>
          <w:szCs w:val="20"/>
        </w:rPr>
        <w:t xml:space="preserve">tube in tube, bundled tube structures, outrigger-belt truss </w:t>
      </w:r>
      <w:bookmarkEnd w:id="4"/>
      <w:r w:rsidR="00124DE7" w:rsidRPr="00AF47A8">
        <w:rPr>
          <w:rFonts w:ascii="Times New Roman" w:hAnsi="Times New Roman"/>
          <w:sz w:val="20"/>
          <w:szCs w:val="20"/>
        </w:rPr>
        <w:t>. The concept of tubular structure is that the building can be designed to resist lateral loads by designing it like a hollow cantilever perpendicular to the ground. Tube in tube structures are better compared to other tubular systems because it has less storey shear, storey displacement, storey drift. For obtaining better results X Bracings and outrigger truss can be used in tube in tube structures. In this study we will see the effect of X Bracing, bundled tube, outrigger-belt truss and different Shape of tube in tube on structures by comparing tube in tube structures with and without X bracing, with and without outrigger.</w:t>
      </w:r>
    </w:p>
    <w:p w14:paraId="235E300F" w14:textId="461F4FFD" w:rsidR="00516492" w:rsidRPr="00992201" w:rsidRDefault="00516492" w:rsidP="003B2FE6">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AF47A8" w:rsidRPr="00AF47A8">
        <w:rPr>
          <w:rFonts w:ascii="Times New Roman" w:hAnsi="Times New Roman"/>
        </w:rPr>
        <w:t>tube in tube, bundled tube structures, outrigger-belt truss</w:t>
      </w:r>
      <w:r w:rsidRPr="00992201">
        <w:rPr>
          <w:rFonts w:ascii="Times New Roman" w:hAnsi="Times New Roman"/>
        </w:rPr>
        <w:t xml:space="preserve"> </w:t>
      </w:r>
    </w:p>
    <w:p w14:paraId="4912CB8F" w14:textId="3BF83C4B" w:rsidR="00992201" w:rsidRDefault="00992201" w:rsidP="003B2FE6">
      <w:pPr>
        <w:pStyle w:val="NoSpacing"/>
        <w:spacing w:line="360" w:lineRule="auto"/>
        <w:jc w:val="both"/>
        <w:rPr>
          <w:rFonts w:ascii="Times New Roman" w:hAnsi="Times New Roman"/>
          <w:b/>
        </w:rPr>
      </w:pPr>
    </w:p>
    <w:p w14:paraId="0739907E" w14:textId="442677C8" w:rsidR="006B6BFD" w:rsidRDefault="00516492" w:rsidP="003B2FE6">
      <w:pPr>
        <w:pStyle w:val="NoSpacing"/>
        <w:spacing w:line="360" w:lineRule="auto"/>
        <w:jc w:val="both"/>
        <w:rPr>
          <w:rFonts w:ascii="Times New Roman" w:hAnsi="Times New Roman"/>
          <w:b/>
        </w:rPr>
      </w:pPr>
      <w:r w:rsidRPr="00992201">
        <w:rPr>
          <w:rFonts w:ascii="Times New Roman" w:hAnsi="Times New Roman"/>
          <w:b/>
        </w:rPr>
        <w:t>INTRODUCTION</w:t>
      </w:r>
    </w:p>
    <w:p w14:paraId="0541BF39" w14:textId="40F0BD67" w:rsidR="00BD7CF4" w:rsidRPr="00BD7CF4" w:rsidRDefault="00BD7CF4" w:rsidP="00BD7CF4">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color w:val="000000" w:themeColor="text1"/>
          <w:sz w:val="20"/>
          <w:szCs w:val="20"/>
        </w:rPr>
      </w:pPr>
      <w:r w:rsidRPr="00BD7CF4">
        <w:rPr>
          <w:color w:val="000000" w:themeColor="text1"/>
          <w:sz w:val="20"/>
          <w:szCs w:val="20"/>
          <w:shd w:val="clear" w:color="auto" w:fill="F7F7F8"/>
        </w:rPr>
        <w:t>Nowadays, the trend towards taller buildings has resulted in more lateral sway, causing buildings to become narrower compared to their predecessors. This presents a challenge for the engineering profession, as buildings must be able to withstand both seismic and gravity loads, which can create lateral stresses. In the past, structures were designed primarily to resist gravity loads; however, with the increased height of modern structures and consideration of seismic zones, lateral loads due to wind and earthquakes must also be taken into account. The definition of a tall structure is not universal and varies across the world. With increasing competition, it is critical to design buildings that can withstand the challenges of rising construction heights.</w:t>
      </w:r>
      <w:r w:rsidRPr="00BD7CF4">
        <w:rPr>
          <w:color w:val="000000" w:themeColor="text1"/>
          <w:sz w:val="20"/>
          <w:szCs w:val="20"/>
        </w:rPr>
        <w:t xml:space="preserve"> </w:t>
      </w:r>
      <w:r w:rsidRPr="00BD7CF4">
        <w:rPr>
          <w:color w:val="000000" w:themeColor="text1"/>
          <w:sz w:val="20"/>
          <w:szCs w:val="20"/>
        </w:rPr>
        <w:t>to lateral forces, and it is crucial to consider building geometry when designing tall and slim buildings. Deviations in the layout of building stories can potentially lead to strains in the structure.</w:t>
      </w:r>
    </w:p>
    <w:p w14:paraId="4651B2DE" w14:textId="77777777" w:rsidR="00BD7CF4" w:rsidRPr="00BD7CF4" w:rsidRDefault="00BD7CF4" w:rsidP="00BD7CF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color w:val="000000" w:themeColor="text1"/>
          <w:sz w:val="20"/>
          <w:szCs w:val="20"/>
        </w:rPr>
      </w:pPr>
      <w:r w:rsidRPr="00BD7CF4">
        <w:rPr>
          <w:color w:val="000000" w:themeColor="text1"/>
          <w:sz w:val="20"/>
          <w:szCs w:val="20"/>
        </w:rPr>
        <w:t xml:space="preserve">Proper planning and economic development are essential for the development of a country, as they encourage technological progress and attract sources of capital. Many countries </w:t>
      </w:r>
      <w:r w:rsidRPr="00BD7CF4">
        <w:rPr>
          <w:color w:val="000000" w:themeColor="text1"/>
          <w:sz w:val="20"/>
          <w:szCs w:val="20"/>
        </w:rPr>
        <w:t>achieved advancement in the late 20th century by preparing comprehensive plans for tall structure investment projects and establishing standards and principles for their success. Gulf countries such as Dubai, Singapore, and Malaysia initiated the construction of skyscrapers to promote their countries at various levels. Feasibility studies play a critical role in the success of such projects, and advanced countries have developed such studies to construct large skyscrapers.</w:t>
      </w:r>
    </w:p>
    <w:p w14:paraId="4747BB3A" w14:textId="77777777" w:rsidR="00BD7CF4" w:rsidRPr="00BD7CF4" w:rsidRDefault="00BD7CF4" w:rsidP="00BD7CF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color w:val="000000" w:themeColor="text1"/>
          <w:sz w:val="20"/>
          <w:szCs w:val="20"/>
        </w:rPr>
      </w:pPr>
      <w:r w:rsidRPr="00BD7CF4">
        <w:rPr>
          <w:color w:val="000000" w:themeColor="text1"/>
          <w:sz w:val="20"/>
          <w:szCs w:val="20"/>
        </w:rPr>
        <w:t>In Egypt, only a few investments in tall construction projects were witnessed at the beginning of the 21st century, such as The Nile City tower, First Tower, and Faisal Islamic Bank Tower. There were attempts to develop a broad plan for Cairo (Cairo 2050) to encourage investments in high-rise buildings, but they did not receive enough support for approval and funding.</w:t>
      </w:r>
    </w:p>
    <w:p w14:paraId="5FA0C931" w14:textId="365353F0" w:rsidR="00BD7CF4" w:rsidRPr="00BD7CF4" w:rsidRDefault="00BD7CF4" w:rsidP="00BD7CF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color w:val="000000" w:themeColor="text1"/>
          <w:sz w:val="20"/>
          <w:szCs w:val="20"/>
          <w:shd w:val="clear" w:color="auto" w:fill="F7F7F8"/>
        </w:rPr>
      </w:pPr>
      <w:r w:rsidRPr="00BD7CF4">
        <w:rPr>
          <w:color w:val="000000" w:themeColor="text1"/>
          <w:sz w:val="20"/>
          <w:szCs w:val="20"/>
        </w:rPr>
        <w:t>The size of constructions tends to grow with an associated rise in their response to lateral stresses, such as wind and earthquake. Since multiple-story buildings often have larger lateral loads, it is essential to consider these forces while designing structures. High-rise structures are generally susceptible to lateral forces, and it is crucial to consider building geometry when designing tall and slim buildings. Deviations in the layout of building stories can potentially lead to strains in the structure.</w:t>
      </w:r>
      <w:r w:rsidRPr="00BD7CF4">
        <w:rPr>
          <w:color w:val="000000" w:themeColor="text1"/>
          <w:sz w:val="20"/>
          <w:szCs w:val="20"/>
          <w:shd w:val="clear" w:color="auto" w:fill="F7F7F8"/>
        </w:rPr>
        <w:t xml:space="preserve"> </w:t>
      </w:r>
      <w:r w:rsidRPr="00BD7CF4">
        <w:rPr>
          <w:color w:val="000000" w:themeColor="text1"/>
          <w:sz w:val="20"/>
          <w:szCs w:val="20"/>
          <w:shd w:val="clear" w:color="auto" w:fill="F7F7F8"/>
        </w:rPr>
        <w:t>It has been noticed that as buildings increase in size, their susceptibility to lateral stresses such as wind and earthquakes also increases. Since multi-storey buildings typically face larger lateral loads, it is necessary to consider these forces during the design phase. This is particularly important for high-rise structures, which are generally more vulnerable to these stresses.</w:t>
      </w:r>
      <w:r w:rsidRPr="00BD7CF4">
        <w:rPr>
          <w:color w:val="000000" w:themeColor="text1"/>
          <w:sz w:val="20"/>
          <w:szCs w:val="20"/>
          <w:shd w:val="clear" w:color="auto" w:fill="F7F7F8"/>
        </w:rPr>
        <w:t xml:space="preserve"> </w:t>
      </w:r>
      <w:r w:rsidRPr="00BD7CF4">
        <w:rPr>
          <w:color w:val="000000" w:themeColor="text1"/>
          <w:sz w:val="20"/>
          <w:szCs w:val="20"/>
          <w:shd w:val="clear" w:color="auto" w:fill="F7F7F8"/>
        </w:rPr>
        <w:t>To prevent additional dislocations, it is crucial to have a well-defined approach for countering such displacements, particularly since high-rise structures are more susceptible to such issues. Bracing systems, moment resisting frames, and shear wall systems can be effectively employed to resist lateral loads. The lateral force resisting systems of high-rise structures are assessed based on two essential characteristics: inter-storey drift and lateral displacement/side sway,</w:t>
      </w:r>
      <w:r w:rsidRPr="00BD7CF4">
        <w:rPr>
          <w:rFonts w:ascii="Segoe UI" w:hAnsi="Segoe UI" w:cs="Segoe UI"/>
          <w:color w:val="000000" w:themeColor="text1"/>
          <w:shd w:val="clear" w:color="auto" w:fill="F7F7F8"/>
        </w:rPr>
        <w:t xml:space="preserve"> </w:t>
      </w:r>
      <w:r w:rsidRPr="00BD7CF4">
        <w:rPr>
          <w:color w:val="000000" w:themeColor="text1"/>
          <w:sz w:val="20"/>
          <w:szCs w:val="20"/>
          <w:shd w:val="clear" w:color="auto" w:fill="F7F7F8"/>
        </w:rPr>
        <w:t>which are utilized to measure their rigidity and lateral stability.</w:t>
      </w:r>
    </w:p>
    <w:p w14:paraId="0FD9C378" w14:textId="35C7F0AF" w:rsidR="005F739C" w:rsidRDefault="005F739C" w:rsidP="005F739C">
      <w:pPr>
        <w:pStyle w:val="NoSpacing"/>
        <w:spacing w:line="360" w:lineRule="auto"/>
        <w:jc w:val="both"/>
        <w:rPr>
          <w:rFonts w:ascii="Times New Roman" w:hAnsi="Times New Roman"/>
          <w:b/>
          <w:bCs/>
          <w:color w:val="000000" w:themeColor="text1"/>
          <w:sz w:val="20"/>
          <w:szCs w:val="20"/>
        </w:rPr>
      </w:pPr>
    </w:p>
    <w:p w14:paraId="526942E3" w14:textId="39F2B0A4" w:rsidR="00BD7CF4" w:rsidRPr="00BD7CF4" w:rsidRDefault="00BD7CF4" w:rsidP="005F739C">
      <w:pPr>
        <w:pStyle w:val="NoSpacing"/>
        <w:spacing w:line="360" w:lineRule="auto"/>
        <w:jc w:val="both"/>
        <w:rPr>
          <w:rFonts w:ascii="Times New Roman" w:hAnsi="Times New Roman"/>
          <w:b/>
          <w:bCs/>
          <w:color w:val="000000" w:themeColor="text1"/>
          <w:sz w:val="20"/>
          <w:szCs w:val="20"/>
        </w:rPr>
      </w:pPr>
      <w:r w:rsidRPr="00BD7CF4">
        <w:rPr>
          <w:rFonts w:ascii="Times New Roman" w:hAnsi="Times New Roman"/>
          <w:color w:val="000000" w:themeColor="text1"/>
          <w:sz w:val="20"/>
          <w:szCs w:val="20"/>
          <w:shd w:val="clear" w:color="auto" w:fill="F7F7F8"/>
        </w:rPr>
        <w:t xml:space="preserve">In a tube-in-tube building design, the interior and exterior columns are positioned in close proximity, giving an impression of solidity and also functioning as a solid surface. </w:t>
      </w:r>
      <w:r w:rsidRPr="00BD7CF4">
        <w:rPr>
          <w:rFonts w:ascii="Times New Roman" w:hAnsi="Times New Roman"/>
          <w:color w:val="000000" w:themeColor="text1"/>
          <w:sz w:val="20"/>
          <w:szCs w:val="20"/>
          <w:shd w:val="clear" w:color="auto" w:fill="F7F7F8"/>
        </w:rPr>
        <w:lastRenderedPageBreak/>
        <w:t>The building as a whole serves as a massive empty tube with a smaller tube within it. The lateral forces are distributed between the inner and outer tubes.</w:t>
      </w:r>
    </w:p>
    <w:p w14:paraId="5C93F93A" w14:textId="77777777" w:rsidR="00BD7CF4" w:rsidRDefault="005F739C" w:rsidP="005F739C">
      <w:pPr>
        <w:pStyle w:val="NoSpacing"/>
        <w:spacing w:line="360" w:lineRule="auto"/>
        <w:jc w:val="both"/>
        <w:rPr>
          <w:rFonts w:ascii="Times New Roman" w:hAnsi="Times New Roman"/>
          <w:b/>
          <w:bCs/>
        </w:rPr>
      </w:pPr>
      <w:r>
        <w:rPr>
          <w:rFonts w:ascii="Times New Roman" w:hAnsi="Times New Roman"/>
          <w:b/>
          <w:bCs/>
        </w:rPr>
        <w:t xml:space="preserve">                  </w:t>
      </w:r>
    </w:p>
    <w:p w14:paraId="5F030B75" w14:textId="77777777" w:rsidR="00BD7CF4" w:rsidRDefault="00BD7CF4" w:rsidP="005F739C">
      <w:pPr>
        <w:pStyle w:val="NoSpacing"/>
        <w:spacing w:line="360" w:lineRule="auto"/>
        <w:jc w:val="both"/>
        <w:rPr>
          <w:rFonts w:ascii="Times New Roman" w:hAnsi="Times New Roman"/>
          <w:b/>
          <w:bCs/>
        </w:rPr>
      </w:pPr>
    </w:p>
    <w:p w14:paraId="069A3369" w14:textId="75A699E1" w:rsidR="005F739C" w:rsidRDefault="005F739C" w:rsidP="00BD7CF4">
      <w:pPr>
        <w:pStyle w:val="NoSpacing"/>
        <w:spacing w:line="360" w:lineRule="auto"/>
        <w:jc w:val="center"/>
        <w:rPr>
          <w:rFonts w:ascii="Times New Roman" w:hAnsi="Times New Roman"/>
          <w:b/>
          <w:bCs/>
        </w:rPr>
      </w:pPr>
      <w:r w:rsidRPr="005F739C">
        <w:rPr>
          <w:rFonts w:ascii="Times New Roman" w:hAnsi="Times New Roman"/>
          <w:b/>
          <w:bCs/>
        </w:rPr>
        <w:t>LITERATURE REVIEW</w:t>
      </w:r>
    </w:p>
    <w:p w14:paraId="136A3DA9" w14:textId="08BF7EC2" w:rsidR="00A477B4" w:rsidRPr="00A477B4" w:rsidRDefault="00A477B4" w:rsidP="00A477B4">
      <w:pPr>
        <w:pStyle w:val="NoSpacing"/>
        <w:spacing w:line="360" w:lineRule="auto"/>
        <w:rPr>
          <w:rFonts w:ascii="Times New Roman" w:hAnsi="Times New Roman"/>
          <w:color w:val="000000" w:themeColor="text1"/>
          <w:sz w:val="20"/>
          <w:szCs w:val="20"/>
        </w:rPr>
      </w:pPr>
      <w:r w:rsidRPr="00A477B4">
        <w:rPr>
          <w:rFonts w:ascii="Times New Roman" w:hAnsi="Times New Roman"/>
          <w:color w:val="000000" w:themeColor="text1"/>
          <w:sz w:val="20"/>
          <w:szCs w:val="20"/>
          <w:shd w:val="clear" w:color="auto" w:fill="F7F7F8"/>
        </w:rPr>
        <w:t>Numerous research papers have studied the performance of tall structural systems. The work of the following researcher provides a clear understanding of the performance of such structures</w:t>
      </w:r>
    </w:p>
    <w:p w14:paraId="58032613" w14:textId="6DAA715B" w:rsidR="00A477B4" w:rsidRPr="00A72388" w:rsidRDefault="00A477B4" w:rsidP="00013446">
      <w:pPr>
        <w:spacing w:line="360" w:lineRule="auto"/>
        <w:jc w:val="both"/>
        <w:rPr>
          <w:rFonts w:ascii="Times New Roman" w:hAnsi="Times New Roman"/>
          <w:sz w:val="20"/>
          <w:szCs w:val="20"/>
        </w:rPr>
      </w:pPr>
      <w:r w:rsidRPr="00A72388">
        <w:rPr>
          <w:rFonts w:ascii="Times New Roman" w:hAnsi="Times New Roman"/>
          <w:sz w:val="20"/>
          <w:szCs w:val="20"/>
        </w:rPr>
        <w:t>Bipin H Naik et al. (2017) Presented the comparison between a standard moment resisting system and a tube-in-tube structure. The goal of this work was to determine how different column spacings and X bracings affected the behaviour of tubular structures. This study's major goal is to compare moment-resisting frames to tube-in-tube structures. For tall structures, framed tube and framed tube in tube structures are frequently utilised. The inner tubes of a framed tube structure with a variety of internal tubes, also known as tubes in tube structure, have a high strength to resist a horizontal load. Due to shear lag, this structure's corner portions encounter increased axial loads when in contact with parallel lo Buildings should be expanded vertically rather than horizontally to accommodate population growth. The most popular sort of tubular structure is called "tube in tube," and it has an inside tube that can be utilised for stair lift space or for transportation between floors.ads like wind loads. due to a restricted space and rising</w:t>
      </w:r>
      <w:r w:rsid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1</w:t>
      </w:r>
      <w:r w:rsidR="00013446">
        <w:rPr>
          <w:rFonts w:ascii="Times New Roman" w:hAnsi="Times New Roman"/>
          <w:sz w:val="20"/>
          <w:szCs w:val="20"/>
        </w:rPr>
        <w:t>]</w:t>
      </w:r>
    </w:p>
    <w:p w14:paraId="0BD89799" w14:textId="3ECBA5D9" w:rsidR="00A477B4" w:rsidRPr="00A72388" w:rsidRDefault="00A477B4" w:rsidP="00013446">
      <w:pPr>
        <w:spacing w:line="360" w:lineRule="auto"/>
        <w:jc w:val="both"/>
        <w:rPr>
          <w:rFonts w:ascii="Times New Roman" w:hAnsi="Times New Roman"/>
          <w:sz w:val="20"/>
          <w:szCs w:val="20"/>
        </w:rPr>
      </w:pPr>
      <w:r w:rsidRPr="00A72388">
        <w:rPr>
          <w:rFonts w:ascii="Times New Roman" w:hAnsi="Times New Roman"/>
          <w:sz w:val="20"/>
          <w:szCs w:val="20"/>
        </w:rPr>
        <w:t xml:space="preserve">Mostafa Moghadasi et al. (2017) performed on “Effect of geometry of plan on shear lag of frame tube tall buildings subjected to the earthquake load. Frame tube structures is good for concrete and steel tall buildings. In frame tube the overturning moment tube resist the overturning moment which cause compression and tension in columns. The gravity loads are taken by exterior frames and interior columns In this investigation six reinforced concrete framed tube models were analyzed. Two groups were made the first one has 40 stories and the second group has 60 stories tube frames. These group of 60 and 40 stories included three different type of plan shapes: a) Rectangular, b) Triangular, c) Hexagonal. Shear lag values </w:t>
      </w:r>
      <w:r w:rsidRPr="00A72388">
        <w:rPr>
          <w:rFonts w:ascii="Times New Roman" w:hAnsi="Times New Roman"/>
          <w:sz w:val="20"/>
          <w:szCs w:val="20"/>
        </w:rPr>
        <w:t>were observed in each of this shapes and the values of shear lag was compared</w:t>
      </w:r>
      <w:r w:rsidR="00013446" w:rsidRPr="004573DF">
        <w:rPr>
          <w:rFonts w:ascii="Times New Roman" w:hAnsi="Times New Roman"/>
          <w:sz w:val="20"/>
          <w:szCs w:val="20"/>
        </w:rPr>
        <w:t>.</w:t>
      </w:r>
      <w:r w:rsidR="00013446">
        <w:rPr>
          <w:rFonts w:ascii="Times New Roman" w:hAnsi="Times New Roman"/>
          <w:sz w:val="20"/>
          <w:szCs w:val="20"/>
        </w:rPr>
        <w:t>[</w:t>
      </w:r>
      <w:r w:rsidR="00013446">
        <w:rPr>
          <w:rFonts w:ascii="Times New Roman" w:hAnsi="Times New Roman"/>
          <w:sz w:val="20"/>
          <w:szCs w:val="20"/>
        </w:rPr>
        <w:t>2</w:t>
      </w:r>
      <w:r w:rsidR="00013446">
        <w:rPr>
          <w:rFonts w:ascii="Times New Roman" w:hAnsi="Times New Roman"/>
          <w:sz w:val="20"/>
          <w:szCs w:val="20"/>
        </w:rPr>
        <w:t>]</w:t>
      </w:r>
    </w:p>
    <w:p w14:paraId="0F3C8341" w14:textId="75A4E9AD" w:rsidR="00A477B4" w:rsidRPr="00A72388" w:rsidRDefault="00A477B4" w:rsidP="00013446">
      <w:pPr>
        <w:spacing w:line="360" w:lineRule="auto"/>
        <w:jc w:val="both"/>
        <w:rPr>
          <w:rFonts w:ascii="Times New Roman" w:hAnsi="Times New Roman"/>
          <w:sz w:val="20"/>
          <w:szCs w:val="20"/>
        </w:rPr>
      </w:pPr>
      <w:r w:rsidRPr="00A72388">
        <w:rPr>
          <w:rFonts w:ascii="Times New Roman" w:hAnsi="Times New Roman"/>
          <w:sz w:val="20"/>
          <w:szCs w:val="20"/>
        </w:rPr>
        <w:t>Mohan K et al. (2017) performed a “Analysis of different forms of tube in tube structures subjected to lateral loads”</w:t>
      </w:r>
      <w:r w:rsidRPr="00A72388">
        <w:t xml:space="preserve"> </w:t>
      </w:r>
      <w:r w:rsidRPr="00A72388">
        <w:rPr>
          <w:rFonts w:ascii="Times New Roman" w:hAnsi="Times New Roman"/>
          <w:sz w:val="20"/>
          <w:szCs w:val="20"/>
        </w:rPr>
        <w:t>Increased building height, the use of high-strength materials, and weight reduction of the structure are all ways that structural systems have advanced.Framed tube, Braced tube, Bundled tube, Tube-in-tube, and Tube mega frame are a few examples of tubular system types. In this study, a 60 story tube-in-tube building was modelled using SAP 2000 for 5 shapes: square, rectangle, triangle, and hexagon. The tube-in-tube structures also used a moment resisting frame. This software estimated the storey displacement values for seismic zones II and V. Comparisons were made between the values of hexagonal, square, rectangle, and triangular storey displacement</w:t>
      </w:r>
      <w:r w:rsid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3</w:t>
      </w:r>
      <w:r w:rsidR="00013446">
        <w:rPr>
          <w:rFonts w:ascii="Times New Roman" w:hAnsi="Times New Roman"/>
          <w:sz w:val="20"/>
          <w:szCs w:val="20"/>
        </w:rPr>
        <w:t>]</w:t>
      </w:r>
    </w:p>
    <w:p w14:paraId="1F8410B5" w14:textId="6711A127" w:rsidR="00A477B4" w:rsidRPr="00A72388" w:rsidRDefault="00A477B4" w:rsidP="00680437">
      <w:pPr>
        <w:spacing w:line="360" w:lineRule="auto"/>
        <w:jc w:val="both"/>
        <w:rPr>
          <w:rFonts w:ascii="Times New Roman" w:hAnsi="Times New Roman"/>
          <w:sz w:val="20"/>
          <w:szCs w:val="20"/>
        </w:rPr>
      </w:pPr>
      <w:r w:rsidRPr="00A72388">
        <w:rPr>
          <w:rFonts w:ascii="Times New Roman" w:hAnsi="Times New Roman"/>
          <w:sz w:val="20"/>
          <w:szCs w:val="20"/>
        </w:rPr>
        <w:t>Archana J and Reshmi P R (2016) carried the “Comparative study of tube in tube structures and tube mega frames” Finding a better structural system for tall structures is the aim of this study. This study analysed the g+15 building for bare frames, tube in tube with tube position inner tube, and tube mega frame. Equivalent static analysis and response spectrum analysis are the two categories of approaches. In frames, tube-in-tube constructions, and tube megaframes, these two techniques were applied. Tube in tube and tube mega systems performed better than the frame system, according to tube in tube structures. In this study, the results from bare frame, Tube in Tube, and Tube mega frame equivalent static analysis and reaction spectrum analysis were compared</w:t>
      </w:r>
      <w:r w:rsidR="00013446">
        <w:rPr>
          <w:rFonts w:ascii="Times New Roman" w:hAnsi="Times New Roman"/>
          <w:sz w:val="20"/>
          <w:szCs w:val="20"/>
        </w:rPr>
        <w:t xml:space="preserve">. </w:t>
      </w:r>
      <w:r w:rsidR="00013446">
        <w:rPr>
          <w:rFonts w:ascii="Times New Roman" w:hAnsi="Times New Roman"/>
          <w:sz w:val="20"/>
          <w:szCs w:val="20"/>
        </w:rPr>
        <w:t>[4]</w:t>
      </w:r>
    </w:p>
    <w:p w14:paraId="2881BD28" w14:textId="06E27CB6" w:rsidR="00A477B4" w:rsidRPr="00A72388" w:rsidRDefault="00A477B4" w:rsidP="00013446">
      <w:pPr>
        <w:spacing w:line="360" w:lineRule="auto"/>
        <w:jc w:val="both"/>
        <w:rPr>
          <w:rFonts w:ascii="Times New Roman" w:hAnsi="Times New Roman"/>
          <w:sz w:val="20"/>
          <w:szCs w:val="20"/>
        </w:rPr>
      </w:pPr>
      <w:r w:rsidRPr="00A72388">
        <w:rPr>
          <w:rFonts w:ascii="Times New Roman" w:hAnsi="Times New Roman"/>
          <w:sz w:val="20"/>
          <w:szCs w:val="20"/>
        </w:rPr>
        <w:t>Jignesha Patel and Roshni J John (2015) have performed on “Seismic analysis of frame tube structures”.</w:t>
      </w:r>
      <w:r w:rsidRPr="00A72388">
        <w:t xml:space="preserve"> </w:t>
      </w:r>
      <w:r w:rsidRPr="00A72388">
        <w:rPr>
          <w:rFonts w:ascii="Times New Roman" w:hAnsi="Times New Roman"/>
          <w:sz w:val="20"/>
          <w:szCs w:val="20"/>
        </w:rPr>
        <w:t xml:space="preserve">For tall buildings, various structural solutions are available, such as the rigid frame system. systems with braced tubes. The three different types of tube systems are the Bundled-tube system, Tube in Tube system, and Frame tube system. Given that the material is outside the building, frame tube structures are superior to moment resistant frames.The internal floor area of tube buildings lacks substantial columns and core bracing. This arrangement makes the structure more cost-effective and uses less material. Rigid diaphragm is used to model the tube structure for the twenty-five storey frame. Different slab-like </w:t>
      </w:r>
      <w:r w:rsidRPr="00A72388">
        <w:rPr>
          <w:rFonts w:ascii="Times New Roman" w:hAnsi="Times New Roman"/>
          <w:sz w:val="20"/>
          <w:szCs w:val="20"/>
        </w:rPr>
        <w:lastRenderedPageBreak/>
        <w:t>membrane types were used to analyse this system for different zones III, IV, and V.</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5</w:t>
      </w:r>
      <w:r w:rsidR="00013446">
        <w:rPr>
          <w:rFonts w:ascii="Times New Roman" w:hAnsi="Times New Roman"/>
          <w:sz w:val="20"/>
          <w:szCs w:val="20"/>
        </w:rPr>
        <w:t>]</w:t>
      </w:r>
    </w:p>
    <w:p w14:paraId="1442735D" w14:textId="2A6044BD" w:rsidR="00A477B4" w:rsidRPr="00A72388" w:rsidRDefault="00A477B4" w:rsidP="00680437">
      <w:pPr>
        <w:spacing w:line="360" w:lineRule="auto"/>
        <w:jc w:val="both"/>
        <w:rPr>
          <w:rFonts w:ascii="Times New Roman" w:hAnsi="Times New Roman"/>
          <w:sz w:val="20"/>
          <w:szCs w:val="20"/>
        </w:rPr>
      </w:pPr>
      <w:r w:rsidRPr="00A72388">
        <w:rPr>
          <w:rFonts w:ascii="Times New Roman" w:hAnsi="Times New Roman"/>
          <w:sz w:val="20"/>
          <w:szCs w:val="20"/>
        </w:rPr>
        <w:t xml:space="preserve"> Nishant Rana and Siddhant Rana (2014) have studied on “Structural Forms Systems for Tall Building structures”.</w:t>
      </w:r>
      <w:r w:rsidRPr="00A72388">
        <w:t xml:space="preserve"> </w:t>
      </w:r>
      <w:r w:rsidRPr="00A72388">
        <w:rPr>
          <w:rFonts w:ascii="Times New Roman" w:hAnsi="Times New Roman"/>
          <w:sz w:val="20"/>
          <w:szCs w:val="20"/>
        </w:rPr>
        <w:t>In structural engineering, the term "structural system" refers to a structure's lateral load resisting system. A tall building's structural structure is intended to withstand vertical gravity loads, whereas the principal sources of lateral stresses are wind loads and seismic activity. Braced frame structural system, Framed tube Structural System, Outrigger Braced Structural System, and Shear Wall are the various types of structural systems. structural system with outriggers. The advantage of a braced system is that it prevents the bending of columns and beams by resisting lateral loads with axial stress in addition to improving the lateral stiffness and resistance of rigid frame systems. Buildings are equipped with shear wall structural systems along both their length and width. The primary goal ofShear walls are intended to transfer earthquake loads to the foundation..</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6</w:t>
      </w:r>
      <w:r w:rsidR="00013446">
        <w:rPr>
          <w:rFonts w:ascii="Times New Roman" w:hAnsi="Times New Roman"/>
          <w:sz w:val="20"/>
          <w:szCs w:val="20"/>
        </w:rPr>
        <w:t>]</w:t>
      </w:r>
    </w:p>
    <w:p w14:paraId="5450635E" w14:textId="61E09171" w:rsidR="00A477B4" w:rsidRPr="00A72388" w:rsidRDefault="00A477B4" w:rsidP="00680437">
      <w:pPr>
        <w:spacing w:line="360" w:lineRule="auto"/>
        <w:jc w:val="both"/>
        <w:rPr>
          <w:rFonts w:ascii="Times New Roman" w:hAnsi="Times New Roman"/>
          <w:sz w:val="20"/>
          <w:szCs w:val="20"/>
        </w:rPr>
      </w:pPr>
      <w:r w:rsidRPr="00A72388">
        <w:rPr>
          <w:rFonts w:ascii="Times New Roman" w:hAnsi="Times New Roman"/>
          <w:sz w:val="20"/>
          <w:szCs w:val="20"/>
        </w:rPr>
        <w:t>Nimmy Dileep and Renjith R (2015) carried the “Analytical investigation on the performance of tube in tube structures subjected to lateral loads” The tubular structures are better for tall buildings. Tubular structures types are framed tube, braced tube, tube-in-tube and bundled tube. A tube-in-tube structure consists of a outer tube and inner tube interconnected by floor slab. Various models were developed for analyzing the behavior with lateral loads. The interior and exterior columns of a tube in tube structures are close so they act as a solid surface. The main objective of this thesis is to investigate the performance of a tube in tube structure with different positioning of the internal tube which was analyzed on SAP 2000 software. The displacement was calculated at each floor level by equivalent static, Response spectrum and Time history are were plotted for comparative study. By this three methods of analysis the results of this the three models were compared to study the effect of lateral load pattern on displacements of buildings</w:t>
      </w:r>
      <w:r w:rsidR="00013446">
        <w:rPr>
          <w:rFonts w:ascii="Times New Roman" w:hAnsi="Times New Roman"/>
          <w:sz w:val="20"/>
          <w:szCs w:val="20"/>
        </w:rPr>
        <w:t>.</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7</w:t>
      </w:r>
      <w:r w:rsidR="00013446">
        <w:rPr>
          <w:rFonts w:ascii="Times New Roman" w:hAnsi="Times New Roman"/>
          <w:sz w:val="20"/>
          <w:szCs w:val="20"/>
        </w:rPr>
        <w:t>]</w:t>
      </w:r>
    </w:p>
    <w:p w14:paraId="2B00E9E9" w14:textId="4A39CBE5" w:rsidR="00A477B4" w:rsidRPr="00680437" w:rsidRDefault="00A477B4" w:rsidP="00680437">
      <w:pPr>
        <w:spacing w:line="360" w:lineRule="auto"/>
        <w:jc w:val="both"/>
        <w:rPr>
          <w:rFonts w:ascii="Times New Roman" w:hAnsi="Times New Roman"/>
          <w:sz w:val="20"/>
          <w:szCs w:val="20"/>
        </w:rPr>
      </w:pPr>
      <w:r w:rsidRPr="00A477B4">
        <w:rPr>
          <w:rFonts w:ascii="Times New Roman" w:hAnsi="Times New Roman"/>
          <w:sz w:val="20"/>
          <w:szCs w:val="20"/>
        </w:rPr>
        <w:t xml:space="preserve">Hardik J. Patel et al, (2015) carried the “Braced tube structural system”. </w:t>
      </w:r>
      <w:r w:rsidRPr="00A477B4">
        <w:rPr>
          <w:rFonts w:ascii="Times New Roman" w:hAnsi="Times New Roman"/>
          <w:color w:val="000000" w:themeColor="text1"/>
          <w:sz w:val="20"/>
          <w:szCs w:val="20"/>
          <w:shd w:val="clear" w:color="auto" w:fill="F7F7F8"/>
        </w:rPr>
        <w:t xml:space="preserve">The Braced tube type of structure is created by placing X-bracings over the building stories to provide cross-bracings </w:t>
      </w:r>
      <w:r w:rsidRPr="00A477B4">
        <w:rPr>
          <w:rFonts w:ascii="Times New Roman" w:hAnsi="Times New Roman"/>
          <w:color w:val="000000" w:themeColor="text1"/>
          <w:sz w:val="20"/>
          <w:szCs w:val="20"/>
          <w:shd w:val="clear" w:color="auto" w:fill="F7F7F8"/>
        </w:rPr>
        <w:t>in the frame. The columns are connected to the bracings at every intersection to eliminate the impact of shear lag in the flange and web. By doing so, the structure behaves like a braced frame under lateral loads and there is a decrease in bending in the frame members. However, due to the flexible nature of tubular structures, the distribution of axial forces along the flanged frame columns at one floor is not uniform and the distribution of shear forces along the web is not linear, which is known as the shear lag effect. The main objective of this research is to determine the optimal X-bracing angle for different column configurations under gravity and lateral loading.</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8</w:t>
      </w:r>
      <w:r w:rsidR="00013446">
        <w:rPr>
          <w:rFonts w:ascii="Times New Roman" w:hAnsi="Times New Roman"/>
          <w:sz w:val="20"/>
          <w:szCs w:val="20"/>
        </w:rPr>
        <w:t>]</w:t>
      </w:r>
    </w:p>
    <w:p w14:paraId="5D1A6489" w14:textId="264FE3BD" w:rsidR="00A477B4" w:rsidRPr="00A477B4" w:rsidRDefault="00A477B4" w:rsidP="00680437">
      <w:pPr>
        <w:spacing w:line="360" w:lineRule="auto"/>
        <w:jc w:val="both"/>
        <w:rPr>
          <w:rFonts w:ascii="Times New Roman" w:hAnsi="Times New Roman"/>
          <w:sz w:val="20"/>
          <w:szCs w:val="20"/>
        </w:rPr>
      </w:pPr>
      <w:r w:rsidRPr="00A477B4">
        <w:rPr>
          <w:rFonts w:ascii="Times New Roman" w:hAnsi="Times New Roman"/>
          <w:sz w:val="20"/>
          <w:szCs w:val="20"/>
        </w:rPr>
        <w:t xml:space="preserve">M. R. Jahanshahi, R. Rahgozar, M. Malekinejad, (2012) “A Simple Approach to Static Analysis of Tall Buildings with a Combined Tube-intube and Outrigger-belt Truss System Subjected to Lateral Loading”  </w:t>
      </w:r>
      <w:r w:rsidRPr="00A477B4">
        <w:rPr>
          <w:rFonts w:ascii="Times New Roman" w:hAnsi="Times New Roman"/>
          <w:color w:val="000000" w:themeColor="text1"/>
          <w:sz w:val="20"/>
          <w:szCs w:val="20"/>
          <w:shd w:val="clear" w:color="auto" w:fill="F7F7F8"/>
        </w:rPr>
        <w:t>This study proposes parametric functions for statically analyzing tall buildings that use a combined system of tube-in-tube and outrigger-belt truss. Three separate load cases are considered: concentrated load at the top of the structure, uniformly distributed loads, and triangularly distributed loads along the height of the building. The stress and displacement of the structure are estimated using approximate formulas that minimize potential energy, taking into account bending deformation, transverse shear deformation, and shear lag effects in web and flange panels. The structure is modeled using two continuous cantilever beams that are restrained at the outrigger-belt truss location with a rotational spring. The proposed formulas are validated by comparing them to results obtained from three-dimensional studies using the finite element method in SAP2000, showing good correlation. This versatile and simple method can significantly reduce computational work compared to SAP2000 analysis and is an efficient tool for the early stages of tall building design</w:t>
      </w:r>
      <w:r w:rsidRPr="00A477B4">
        <w:rPr>
          <w:rFonts w:ascii="Segoe UI" w:hAnsi="Segoe UI" w:cs="Segoe UI"/>
          <w:color w:val="374151"/>
          <w:shd w:val="clear" w:color="auto" w:fill="F7F7F8"/>
        </w:rPr>
        <w:t>.</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9</w:t>
      </w:r>
      <w:r w:rsidR="00013446">
        <w:rPr>
          <w:rFonts w:ascii="Times New Roman" w:hAnsi="Times New Roman"/>
          <w:sz w:val="20"/>
          <w:szCs w:val="20"/>
        </w:rPr>
        <w:t>]</w:t>
      </w:r>
    </w:p>
    <w:p w14:paraId="31A17DA4" w14:textId="5FECC205" w:rsidR="00A477B4" w:rsidRPr="00A477B4" w:rsidRDefault="00A477B4" w:rsidP="00680437">
      <w:pPr>
        <w:spacing w:line="360" w:lineRule="auto"/>
        <w:jc w:val="both"/>
        <w:rPr>
          <w:rFonts w:ascii="Times New Roman" w:hAnsi="Times New Roman"/>
          <w:sz w:val="20"/>
          <w:szCs w:val="20"/>
        </w:rPr>
      </w:pPr>
      <w:r w:rsidRPr="00A477B4">
        <w:rPr>
          <w:rFonts w:ascii="Times New Roman" w:hAnsi="Times New Roman"/>
          <w:sz w:val="20"/>
          <w:szCs w:val="20"/>
        </w:rPr>
        <w:t>Shilpa Balakrishnan, Rona Maria James, (2019) “Comparative Study On Tube In Tube And Tubed Mega Frames On Different Building Geometry Using ETABS</w:t>
      </w:r>
      <w:r w:rsidRPr="00A477B4">
        <w:rPr>
          <w:rFonts w:ascii="Times New Roman" w:hAnsi="Times New Roman"/>
          <w:color w:val="000000" w:themeColor="text1"/>
          <w:sz w:val="20"/>
          <w:szCs w:val="20"/>
        </w:rPr>
        <w:t xml:space="preserve">” </w:t>
      </w:r>
      <w:r w:rsidRPr="00A477B4">
        <w:rPr>
          <w:rFonts w:ascii="Times New Roman" w:hAnsi="Times New Roman"/>
          <w:color w:val="000000" w:themeColor="text1"/>
          <w:sz w:val="20"/>
          <w:szCs w:val="20"/>
          <w:shd w:val="clear" w:color="auto" w:fill="F7F7F8"/>
        </w:rPr>
        <w:t xml:space="preserve">Compared to tube-in-tube structures, tubed mega frames exhibit higher storey displacement, storey drift, and storey shear for various geometries. In terms of storey displacement, STM has an 84.33% increase compared to STT, while RTM has a 19.24% </w:t>
      </w:r>
      <w:r w:rsidRPr="00A477B4">
        <w:rPr>
          <w:rFonts w:ascii="Times New Roman" w:hAnsi="Times New Roman"/>
          <w:color w:val="000000" w:themeColor="text1"/>
          <w:sz w:val="20"/>
          <w:szCs w:val="20"/>
          <w:shd w:val="clear" w:color="auto" w:fill="F7F7F8"/>
        </w:rPr>
        <w:lastRenderedPageBreak/>
        <w:t>increase and HTM has a 3.46% increase over HTT. Additionally, OTM has a 67.46% increase over OTT, while CTM shows a 16.5% increase over CTT. With respect to storey shear, STM has a 37.95% increase compared to STT, while RTM has a 28.06% increase and HTM has a 29.43% increase over HTT. Moreover, OTM has a 29.82% increase over OTT, while CTM has an 84.5% increase over CTT. For storey drift, STM has an 83.72% increase compared to STT, while RTM has an 86.07% increase and HTM has a 12.48% increase over HTT. Furthermore, OTM has a 65.75% increase over OTT, while CTM has a 59.12% increase over CTT. In conclusion, the tube-in-tube structural system is better than tubed mega frames for tall buildings, with circular tube in tube being a superior option due to its lower storey</w:t>
      </w:r>
      <w:r w:rsidRPr="00A477B4">
        <w:rPr>
          <w:rFonts w:ascii="Times New Roman" w:hAnsi="Times New Roman"/>
          <w:color w:val="000000" w:themeColor="text1"/>
          <w:sz w:val="20"/>
          <w:szCs w:val="20"/>
        </w:rPr>
        <w:t xml:space="preserve"> displacement, storey drift, and storey shear. It is not recommended to </w:t>
      </w:r>
      <w:r w:rsidRPr="00A477B4">
        <w:rPr>
          <w:rFonts w:ascii="Times New Roman" w:hAnsi="Times New Roman"/>
          <w:color w:val="000000"/>
          <w:sz w:val="20"/>
          <w:szCs w:val="20"/>
        </w:rPr>
        <w:t>use hexagonal and octagonal geometries for buildings due to their high storey displacement and storey shear. The square tubed mega frame is the most vulnerable building type due to its large storey displaceme</w:t>
      </w:r>
      <w:r w:rsidRPr="00A477B4">
        <w:rPr>
          <w:color w:val="000000"/>
          <w:sz w:val="20"/>
          <w:szCs w:val="20"/>
        </w:rPr>
        <w:t>nt.</w:t>
      </w:r>
      <w:r w:rsidR="00013446" w:rsidRPr="00013446">
        <w:rPr>
          <w:rFonts w:ascii="Times New Roman" w:hAnsi="Times New Roman"/>
          <w:sz w:val="20"/>
          <w:szCs w:val="20"/>
        </w:rPr>
        <w:t xml:space="preserve"> </w:t>
      </w:r>
      <w:r w:rsidR="00013446">
        <w:rPr>
          <w:rFonts w:ascii="Times New Roman" w:hAnsi="Times New Roman"/>
          <w:sz w:val="20"/>
          <w:szCs w:val="20"/>
        </w:rPr>
        <w:t>[</w:t>
      </w:r>
      <w:r w:rsidR="00013446">
        <w:rPr>
          <w:rFonts w:ascii="Times New Roman" w:hAnsi="Times New Roman"/>
          <w:sz w:val="20"/>
          <w:szCs w:val="20"/>
        </w:rPr>
        <w:t>10</w:t>
      </w:r>
      <w:r w:rsidR="00013446">
        <w:rPr>
          <w:rFonts w:ascii="Times New Roman" w:hAnsi="Times New Roman"/>
          <w:sz w:val="20"/>
          <w:szCs w:val="20"/>
        </w:rPr>
        <w:t>]</w:t>
      </w:r>
      <w:r w:rsidRPr="00BE2A3F">
        <w:rPr>
          <w:rFonts w:ascii="Arial" w:hAnsi="Arial" w:cs="Arial"/>
          <w:vanish/>
          <w:sz w:val="16"/>
          <w:szCs w:val="16"/>
        </w:rPr>
        <w:t>Top of Form</w:t>
      </w:r>
    </w:p>
    <w:p w14:paraId="1B5DCA95" w14:textId="69E02244" w:rsidR="00A477B4" w:rsidRPr="00680437" w:rsidRDefault="00A477B4" w:rsidP="00680437">
      <w:pPr>
        <w:spacing w:line="360" w:lineRule="auto"/>
        <w:jc w:val="both"/>
        <w:rPr>
          <w:rFonts w:ascii="Times New Roman" w:hAnsi="Times New Roman"/>
          <w:sz w:val="20"/>
          <w:szCs w:val="20"/>
        </w:rPr>
      </w:pPr>
      <w:r w:rsidRPr="00A477B4">
        <w:rPr>
          <w:rFonts w:ascii="Times New Roman" w:hAnsi="Times New Roman"/>
          <w:sz w:val="20"/>
          <w:szCs w:val="20"/>
        </w:rPr>
        <w:t xml:space="preserve">Akhil Babu, Reni Kuruvilla, (2022) “Design And Analysis of RC Tube in Tube Structure using ETABS Subjected to Wind Load” </w:t>
      </w:r>
      <w:r w:rsidRPr="00A477B4">
        <w:rPr>
          <w:rFonts w:ascii="Times New Roman" w:hAnsi="Times New Roman"/>
          <w:color w:val="000000" w:themeColor="text1"/>
          <w:sz w:val="20"/>
          <w:szCs w:val="20"/>
          <w:shd w:val="clear" w:color="auto" w:fill="F7F7F8"/>
        </w:rPr>
        <w:t>Tubular frames exhibit lower storey displacement, storey drift, and storey shear when compared to tube-in-tube frames. Despite this, tube-in-tube systems are considered a superior structural solution for tall buildings due to their ability to withstand large lateral loads. The study confirms that tube-in-tube systems can handle the enormous lateral loads of skyscrapers effectively. Incorporating a shear core into the middle of a structure enhances its performance, enabling it to behave like a tube-in-tube configuration. A portion of the inner tube core can be utilized for super or double-decker elevators that are required for extremely tall structures. By connecting the inner tube to outer mega columns, variable aesthetic and architectural articulation can be achieved in the facade system of supertall structures, thereby eliminating the primary disadvantage of closed-form tubular systems</w:t>
      </w:r>
      <w:r w:rsidR="00680437" w:rsidRPr="004573DF">
        <w:rPr>
          <w:rFonts w:ascii="Times New Roman" w:hAnsi="Times New Roman"/>
          <w:sz w:val="20"/>
          <w:szCs w:val="20"/>
        </w:rPr>
        <w:t>.</w:t>
      </w:r>
      <w:r w:rsidR="00680437">
        <w:rPr>
          <w:rFonts w:ascii="Times New Roman" w:hAnsi="Times New Roman"/>
          <w:sz w:val="20"/>
          <w:szCs w:val="20"/>
        </w:rPr>
        <w:t>[</w:t>
      </w:r>
      <w:r w:rsidR="00680437">
        <w:rPr>
          <w:rFonts w:ascii="Times New Roman" w:hAnsi="Times New Roman"/>
          <w:sz w:val="20"/>
          <w:szCs w:val="20"/>
        </w:rPr>
        <w:t>11</w:t>
      </w:r>
      <w:r w:rsidR="00680437">
        <w:rPr>
          <w:rFonts w:ascii="Times New Roman" w:hAnsi="Times New Roman"/>
          <w:sz w:val="20"/>
          <w:szCs w:val="20"/>
        </w:rPr>
        <w:t>]</w:t>
      </w:r>
    </w:p>
    <w:p w14:paraId="78316CF9" w14:textId="1AC7575B" w:rsidR="00A477B4" w:rsidRPr="00680437" w:rsidRDefault="00680437" w:rsidP="00680437">
      <w:pPr>
        <w:spacing w:line="360" w:lineRule="auto"/>
        <w:jc w:val="both"/>
        <w:rPr>
          <w:rFonts w:ascii="Times New Roman" w:hAnsi="Times New Roman"/>
          <w:sz w:val="20"/>
          <w:szCs w:val="20"/>
        </w:rPr>
      </w:pPr>
      <w:r w:rsidRPr="00A72388">
        <w:rPr>
          <w:rFonts w:ascii="Times New Roman" w:hAnsi="Times New Roman"/>
          <w:sz w:val="20"/>
          <w:szCs w:val="20"/>
        </w:rPr>
        <w:t>Syed musthafa khadri, B.K kohlapuri, (2021) “A comparitive study of frame tube, tube in tube and bundled tube structures subjected to lateral load under different zones</w:t>
      </w:r>
      <w:r w:rsidRPr="00A72388">
        <w:rPr>
          <w:rFonts w:ascii="Times New Roman" w:hAnsi="Times New Roman"/>
          <w:color w:val="000000" w:themeColor="text1"/>
          <w:sz w:val="20"/>
          <w:szCs w:val="20"/>
        </w:rPr>
        <w:t>”</w:t>
      </w:r>
      <w:r>
        <w:rPr>
          <w:rFonts w:ascii="Times New Roman" w:hAnsi="Times New Roman"/>
          <w:color w:val="000000" w:themeColor="text1"/>
          <w:sz w:val="20"/>
          <w:szCs w:val="20"/>
        </w:rPr>
        <w:t>.</w:t>
      </w:r>
      <w:r w:rsidRPr="00A72388">
        <w:rPr>
          <w:rFonts w:ascii="Times New Roman" w:hAnsi="Times New Roman"/>
          <w:color w:val="000000" w:themeColor="text1"/>
          <w:sz w:val="20"/>
          <w:szCs w:val="20"/>
        </w:rPr>
        <w:t xml:space="preserve"> </w:t>
      </w:r>
      <w:r w:rsidR="00A477B4" w:rsidRPr="00A477B4">
        <w:rPr>
          <w:rFonts w:ascii="Times New Roman" w:hAnsi="Times New Roman"/>
          <w:color w:val="000000" w:themeColor="text1"/>
          <w:sz w:val="20"/>
          <w:szCs w:val="20"/>
          <w:shd w:val="clear" w:color="auto" w:fill="F7F7F8"/>
        </w:rPr>
        <w:t xml:space="preserve">According to the wind analysis results, the model without shear walls (Model 3) of the tube-in-tube structure had the highest displacement </w:t>
      </w:r>
      <w:r w:rsidR="00A477B4" w:rsidRPr="00A477B4">
        <w:rPr>
          <w:rFonts w:ascii="Times New Roman" w:hAnsi="Times New Roman"/>
          <w:color w:val="000000" w:themeColor="text1"/>
          <w:sz w:val="20"/>
          <w:szCs w:val="20"/>
          <w:shd w:val="clear" w:color="auto" w:fill="F7F7F8"/>
        </w:rPr>
        <w:t>due to wind loads compared to all other models. On the other hand, Model 4 had the least displacement. In terms of storey drift, Model 3 had the highest value, while Model 2 had the least. The seismic analysis results showed that the tube-in-tube structure without shear walls had the maximum displacement due to seismic loads compared to all other models. Model 3 had the highest storey drift value among all models. When using the response spectrum method, Model 3 had the highest storey displacement, and Model 4 had the least. Comparing the base shear values of all models, Model 3 had the lowest base shear value, while Model 4 with shear walls in zones 3 and 5 had the highest base shear value, indicating that the rigidity of Model 4 in those zones was higher compared to the others, making it more effective in resisting lateral loads. The tube-in-tube structures with shear walls were found to be relatively more efficient in resisting wind loads than seismic loads compared to other models. Model 1 had the highest time period, while Model 4 had the lowest. Lastly, the storey displacement in seismic zone 5 was highest for Model 3 and lowest for Model</w:t>
      </w:r>
      <w:r w:rsidR="00A477B4" w:rsidRPr="00A72388">
        <w:rPr>
          <w:rFonts w:ascii="Times New Roman" w:hAnsi="Times New Roman"/>
          <w:color w:val="000000" w:themeColor="text1"/>
          <w:sz w:val="20"/>
          <w:szCs w:val="20"/>
          <w:shd w:val="clear" w:color="auto" w:fill="F7F7F8"/>
        </w:rPr>
        <w:t xml:space="preserve"> 4.</w:t>
      </w:r>
      <w:r w:rsidRPr="00680437">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rPr>
        <w:t>12</w:t>
      </w:r>
      <w:r>
        <w:rPr>
          <w:rFonts w:ascii="Times New Roman" w:hAnsi="Times New Roman"/>
          <w:sz w:val="20"/>
          <w:szCs w:val="20"/>
        </w:rPr>
        <w:t>]</w:t>
      </w:r>
    </w:p>
    <w:p w14:paraId="1B2E8B2A" w14:textId="77777777" w:rsidR="00A477B4" w:rsidRPr="00A72388" w:rsidRDefault="00A477B4" w:rsidP="00A477B4">
      <w:pPr>
        <w:jc w:val="center"/>
        <w:rPr>
          <w:rFonts w:ascii="Times New Roman" w:hAnsi="Times New Roman"/>
          <w:b/>
          <w:bCs/>
        </w:rPr>
      </w:pPr>
      <w:r w:rsidRPr="00A72388">
        <w:rPr>
          <w:rFonts w:ascii="Times New Roman" w:hAnsi="Times New Roman"/>
          <w:b/>
          <w:bCs/>
        </w:rPr>
        <w:t>METHODOLOGY ADOPTED</w:t>
      </w:r>
    </w:p>
    <w:p w14:paraId="639D83BA" w14:textId="77777777" w:rsidR="00A477B4" w:rsidRPr="00A72388"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A72388">
        <w:rPr>
          <w:rFonts w:ascii="Times New Roman" w:hAnsi="Times New Roman"/>
          <w:color w:val="000000" w:themeColor="text1"/>
          <w:sz w:val="20"/>
          <w:szCs w:val="20"/>
        </w:rPr>
        <w:t>Topic selection</w:t>
      </w:r>
    </w:p>
    <w:p w14:paraId="2CD35CA0" w14:textId="77777777" w:rsidR="00A477B4" w:rsidRPr="0030019B"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30019B">
        <w:rPr>
          <w:rFonts w:ascii="Times New Roman" w:hAnsi="Times New Roman"/>
          <w:color w:val="000000" w:themeColor="text1"/>
          <w:sz w:val="20"/>
          <w:szCs w:val="20"/>
        </w:rPr>
        <w:t>Review of relevant research papers</w:t>
      </w:r>
    </w:p>
    <w:p w14:paraId="439528BD" w14:textId="77777777" w:rsidR="00A477B4" w:rsidRPr="0030019B"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30019B">
        <w:rPr>
          <w:rFonts w:ascii="Times New Roman" w:hAnsi="Times New Roman"/>
          <w:color w:val="000000" w:themeColor="text1"/>
          <w:sz w:val="20"/>
          <w:szCs w:val="20"/>
        </w:rPr>
        <w:t>Zone selection for analysis</w:t>
      </w:r>
    </w:p>
    <w:p w14:paraId="4C48A07E" w14:textId="77777777" w:rsidR="00A477B4" w:rsidRPr="0030019B"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30019B">
        <w:rPr>
          <w:rFonts w:ascii="Times New Roman" w:hAnsi="Times New Roman"/>
          <w:color w:val="000000" w:themeColor="text1"/>
          <w:sz w:val="20"/>
          <w:szCs w:val="20"/>
        </w:rPr>
        <w:t>Investigation of the behavior of tube in tube structures with X bracings</w:t>
      </w:r>
    </w:p>
    <w:p w14:paraId="1941E6B4" w14:textId="77777777" w:rsidR="00A477B4" w:rsidRPr="0030019B"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30019B">
        <w:rPr>
          <w:rFonts w:ascii="Times New Roman" w:hAnsi="Times New Roman"/>
          <w:color w:val="000000" w:themeColor="text1"/>
          <w:sz w:val="20"/>
          <w:szCs w:val="20"/>
        </w:rPr>
        <w:t>Creation and analysis of a tube in tube structure model using Etab software</w:t>
      </w:r>
    </w:p>
    <w:p w14:paraId="103C5492" w14:textId="77777777" w:rsidR="00A477B4" w:rsidRPr="0030019B" w:rsidRDefault="00A477B4" w:rsidP="00A477B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hAnsi="Times New Roman"/>
          <w:color w:val="000000" w:themeColor="text1"/>
          <w:sz w:val="20"/>
          <w:szCs w:val="20"/>
        </w:rPr>
      </w:pPr>
      <w:r w:rsidRPr="0030019B">
        <w:rPr>
          <w:rFonts w:ascii="Times New Roman" w:hAnsi="Times New Roman"/>
          <w:color w:val="000000" w:themeColor="text1"/>
          <w:sz w:val="20"/>
          <w:szCs w:val="20"/>
        </w:rPr>
        <w:t>Interpretation of findings and drawing of conclusions</w:t>
      </w:r>
    </w:p>
    <w:p w14:paraId="6A59DDDE" w14:textId="19D2F017" w:rsidR="00933427" w:rsidRDefault="00933427" w:rsidP="003B2FE6">
      <w:pPr>
        <w:pStyle w:val="NoSpacing"/>
        <w:spacing w:line="360" w:lineRule="auto"/>
        <w:jc w:val="both"/>
        <w:rPr>
          <w:rFonts w:ascii="Times New Roman" w:hAnsi="Times New Roman"/>
          <w:bCs/>
          <w:sz w:val="20"/>
          <w:szCs w:val="20"/>
        </w:rPr>
      </w:pPr>
    </w:p>
    <w:p w14:paraId="4C515408" w14:textId="77777777" w:rsidR="00680437" w:rsidRPr="00A53208" w:rsidRDefault="00680437" w:rsidP="003B2FE6">
      <w:pPr>
        <w:pStyle w:val="NoSpacing"/>
        <w:spacing w:line="360" w:lineRule="auto"/>
        <w:jc w:val="both"/>
        <w:rPr>
          <w:rFonts w:ascii="Times New Roman" w:hAnsi="Times New Roman"/>
          <w:bCs/>
          <w:sz w:val="20"/>
          <w:szCs w:val="20"/>
        </w:rPr>
      </w:pPr>
    </w:p>
    <w:p w14:paraId="19B9674B" w14:textId="21E7CE6A" w:rsidR="00C90272" w:rsidRDefault="00516492" w:rsidP="00A477B4">
      <w:pPr>
        <w:spacing w:after="0" w:line="360" w:lineRule="auto"/>
        <w:jc w:val="center"/>
        <w:rPr>
          <w:rFonts w:ascii="Times New Roman" w:hAnsi="Times New Roman"/>
          <w:b/>
        </w:rPr>
      </w:pPr>
      <w:r w:rsidRPr="00992201">
        <w:rPr>
          <w:rFonts w:ascii="Times New Roman" w:hAnsi="Times New Roman"/>
          <w:b/>
        </w:rPr>
        <w:t>CONCLUSIONS</w:t>
      </w:r>
    </w:p>
    <w:p w14:paraId="770128C4" w14:textId="206959C7" w:rsidR="00680437" w:rsidRPr="00680437" w:rsidRDefault="00A477B4" w:rsidP="00A477B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color w:val="000000" w:themeColor="text1"/>
          <w:sz w:val="20"/>
          <w:szCs w:val="20"/>
          <w:shd w:val="clear" w:color="auto" w:fill="F7F7F8"/>
        </w:rPr>
      </w:pPr>
      <w:r w:rsidRPr="00A72388">
        <w:rPr>
          <w:sz w:val="20"/>
          <w:szCs w:val="20"/>
        </w:rPr>
        <w:t>It is important to consider issues such as lateral sway and floor vibration in tall building design. Time history analysis is more reliable than equivalent static analysis for predicting structural response. Diagonal members on the perimeter are mainly responsible for resisting lateral loads, while gravity loads are supported by both internal columns and peripheral diagonal members. The tube-in-tube structure with a core wall exhibits the greatest reduction in displacement and drift. Square frame tube structures are more effective in withstanding lateral loads than triangular frame tubes, which perform poorly under lateral loads. Geometry plays a crucial role in the shear factor and structural behavior of these systems. When designing tall buildings, frame tube structures are superior to conventional structures as a structural system.</w:t>
      </w:r>
      <w:r w:rsidRPr="00A477B4">
        <w:rPr>
          <w:rFonts w:ascii="Segoe UI" w:hAnsi="Segoe UI" w:cs="Segoe UI"/>
          <w:color w:val="374151"/>
          <w:shd w:val="clear" w:color="auto" w:fill="F7F7F8"/>
        </w:rPr>
        <w:t xml:space="preserve"> </w:t>
      </w:r>
      <w:r w:rsidRPr="00A477B4">
        <w:rPr>
          <w:color w:val="000000" w:themeColor="text1"/>
          <w:sz w:val="20"/>
          <w:szCs w:val="20"/>
          <w:shd w:val="clear" w:color="auto" w:fill="F7F7F8"/>
        </w:rPr>
        <w:t xml:space="preserve">By comparing the results of two analytical methods on three different sets of models, the impact of lateral load pattern on building displacements was </w:t>
      </w:r>
      <w:r w:rsidRPr="00A477B4">
        <w:rPr>
          <w:color w:val="000000" w:themeColor="text1"/>
          <w:sz w:val="20"/>
          <w:szCs w:val="20"/>
          <w:shd w:val="clear" w:color="auto" w:fill="F7F7F8"/>
        </w:rPr>
        <w:lastRenderedPageBreak/>
        <w:t>investigated. The findings indicate that time history analysis is a more precise method of predicting structural response compared to equivalent static analysis. Specifically, in the case of a regularly designed structure subject to seismic loading, the use of time history analysis is recommended.</w:t>
      </w:r>
    </w:p>
    <w:p w14:paraId="659857B3" w14:textId="77777777" w:rsidR="00680437" w:rsidRDefault="00680437" w:rsidP="00D13B15">
      <w:pPr>
        <w:pStyle w:val="NoSpacing"/>
        <w:spacing w:line="360" w:lineRule="auto"/>
        <w:ind w:firstLine="720"/>
        <w:jc w:val="both"/>
        <w:rPr>
          <w:rFonts w:ascii="Times New Roman" w:hAnsi="Times New Roman"/>
          <w:b/>
          <w:szCs w:val="20"/>
        </w:rPr>
      </w:pPr>
    </w:p>
    <w:p w14:paraId="6E5E3457" w14:textId="30D8D97D" w:rsidR="00680437" w:rsidRPr="00B17909" w:rsidRDefault="00B17909" w:rsidP="00B17909">
      <w:pPr>
        <w:pStyle w:val="NoSpacing"/>
        <w:spacing w:line="360" w:lineRule="auto"/>
        <w:ind w:firstLine="720"/>
        <w:jc w:val="center"/>
        <w:rPr>
          <w:rFonts w:ascii="Times New Roman" w:hAnsi="Times New Roman"/>
          <w:b/>
        </w:rPr>
      </w:pPr>
      <w:r w:rsidRPr="00B17909">
        <w:rPr>
          <w:rFonts w:ascii="Times New Roman" w:hAnsi="Times New Roman"/>
          <w:b/>
        </w:rPr>
        <w:t>REFRENCES</w:t>
      </w:r>
    </w:p>
    <w:p w14:paraId="16A82A0D" w14:textId="062DBE4A" w:rsidR="00680437" w:rsidRPr="00680437" w:rsidRDefault="00680437" w:rsidP="00680437">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Bipin H Naik, B S Suresh Chandra, “Comparative Analysis between Tube in Tube Structure and Conventional Moment Resisting Frame” International Research Journal of Engineering and Technology, 4(10), pp 808-812. (2017).</w:t>
      </w:r>
    </w:p>
    <w:p w14:paraId="23E9E08C" w14:textId="77777777" w:rsidR="00680437" w:rsidRPr="00680437" w:rsidRDefault="00680437" w:rsidP="00680437">
      <w:pPr>
        <w:spacing w:after="0" w:line="240" w:lineRule="auto"/>
        <w:ind w:left="360"/>
        <w:rPr>
          <w:sz w:val="20"/>
          <w:szCs w:val="20"/>
        </w:rPr>
      </w:pPr>
    </w:p>
    <w:p w14:paraId="2F455EE2" w14:textId="637206D9" w:rsidR="00680437" w:rsidRPr="00680437" w:rsidRDefault="00680437" w:rsidP="00680437">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Mostafa Moghadasi, Soheil Taeepoor, Mehdi Mahmoudi, “The Effect of Geometry of Plan on Shear Lag of Framed Tube Tall Buildings Subjected to the Earthquake Load” International Journal of Structural and Civil Engineering Research, 6, pp. 268-271 (2017).</w:t>
      </w:r>
    </w:p>
    <w:p w14:paraId="287D8E8C" w14:textId="77777777" w:rsidR="00680437" w:rsidRPr="00680437" w:rsidRDefault="00680437" w:rsidP="00680437">
      <w:pPr>
        <w:spacing w:after="0" w:line="240" w:lineRule="auto"/>
        <w:rPr>
          <w:sz w:val="20"/>
          <w:szCs w:val="20"/>
        </w:rPr>
      </w:pPr>
    </w:p>
    <w:p w14:paraId="5EE713D6" w14:textId="6FD97250" w:rsidR="00680437" w:rsidRPr="00680437" w:rsidRDefault="00680437" w:rsidP="00680437">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K. Mohan, Y. Rahul and K N Virendra Kumara, “Analysis of Different Forms of Tube in Tube Structures Subjected to Lateral Loads” International Journal of Innovative Science, Engineering &amp; Technology, 4(2), pp 56-64 (2017).</w:t>
      </w:r>
    </w:p>
    <w:p w14:paraId="0F10EABC" w14:textId="77777777" w:rsidR="00680437" w:rsidRPr="00680437" w:rsidRDefault="00680437" w:rsidP="00680437">
      <w:pPr>
        <w:pStyle w:val="ListParagraph"/>
        <w:rPr>
          <w:sz w:val="20"/>
          <w:szCs w:val="20"/>
        </w:rPr>
      </w:pPr>
    </w:p>
    <w:p w14:paraId="04035643" w14:textId="1FAE8E3F" w:rsidR="00680437" w:rsidRPr="00B17909" w:rsidRDefault="00680437"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 xml:space="preserve">J. Archana, P .R. Reshmi, “Comparative Study on Tube in Tube Structures and Tubed Mega Frames” International Journal of Innovative Research in Science, Engineering and Technology, 5(8), pp. 14745-14752 (2016). </w:t>
      </w:r>
    </w:p>
    <w:p w14:paraId="6C3BF523" w14:textId="77777777" w:rsidR="00B17909" w:rsidRPr="00B17909" w:rsidRDefault="00B17909" w:rsidP="00B17909">
      <w:pPr>
        <w:pStyle w:val="ListParagraph"/>
        <w:rPr>
          <w:sz w:val="20"/>
          <w:szCs w:val="20"/>
        </w:rPr>
      </w:pPr>
    </w:p>
    <w:p w14:paraId="0693B964" w14:textId="2846AA0D"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 xml:space="preserve">Jignesha Patel, Roshni J John, “Seismic analysis of frame tube structure” International Journal of Scientific &amp; Engineering Research, 6(12), pp 54-57 (2015). </w:t>
      </w:r>
    </w:p>
    <w:p w14:paraId="42B3DCE4" w14:textId="77777777" w:rsidR="00B17909" w:rsidRPr="00B17909" w:rsidRDefault="00B17909" w:rsidP="00B17909">
      <w:pPr>
        <w:pStyle w:val="ListParagraph"/>
        <w:rPr>
          <w:sz w:val="20"/>
          <w:szCs w:val="20"/>
        </w:rPr>
      </w:pPr>
    </w:p>
    <w:p w14:paraId="39F68E0A" w14:textId="5CF4A51F"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Nishant Rana, Siddhant Rana, “Structural Forms Systems for Tall Building Structures”, International Journal of Civil Engineering (SSRG-IJCE), 1(4), pp 36-39 (2014).</w:t>
      </w:r>
    </w:p>
    <w:p w14:paraId="406B4D41" w14:textId="77777777" w:rsidR="00B17909" w:rsidRPr="00B17909" w:rsidRDefault="00B17909" w:rsidP="00B17909">
      <w:pPr>
        <w:pStyle w:val="ListParagraph"/>
        <w:rPr>
          <w:sz w:val="20"/>
          <w:szCs w:val="20"/>
        </w:rPr>
      </w:pPr>
    </w:p>
    <w:p w14:paraId="45515DB6" w14:textId="77777777"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Dileep Nimmy Dileep, R. Renjith, “Analytical investigation on the performance of tube in tube structures subjected to lateral loads”, International Journal of research and Applications, 3(4), pp. 284-288 (2015).</w:t>
      </w:r>
      <w:r>
        <w:rPr>
          <w:rFonts w:eastAsiaTheme="minorEastAsia"/>
          <w:color w:val="000000" w:themeColor="text1"/>
          <w:kern w:val="24"/>
          <w:sz w:val="20"/>
          <w:szCs w:val="20"/>
        </w:rPr>
        <w:t xml:space="preserve"> </w:t>
      </w:r>
    </w:p>
    <w:p w14:paraId="5D84E0F0" w14:textId="77777777" w:rsidR="00B17909" w:rsidRPr="00B17909" w:rsidRDefault="00B17909" w:rsidP="00B17909">
      <w:pPr>
        <w:pStyle w:val="ListParagraph"/>
        <w:rPr>
          <w:rFonts w:eastAsiaTheme="minorEastAsia"/>
          <w:color w:val="000000" w:themeColor="text1"/>
          <w:kern w:val="24"/>
          <w:sz w:val="20"/>
          <w:szCs w:val="20"/>
        </w:rPr>
      </w:pPr>
    </w:p>
    <w:p w14:paraId="1CB187A6" w14:textId="50E66AD8"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Hardik J. Patel, A. R. Darji, K.B. Parikh, “Braced tube Structural System”. International Journal of Scientific &amp; Engineering Research, 6(12), pp 484-489 (2015).</w:t>
      </w:r>
    </w:p>
    <w:p w14:paraId="329DB2BE" w14:textId="77777777" w:rsidR="00B17909" w:rsidRPr="00B17909" w:rsidRDefault="00B17909" w:rsidP="00B17909">
      <w:pPr>
        <w:spacing w:after="0" w:line="240" w:lineRule="auto"/>
        <w:rPr>
          <w:sz w:val="20"/>
          <w:szCs w:val="20"/>
        </w:rPr>
      </w:pPr>
    </w:p>
    <w:p w14:paraId="5514DBFD" w14:textId="77777777"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lang w:val="es-ES"/>
        </w:rPr>
        <w:t xml:space="preserve">  M. R. Jahanshahi  , R. Rahgozar a, M. Malekinejad</w:t>
      </w:r>
      <w:r w:rsidRPr="002A29BD">
        <w:rPr>
          <w:rFonts w:eastAsiaTheme="minorEastAsia"/>
          <w:color w:val="000000" w:themeColor="text1"/>
          <w:kern w:val="24"/>
          <w:sz w:val="20"/>
          <w:szCs w:val="20"/>
        </w:rPr>
        <w:t>, “Static Analysis of Tall Buildings with a Combined Tube-intube and Outrigger-belt Truss System Subjected to Lateral Load in an efficient technique” (2012) july, pp289-299.</w:t>
      </w:r>
    </w:p>
    <w:p w14:paraId="1C485440" w14:textId="77777777" w:rsidR="00B17909" w:rsidRPr="00B17909" w:rsidRDefault="00B17909" w:rsidP="00B17909">
      <w:pPr>
        <w:pStyle w:val="ListParagraph"/>
        <w:rPr>
          <w:rFonts w:eastAsiaTheme="minorEastAsia"/>
          <w:color w:val="000000" w:themeColor="text1"/>
          <w:kern w:val="24"/>
          <w:sz w:val="20"/>
          <w:szCs w:val="20"/>
        </w:rPr>
      </w:pPr>
    </w:p>
    <w:p w14:paraId="35C96678" w14:textId="5210295D" w:rsidR="00B17909" w:rsidRDefault="00B17909" w:rsidP="00B17909">
      <w:pPr>
        <w:pStyle w:val="ListParagraph"/>
        <w:numPr>
          <w:ilvl w:val="0"/>
          <w:numId w:val="9"/>
        </w:numPr>
        <w:spacing w:after="0" w:line="240" w:lineRule="auto"/>
        <w:rPr>
          <w:sz w:val="20"/>
          <w:szCs w:val="20"/>
        </w:rPr>
      </w:pPr>
      <w:r w:rsidRPr="00F77A89">
        <w:rPr>
          <w:sz w:val="20"/>
          <w:szCs w:val="20"/>
        </w:rPr>
        <w:t xml:space="preserve">Shilpa Balakrishnan, Rona Maria James, (2019) “Comparative Study On Tube In Tube And Tubed Mega Frames On Different Building Geometry </w:t>
      </w:r>
      <w:r w:rsidRPr="00501E14">
        <w:rPr>
          <w:sz w:val="20"/>
          <w:szCs w:val="20"/>
        </w:rPr>
        <w:t xml:space="preserve">Using ETABS” International Journal of Applied Engineering Research ISSN 0973-4562 Volume 14, Number 12, 2019 (Special Issue) © Research India Publications. </w:t>
      </w:r>
    </w:p>
    <w:p w14:paraId="0A6CE9CE" w14:textId="77777777" w:rsidR="00B17909" w:rsidRPr="00B17909" w:rsidRDefault="00B17909" w:rsidP="00B17909">
      <w:pPr>
        <w:pStyle w:val="ListParagraph"/>
        <w:rPr>
          <w:rFonts w:eastAsiaTheme="minorEastAsia"/>
          <w:color w:val="000000" w:themeColor="text1"/>
          <w:kern w:val="24"/>
          <w:sz w:val="20"/>
          <w:szCs w:val="20"/>
        </w:rPr>
      </w:pPr>
    </w:p>
    <w:p w14:paraId="4767926D" w14:textId="77777777" w:rsidR="00B17909" w:rsidRPr="00B17909" w:rsidRDefault="00B17909" w:rsidP="00B17909">
      <w:pPr>
        <w:pStyle w:val="ListParagraph"/>
        <w:numPr>
          <w:ilvl w:val="0"/>
          <w:numId w:val="9"/>
        </w:numPr>
        <w:spacing w:after="0" w:line="240" w:lineRule="auto"/>
        <w:rPr>
          <w:sz w:val="20"/>
          <w:szCs w:val="20"/>
        </w:rPr>
      </w:pPr>
      <w:r w:rsidRPr="002A29BD">
        <w:rPr>
          <w:rFonts w:eastAsiaTheme="minorEastAsia"/>
          <w:color w:val="000000" w:themeColor="text1"/>
          <w:kern w:val="24"/>
          <w:sz w:val="20"/>
          <w:szCs w:val="20"/>
        </w:rPr>
        <w:t>Akhil Babu Reni, Kuruvilla, (2016) “Design And Analysis of RC Tube in Tube Structure using ETABS Subjected to Wind Load” International Journal of Engineering Research &amp; Technology (IJERT) ISSN: 2278-0181 Published by, www.ijert.org ICART - 2022 Conference</w:t>
      </w:r>
      <w:r>
        <w:rPr>
          <w:rFonts w:eastAsiaTheme="minorEastAsia"/>
          <w:color w:val="000000" w:themeColor="text1"/>
          <w:kern w:val="24"/>
          <w:sz w:val="20"/>
          <w:szCs w:val="20"/>
        </w:rPr>
        <w:t>.</w:t>
      </w:r>
    </w:p>
    <w:p w14:paraId="6B693AC8" w14:textId="77777777" w:rsidR="00B17909" w:rsidRPr="00B17909" w:rsidRDefault="00B17909" w:rsidP="00B17909">
      <w:pPr>
        <w:pStyle w:val="ListParagraph"/>
        <w:rPr>
          <w:rFonts w:eastAsiaTheme="minorEastAsia"/>
          <w:color w:val="000000" w:themeColor="text1"/>
          <w:kern w:val="24"/>
          <w:sz w:val="20"/>
          <w:szCs w:val="20"/>
        </w:rPr>
      </w:pPr>
    </w:p>
    <w:p w14:paraId="666D06D5" w14:textId="3DA2B9BC" w:rsidR="00B17909" w:rsidRDefault="00B17909" w:rsidP="00B17909">
      <w:pPr>
        <w:pStyle w:val="ListParagraph"/>
        <w:numPr>
          <w:ilvl w:val="0"/>
          <w:numId w:val="9"/>
        </w:numPr>
        <w:spacing w:after="0" w:line="240" w:lineRule="auto"/>
        <w:rPr>
          <w:sz w:val="20"/>
          <w:szCs w:val="20"/>
        </w:rPr>
      </w:pPr>
      <w:r w:rsidRPr="00F77A89">
        <w:rPr>
          <w:sz w:val="20"/>
          <w:szCs w:val="20"/>
        </w:rPr>
        <w:t>Syed musthafa khadri, B.K kohlapuri, (2021) “A comparitive study of frame tube, tube in tube and bundled tube structures subjected to lateral load under different zones</w:t>
      </w:r>
      <w:r w:rsidRPr="00501E14">
        <w:rPr>
          <w:sz w:val="20"/>
          <w:szCs w:val="20"/>
        </w:rPr>
        <w:t>” International Research Journal of Engineering and Technology (IRJET)</w:t>
      </w:r>
      <w:r>
        <w:t xml:space="preserve"> </w:t>
      </w:r>
      <w:r w:rsidRPr="00501E14">
        <w:rPr>
          <w:sz w:val="20"/>
          <w:szCs w:val="20"/>
        </w:rPr>
        <w:t>e-ISSN: 2395-0056 Volume: 08 Issue: 10 | Oct 2021 www.irjet.net p-ISSN: 2395-0072</w:t>
      </w:r>
      <w:r>
        <w:rPr>
          <w:sz w:val="20"/>
          <w:szCs w:val="20"/>
        </w:rPr>
        <w:t>.</w:t>
      </w:r>
    </w:p>
    <w:p w14:paraId="306F7F16" w14:textId="70A6BB2D" w:rsidR="00B17909" w:rsidRPr="00B17909" w:rsidRDefault="00B17909" w:rsidP="00B17909">
      <w:pPr>
        <w:pStyle w:val="ListParagraph"/>
        <w:spacing w:after="0" w:line="240" w:lineRule="auto"/>
        <w:rPr>
          <w:sz w:val="20"/>
          <w:szCs w:val="20"/>
        </w:rPr>
      </w:pPr>
      <w:r w:rsidRPr="00B17909">
        <w:rPr>
          <w:rFonts w:eastAsiaTheme="minorEastAsia"/>
          <w:color w:val="000000" w:themeColor="text1"/>
          <w:kern w:val="24"/>
          <w:sz w:val="20"/>
          <w:szCs w:val="20"/>
        </w:rPr>
        <w:t xml:space="preserve">  </w:t>
      </w:r>
    </w:p>
    <w:p w14:paraId="5F7A79C9" w14:textId="2F0AEFD5" w:rsidR="00765343" w:rsidRPr="004047F0" w:rsidRDefault="00765343" w:rsidP="00680437">
      <w:pPr>
        <w:pStyle w:val="NoSpacing"/>
        <w:spacing w:line="360" w:lineRule="auto"/>
        <w:jc w:val="both"/>
        <w:rPr>
          <w:rFonts w:ascii="Times New Roman" w:hAnsi="Times New Roman"/>
          <w:sz w:val="20"/>
          <w:szCs w:val="20"/>
        </w:rPr>
      </w:pPr>
    </w:p>
    <w:sectPr w:rsidR="00765343" w:rsidRPr="004047F0"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C8FC" w14:textId="77777777" w:rsidR="001302F3" w:rsidRDefault="001302F3">
      <w:pPr>
        <w:spacing w:after="0" w:line="240" w:lineRule="auto"/>
      </w:pPr>
      <w:r>
        <w:separator/>
      </w:r>
    </w:p>
  </w:endnote>
  <w:endnote w:type="continuationSeparator" w:id="0">
    <w:p w14:paraId="3ACD7758" w14:textId="77777777" w:rsidR="001302F3" w:rsidRDefault="0013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55CF" w14:textId="77777777" w:rsidR="001302F3" w:rsidRDefault="001302F3">
      <w:pPr>
        <w:spacing w:after="0" w:line="240" w:lineRule="auto"/>
      </w:pPr>
      <w:r>
        <w:separator/>
      </w:r>
    </w:p>
  </w:footnote>
  <w:footnote w:type="continuationSeparator" w:id="0">
    <w:p w14:paraId="48C36671" w14:textId="77777777" w:rsidR="001302F3" w:rsidRDefault="00130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1911021686" name="Picture 19110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4BEA458" w:rsidR="00516492" w:rsidRPr="006A465C" w:rsidRDefault="0042174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DD30DA1">
              <wp:simplePos x="0" y="0"/>
              <wp:positionH relativeFrom="column">
                <wp:posOffset>-28575</wp:posOffset>
              </wp:positionH>
              <wp:positionV relativeFrom="paragraph">
                <wp:posOffset>20955</wp:posOffset>
              </wp:positionV>
              <wp:extent cx="6685280" cy="0"/>
              <wp:effectExtent l="9525" t="11430" r="10795" b="7620"/>
              <wp:wrapNone/>
              <wp:docPr id="1385108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8AE35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0A81"/>
    <w:multiLevelType w:val="hybridMultilevel"/>
    <w:tmpl w:val="441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5716A10"/>
    <w:multiLevelType w:val="hybridMultilevel"/>
    <w:tmpl w:val="E88A75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4D36E2"/>
    <w:multiLevelType w:val="multilevel"/>
    <w:tmpl w:val="5B54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EA52FF9"/>
    <w:multiLevelType w:val="hybridMultilevel"/>
    <w:tmpl w:val="23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B2745"/>
    <w:multiLevelType w:val="hybridMultilevel"/>
    <w:tmpl w:val="93968552"/>
    <w:lvl w:ilvl="0" w:tplc="2BE0A6AC">
      <w:start w:val="1"/>
      <w:numFmt w:val="decimal"/>
      <w:lvlText w:val="%1."/>
      <w:lvlJc w:val="left"/>
      <w:pPr>
        <w:tabs>
          <w:tab w:val="num" w:pos="720"/>
        </w:tabs>
        <w:ind w:left="720" w:hanging="360"/>
      </w:pPr>
    </w:lvl>
    <w:lvl w:ilvl="1" w:tplc="A8BA99AE" w:tentative="1">
      <w:start w:val="1"/>
      <w:numFmt w:val="decimal"/>
      <w:lvlText w:val="%2."/>
      <w:lvlJc w:val="left"/>
      <w:pPr>
        <w:tabs>
          <w:tab w:val="num" w:pos="1440"/>
        </w:tabs>
        <w:ind w:left="1440" w:hanging="360"/>
      </w:pPr>
    </w:lvl>
    <w:lvl w:ilvl="2" w:tplc="4450318C" w:tentative="1">
      <w:start w:val="1"/>
      <w:numFmt w:val="decimal"/>
      <w:lvlText w:val="%3."/>
      <w:lvlJc w:val="left"/>
      <w:pPr>
        <w:tabs>
          <w:tab w:val="num" w:pos="2160"/>
        </w:tabs>
        <w:ind w:left="2160" w:hanging="360"/>
      </w:pPr>
    </w:lvl>
    <w:lvl w:ilvl="3" w:tplc="3EC22156" w:tentative="1">
      <w:start w:val="1"/>
      <w:numFmt w:val="decimal"/>
      <w:lvlText w:val="%4."/>
      <w:lvlJc w:val="left"/>
      <w:pPr>
        <w:tabs>
          <w:tab w:val="num" w:pos="2880"/>
        </w:tabs>
        <w:ind w:left="2880" w:hanging="360"/>
      </w:pPr>
    </w:lvl>
    <w:lvl w:ilvl="4" w:tplc="44109BEE" w:tentative="1">
      <w:start w:val="1"/>
      <w:numFmt w:val="decimal"/>
      <w:lvlText w:val="%5."/>
      <w:lvlJc w:val="left"/>
      <w:pPr>
        <w:tabs>
          <w:tab w:val="num" w:pos="3600"/>
        </w:tabs>
        <w:ind w:left="3600" w:hanging="360"/>
      </w:pPr>
    </w:lvl>
    <w:lvl w:ilvl="5" w:tplc="994A28F2" w:tentative="1">
      <w:start w:val="1"/>
      <w:numFmt w:val="decimal"/>
      <w:lvlText w:val="%6."/>
      <w:lvlJc w:val="left"/>
      <w:pPr>
        <w:tabs>
          <w:tab w:val="num" w:pos="4320"/>
        </w:tabs>
        <w:ind w:left="4320" w:hanging="360"/>
      </w:pPr>
    </w:lvl>
    <w:lvl w:ilvl="6" w:tplc="44E6C2E8" w:tentative="1">
      <w:start w:val="1"/>
      <w:numFmt w:val="decimal"/>
      <w:lvlText w:val="%7."/>
      <w:lvlJc w:val="left"/>
      <w:pPr>
        <w:tabs>
          <w:tab w:val="num" w:pos="5040"/>
        </w:tabs>
        <w:ind w:left="5040" w:hanging="360"/>
      </w:pPr>
    </w:lvl>
    <w:lvl w:ilvl="7" w:tplc="F53233E0" w:tentative="1">
      <w:start w:val="1"/>
      <w:numFmt w:val="decimal"/>
      <w:lvlText w:val="%8."/>
      <w:lvlJc w:val="left"/>
      <w:pPr>
        <w:tabs>
          <w:tab w:val="num" w:pos="5760"/>
        </w:tabs>
        <w:ind w:left="5760" w:hanging="360"/>
      </w:pPr>
    </w:lvl>
    <w:lvl w:ilvl="8" w:tplc="8C26F37E" w:tentative="1">
      <w:start w:val="1"/>
      <w:numFmt w:val="decimal"/>
      <w:lvlText w:val="%9."/>
      <w:lvlJc w:val="left"/>
      <w:pPr>
        <w:tabs>
          <w:tab w:val="num" w:pos="6480"/>
        </w:tabs>
        <w:ind w:left="6480" w:hanging="360"/>
      </w:pPr>
    </w:lvl>
  </w:abstractNum>
  <w:abstractNum w:abstractNumId="7" w15:restartNumberingAfterBreak="0">
    <w:nsid w:val="78C27BC6"/>
    <w:multiLevelType w:val="hybridMultilevel"/>
    <w:tmpl w:val="7BB6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15148"/>
    <w:multiLevelType w:val="hybridMultilevel"/>
    <w:tmpl w:val="DB587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749284">
    <w:abstractNumId w:val="1"/>
  </w:num>
  <w:num w:numId="2" w16cid:durableId="1783307805">
    <w:abstractNumId w:val="4"/>
  </w:num>
  <w:num w:numId="3" w16cid:durableId="540897713">
    <w:abstractNumId w:val="5"/>
  </w:num>
  <w:num w:numId="4" w16cid:durableId="1012102074">
    <w:abstractNumId w:val="7"/>
  </w:num>
  <w:num w:numId="5" w16cid:durableId="700321609">
    <w:abstractNumId w:val="0"/>
  </w:num>
  <w:num w:numId="6" w16cid:durableId="1645621077">
    <w:abstractNumId w:val="8"/>
  </w:num>
  <w:num w:numId="7" w16cid:durableId="904414935">
    <w:abstractNumId w:val="2"/>
  </w:num>
  <w:num w:numId="8" w16cid:durableId="372774172">
    <w:abstractNumId w:val="3"/>
  </w:num>
  <w:num w:numId="9" w16cid:durableId="1419208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0D48"/>
    <w:rsid w:val="00004E4B"/>
    <w:rsid w:val="00005E88"/>
    <w:rsid w:val="000073CD"/>
    <w:rsid w:val="000110C5"/>
    <w:rsid w:val="00013446"/>
    <w:rsid w:val="00013A70"/>
    <w:rsid w:val="00013FE3"/>
    <w:rsid w:val="00020CDF"/>
    <w:rsid w:val="00023A8A"/>
    <w:rsid w:val="000247DD"/>
    <w:rsid w:val="00027AA3"/>
    <w:rsid w:val="00034F44"/>
    <w:rsid w:val="000407A4"/>
    <w:rsid w:val="000427B1"/>
    <w:rsid w:val="00045844"/>
    <w:rsid w:val="00046422"/>
    <w:rsid w:val="00050751"/>
    <w:rsid w:val="000521C0"/>
    <w:rsid w:val="000529F2"/>
    <w:rsid w:val="00052F95"/>
    <w:rsid w:val="0005584A"/>
    <w:rsid w:val="00062D7C"/>
    <w:rsid w:val="00064781"/>
    <w:rsid w:val="0007109D"/>
    <w:rsid w:val="00073761"/>
    <w:rsid w:val="00073800"/>
    <w:rsid w:val="00076CD4"/>
    <w:rsid w:val="00082304"/>
    <w:rsid w:val="00085E31"/>
    <w:rsid w:val="00090016"/>
    <w:rsid w:val="00091351"/>
    <w:rsid w:val="00097516"/>
    <w:rsid w:val="00097A10"/>
    <w:rsid w:val="000A0414"/>
    <w:rsid w:val="000A150E"/>
    <w:rsid w:val="000A199B"/>
    <w:rsid w:val="000B0280"/>
    <w:rsid w:val="000B17D4"/>
    <w:rsid w:val="000B2DDB"/>
    <w:rsid w:val="000B314D"/>
    <w:rsid w:val="000B38AF"/>
    <w:rsid w:val="000B7936"/>
    <w:rsid w:val="000C415A"/>
    <w:rsid w:val="000C4DC9"/>
    <w:rsid w:val="000C6110"/>
    <w:rsid w:val="000C68AB"/>
    <w:rsid w:val="000D0178"/>
    <w:rsid w:val="000D668A"/>
    <w:rsid w:val="000D7E4F"/>
    <w:rsid w:val="000E1E6A"/>
    <w:rsid w:val="000E26D2"/>
    <w:rsid w:val="000E2D52"/>
    <w:rsid w:val="000E2ED3"/>
    <w:rsid w:val="000E6E8D"/>
    <w:rsid w:val="000F118E"/>
    <w:rsid w:val="000F2AEC"/>
    <w:rsid w:val="000F6E64"/>
    <w:rsid w:val="00102A90"/>
    <w:rsid w:val="001039B4"/>
    <w:rsid w:val="00104997"/>
    <w:rsid w:val="00106C67"/>
    <w:rsid w:val="00110A17"/>
    <w:rsid w:val="001125B5"/>
    <w:rsid w:val="00123B0F"/>
    <w:rsid w:val="001245F9"/>
    <w:rsid w:val="001246A7"/>
    <w:rsid w:val="00124DE7"/>
    <w:rsid w:val="0012538F"/>
    <w:rsid w:val="001266FA"/>
    <w:rsid w:val="00126823"/>
    <w:rsid w:val="001302F3"/>
    <w:rsid w:val="0013083A"/>
    <w:rsid w:val="0013798E"/>
    <w:rsid w:val="00140E30"/>
    <w:rsid w:val="0014297C"/>
    <w:rsid w:val="00152108"/>
    <w:rsid w:val="001538DB"/>
    <w:rsid w:val="001563B0"/>
    <w:rsid w:val="00157D50"/>
    <w:rsid w:val="00165553"/>
    <w:rsid w:val="00170101"/>
    <w:rsid w:val="00173ECF"/>
    <w:rsid w:val="00174E46"/>
    <w:rsid w:val="001818D5"/>
    <w:rsid w:val="00190E80"/>
    <w:rsid w:val="0019496E"/>
    <w:rsid w:val="0019666B"/>
    <w:rsid w:val="00196696"/>
    <w:rsid w:val="001A105D"/>
    <w:rsid w:val="001A1353"/>
    <w:rsid w:val="001A3864"/>
    <w:rsid w:val="001A78AD"/>
    <w:rsid w:val="001B383D"/>
    <w:rsid w:val="001B3EF7"/>
    <w:rsid w:val="001B5D85"/>
    <w:rsid w:val="001C1448"/>
    <w:rsid w:val="001C4461"/>
    <w:rsid w:val="001D1154"/>
    <w:rsid w:val="001D1DD2"/>
    <w:rsid w:val="001D6B3C"/>
    <w:rsid w:val="001E0EAE"/>
    <w:rsid w:val="001E4016"/>
    <w:rsid w:val="001E68B8"/>
    <w:rsid w:val="00201304"/>
    <w:rsid w:val="002050D2"/>
    <w:rsid w:val="002076B9"/>
    <w:rsid w:val="0021180C"/>
    <w:rsid w:val="00211C24"/>
    <w:rsid w:val="00217EB1"/>
    <w:rsid w:val="00221A19"/>
    <w:rsid w:val="002225DC"/>
    <w:rsid w:val="002233F0"/>
    <w:rsid w:val="00224B4C"/>
    <w:rsid w:val="0022669E"/>
    <w:rsid w:val="00233A76"/>
    <w:rsid w:val="002401E9"/>
    <w:rsid w:val="002407B7"/>
    <w:rsid w:val="002435D2"/>
    <w:rsid w:val="00244B35"/>
    <w:rsid w:val="0024621A"/>
    <w:rsid w:val="00247DDE"/>
    <w:rsid w:val="00250403"/>
    <w:rsid w:val="00251A0A"/>
    <w:rsid w:val="002567EB"/>
    <w:rsid w:val="002647FF"/>
    <w:rsid w:val="00264F27"/>
    <w:rsid w:val="002661FC"/>
    <w:rsid w:val="002667E1"/>
    <w:rsid w:val="00276DBA"/>
    <w:rsid w:val="00280EE4"/>
    <w:rsid w:val="00282040"/>
    <w:rsid w:val="00290E44"/>
    <w:rsid w:val="00292852"/>
    <w:rsid w:val="00297AF7"/>
    <w:rsid w:val="002A197F"/>
    <w:rsid w:val="002A25E9"/>
    <w:rsid w:val="002A344D"/>
    <w:rsid w:val="002B17EF"/>
    <w:rsid w:val="002C2678"/>
    <w:rsid w:val="002C6F3A"/>
    <w:rsid w:val="002C7416"/>
    <w:rsid w:val="002D222D"/>
    <w:rsid w:val="002E2566"/>
    <w:rsid w:val="002E5129"/>
    <w:rsid w:val="002E6509"/>
    <w:rsid w:val="002E7BC6"/>
    <w:rsid w:val="002F157E"/>
    <w:rsid w:val="002F3F97"/>
    <w:rsid w:val="002F5D6F"/>
    <w:rsid w:val="002F6390"/>
    <w:rsid w:val="002F65F2"/>
    <w:rsid w:val="003051B6"/>
    <w:rsid w:val="00305BF3"/>
    <w:rsid w:val="0031098D"/>
    <w:rsid w:val="003123AD"/>
    <w:rsid w:val="00314D84"/>
    <w:rsid w:val="003152E9"/>
    <w:rsid w:val="0032014A"/>
    <w:rsid w:val="0032119D"/>
    <w:rsid w:val="00322F77"/>
    <w:rsid w:val="003258AF"/>
    <w:rsid w:val="00334BFA"/>
    <w:rsid w:val="00336FB3"/>
    <w:rsid w:val="00342F05"/>
    <w:rsid w:val="0034479C"/>
    <w:rsid w:val="003458B7"/>
    <w:rsid w:val="003505C5"/>
    <w:rsid w:val="003525D5"/>
    <w:rsid w:val="00352EED"/>
    <w:rsid w:val="003533E9"/>
    <w:rsid w:val="00354E3E"/>
    <w:rsid w:val="003605F4"/>
    <w:rsid w:val="00361F49"/>
    <w:rsid w:val="00362DBB"/>
    <w:rsid w:val="0036300B"/>
    <w:rsid w:val="003631F3"/>
    <w:rsid w:val="00363552"/>
    <w:rsid w:val="0037013A"/>
    <w:rsid w:val="003712FD"/>
    <w:rsid w:val="003733C5"/>
    <w:rsid w:val="00376B80"/>
    <w:rsid w:val="00382148"/>
    <w:rsid w:val="00382382"/>
    <w:rsid w:val="00391D6C"/>
    <w:rsid w:val="00394BC8"/>
    <w:rsid w:val="00397C33"/>
    <w:rsid w:val="003A1DDA"/>
    <w:rsid w:val="003A3176"/>
    <w:rsid w:val="003A5467"/>
    <w:rsid w:val="003B0D65"/>
    <w:rsid w:val="003B1F42"/>
    <w:rsid w:val="003B230E"/>
    <w:rsid w:val="003B2FE6"/>
    <w:rsid w:val="003B303F"/>
    <w:rsid w:val="003B39B4"/>
    <w:rsid w:val="003B718A"/>
    <w:rsid w:val="003D2F08"/>
    <w:rsid w:val="003D32C0"/>
    <w:rsid w:val="003D4458"/>
    <w:rsid w:val="003D4D24"/>
    <w:rsid w:val="003E4180"/>
    <w:rsid w:val="003E6A75"/>
    <w:rsid w:val="003E74B9"/>
    <w:rsid w:val="003F125D"/>
    <w:rsid w:val="003F232D"/>
    <w:rsid w:val="003F6870"/>
    <w:rsid w:val="004047F0"/>
    <w:rsid w:val="0040654A"/>
    <w:rsid w:val="00406561"/>
    <w:rsid w:val="00413860"/>
    <w:rsid w:val="004212B3"/>
    <w:rsid w:val="00421745"/>
    <w:rsid w:val="00424F78"/>
    <w:rsid w:val="004250C8"/>
    <w:rsid w:val="00427E4D"/>
    <w:rsid w:val="00431565"/>
    <w:rsid w:val="00431D6C"/>
    <w:rsid w:val="00435749"/>
    <w:rsid w:val="00435E2D"/>
    <w:rsid w:val="004421C3"/>
    <w:rsid w:val="00445BD3"/>
    <w:rsid w:val="004469B1"/>
    <w:rsid w:val="00450761"/>
    <w:rsid w:val="00454730"/>
    <w:rsid w:val="004573DF"/>
    <w:rsid w:val="00463C72"/>
    <w:rsid w:val="00465087"/>
    <w:rsid w:val="00467C86"/>
    <w:rsid w:val="004703C7"/>
    <w:rsid w:val="004711F3"/>
    <w:rsid w:val="004804EC"/>
    <w:rsid w:val="00480963"/>
    <w:rsid w:val="00486134"/>
    <w:rsid w:val="004875C5"/>
    <w:rsid w:val="004931A5"/>
    <w:rsid w:val="004A02A3"/>
    <w:rsid w:val="004A2617"/>
    <w:rsid w:val="004A4371"/>
    <w:rsid w:val="004A5021"/>
    <w:rsid w:val="004A5482"/>
    <w:rsid w:val="004B23D7"/>
    <w:rsid w:val="004B4316"/>
    <w:rsid w:val="004C0821"/>
    <w:rsid w:val="004C08B7"/>
    <w:rsid w:val="004C0C4E"/>
    <w:rsid w:val="004C1465"/>
    <w:rsid w:val="004C5395"/>
    <w:rsid w:val="004C6068"/>
    <w:rsid w:val="004C77FB"/>
    <w:rsid w:val="004D1EA9"/>
    <w:rsid w:val="004E5293"/>
    <w:rsid w:val="004F5C64"/>
    <w:rsid w:val="004F5D0A"/>
    <w:rsid w:val="005028EE"/>
    <w:rsid w:val="005105BC"/>
    <w:rsid w:val="0051114C"/>
    <w:rsid w:val="00516492"/>
    <w:rsid w:val="00516650"/>
    <w:rsid w:val="00517C59"/>
    <w:rsid w:val="00523893"/>
    <w:rsid w:val="00525CDB"/>
    <w:rsid w:val="00534361"/>
    <w:rsid w:val="005375AA"/>
    <w:rsid w:val="00541265"/>
    <w:rsid w:val="00541942"/>
    <w:rsid w:val="00541FAA"/>
    <w:rsid w:val="005447E0"/>
    <w:rsid w:val="00546B6F"/>
    <w:rsid w:val="00554170"/>
    <w:rsid w:val="00557730"/>
    <w:rsid w:val="00557F6D"/>
    <w:rsid w:val="00560956"/>
    <w:rsid w:val="00562A20"/>
    <w:rsid w:val="00563B90"/>
    <w:rsid w:val="00564067"/>
    <w:rsid w:val="00565CEB"/>
    <w:rsid w:val="00567940"/>
    <w:rsid w:val="005712C6"/>
    <w:rsid w:val="00574A65"/>
    <w:rsid w:val="00576BCD"/>
    <w:rsid w:val="005842F4"/>
    <w:rsid w:val="0058765D"/>
    <w:rsid w:val="00590459"/>
    <w:rsid w:val="00594609"/>
    <w:rsid w:val="00594850"/>
    <w:rsid w:val="005A15FA"/>
    <w:rsid w:val="005A2A26"/>
    <w:rsid w:val="005A2C48"/>
    <w:rsid w:val="005B2DCE"/>
    <w:rsid w:val="005C51FE"/>
    <w:rsid w:val="005C7F27"/>
    <w:rsid w:val="005D0CC3"/>
    <w:rsid w:val="005D0D84"/>
    <w:rsid w:val="005E43AA"/>
    <w:rsid w:val="005E5823"/>
    <w:rsid w:val="005E6D21"/>
    <w:rsid w:val="005F1E42"/>
    <w:rsid w:val="005F2CF9"/>
    <w:rsid w:val="005F3359"/>
    <w:rsid w:val="005F5B05"/>
    <w:rsid w:val="005F739C"/>
    <w:rsid w:val="00600D52"/>
    <w:rsid w:val="006042C9"/>
    <w:rsid w:val="006044D0"/>
    <w:rsid w:val="00605715"/>
    <w:rsid w:val="00610597"/>
    <w:rsid w:val="00612E83"/>
    <w:rsid w:val="006138C3"/>
    <w:rsid w:val="00613B0C"/>
    <w:rsid w:val="00614A3F"/>
    <w:rsid w:val="00615581"/>
    <w:rsid w:val="00615CE5"/>
    <w:rsid w:val="00620BE1"/>
    <w:rsid w:val="006226A2"/>
    <w:rsid w:val="00623CED"/>
    <w:rsid w:val="006241A4"/>
    <w:rsid w:val="0062579B"/>
    <w:rsid w:val="00625C63"/>
    <w:rsid w:val="00631CE1"/>
    <w:rsid w:val="00632EA2"/>
    <w:rsid w:val="00635DFF"/>
    <w:rsid w:val="00641563"/>
    <w:rsid w:val="00643DDF"/>
    <w:rsid w:val="00644092"/>
    <w:rsid w:val="0065137C"/>
    <w:rsid w:val="00656345"/>
    <w:rsid w:val="0066236A"/>
    <w:rsid w:val="00664013"/>
    <w:rsid w:val="00672FB6"/>
    <w:rsid w:val="00673482"/>
    <w:rsid w:val="00674470"/>
    <w:rsid w:val="00674616"/>
    <w:rsid w:val="0067695A"/>
    <w:rsid w:val="00680134"/>
    <w:rsid w:val="00680437"/>
    <w:rsid w:val="00681EF6"/>
    <w:rsid w:val="00687910"/>
    <w:rsid w:val="00687A64"/>
    <w:rsid w:val="00695DC0"/>
    <w:rsid w:val="006979CE"/>
    <w:rsid w:val="006A465C"/>
    <w:rsid w:val="006A7018"/>
    <w:rsid w:val="006B0E98"/>
    <w:rsid w:val="006B5879"/>
    <w:rsid w:val="006B6BFD"/>
    <w:rsid w:val="006C2651"/>
    <w:rsid w:val="006C39A2"/>
    <w:rsid w:val="006D065A"/>
    <w:rsid w:val="006D365D"/>
    <w:rsid w:val="006D3872"/>
    <w:rsid w:val="006D5602"/>
    <w:rsid w:val="006E13D2"/>
    <w:rsid w:val="006F0443"/>
    <w:rsid w:val="006F0D5D"/>
    <w:rsid w:val="00704EFD"/>
    <w:rsid w:val="00715354"/>
    <w:rsid w:val="00715A7E"/>
    <w:rsid w:val="00716087"/>
    <w:rsid w:val="00717FA9"/>
    <w:rsid w:val="007205D4"/>
    <w:rsid w:val="00726932"/>
    <w:rsid w:val="00732BF7"/>
    <w:rsid w:val="0073520C"/>
    <w:rsid w:val="00735FF7"/>
    <w:rsid w:val="00737601"/>
    <w:rsid w:val="00744D5E"/>
    <w:rsid w:val="007548A4"/>
    <w:rsid w:val="00757608"/>
    <w:rsid w:val="00764CD0"/>
    <w:rsid w:val="00765343"/>
    <w:rsid w:val="007658C2"/>
    <w:rsid w:val="00766589"/>
    <w:rsid w:val="00770530"/>
    <w:rsid w:val="00770FCE"/>
    <w:rsid w:val="007721E4"/>
    <w:rsid w:val="007725FE"/>
    <w:rsid w:val="00776F0F"/>
    <w:rsid w:val="007879F0"/>
    <w:rsid w:val="007A27C7"/>
    <w:rsid w:val="007A3591"/>
    <w:rsid w:val="007B2B77"/>
    <w:rsid w:val="007B61CC"/>
    <w:rsid w:val="007B6459"/>
    <w:rsid w:val="007C0902"/>
    <w:rsid w:val="007C15F8"/>
    <w:rsid w:val="007C3D0D"/>
    <w:rsid w:val="007C6E1E"/>
    <w:rsid w:val="007D2E33"/>
    <w:rsid w:val="007D4428"/>
    <w:rsid w:val="007E0C9B"/>
    <w:rsid w:val="007E15AE"/>
    <w:rsid w:val="007E1ECE"/>
    <w:rsid w:val="007E2A78"/>
    <w:rsid w:val="007E37CD"/>
    <w:rsid w:val="007E4EE3"/>
    <w:rsid w:val="007E50FE"/>
    <w:rsid w:val="007E5427"/>
    <w:rsid w:val="007E6086"/>
    <w:rsid w:val="007E7AB0"/>
    <w:rsid w:val="0080167A"/>
    <w:rsid w:val="00804445"/>
    <w:rsid w:val="00811E7E"/>
    <w:rsid w:val="00816D81"/>
    <w:rsid w:val="008200B4"/>
    <w:rsid w:val="00830816"/>
    <w:rsid w:val="00830EE4"/>
    <w:rsid w:val="00834908"/>
    <w:rsid w:val="00836D9F"/>
    <w:rsid w:val="00837E4B"/>
    <w:rsid w:val="00842282"/>
    <w:rsid w:val="008437D8"/>
    <w:rsid w:val="0084398C"/>
    <w:rsid w:val="00844C6B"/>
    <w:rsid w:val="00847C75"/>
    <w:rsid w:val="008518EC"/>
    <w:rsid w:val="00851C04"/>
    <w:rsid w:val="0085266F"/>
    <w:rsid w:val="008625F5"/>
    <w:rsid w:val="0086541E"/>
    <w:rsid w:val="008706E2"/>
    <w:rsid w:val="00871752"/>
    <w:rsid w:val="00873293"/>
    <w:rsid w:val="00873D85"/>
    <w:rsid w:val="008776DE"/>
    <w:rsid w:val="00880B9C"/>
    <w:rsid w:val="00881794"/>
    <w:rsid w:val="00881B60"/>
    <w:rsid w:val="0088628E"/>
    <w:rsid w:val="00897920"/>
    <w:rsid w:val="00897F5D"/>
    <w:rsid w:val="008A26AF"/>
    <w:rsid w:val="008A27A4"/>
    <w:rsid w:val="008B0ABD"/>
    <w:rsid w:val="008B2A3E"/>
    <w:rsid w:val="008B3810"/>
    <w:rsid w:val="008C06AF"/>
    <w:rsid w:val="008C12EE"/>
    <w:rsid w:val="008C2592"/>
    <w:rsid w:val="008C6BCE"/>
    <w:rsid w:val="008C6DC5"/>
    <w:rsid w:val="008C75A6"/>
    <w:rsid w:val="008D0B42"/>
    <w:rsid w:val="008D4F47"/>
    <w:rsid w:val="008E2ECE"/>
    <w:rsid w:val="008E43FA"/>
    <w:rsid w:val="008F0EED"/>
    <w:rsid w:val="008F1589"/>
    <w:rsid w:val="008F1D5E"/>
    <w:rsid w:val="008F6B8D"/>
    <w:rsid w:val="0091409B"/>
    <w:rsid w:val="00922D77"/>
    <w:rsid w:val="00923B58"/>
    <w:rsid w:val="009242EB"/>
    <w:rsid w:val="00924AFE"/>
    <w:rsid w:val="00925CF8"/>
    <w:rsid w:val="00930C9B"/>
    <w:rsid w:val="00930FD9"/>
    <w:rsid w:val="00933427"/>
    <w:rsid w:val="00934C2D"/>
    <w:rsid w:val="0094074D"/>
    <w:rsid w:val="009477EE"/>
    <w:rsid w:val="00957923"/>
    <w:rsid w:val="00962541"/>
    <w:rsid w:val="00963265"/>
    <w:rsid w:val="00964332"/>
    <w:rsid w:val="009672ED"/>
    <w:rsid w:val="00971DB5"/>
    <w:rsid w:val="00984208"/>
    <w:rsid w:val="009853D5"/>
    <w:rsid w:val="00991285"/>
    <w:rsid w:val="00992201"/>
    <w:rsid w:val="00993BB4"/>
    <w:rsid w:val="00994CE6"/>
    <w:rsid w:val="0099532C"/>
    <w:rsid w:val="00996D7A"/>
    <w:rsid w:val="009A0C5A"/>
    <w:rsid w:val="009A1C00"/>
    <w:rsid w:val="009A40C8"/>
    <w:rsid w:val="009A5B9F"/>
    <w:rsid w:val="009A5E93"/>
    <w:rsid w:val="009B4922"/>
    <w:rsid w:val="009B600A"/>
    <w:rsid w:val="009B7C95"/>
    <w:rsid w:val="009C07AC"/>
    <w:rsid w:val="009C6A62"/>
    <w:rsid w:val="009D248C"/>
    <w:rsid w:val="009D328C"/>
    <w:rsid w:val="009E46DB"/>
    <w:rsid w:val="009E5284"/>
    <w:rsid w:val="009E6DA6"/>
    <w:rsid w:val="009F6F31"/>
    <w:rsid w:val="00A00FF8"/>
    <w:rsid w:val="00A0124F"/>
    <w:rsid w:val="00A02973"/>
    <w:rsid w:val="00A041F7"/>
    <w:rsid w:val="00A049CF"/>
    <w:rsid w:val="00A119E1"/>
    <w:rsid w:val="00A129A5"/>
    <w:rsid w:val="00A137F4"/>
    <w:rsid w:val="00A13A5A"/>
    <w:rsid w:val="00A14575"/>
    <w:rsid w:val="00A14979"/>
    <w:rsid w:val="00A152B1"/>
    <w:rsid w:val="00A23ADE"/>
    <w:rsid w:val="00A24210"/>
    <w:rsid w:val="00A276D7"/>
    <w:rsid w:val="00A33491"/>
    <w:rsid w:val="00A36674"/>
    <w:rsid w:val="00A477B4"/>
    <w:rsid w:val="00A4786F"/>
    <w:rsid w:val="00A53208"/>
    <w:rsid w:val="00A56F2E"/>
    <w:rsid w:val="00A570BC"/>
    <w:rsid w:val="00A63FF3"/>
    <w:rsid w:val="00A653C3"/>
    <w:rsid w:val="00A70A99"/>
    <w:rsid w:val="00A72BD1"/>
    <w:rsid w:val="00A73F21"/>
    <w:rsid w:val="00A74A48"/>
    <w:rsid w:val="00A75FFD"/>
    <w:rsid w:val="00A76CB8"/>
    <w:rsid w:val="00A80270"/>
    <w:rsid w:val="00A80FB1"/>
    <w:rsid w:val="00A837FB"/>
    <w:rsid w:val="00A84724"/>
    <w:rsid w:val="00A854D1"/>
    <w:rsid w:val="00A908E4"/>
    <w:rsid w:val="00A90AA7"/>
    <w:rsid w:val="00A9322D"/>
    <w:rsid w:val="00A941CD"/>
    <w:rsid w:val="00A94776"/>
    <w:rsid w:val="00AA007C"/>
    <w:rsid w:val="00AA0598"/>
    <w:rsid w:val="00AA0B65"/>
    <w:rsid w:val="00AA0B94"/>
    <w:rsid w:val="00AA5860"/>
    <w:rsid w:val="00AA5E06"/>
    <w:rsid w:val="00AA6933"/>
    <w:rsid w:val="00AA784E"/>
    <w:rsid w:val="00AB2288"/>
    <w:rsid w:val="00AB2359"/>
    <w:rsid w:val="00AB4466"/>
    <w:rsid w:val="00AC3234"/>
    <w:rsid w:val="00AC6A5F"/>
    <w:rsid w:val="00AD2EE8"/>
    <w:rsid w:val="00AD33CF"/>
    <w:rsid w:val="00AE0439"/>
    <w:rsid w:val="00AE3053"/>
    <w:rsid w:val="00AE338C"/>
    <w:rsid w:val="00AF2A24"/>
    <w:rsid w:val="00AF47A8"/>
    <w:rsid w:val="00AF4C4A"/>
    <w:rsid w:val="00AF5E9E"/>
    <w:rsid w:val="00AF6778"/>
    <w:rsid w:val="00B007C9"/>
    <w:rsid w:val="00B076F8"/>
    <w:rsid w:val="00B11A16"/>
    <w:rsid w:val="00B13D1B"/>
    <w:rsid w:val="00B154C4"/>
    <w:rsid w:val="00B17909"/>
    <w:rsid w:val="00B2045E"/>
    <w:rsid w:val="00B24E87"/>
    <w:rsid w:val="00B25779"/>
    <w:rsid w:val="00B34C4E"/>
    <w:rsid w:val="00B42B50"/>
    <w:rsid w:val="00B4455C"/>
    <w:rsid w:val="00B44C63"/>
    <w:rsid w:val="00B4605E"/>
    <w:rsid w:val="00B473C4"/>
    <w:rsid w:val="00B51BA1"/>
    <w:rsid w:val="00B567C4"/>
    <w:rsid w:val="00B57379"/>
    <w:rsid w:val="00B61E0E"/>
    <w:rsid w:val="00B6214D"/>
    <w:rsid w:val="00B67E27"/>
    <w:rsid w:val="00B70813"/>
    <w:rsid w:val="00B72163"/>
    <w:rsid w:val="00B73886"/>
    <w:rsid w:val="00B73D88"/>
    <w:rsid w:val="00B75154"/>
    <w:rsid w:val="00B82AAF"/>
    <w:rsid w:val="00B838DD"/>
    <w:rsid w:val="00B901C3"/>
    <w:rsid w:val="00B90EF3"/>
    <w:rsid w:val="00B91C43"/>
    <w:rsid w:val="00B9595E"/>
    <w:rsid w:val="00B96CD3"/>
    <w:rsid w:val="00BA25EF"/>
    <w:rsid w:val="00BB33C3"/>
    <w:rsid w:val="00BB4053"/>
    <w:rsid w:val="00BB43BF"/>
    <w:rsid w:val="00BB6D7A"/>
    <w:rsid w:val="00BC400A"/>
    <w:rsid w:val="00BD0AC1"/>
    <w:rsid w:val="00BD39B0"/>
    <w:rsid w:val="00BD3A3A"/>
    <w:rsid w:val="00BD5997"/>
    <w:rsid w:val="00BD7CF4"/>
    <w:rsid w:val="00BE09BE"/>
    <w:rsid w:val="00BE0BC4"/>
    <w:rsid w:val="00BE1808"/>
    <w:rsid w:val="00BF2411"/>
    <w:rsid w:val="00C04C33"/>
    <w:rsid w:val="00C04DBD"/>
    <w:rsid w:val="00C056A9"/>
    <w:rsid w:val="00C1024E"/>
    <w:rsid w:val="00C1434A"/>
    <w:rsid w:val="00C152EC"/>
    <w:rsid w:val="00C17C3F"/>
    <w:rsid w:val="00C2311E"/>
    <w:rsid w:val="00C23355"/>
    <w:rsid w:val="00C24056"/>
    <w:rsid w:val="00C241F5"/>
    <w:rsid w:val="00C249CA"/>
    <w:rsid w:val="00C32423"/>
    <w:rsid w:val="00C35519"/>
    <w:rsid w:val="00C357F2"/>
    <w:rsid w:val="00C35BD2"/>
    <w:rsid w:val="00C37D9D"/>
    <w:rsid w:val="00C40B77"/>
    <w:rsid w:val="00C53387"/>
    <w:rsid w:val="00C55F93"/>
    <w:rsid w:val="00C56922"/>
    <w:rsid w:val="00C57737"/>
    <w:rsid w:val="00C62BCF"/>
    <w:rsid w:val="00C6349B"/>
    <w:rsid w:val="00C64E85"/>
    <w:rsid w:val="00C66D95"/>
    <w:rsid w:val="00C70C24"/>
    <w:rsid w:val="00C73309"/>
    <w:rsid w:val="00C76001"/>
    <w:rsid w:val="00C7601A"/>
    <w:rsid w:val="00C77DB3"/>
    <w:rsid w:val="00C802E4"/>
    <w:rsid w:val="00C80820"/>
    <w:rsid w:val="00C82E9B"/>
    <w:rsid w:val="00C86411"/>
    <w:rsid w:val="00C866B4"/>
    <w:rsid w:val="00C86AE0"/>
    <w:rsid w:val="00C872FD"/>
    <w:rsid w:val="00C90272"/>
    <w:rsid w:val="00C90E62"/>
    <w:rsid w:val="00C90F9A"/>
    <w:rsid w:val="00C91C0A"/>
    <w:rsid w:val="00C95256"/>
    <w:rsid w:val="00C96C14"/>
    <w:rsid w:val="00C9782D"/>
    <w:rsid w:val="00CA4A19"/>
    <w:rsid w:val="00CB07F4"/>
    <w:rsid w:val="00CB1942"/>
    <w:rsid w:val="00CB2426"/>
    <w:rsid w:val="00CB491A"/>
    <w:rsid w:val="00CB4F6D"/>
    <w:rsid w:val="00CB6C07"/>
    <w:rsid w:val="00CC0B0A"/>
    <w:rsid w:val="00CC1E5B"/>
    <w:rsid w:val="00CC2E12"/>
    <w:rsid w:val="00CC6310"/>
    <w:rsid w:val="00CC7740"/>
    <w:rsid w:val="00CD2394"/>
    <w:rsid w:val="00CE05B7"/>
    <w:rsid w:val="00CE4CB7"/>
    <w:rsid w:val="00CE55E6"/>
    <w:rsid w:val="00CF35A8"/>
    <w:rsid w:val="00CF40EB"/>
    <w:rsid w:val="00CF4C45"/>
    <w:rsid w:val="00CF76CD"/>
    <w:rsid w:val="00CF77BF"/>
    <w:rsid w:val="00D13B15"/>
    <w:rsid w:val="00D1683B"/>
    <w:rsid w:val="00D210A3"/>
    <w:rsid w:val="00D21294"/>
    <w:rsid w:val="00D30DD2"/>
    <w:rsid w:val="00D34280"/>
    <w:rsid w:val="00D3519D"/>
    <w:rsid w:val="00D42634"/>
    <w:rsid w:val="00D45453"/>
    <w:rsid w:val="00D505A8"/>
    <w:rsid w:val="00D50BA9"/>
    <w:rsid w:val="00D52D4F"/>
    <w:rsid w:val="00D54C08"/>
    <w:rsid w:val="00D562E1"/>
    <w:rsid w:val="00D6033B"/>
    <w:rsid w:val="00D62AE2"/>
    <w:rsid w:val="00D64158"/>
    <w:rsid w:val="00D64B96"/>
    <w:rsid w:val="00D71DEC"/>
    <w:rsid w:val="00D74055"/>
    <w:rsid w:val="00D74C7A"/>
    <w:rsid w:val="00D76B9C"/>
    <w:rsid w:val="00D7755D"/>
    <w:rsid w:val="00D874B6"/>
    <w:rsid w:val="00D915E0"/>
    <w:rsid w:val="00D93B97"/>
    <w:rsid w:val="00D960F7"/>
    <w:rsid w:val="00D9723E"/>
    <w:rsid w:val="00DA052B"/>
    <w:rsid w:val="00DA2BB5"/>
    <w:rsid w:val="00DA6247"/>
    <w:rsid w:val="00DB614B"/>
    <w:rsid w:val="00DB682D"/>
    <w:rsid w:val="00DC083C"/>
    <w:rsid w:val="00DD0897"/>
    <w:rsid w:val="00DD1D25"/>
    <w:rsid w:val="00DD1E3C"/>
    <w:rsid w:val="00DE018E"/>
    <w:rsid w:val="00DE1CAC"/>
    <w:rsid w:val="00DE47DF"/>
    <w:rsid w:val="00DF0F47"/>
    <w:rsid w:val="00DF5266"/>
    <w:rsid w:val="00DF6B1F"/>
    <w:rsid w:val="00E0031C"/>
    <w:rsid w:val="00E03FC8"/>
    <w:rsid w:val="00E109BC"/>
    <w:rsid w:val="00E11F12"/>
    <w:rsid w:val="00E129ED"/>
    <w:rsid w:val="00E12B69"/>
    <w:rsid w:val="00E1417C"/>
    <w:rsid w:val="00E1428D"/>
    <w:rsid w:val="00E14F69"/>
    <w:rsid w:val="00E17765"/>
    <w:rsid w:val="00E24372"/>
    <w:rsid w:val="00E24FE1"/>
    <w:rsid w:val="00E30FBF"/>
    <w:rsid w:val="00E35E2A"/>
    <w:rsid w:val="00E36528"/>
    <w:rsid w:val="00E43104"/>
    <w:rsid w:val="00E433F2"/>
    <w:rsid w:val="00E43A4B"/>
    <w:rsid w:val="00E43FCD"/>
    <w:rsid w:val="00E472E6"/>
    <w:rsid w:val="00E47ADF"/>
    <w:rsid w:val="00E530A5"/>
    <w:rsid w:val="00E54FB5"/>
    <w:rsid w:val="00E5518B"/>
    <w:rsid w:val="00E55D26"/>
    <w:rsid w:val="00E60C9A"/>
    <w:rsid w:val="00E672F4"/>
    <w:rsid w:val="00E72D89"/>
    <w:rsid w:val="00E73345"/>
    <w:rsid w:val="00E74448"/>
    <w:rsid w:val="00E84F41"/>
    <w:rsid w:val="00E8780D"/>
    <w:rsid w:val="00E87A83"/>
    <w:rsid w:val="00E87FAB"/>
    <w:rsid w:val="00E94804"/>
    <w:rsid w:val="00E9504C"/>
    <w:rsid w:val="00E95130"/>
    <w:rsid w:val="00E96317"/>
    <w:rsid w:val="00EA11A3"/>
    <w:rsid w:val="00EA17DE"/>
    <w:rsid w:val="00EA1B87"/>
    <w:rsid w:val="00EA5E81"/>
    <w:rsid w:val="00EA6992"/>
    <w:rsid w:val="00EB0E63"/>
    <w:rsid w:val="00EB5550"/>
    <w:rsid w:val="00EC5647"/>
    <w:rsid w:val="00EC7C10"/>
    <w:rsid w:val="00ED3DFD"/>
    <w:rsid w:val="00ED4025"/>
    <w:rsid w:val="00ED48B3"/>
    <w:rsid w:val="00ED6B83"/>
    <w:rsid w:val="00EE4E84"/>
    <w:rsid w:val="00EE7B8D"/>
    <w:rsid w:val="00EF36CF"/>
    <w:rsid w:val="00EF4A54"/>
    <w:rsid w:val="00EF75C0"/>
    <w:rsid w:val="00F05E52"/>
    <w:rsid w:val="00F104A6"/>
    <w:rsid w:val="00F1290C"/>
    <w:rsid w:val="00F147C1"/>
    <w:rsid w:val="00F20891"/>
    <w:rsid w:val="00F249EF"/>
    <w:rsid w:val="00F27476"/>
    <w:rsid w:val="00F27D7D"/>
    <w:rsid w:val="00F311A0"/>
    <w:rsid w:val="00F3157A"/>
    <w:rsid w:val="00F37B52"/>
    <w:rsid w:val="00F503B7"/>
    <w:rsid w:val="00F538D7"/>
    <w:rsid w:val="00F57B13"/>
    <w:rsid w:val="00F638D5"/>
    <w:rsid w:val="00F65C87"/>
    <w:rsid w:val="00F70139"/>
    <w:rsid w:val="00F71814"/>
    <w:rsid w:val="00F72165"/>
    <w:rsid w:val="00F730F6"/>
    <w:rsid w:val="00F877D4"/>
    <w:rsid w:val="00F903A2"/>
    <w:rsid w:val="00F95CE0"/>
    <w:rsid w:val="00F9691F"/>
    <w:rsid w:val="00FA2EA7"/>
    <w:rsid w:val="00FA3BDB"/>
    <w:rsid w:val="00FA3C30"/>
    <w:rsid w:val="00FA4F0A"/>
    <w:rsid w:val="00FA6CC8"/>
    <w:rsid w:val="00FA6DD0"/>
    <w:rsid w:val="00FA732E"/>
    <w:rsid w:val="00FA7509"/>
    <w:rsid w:val="00FB700D"/>
    <w:rsid w:val="00FC2B49"/>
    <w:rsid w:val="00FC3C04"/>
    <w:rsid w:val="00FC6A19"/>
    <w:rsid w:val="00FD2093"/>
    <w:rsid w:val="00FD4033"/>
    <w:rsid w:val="00FD71E1"/>
    <w:rsid w:val="00FD7D9E"/>
    <w:rsid w:val="00FE1782"/>
    <w:rsid w:val="00FE7BA8"/>
    <w:rsid w:val="00FF1E84"/>
    <w:rsid w:val="00FF1F34"/>
    <w:rsid w:val="00FF2958"/>
    <w:rsid w:val="00FF449B"/>
    <w:rsid w:val="00FF5746"/>
    <w:rsid w:val="00FF7C6B"/>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9A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8286">
      <w:bodyDiv w:val="1"/>
      <w:marLeft w:val="0"/>
      <w:marRight w:val="0"/>
      <w:marTop w:val="0"/>
      <w:marBottom w:val="0"/>
      <w:divBdr>
        <w:top w:val="none" w:sz="0" w:space="0" w:color="auto"/>
        <w:left w:val="none" w:sz="0" w:space="0" w:color="auto"/>
        <w:bottom w:val="none" w:sz="0" w:space="0" w:color="auto"/>
        <w:right w:val="none" w:sz="0" w:space="0" w:color="auto"/>
      </w:divBdr>
      <w:divsChild>
        <w:div w:id="1044989396">
          <w:marLeft w:val="0"/>
          <w:marRight w:val="0"/>
          <w:marTop w:val="0"/>
          <w:marBottom w:val="0"/>
          <w:divBdr>
            <w:top w:val="none" w:sz="0" w:space="0" w:color="auto"/>
            <w:left w:val="none" w:sz="0" w:space="0" w:color="auto"/>
            <w:bottom w:val="none" w:sz="0" w:space="0" w:color="auto"/>
            <w:right w:val="none" w:sz="0" w:space="0" w:color="auto"/>
          </w:divBdr>
          <w:divsChild>
            <w:div w:id="203686683">
              <w:marLeft w:val="0"/>
              <w:marRight w:val="0"/>
              <w:marTop w:val="0"/>
              <w:marBottom w:val="0"/>
              <w:divBdr>
                <w:top w:val="none" w:sz="0" w:space="0" w:color="auto"/>
                <w:left w:val="none" w:sz="0" w:space="0" w:color="auto"/>
                <w:bottom w:val="none" w:sz="0" w:space="0" w:color="auto"/>
                <w:right w:val="none" w:sz="0" w:space="0" w:color="auto"/>
              </w:divBdr>
              <w:divsChild>
                <w:div w:id="115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42428211">
      <w:bodyDiv w:val="1"/>
      <w:marLeft w:val="0"/>
      <w:marRight w:val="0"/>
      <w:marTop w:val="0"/>
      <w:marBottom w:val="0"/>
      <w:divBdr>
        <w:top w:val="none" w:sz="0" w:space="0" w:color="auto"/>
        <w:left w:val="none" w:sz="0" w:space="0" w:color="auto"/>
        <w:bottom w:val="none" w:sz="0" w:space="0" w:color="auto"/>
        <w:right w:val="none" w:sz="0" w:space="0" w:color="auto"/>
      </w:divBdr>
      <w:divsChild>
        <w:div w:id="1371684766">
          <w:marLeft w:val="0"/>
          <w:marRight w:val="0"/>
          <w:marTop w:val="0"/>
          <w:marBottom w:val="0"/>
          <w:divBdr>
            <w:top w:val="none" w:sz="0" w:space="0" w:color="auto"/>
            <w:left w:val="none" w:sz="0" w:space="0" w:color="auto"/>
            <w:bottom w:val="none" w:sz="0" w:space="0" w:color="auto"/>
            <w:right w:val="none" w:sz="0" w:space="0" w:color="auto"/>
          </w:divBdr>
          <w:divsChild>
            <w:div w:id="1536842911">
              <w:marLeft w:val="0"/>
              <w:marRight w:val="0"/>
              <w:marTop w:val="0"/>
              <w:marBottom w:val="0"/>
              <w:divBdr>
                <w:top w:val="none" w:sz="0" w:space="0" w:color="auto"/>
                <w:left w:val="none" w:sz="0" w:space="0" w:color="auto"/>
                <w:bottom w:val="none" w:sz="0" w:space="0" w:color="auto"/>
                <w:right w:val="none" w:sz="0" w:space="0" w:color="auto"/>
              </w:divBdr>
              <w:divsChild>
                <w:div w:id="5141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103126">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78702592">
      <w:bodyDiv w:val="1"/>
      <w:marLeft w:val="0"/>
      <w:marRight w:val="0"/>
      <w:marTop w:val="0"/>
      <w:marBottom w:val="0"/>
      <w:divBdr>
        <w:top w:val="none" w:sz="0" w:space="0" w:color="auto"/>
        <w:left w:val="none" w:sz="0" w:space="0" w:color="auto"/>
        <w:bottom w:val="none" w:sz="0" w:space="0" w:color="auto"/>
        <w:right w:val="none" w:sz="0" w:space="0" w:color="auto"/>
      </w:divBdr>
      <w:divsChild>
        <w:div w:id="2038458431">
          <w:marLeft w:val="0"/>
          <w:marRight w:val="0"/>
          <w:marTop w:val="0"/>
          <w:marBottom w:val="0"/>
          <w:divBdr>
            <w:top w:val="none" w:sz="0" w:space="0" w:color="auto"/>
            <w:left w:val="none" w:sz="0" w:space="0" w:color="auto"/>
            <w:bottom w:val="none" w:sz="0" w:space="0" w:color="auto"/>
            <w:right w:val="none" w:sz="0" w:space="0" w:color="auto"/>
          </w:divBdr>
          <w:divsChild>
            <w:div w:id="500774916">
              <w:marLeft w:val="0"/>
              <w:marRight w:val="0"/>
              <w:marTop w:val="0"/>
              <w:marBottom w:val="0"/>
              <w:divBdr>
                <w:top w:val="none" w:sz="0" w:space="0" w:color="auto"/>
                <w:left w:val="none" w:sz="0" w:space="0" w:color="auto"/>
                <w:bottom w:val="none" w:sz="0" w:space="0" w:color="auto"/>
                <w:right w:val="none" w:sz="0" w:space="0" w:color="auto"/>
              </w:divBdr>
              <w:divsChild>
                <w:div w:id="158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21174232">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908686731">
      <w:bodyDiv w:val="1"/>
      <w:marLeft w:val="0"/>
      <w:marRight w:val="0"/>
      <w:marTop w:val="0"/>
      <w:marBottom w:val="0"/>
      <w:divBdr>
        <w:top w:val="none" w:sz="0" w:space="0" w:color="auto"/>
        <w:left w:val="none" w:sz="0" w:space="0" w:color="auto"/>
        <w:bottom w:val="none" w:sz="0" w:space="0" w:color="auto"/>
        <w:right w:val="none" w:sz="0" w:space="0" w:color="auto"/>
      </w:divBdr>
      <w:divsChild>
        <w:div w:id="196967516">
          <w:marLeft w:val="0"/>
          <w:marRight w:val="0"/>
          <w:marTop w:val="0"/>
          <w:marBottom w:val="0"/>
          <w:divBdr>
            <w:top w:val="none" w:sz="0" w:space="0" w:color="auto"/>
            <w:left w:val="none" w:sz="0" w:space="0" w:color="auto"/>
            <w:bottom w:val="none" w:sz="0" w:space="0" w:color="auto"/>
            <w:right w:val="none" w:sz="0" w:space="0" w:color="auto"/>
          </w:divBdr>
          <w:divsChild>
            <w:div w:id="981420144">
              <w:marLeft w:val="0"/>
              <w:marRight w:val="0"/>
              <w:marTop w:val="0"/>
              <w:marBottom w:val="0"/>
              <w:divBdr>
                <w:top w:val="none" w:sz="0" w:space="0" w:color="auto"/>
                <w:left w:val="none" w:sz="0" w:space="0" w:color="auto"/>
                <w:bottom w:val="none" w:sz="0" w:space="0" w:color="auto"/>
                <w:right w:val="none" w:sz="0" w:space="0" w:color="auto"/>
              </w:divBdr>
              <w:divsChild>
                <w:div w:id="1002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2308">
      <w:bodyDiv w:val="1"/>
      <w:marLeft w:val="0"/>
      <w:marRight w:val="0"/>
      <w:marTop w:val="0"/>
      <w:marBottom w:val="0"/>
      <w:divBdr>
        <w:top w:val="none" w:sz="0" w:space="0" w:color="auto"/>
        <w:left w:val="none" w:sz="0" w:space="0" w:color="auto"/>
        <w:bottom w:val="none" w:sz="0" w:space="0" w:color="auto"/>
        <w:right w:val="none" w:sz="0" w:space="0" w:color="auto"/>
      </w:divBdr>
      <w:divsChild>
        <w:div w:id="1895509258">
          <w:marLeft w:val="0"/>
          <w:marRight w:val="0"/>
          <w:marTop w:val="0"/>
          <w:marBottom w:val="0"/>
          <w:divBdr>
            <w:top w:val="none" w:sz="0" w:space="0" w:color="auto"/>
            <w:left w:val="none" w:sz="0" w:space="0" w:color="auto"/>
            <w:bottom w:val="none" w:sz="0" w:space="0" w:color="auto"/>
            <w:right w:val="none" w:sz="0" w:space="0" w:color="auto"/>
          </w:divBdr>
          <w:divsChild>
            <w:div w:id="621573638">
              <w:marLeft w:val="0"/>
              <w:marRight w:val="0"/>
              <w:marTop w:val="0"/>
              <w:marBottom w:val="0"/>
              <w:divBdr>
                <w:top w:val="none" w:sz="0" w:space="0" w:color="auto"/>
                <w:left w:val="none" w:sz="0" w:space="0" w:color="auto"/>
                <w:bottom w:val="none" w:sz="0" w:space="0" w:color="auto"/>
                <w:right w:val="none" w:sz="0" w:space="0" w:color="auto"/>
              </w:divBdr>
              <w:divsChild>
                <w:div w:id="14874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4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22212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chethupoll8055@gmail.com</cp:lastModifiedBy>
  <cp:revision>3</cp:revision>
  <cp:lastPrinted>2023-01-16T05:19:00Z</cp:lastPrinted>
  <dcterms:created xsi:type="dcterms:W3CDTF">2023-04-24T09:06:00Z</dcterms:created>
  <dcterms:modified xsi:type="dcterms:W3CDTF">2023-04-24T09:33:00Z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