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250" w:rsidRPr="00F47C26" w:rsidRDefault="00F47C26" w:rsidP="0099162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Changes in g</w:t>
      </w:r>
      <w:r w:rsidR="007A69D3" w:rsidRPr="00F47C26">
        <w:rPr>
          <w:rFonts w:ascii="Times New Roman" w:hAnsi="Times New Roman" w:cs="Times New Roman"/>
          <w:b/>
          <w:bCs/>
          <w:sz w:val="24"/>
          <w:szCs w:val="24"/>
        </w:rPr>
        <w:t>overning system in Bhutan</w:t>
      </w:r>
    </w:p>
    <w:p w:rsidR="00DD4BEA" w:rsidRPr="0099162A" w:rsidRDefault="00DD4BEA" w:rsidP="00EC020C">
      <w:pPr>
        <w:spacing w:line="360" w:lineRule="auto"/>
        <w:ind w:firstLine="720"/>
        <w:jc w:val="both"/>
        <w:rPr>
          <w:rFonts w:ascii="Times New Roman" w:hAnsi="Times New Roman" w:cs="Times New Roman"/>
          <w:sz w:val="24"/>
          <w:szCs w:val="24"/>
        </w:rPr>
      </w:pPr>
      <w:r w:rsidRPr="0099162A">
        <w:rPr>
          <w:rFonts w:ascii="Times New Roman" w:hAnsi="Times New Roman" w:cs="Times New Roman"/>
          <w:sz w:val="24"/>
          <w:szCs w:val="24"/>
        </w:rPr>
        <w:t>The arrival of Zhabdrung Ngawang Namgyal in 1616 can be considered the beginning of Bhutanese politics. Until that time, the topographical representation that became Bhutan lacked any non-religious person of national significance with more than local influence, and it lacked institutions of administration that extended beyond local valley clans and chieftains</w:t>
      </w:r>
      <w:r w:rsidR="007A69D3" w:rsidRPr="0099162A">
        <w:rPr>
          <w:rFonts w:ascii="Times New Roman" w:hAnsi="Times New Roman" w:cs="Times New Roman"/>
          <w:sz w:val="24"/>
          <w:szCs w:val="24"/>
        </w:rPr>
        <w:t xml:space="preserve">. </w:t>
      </w:r>
      <w:r w:rsidRPr="0099162A">
        <w:rPr>
          <w:rFonts w:ascii="Times New Roman" w:hAnsi="Times New Roman" w:cs="Times New Roman"/>
          <w:sz w:val="24"/>
          <w:szCs w:val="24"/>
        </w:rPr>
        <w:t>Religious institutions have ruled over territories near respective origins at various times, but none of them has been able to produce anything resembling an integrating governmental framework. As a result, political systems such as Zhabdrung's government, monarchial state, and parliamentary democracy transitioned.</w:t>
      </w:r>
    </w:p>
    <w:p w:rsidR="00DD4BEA" w:rsidRPr="0099162A" w:rsidRDefault="00DD4BEA" w:rsidP="00EC020C">
      <w:pPr>
        <w:spacing w:line="360" w:lineRule="auto"/>
        <w:ind w:firstLine="720"/>
        <w:jc w:val="both"/>
        <w:rPr>
          <w:rFonts w:ascii="Times New Roman" w:hAnsi="Times New Roman" w:cs="Times New Roman"/>
          <w:sz w:val="24"/>
          <w:szCs w:val="24"/>
        </w:rPr>
      </w:pPr>
      <w:r w:rsidRPr="0099162A">
        <w:rPr>
          <w:rFonts w:ascii="Times New Roman" w:hAnsi="Times New Roman" w:cs="Times New Roman"/>
          <w:sz w:val="24"/>
          <w:szCs w:val="24"/>
        </w:rPr>
        <w:t>Whatever political systems existed in Bhutan before to Zhabdrung's arrival in the 17th century, he was the one who put them in place. Zhabdrung does not appear to discriminate between political and religious matters. It is obvious from his construction of dzongs, which essentially occupied religious and political areas. Buddhism, notably the Drukpa Kagyu school, supplied the ideological foundation for the Zhabdrung's administration and regulations. The Zhabdrung formed a government known as a "diarchy" after stepping down from active leadership. Essentially, the leadership and administration roles were split in half. Desi was created as a role for political and public affairs. The duty for religious issues was entrusted to the Je Khenpo. Perhaps Zhabdrung's goal was to prevent the non-Drukpa Kagyu school from regaining political control. After the Zhabdrung's retirement and death, actual authority shifted from the public to the religious sector. In fact, many Desis belonged to religious entities. The Desis lost their political position and the political role that had been allocated to them in the Zhabdrung's plan of governance when the fight for power among the regional monopolists intensified</w:t>
      </w:r>
      <w:sdt>
        <w:sdtPr>
          <w:rPr>
            <w:rFonts w:ascii="Times New Roman" w:hAnsi="Times New Roman" w:cs="Times New Roman"/>
            <w:sz w:val="24"/>
            <w:szCs w:val="24"/>
          </w:rPr>
          <w:id w:val="-730620167"/>
          <w:citation/>
        </w:sdtPr>
        <w:sdtContent>
          <w:r w:rsidR="009D6B58">
            <w:rPr>
              <w:rFonts w:ascii="Times New Roman" w:hAnsi="Times New Roman" w:cs="Times New Roman"/>
              <w:sz w:val="24"/>
              <w:szCs w:val="24"/>
            </w:rPr>
            <w:fldChar w:fldCharType="begin"/>
          </w:r>
          <w:r w:rsidR="009D6B58">
            <w:rPr>
              <w:rFonts w:ascii="Times New Roman" w:hAnsi="Times New Roman" w:cs="Times New Roman"/>
              <w:sz w:val="24"/>
              <w:szCs w:val="24"/>
            </w:rPr>
            <w:instrText xml:space="preserve"> CITATION Tsh16 \l 1033 </w:instrText>
          </w:r>
          <w:r w:rsidR="009D6B58">
            <w:rPr>
              <w:rFonts w:ascii="Times New Roman" w:hAnsi="Times New Roman" w:cs="Times New Roman"/>
              <w:sz w:val="24"/>
              <w:szCs w:val="24"/>
            </w:rPr>
            <w:fldChar w:fldCharType="separate"/>
          </w:r>
          <w:r w:rsidR="009D6B58">
            <w:rPr>
              <w:rFonts w:ascii="Times New Roman" w:hAnsi="Times New Roman" w:cs="Times New Roman"/>
              <w:noProof/>
              <w:sz w:val="24"/>
              <w:szCs w:val="24"/>
            </w:rPr>
            <w:t xml:space="preserve"> </w:t>
          </w:r>
          <w:r w:rsidR="009D6B58" w:rsidRPr="009D6B58">
            <w:rPr>
              <w:rFonts w:ascii="Times New Roman" w:hAnsi="Times New Roman" w:cs="Times New Roman"/>
              <w:noProof/>
              <w:sz w:val="24"/>
              <w:szCs w:val="24"/>
            </w:rPr>
            <w:t>(Lhuendup, 2016)</w:t>
          </w:r>
          <w:r w:rsidR="009D6B58">
            <w:rPr>
              <w:rFonts w:ascii="Times New Roman" w:hAnsi="Times New Roman" w:cs="Times New Roman"/>
              <w:sz w:val="24"/>
              <w:szCs w:val="24"/>
            </w:rPr>
            <w:fldChar w:fldCharType="end"/>
          </w:r>
        </w:sdtContent>
      </w:sdt>
      <w:r w:rsidRPr="0099162A">
        <w:rPr>
          <w:rFonts w:ascii="Times New Roman" w:hAnsi="Times New Roman" w:cs="Times New Roman"/>
          <w:sz w:val="24"/>
          <w:szCs w:val="24"/>
        </w:rPr>
        <w:t>. Possession of the post of Desis did not confer primacy in the decentralized polity on its occupant.</w:t>
      </w:r>
    </w:p>
    <w:p w:rsidR="00AC3F76" w:rsidRPr="0099162A" w:rsidRDefault="00DD4BEA" w:rsidP="00EC020C">
      <w:pPr>
        <w:spacing w:line="360" w:lineRule="auto"/>
        <w:ind w:firstLine="720"/>
        <w:jc w:val="both"/>
        <w:rPr>
          <w:rFonts w:ascii="Times New Roman" w:hAnsi="Times New Roman" w:cs="Times New Roman"/>
          <w:sz w:val="24"/>
          <w:szCs w:val="24"/>
        </w:rPr>
      </w:pPr>
      <w:r w:rsidRPr="0099162A">
        <w:rPr>
          <w:rFonts w:ascii="Times New Roman" w:hAnsi="Times New Roman" w:cs="Times New Roman"/>
          <w:sz w:val="24"/>
          <w:szCs w:val="24"/>
        </w:rPr>
        <w:t>The monarchy was established in 1907 as a gesture to the Zhabdrung polity, but in a completely different context. The institution of the monarchy did not instantly eliminate the confusion that defined power in Bhutan between 1885 and 1907. The monarchy was established to represent the country's rising power concentration</w:t>
      </w:r>
      <w:r w:rsidR="00AC3F76" w:rsidRPr="0099162A">
        <w:rPr>
          <w:rFonts w:ascii="Times New Roman" w:hAnsi="Times New Roman" w:cs="Times New Roman"/>
          <w:sz w:val="24"/>
          <w:szCs w:val="24"/>
        </w:rPr>
        <w:t>. In actuality, the Treaty of Punakha, signed on January 8, 1910, established the monarchy's ties with British India. Between 1907 and 1998, there was a period of stability and growth of connecting ideas</w:t>
      </w:r>
      <w:sdt>
        <w:sdtPr>
          <w:rPr>
            <w:rFonts w:ascii="Times New Roman" w:hAnsi="Times New Roman" w:cs="Times New Roman"/>
            <w:sz w:val="24"/>
            <w:szCs w:val="24"/>
          </w:rPr>
          <w:id w:val="929624480"/>
          <w:citation/>
        </w:sdtPr>
        <w:sdtContent>
          <w:r w:rsidR="0099162A">
            <w:rPr>
              <w:rFonts w:ascii="Times New Roman" w:hAnsi="Times New Roman" w:cs="Times New Roman"/>
              <w:sz w:val="24"/>
              <w:szCs w:val="24"/>
            </w:rPr>
            <w:fldChar w:fldCharType="begin"/>
          </w:r>
          <w:r w:rsidR="0099162A">
            <w:rPr>
              <w:rFonts w:ascii="Times New Roman" w:hAnsi="Times New Roman" w:cs="Times New Roman"/>
              <w:sz w:val="24"/>
              <w:szCs w:val="24"/>
            </w:rPr>
            <w:instrText xml:space="preserve"> CITATION Thi10 \l 1033 </w:instrText>
          </w:r>
          <w:r w:rsidR="0099162A">
            <w:rPr>
              <w:rFonts w:ascii="Times New Roman" w:hAnsi="Times New Roman" w:cs="Times New Roman"/>
              <w:sz w:val="24"/>
              <w:szCs w:val="24"/>
            </w:rPr>
            <w:fldChar w:fldCharType="separate"/>
          </w:r>
          <w:r w:rsidR="0099162A">
            <w:rPr>
              <w:rFonts w:ascii="Times New Roman" w:hAnsi="Times New Roman" w:cs="Times New Roman"/>
              <w:noProof/>
              <w:sz w:val="24"/>
              <w:szCs w:val="24"/>
            </w:rPr>
            <w:t xml:space="preserve"> </w:t>
          </w:r>
          <w:r w:rsidR="0099162A" w:rsidRPr="0099162A">
            <w:rPr>
              <w:rFonts w:ascii="Times New Roman" w:hAnsi="Times New Roman" w:cs="Times New Roman"/>
              <w:noProof/>
              <w:sz w:val="24"/>
              <w:szCs w:val="24"/>
            </w:rPr>
            <w:t>(Mathou, 2010)</w:t>
          </w:r>
          <w:r w:rsidR="0099162A">
            <w:rPr>
              <w:rFonts w:ascii="Times New Roman" w:hAnsi="Times New Roman" w:cs="Times New Roman"/>
              <w:sz w:val="24"/>
              <w:szCs w:val="24"/>
            </w:rPr>
            <w:fldChar w:fldCharType="end"/>
          </w:r>
        </w:sdtContent>
      </w:sdt>
      <w:r w:rsidR="00AC3F76" w:rsidRPr="0099162A">
        <w:rPr>
          <w:rFonts w:ascii="Times New Roman" w:hAnsi="Times New Roman" w:cs="Times New Roman"/>
          <w:sz w:val="24"/>
          <w:szCs w:val="24"/>
        </w:rPr>
        <w:t xml:space="preserve">. Ugyen Wangchuck then set about putting in place a series of steps that would provide a foundation for monarchy </w:t>
      </w:r>
      <w:r w:rsidR="00AC3F76" w:rsidRPr="0099162A">
        <w:rPr>
          <w:rFonts w:ascii="Times New Roman" w:hAnsi="Times New Roman" w:cs="Times New Roman"/>
          <w:sz w:val="24"/>
          <w:szCs w:val="24"/>
        </w:rPr>
        <w:lastRenderedPageBreak/>
        <w:t>support</w:t>
      </w:r>
      <w:r w:rsidR="0099162A">
        <w:rPr>
          <w:rFonts w:ascii="Times New Roman" w:hAnsi="Times New Roman" w:cs="Times New Roman"/>
          <w:sz w:val="24"/>
          <w:szCs w:val="24"/>
        </w:rPr>
        <w:t xml:space="preserve">. </w:t>
      </w:r>
      <w:r w:rsidR="00AC3F76" w:rsidRPr="0099162A">
        <w:rPr>
          <w:rFonts w:ascii="Times New Roman" w:hAnsi="Times New Roman" w:cs="Times New Roman"/>
          <w:sz w:val="24"/>
          <w:szCs w:val="24"/>
        </w:rPr>
        <w:t>He took steps to gain the people's support, such as decreasing land taxes and common services, encouraging trade in the kingdom, and improving monk bodies and education, all of which were highly sensible and significant policies that helped the new polity gain popular favor.</w:t>
      </w:r>
      <w:r w:rsidR="005769D6" w:rsidRPr="0099162A">
        <w:rPr>
          <w:rFonts w:ascii="Times New Roman" w:hAnsi="Times New Roman" w:cs="Times New Roman"/>
          <w:sz w:val="24"/>
          <w:szCs w:val="24"/>
        </w:rPr>
        <w:t xml:space="preserve"> </w:t>
      </w:r>
      <w:r w:rsidR="00AC3F76" w:rsidRPr="0099162A">
        <w:rPr>
          <w:rFonts w:ascii="Times New Roman" w:hAnsi="Times New Roman" w:cs="Times New Roman"/>
          <w:sz w:val="24"/>
          <w:szCs w:val="24"/>
        </w:rPr>
        <w:t>Jigme Wangchuck, the second King, who ascended to the throne in 1926, governed during a period marked by significant changes in the outside world. Bhutan's and the monarchy's stability may have hinged on the disjunction between Bhutan and the outside world during a period of enormous social, economic, and political strife elsewhere, because Bhutan did not have a monetarized economy. Bhutan was not involved into the 1929 economic crisis or the Second World War, which lasted from 1939 to 1945, because Bhutan was not colonized by external forces. The second King continued his father's goal of consolidating power while pursuing a number of significant new initiatives. The first King established a structured monarchy, but he kept much of the functional structure that had been characteristic of the country before 1907. King Jigme Wangchuck saw the necessity to bring monarchy and administration together, thus he acquired absolute power, which meant that the administration had to be centered in the throne. Local administrations were replaced with officials selected by the crown directly</w:t>
      </w:r>
      <w:sdt>
        <w:sdtPr>
          <w:rPr>
            <w:rFonts w:ascii="Times New Roman" w:hAnsi="Times New Roman" w:cs="Times New Roman"/>
            <w:sz w:val="24"/>
            <w:szCs w:val="24"/>
          </w:rPr>
          <w:id w:val="1354918592"/>
          <w:citation/>
        </w:sdtPr>
        <w:sdtContent>
          <w:r w:rsidR="009D6B58">
            <w:rPr>
              <w:rFonts w:ascii="Times New Roman" w:hAnsi="Times New Roman" w:cs="Times New Roman"/>
              <w:sz w:val="24"/>
              <w:szCs w:val="24"/>
            </w:rPr>
            <w:fldChar w:fldCharType="begin"/>
          </w:r>
          <w:r w:rsidR="009D6B58">
            <w:rPr>
              <w:rFonts w:ascii="Times New Roman" w:hAnsi="Times New Roman" w:cs="Times New Roman"/>
              <w:sz w:val="24"/>
              <w:szCs w:val="24"/>
            </w:rPr>
            <w:instrText xml:space="preserve"> CITATION Son09 \l 1033 </w:instrText>
          </w:r>
          <w:r w:rsidR="009D6B58">
            <w:rPr>
              <w:rFonts w:ascii="Times New Roman" w:hAnsi="Times New Roman" w:cs="Times New Roman"/>
              <w:sz w:val="24"/>
              <w:szCs w:val="24"/>
            </w:rPr>
            <w:fldChar w:fldCharType="separate"/>
          </w:r>
          <w:r w:rsidR="009D6B58">
            <w:rPr>
              <w:rFonts w:ascii="Times New Roman" w:hAnsi="Times New Roman" w:cs="Times New Roman"/>
              <w:noProof/>
              <w:sz w:val="24"/>
              <w:szCs w:val="24"/>
            </w:rPr>
            <w:t xml:space="preserve"> </w:t>
          </w:r>
          <w:r w:rsidR="009D6B58" w:rsidRPr="009D6B58">
            <w:rPr>
              <w:rFonts w:ascii="Times New Roman" w:hAnsi="Times New Roman" w:cs="Times New Roman"/>
              <w:noProof/>
              <w:sz w:val="24"/>
              <w:szCs w:val="24"/>
            </w:rPr>
            <w:t>(Kinga, 2009)</w:t>
          </w:r>
          <w:r w:rsidR="009D6B58">
            <w:rPr>
              <w:rFonts w:ascii="Times New Roman" w:hAnsi="Times New Roman" w:cs="Times New Roman"/>
              <w:sz w:val="24"/>
              <w:szCs w:val="24"/>
            </w:rPr>
            <w:fldChar w:fldCharType="end"/>
          </w:r>
        </w:sdtContent>
      </w:sdt>
      <w:r w:rsidR="00AC3F76" w:rsidRPr="0099162A">
        <w:rPr>
          <w:rFonts w:ascii="Times New Roman" w:hAnsi="Times New Roman" w:cs="Times New Roman"/>
          <w:sz w:val="24"/>
          <w:szCs w:val="24"/>
        </w:rPr>
        <w:t>. To limit the ability of local administrators to act autonomously, the size of the local administration was lowered. Local powers were further limited by a requirement that local taxes, revenues, and expenditures be audited centrally. Bhutan signed a contract with India to establish more modern diplomatic relations with the country.</w:t>
      </w:r>
    </w:p>
    <w:p w:rsidR="00612BDC" w:rsidRPr="0099162A" w:rsidRDefault="00612BDC" w:rsidP="00EC020C">
      <w:pPr>
        <w:spacing w:line="360" w:lineRule="auto"/>
        <w:ind w:firstLine="720"/>
        <w:jc w:val="both"/>
        <w:rPr>
          <w:rFonts w:ascii="Times New Roman" w:hAnsi="Times New Roman" w:cs="Times New Roman"/>
          <w:sz w:val="24"/>
          <w:szCs w:val="24"/>
        </w:rPr>
      </w:pPr>
      <w:r w:rsidRPr="0099162A">
        <w:rPr>
          <w:rFonts w:ascii="Times New Roman" w:hAnsi="Times New Roman" w:cs="Times New Roman"/>
          <w:sz w:val="24"/>
          <w:szCs w:val="24"/>
        </w:rPr>
        <w:t>Jigme Dorji Wangchuck, the Third King, was educated in a unique way compared to his predecessors. Foreign and domestic policies became more closely linked under his reign than they had been previously. Land reforms were implemented, land taxes were decreased, and serfdom was abolished by the King</w:t>
      </w:r>
      <w:sdt>
        <w:sdtPr>
          <w:rPr>
            <w:rFonts w:ascii="Times New Roman" w:hAnsi="Times New Roman" w:cs="Times New Roman"/>
            <w:sz w:val="24"/>
            <w:szCs w:val="24"/>
          </w:rPr>
          <w:id w:val="-2669953"/>
          <w:citation/>
        </w:sdtPr>
        <w:sdtContent>
          <w:r w:rsidR="00F47C26">
            <w:rPr>
              <w:rFonts w:ascii="Times New Roman" w:hAnsi="Times New Roman" w:cs="Times New Roman"/>
              <w:sz w:val="24"/>
              <w:szCs w:val="24"/>
            </w:rPr>
            <w:fldChar w:fldCharType="begin"/>
          </w:r>
          <w:r w:rsidR="00F47C26">
            <w:rPr>
              <w:rFonts w:ascii="Times New Roman" w:hAnsi="Times New Roman" w:cs="Times New Roman"/>
              <w:sz w:val="24"/>
              <w:szCs w:val="24"/>
            </w:rPr>
            <w:instrText xml:space="preserve"> CITATION Son09 \l 1033 </w:instrText>
          </w:r>
          <w:r w:rsidR="00F47C26">
            <w:rPr>
              <w:rFonts w:ascii="Times New Roman" w:hAnsi="Times New Roman" w:cs="Times New Roman"/>
              <w:sz w:val="24"/>
              <w:szCs w:val="24"/>
            </w:rPr>
            <w:fldChar w:fldCharType="separate"/>
          </w:r>
          <w:r w:rsidR="00F47C26">
            <w:rPr>
              <w:rFonts w:ascii="Times New Roman" w:hAnsi="Times New Roman" w:cs="Times New Roman"/>
              <w:noProof/>
              <w:sz w:val="24"/>
              <w:szCs w:val="24"/>
            </w:rPr>
            <w:t xml:space="preserve"> </w:t>
          </w:r>
          <w:r w:rsidR="00F47C26" w:rsidRPr="00F47C26">
            <w:rPr>
              <w:rFonts w:ascii="Times New Roman" w:hAnsi="Times New Roman" w:cs="Times New Roman"/>
              <w:noProof/>
              <w:sz w:val="24"/>
              <w:szCs w:val="24"/>
            </w:rPr>
            <w:t>(Kinga, 2009)</w:t>
          </w:r>
          <w:r w:rsidR="00F47C26">
            <w:rPr>
              <w:rFonts w:ascii="Times New Roman" w:hAnsi="Times New Roman" w:cs="Times New Roman"/>
              <w:sz w:val="24"/>
              <w:szCs w:val="24"/>
            </w:rPr>
            <w:fldChar w:fldCharType="end"/>
          </w:r>
        </w:sdtContent>
      </w:sdt>
      <w:r w:rsidRPr="0099162A">
        <w:rPr>
          <w:rFonts w:ascii="Times New Roman" w:hAnsi="Times New Roman" w:cs="Times New Roman"/>
          <w:sz w:val="24"/>
          <w:szCs w:val="24"/>
        </w:rPr>
        <w:t>. He founded the National Assembly in 1953. To begin with, the assembly was established by the King as a means of boosting support for the monarchy rather than in response to public demand. The King, rather than the National Assembly, held legislative supremacy until 1968. The National Assembly is made up of elected representatives from the monk body and the government.</w:t>
      </w:r>
      <w:r w:rsidR="0099162A">
        <w:rPr>
          <w:rFonts w:ascii="Times New Roman" w:hAnsi="Times New Roman" w:cs="Times New Roman"/>
          <w:sz w:val="24"/>
          <w:szCs w:val="24"/>
        </w:rPr>
        <w:t xml:space="preserve">  </w:t>
      </w:r>
      <w:r w:rsidRPr="0099162A">
        <w:rPr>
          <w:rFonts w:ascii="Times New Roman" w:hAnsi="Times New Roman" w:cs="Times New Roman"/>
          <w:sz w:val="24"/>
          <w:szCs w:val="24"/>
        </w:rPr>
        <w:t>The Royal Advisory Council was founded by the King in 1963 as a means of providing advice to the King and the administration. A legal code was drafted, the death penalty was abolished, and a separate judicial system was established</w:t>
      </w:r>
      <w:sdt>
        <w:sdtPr>
          <w:rPr>
            <w:rFonts w:ascii="Times New Roman" w:hAnsi="Times New Roman" w:cs="Times New Roman"/>
            <w:sz w:val="24"/>
            <w:szCs w:val="24"/>
          </w:rPr>
          <w:id w:val="1429074782"/>
          <w:citation/>
        </w:sdtPr>
        <w:sdtContent>
          <w:r w:rsidR="0099162A">
            <w:rPr>
              <w:rFonts w:ascii="Times New Roman" w:hAnsi="Times New Roman" w:cs="Times New Roman"/>
              <w:sz w:val="24"/>
              <w:szCs w:val="24"/>
            </w:rPr>
            <w:fldChar w:fldCharType="begin"/>
          </w:r>
          <w:r w:rsidR="0099162A">
            <w:rPr>
              <w:rFonts w:ascii="Times New Roman" w:hAnsi="Times New Roman" w:cs="Times New Roman"/>
              <w:sz w:val="24"/>
              <w:szCs w:val="24"/>
            </w:rPr>
            <w:instrText xml:space="preserve"> CITATION You09 \l 1033 </w:instrText>
          </w:r>
          <w:r w:rsidR="0099162A">
            <w:rPr>
              <w:rFonts w:ascii="Times New Roman" w:hAnsi="Times New Roman" w:cs="Times New Roman"/>
              <w:sz w:val="24"/>
              <w:szCs w:val="24"/>
            </w:rPr>
            <w:fldChar w:fldCharType="separate"/>
          </w:r>
          <w:r w:rsidR="0099162A">
            <w:rPr>
              <w:rFonts w:ascii="Times New Roman" w:hAnsi="Times New Roman" w:cs="Times New Roman"/>
              <w:noProof/>
              <w:sz w:val="24"/>
              <w:szCs w:val="24"/>
            </w:rPr>
            <w:t xml:space="preserve"> </w:t>
          </w:r>
          <w:r w:rsidR="0099162A" w:rsidRPr="0099162A">
            <w:rPr>
              <w:rFonts w:ascii="Times New Roman" w:hAnsi="Times New Roman" w:cs="Times New Roman"/>
              <w:noProof/>
              <w:sz w:val="24"/>
              <w:szCs w:val="24"/>
            </w:rPr>
            <w:t>(Kang, 2009)</w:t>
          </w:r>
          <w:r w:rsidR="0099162A">
            <w:rPr>
              <w:rFonts w:ascii="Times New Roman" w:hAnsi="Times New Roman" w:cs="Times New Roman"/>
              <w:sz w:val="24"/>
              <w:szCs w:val="24"/>
            </w:rPr>
            <w:fldChar w:fldCharType="end"/>
          </w:r>
        </w:sdtContent>
      </w:sdt>
      <w:r w:rsidRPr="0099162A">
        <w:rPr>
          <w:rFonts w:ascii="Times New Roman" w:hAnsi="Times New Roman" w:cs="Times New Roman"/>
          <w:sz w:val="24"/>
          <w:szCs w:val="24"/>
        </w:rPr>
        <w:t xml:space="preserve">. The legislative and administrative primacy of the king underlies all of these institutional developments. Furthermore, those factors enable the monarchy achieve its goals of sovereignty, </w:t>
      </w:r>
      <w:r w:rsidRPr="0099162A">
        <w:rPr>
          <w:rFonts w:ascii="Times New Roman" w:hAnsi="Times New Roman" w:cs="Times New Roman"/>
          <w:sz w:val="24"/>
          <w:szCs w:val="24"/>
        </w:rPr>
        <w:lastRenderedPageBreak/>
        <w:t>security, stability, and modernization. In the later portion of the five-year plan, which began in 1961, everything was geared at infrastructural growth and human resource development. With the accession to the throne of Fourth King Jigme Singye Wangchuck in 1972, the importance and efficiency of values and direction beyond the execution of policies in numerous development fields became obvious. The Fourth King sought development in terms of the social change, industrialization, and new transformational policies.</w:t>
      </w:r>
      <w:r w:rsidR="00E24B64" w:rsidRPr="0099162A">
        <w:rPr>
          <w:rFonts w:ascii="Times New Roman" w:hAnsi="Times New Roman" w:cs="Times New Roman"/>
          <w:sz w:val="24"/>
          <w:szCs w:val="24"/>
        </w:rPr>
        <w:t xml:space="preserve">  </w:t>
      </w:r>
      <w:r w:rsidRPr="0099162A">
        <w:rPr>
          <w:rFonts w:ascii="Times New Roman" w:hAnsi="Times New Roman" w:cs="Times New Roman"/>
          <w:sz w:val="24"/>
          <w:szCs w:val="24"/>
        </w:rPr>
        <w:t>The Fourth King's mission was to build a national community based on a vision of the future and a search for a way to get there. The development of peace and security throughout Bhutan was the foundation behind Bhutan's monarchy system.</w:t>
      </w:r>
    </w:p>
    <w:p w:rsidR="00362BC6" w:rsidRPr="0099162A" w:rsidRDefault="00612BDC" w:rsidP="00EC020C">
      <w:pPr>
        <w:spacing w:line="360" w:lineRule="auto"/>
        <w:ind w:firstLine="720"/>
        <w:jc w:val="both"/>
        <w:rPr>
          <w:rFonts w:ascii="Times New Roman" w:hAnsi="Times New Roman" w:cs="Times New Roman"/>
          <w:sz w:val="24"/>
          <w:szCs w:val="24"/>
        </w:rPr>
      </w:pPr>
      <w:r w:rsidRPr="0099162A">
        <w:rPr>
          <w:rFonts w:ascii="Times New Roman" w:hAnsi="Times New Roman" w:cs="Times New Roman"/>
          <w:sz w:val="24"/>
          <w:szCs w:val="24"/>
        </w:rPr>
        <w:t>King Jigme Singye Wangchuck directed the writing of a constitution in December 2001. The constitution was drafted by a group directed by the Chief Justice, which included thirty-nine members from various disciplines. Following the submission of the draft constitution in August 2005, the King and Crown Prince traveled across the country to meet with citizens and discuss the articles of the constitution.</w:t>
      </w:r>
      <w:r w:rsidR="00362BC6" w:rsidRPr="0099162A">
        <w:rPr>
          <w:rFonts w:ascii="Times New Roman" w:hAnsi="Times New Roman" w:cs="Times New Roman"/>
          <w:sz w:val="24"/>
          <w:szCs w:val="24"/>
        </w:rPr>
        <w:t xml:space="preserve"> When the Kingdom was prospering under the leadership of successive monarchs, there was no need to institute parliamentary democracy</w:t>
      </w:r>
      <w:sdt>
        <w:sdtPr>
          <w:rPr>
            <w:rFonts w:ascii="Times New Roman" w:hAnsi="Times New Roman" w:cs="Times New Roman"/>
            <w:sz w:val="24"/>
            <w:szCs w:val="24"/>
          </w:rPr>
          <w:id w:val="933104174"/>
          <w:citation/>
        </w:sdtPr>
        <w:sdtContent>
          <w:r w:rsidR="00F47C26">
            <w:rPr>
              <w:rFonts w:ascii="Times New Roman" w:hAnsi="Times New Roman" w:cs="Times New Roman"/>
              <w:sz w:val="24"/>
              <w:szCs w:val="24"/>
            </w:rPr>
            <w:fldChar w:fldCharType="begin"/>
          </w:r>
          <w:r w:rsidR="00F47C26">
            <w:rPr>
              <w:rFonts w:ascii="Times New Roman" w:hAnsi="Times New Roman" w:cs="Times New Roman"/>
              <w:sz w:val="24"/>
              <w:szCs w:val="24"/>
            </w:rPr>
            <w:instrText xml:space="preserve"> CITATION Son09 \l 1033 </w:instrText>
          </w:r>
          <w:r w:rsidR="00F47C26">
            <w:rPr>
              <w:rFonts w:ascii="Times New Roman" w:hAnsi="Times New Roman" w:cs="Times New Roman"/>
              <w:sz w:val="24"/>
              <w:szCs w:val="24"/>
            </w:rPr>
            <w:fldChar w:fldCharType="separate"/>
          </w:r>
          <w:r w:rsidR="00F47C26">
            <w:rPr>
              <w:rFonts w:ascii="Times New Roman" w:hAnsi="Times New Roman" w:cs="Times New Roman"/>
              <w:noProof/>
              <w:sz w:val="24"/>
              <w:szCs w:val="24"/>
            </w:rPr>
            <w:t xml:space="preserve"> </w:t>
          </w:r>
          <w:r w:rsidR="00F47C26" w:rsidRPr="00F47C26">
            <w:rPr>
              <w:rFonts w:ascii="Times New Roman" w:hAnsi="Times New Roman" w:cs="Times New Roman"/>
              <w:noProof/>
              <w:sz w:val="24"/>
              <w:szCs w:val="24"/>
            </w:rPr>
            <w:t>(Kinga, 2009)</w:t>
          </w:r>
          <w:r w:rsidR="00F47C26">
            <w:rPr>
              <w:rFonts w:ascii="Times New Roman" w:hAnsi="Times New Roman" w:cs="Times New Roman"/>
              <w:sz w:val="24"/>
              <w:szCs w:val="24"/>
            </w:rPr>
            <w:fldChar w:fldCharType="end"/>
          </w:r>
        </w:sdtContent>
      </w:sdt>
      <w:r w:rsidR="00362BC6" w:rsidRPr="0099162A">
        <w:rPr>
          <w:rFonts w:ascii="Times New Roman" w:hAnsi="Times New Roman" w:cs="Times New Roman"/>
          <w:sz w:val="24"/>
          <w:szCs w:val="24"/>
        </w:rPr>
        <w:t>. After a 34-year reign of accomplishment, the Fourth King abdicated on December 14, 2006, at the age of 51, to make room for King Jigme Khesar Namgyal Wangchuck's ascension and the institution of parliamentary democracy. Soon after assuming the throne, he began a series of policies aimed at improving the lives of citizens. Some of his royal siblings were stationed across the country as his ambassadors, specifically to help those in need. It is the King's right to provide land assistance to those who are in need. Electoral practice sessions will be held in all twenty districts of the country in order to get the country closer to parliamentary democracy. Political parties arose, each with its own symbol. Simultaneously, a series of election-themed music videos were created in order to encourage people to vote. People who are eligible to vote were also given a voter photo identification card. The purpose of the primary election is to elect two political parties from among the parties. The two parties with the most votes cast would be able to compete in the main election. Later, the governing party will be the one with the most seats available, while the opposing party will be the one with the least. The election term is five years, which means that every five years an election will be held, with the ruling party changing based on th</w:t>
      </w:r>
      <w:r w:rsidR="00F47C26">
        <w:rPr>
          <w:rFonts w:ascii="Times New Roman" w:hAnsi="Times New Roman" w:cs="Times New Roman"/>
          <w:sz w:val="24"/>
          <w:szCs w:val="24"/>
        </w:rPr>
        <w:t xml:space="preserve">e number of votes and seats won. </w:t>
      </w:r>
    </w:p>
    <w:p w:rsidR="00981098" w:rsidRDefault="0099162A" w:rsidP="00EC020C">
      <w:pPr>
        <w:spacing w:line="360" w:lineRule="auto"/>
        <w:ind w:firstLine="720"/>
        <w:jc w:val="both"/>
        <w:rPr>
          <w:rFonts w:ascii="Times New Roman" w:hAnsi="Times New Roman" w:cs="Times New Roman"/>
          <w:sz w:val="24"/>
          <w:szCs w:val="24"/>
        </w:rPr>
      </w:pPr>
      <w:bookmarkStart w:id="0" w:name="_GoBack"/>
      <w:bookmarkEnd w:id="0"/>
      <w:r w:rsidRPr="0099162A">
        <w:rPr>
          <w:rFonts w:ascii="Times New Roman" w:hAnsi="Times New Roman" w:cs="Times New Roman"/>
          <w:sz w:val="24"/>
          <w:szCs w:val="24"/>
        </w:rPr>
        <w:lastRenderedPageBreak/>
        <w:t>T</w:t>
      </w:r>
      <w:r w:rsidR="00362BC6" w:rsidRPr="0099162A">
        <w:rPr>
          <w:rFonts w:ascii="Times New Roman" w:hAnsi="Times New Roman" w:cs="Times New Roman"/>
          <w:sz w:val="24"/>
          <w:szCs w:val="24"/>
        </w:rPr>
        <w:t>he arrival of Zhabdrung Ngawang Namgyal from Tibet in 1616, Bhutan's governance became more organized. He instituted a dual system of rule, with the Je Khenpo as the nation's spiritual leader and Desis as the political leader. The people of Bhutan enthroned Ugyen Wangchuck as the first hereditary King of Bhutan in 1907.</w:t>
      </w:r>
      <w:r w:rsidRPr="0099162A">
        <w:rPr>
          <w:rFonts w:ascii="Times New Roman" w:hAnsi="Times New Roman" w:cs="Times New Roman"/>
          <w:sz w:val="24"/>
          <w:szCs w:val="24"/>
        </w:rPr>
        <w:t xml:space="preserve"> The Third King established the National Assembly in 1953 and the Royal Advisory Council in 1963 as a link between the King, the Council of Ministers, and the people in order to create a more democratic government of the country. In 2008, the constitution was adopted, and parliamentary democracy was established. The transition from hereditary monarchy to parliamentary democracy was a deliberately planned process that ended in 2008.</w:t>
      </w:r>
      <w:r w:rsidR="00A826AA" w:rsidRPr="0099162A">
        <w:rPr>
          <w:rFonts w:ascii="Times New Roman" w:hAnsi="Times New Roman" w:cs="Times New Roman"/>
          <w:sz w:val="24"/>
          <w:szCs w:val="24"/>
        </w:rPr>
        <w:t xml:space="preserve"> </w:t>
      </w:r>
    </w:p>
    <w:p w:rsidR="00F47C26" w:rsidRDefault="00F47C26">
      <w:pPr>
        <w:rPr>
          <w:rFonts w:ascii="Times New Roman" w:hAnsi="Times New Roman" w:cs="Times New Roman"/>
          <w:sz w:val="24"/>
          <w:szCs w:val="24"/>
        </w:rPr>
      </w:pPr>
      <w:r>
        <w:rPr>
          <w:rFonts w:ascii="Times New Roman" w:hAnsi="Times New Roman" w:cs="Times New Roman"/>
          <w:sz w:val="24"/>
          <w:szCs w:val="24"/>
        </w:rPr>
        <w:br w:type="page"/>
      </w:r>
    </w:p>
    <w:sdt>
      <w:sdtPr>
        <w:id w:val="1849517898"/>
        <w:docPartObj>
          <w:docPartGallery w:val="Bibliographies"/>
          <w:docPartUnique/>
        </w:docPartObj>
      </w:sdtPr>
      <w:sdtEndPr>
        <w:rPr>
          <w:rFonts w:asciiTheme="minorHAnsi" w:eastAsiaTheme="minorHAnsi" w:hAnsiTheme="minorHAnsi" w:cstheme="minorBidi"/>
          <w:color w:val="auto"/>
          <w:sz w:val="22"/>
          <w:lang w:bidi="bo-CN"/>
        </w:rPr>
      </w:sdtEndPr>
      <w:sdtContent>
        <w:p w:rsidR="00F47C26" w:rsidRPr="00F47C26" w:rsidRDefault="00F47C26" w:rsidP="00F47C26">
          <w:pPr>
            <w:pStyle w:val="Heading1"/>
            <w:spacing w:line="360" w:lineRule="auto"/>
            <w:jc w:val="both"/>
            <w:rPr>
              <w:rFonts w:ascii="Times New Roman" w:hAnsi="Times New Roman" w:cs="Times New Roman"/>
              <w:b/>
              <w:bCs/>
              <w:color w:val="000000" w:themeColor="text1"/>
              <w:sz w:val="24"/>
              <w:szCs w:val="24"/>
            </w:rPr>
          </w:pPr>
          <w:r w:rsidRPr="00F47C26">
            <w:rPr>
              <w:rFonts w:ascii="Times New Roman" w:hAnsi="Times New Roman" w:cs="Times New Roman"/>
              <w:b/>
              <w:bCs/>
              <w:color w:val="000000" w:themeColor="text1"/>
              <w:sz w:val="24"/>
              <w:szCs w:val="24"/>
            </w:rPr>
            <w:t>References</w:t>
          </w:r>
        </w:p>
        <w:p w:rsidR="00F47C26" w:rsidRPr="00F47C26" w:rsidRDefault="00F47C26" w:rsidP="00F47C26">
          <w:pPr>
            <w:rPr>
              <w:lang w:bidi="ar-SA"/>
            </w:rPr>
          </w:pPr>
        </w:p>
        <w:sdt>
          <w:sdtPr>
            <w:rPr>
              <w:rFonts w:ascii="Times New Roman" w:hAnsi="Times New Roman" w:cs="Times New Roman"/>
              <w:color w:val="000000" w:themeColor="text1"/>
              <w:sz w:val="24"/>
              <w:szCs w:val="24"/>
            </w:rPr>
            <w:id w:val="-573587230"/>
            <w:bibliography/>
          </w:sdtPr>
          <w:sdtEndPr>
            <w:rPr>
              <w:rFonts w:asciiTheme="minorHAnsi" w:hAnsiTheme="minorHAnsi" w:cstheme="minorBidi"/>
              <w:color w:val="auto"/>
              <w:sz w:val="22"/>
              <w:szCs w:val="32"/>
            </w:rPr>
          </w:sdtEndPr>
          <w:sdtContent>
            <w:p w:rsidR="00F47C26" w:rsidRPr="00F47C26" w:rsidRDefault="00F47C26" w:rsidP="00F47C26">
              <w:pPr>
                <w:pStyle w:val="Bibliography"/>
                <w:spacing w:line="360" w:lineRule="auto"/>
                <w:ind w:left="720" w:hanging="720"/>
                <w:jc w:val="both"/>
                <w:rPr>
                  <w:rFonts w:ascii="Times New Roman" w:hAnsi="Times New Roman" w:cs="Times New Roman"/>
                  <w:noProof/>
                  <w:color w:val="000000" w:themeColor="text1"/>
                  <w:sz w:val="24"/>
                  <w:szCs w:val="24"/>
                </w:rPr>
              </w:pPr>
              <w:r w:rsidRPr="00F47C26">
                <w:rPr>
                  <w:rFonts w:ascii="Times New Roman" w:hAnsi="Times New Roman" w:cs="Times New Roman"/>
                  <w:color w:val="000000" w:themeColor="text1"/>
                  <w:sz w:val="24"/>
                  <w:szCs w:val="24"/>
                </w:rPr>
                <w:fldChar w:fldCharType="begin"/>
              </w:r>
              <w:r w:rsidRPr="00F47C26">
                <w:rPr>
                  <w:rFonts w:ascii="Times New Roman" w:hAnsi="Times New Roman" w:cs="Times New Roman"/>
                  <w:color w:val="000000" w:themeColor="text1"/>
                  <w:sz w:val="24"/>
                  <w:szCs w:val="24"/>
                </w:rPr>
                <w:instrText xml:space="preserve"> BIBLIOGRAPHY </w:instrText>
              </w:r>
              <w:r w:rsidRPr="00F47C26">
                <w:rPr>
                  <w:rFonts w:ascii="Times New Roman" w:hAnsi="Times New Roman" w:cs="Times New Roman"/>
                  <w:color w:val="000000" w:themeColor="text1"/>
                  <w:sz w:val="24"/>
                  <w:szCs w:val="24"/>
                </w:rPr>
                <w:fldChar w:fldCharType="separate"/>
              </w:r>
              <w:r w:rsidRPr="00F47C26">
                <w:rPr>
                  <w:rFonts w:ascii="Times New Roman" w:hAnsi="Times New Roman" w:cs="Times New Roman"/>
                  <w:noProof/>
                  <w:color w:val="000000" w:themeColor="text1"/>
                  <w:sz w:val="24"/>
                  <w:szCs w:val="24"/>
                </w:rPr>
                <w:t xml:space="preserve">Kang, Y. (2009). Evalution of Decentralization system in Bhutan. </w:t>
              </w:r>
              <w:r w:rsidRPr="00F47C26">
                <w:rPr>
                  <w:rFonts w:ascii="Times New Roman" w:hAnsi="Times New Roman" w:cs="Times New Roman"/>
                  <w:i/>
                  <w:iCs/>
                  <w:noProof/>
                  <w:color w:val="000000" w:themeColor="text1"/>
                  <w:sz w:val="24"/>
                  <w:szCs w:val="24"/>
                </w:rPr>
                <w:t>KDI School</w:t>
              </w:r>
              <w:r w:rsidRPr="00F47C26">
                <w:rPr>
                  <w:rFonts w:ascii="Times New Roman" w:hAnsi="Times New Roman" w:cs="Times New Roman"/>
                  <w:noProof/>
                  <w:color w:val="000000" w:themeColor="text1"/>
                  <w:sz w:val="24"/>
                  <w:szCs w:val="24"/>
                </w:rPr>
                <w:t>.</w:t>
              </w:r>
            </w:p>
            <w:p w:rsidR="00F47C26" w:rsidRPr="00F47C26" w:rsidRDefault="00F47C26" w:rsidP="00F47C26">
              <w:pPr>
                <w:pStyle w:val="Bibliography"/>
                <w:spacing w:line="360" w:lineRule="auto"/>
                <w:ind w:left="720" w:hanging="720"/>
                <w:jc w:val="both"/>
                <w:rPr>
                  <w:rFonts w:ascii="Times New Roman" w:hAnsi="Times New Roman" w:cs="Times New Roman"/>
                  <w:noProof/>
                  <w:color w:val="000000" w:themeColor="text1"/>
                  <w:sz w:val="24"/>
                  <w:szCs w:val="24"/>
                </w:rPr>
              </w:pPr>
              <w:r w:rsidRPr="00F47C26">
                <w:rPr>
                  <w:rFonts w:ascii="Times New Roman" w:hAnsi="Times New Roman" w:cs="Times New Roman"/>
                  <w:noProof/>
                  <w:color w:val="000000" w:themeColor="text1"/>
                  <w:sz w:val="24"/>
                  <w:szCs w:val="24"/>
                </w:rPr>
                <w:t xml:space="preserve">Kinga, S. (2009). </w:t>
              </w:r>
              <w:r w:rsidRPr="00F47C26">
                <w:rPr>
                  <w:rFonts w:ascii="Times New Roman" w:hAnsi="Times New Roman" w:cs="Times New Roman"/>
                  <w:i/>
                  <w:iCs/>
                  <w:noProof/>
                  <w:color w:val="000000" w:themeColor="text1"/>
                  <w:sz w:val="24"/>
                  <w:szCs w:val="24"/>
                </w:rPr>
                <w:t>Polity, Kingship and Democracy.</w:t>
              </w:r>
              <w:r w:rsidRPr="00F47C26">
                <w:rPr>
                  <w:rFonts w:ascii="Times New Roman" w:hAnsi="Times New Roman" w:cs="Times New Roman"/>
                  <w:noProof/>
                  <w:color w:val="000000" w:themeColor="text1"/>
                  <w:sz w:val="24"/>
                  <w:szCs w:val="24"/>
                </w:rPr>
                <w:t xml:space="preserve"> Thimphu: Bhutan Times Limited.</w:t>
              </w:r>
            </w:p>
            <w:p w:rsidR="00F47C26" w:rsidRPr="00F47C26" w:rsidRDefault="00F47C26" w:rsidP="00F47C26">
              <w:pPr>
                <w:pStyle w:val="Bibliography"/>
                <w:spacing w:line="360" w:lineRule="auto"/>
                <w:ind w:left="720" w:hanging="720"/>
                <w:jc w:val="both"/>
                <w:rPr>
                  <w:rFonts w:ascii="Times New Roman" w:hAnsi="Times New Roman" w:cs="Times New Roman"/>
                  <w:noProof/>
                  <w:color w:val="000000" w:themeColor="text1"/>
                  <w:sz w:val="24"/>
                  <w:szCs w:val="24"/>
                </w:rPr>
              </w:pPr>
              <w:r w:rsidRPr="00F47C26">
                <w:rPr>
                  <w:rFonts w:ascii="Times New Roman" w:hAnsi="Times New Roman" w:cs="Times New Roman"/>
                  <w:noProof/>
                  <w:color w:val="000000" w:themeColor="text1"/>
                  <w:sz w:val="24"/>
                  <w:szCs w:val="24"/>
                </w:rPr>
                <w:t xml:space="preserve">Lhuendup, T. (2016). Political System. </w:t>
              </w:r>
              <w:r w:rsidRPr="00F47C26">
                <w:rPr>
                  <w:rFonts w:ascii="Times New Roman" w:hAnsi="Times New Roman" w:cs="Times New Roman"/>
                  <w:i/>
                  <w:iCs/>
                  <w:noProof/>
                  <w:color w:val="000000" w:themeColor="text1"/>
                  <w:sz w:val="24"/>
                  <w:szCs w:val="24"/>
                </w:rPr>
                <w:t>Explore Bhutan</w:t>
              </w:r>
              <w:r w:rsidRPr="00F47C26">
                <w:rPr>
                  <w:rFonts w:ascii="Times New Roman" w:hAnsi="Times New Roman" w:cs="Times New Roman"/>
                  <w:noProof/>
                  <w:color w:val="000000" w:themeColor="text1"/>
                  <w:sz w:val="24"/>
                  <w:szCs w:val="24"/>
                </w:rPr>
                <w:t>.</w:t>
              </w:r>
            </w:p>
            <w:p w:rsidR="00F47C26" w:rsidRPr="00F47C26" w:rsidRDefault="00F47C26" w:rsidP="00F47C26">
              <w:pPr>
                <w:pStyle w:val="Bibliography"/>
                <w:spacing w:line="360" w:lineRule="auto"/>
                <w:ind w:left="720" w:hanging="720"/>
                <w:jc w:val="both"/>
                <w:rPr>
                  <w:rFonts w:ascii="Times New Roman" w:hAnsi="Times New Roman" w:cs="Times New Roman"/>
                  <w:noProof/>
                  <w:color w:val="000000" w:themeColor="text1"/>
                  <w:sz w:val="24"/>
                  <w:szCs w:val="24"/>
                </w:rPr>
              </w:pPr>
              <w:r w:rsidRPr="00F47C26">
                <w:rPr>
                  <w:rFonts w:ascii="Times New Roman" w:hAnsi="Times New Roman" w:cs="Times New Roman"/>
                  <w:noProof/>
                  <w:color w:val="000000" w:themeColor="text1"/>
                  <w:sz w:val="24"/>
                  <w:szCs w:val="24"/>
                </w:rPr>
                <w:t xml:space="preserve">Mathou, T. (2010). The politics of Bhutan: Change in continuity. </w:t>
              </w:r>
              <w:r w:rsidRPr="00F47C26">
                <w:rPr>
                  <w:rFonts w:ascii="Times New Roman" w:hAnsi="Times New Roman" w:cs="Times New Roman"/>
                  <w:i/>
                  <w:iCs/>
                  <w:noProof/>
                  <w:color w:val="000000" w:themeColor="text1"/>
                  <w:sz w:val="24"/>
                  <w:szCs w:val="24"/>
                </w:rPr>
                <w:t>Repository.cam</w:t>
              </w:r>
              <w:r w:rsidRPr="00F47C26">
                <w:rPr>
                  <w:rFonts w:ascii="Times New Roman" w:hAnsi="Times New Roman" w:cs="Times New Roman"/>
                  <w:noProof/>
                  <w:color w:val="000000" w:themeColor="text1"/>
                  <w:sz w:val="24"/>
                  <w:szCs w:val="24"/>
                </w:rPr>
                <w:t>.</w:t>
              </w:r>
            </w:p>
            <w:p w:rsidR="00F47C26" w:rsidRDefault="00F47C26" w:rsidP="00F47C26">
              <w:pPr>
                <w:spacing w:line="360" w:lineRule="auto"/>
                <w:jc w:val="both"/>
              </w:pPr>
              <w:r w:rsidRPr="00F47C26">
                <w:rPr>
                  <w:rFonts w:ascii="Times New Roman" w:hAnsi="Times New Roman" w:cs="Times New Roman"/>
                  <w:b/>
                  <w:bCs/>
                  <w:noProof/>
                  <w:color w:val="000000" w:themeColor="text1"/>
                  <w:sz w:val="24"/>
                  <w:szCs w:val="24"/>
                </w:rPr>
                <w:fldChar w:fldCharType="end"/>
              </w:r>
            </w:p>
          </w:sdtContent>
        </w:sdt>
      </w:sdtContent>
    </w:sdt>
    <w:p w:rsidR="00F47C26" w:rsidRPr="0099162A" w:rsidRDefault="00F47C26" w:rsidP="0099162A">
      <w:pPr>
        <w:spacing w:line="360" w:lineRule="auto"/>
        <w:jc w:val="both"/>
        <w:rPr>
          <w:rFonts w:ascii="Times New Roman" w:hAnsi="Times New Roman" w:cs="Times New Roman"/>
          <w:sz w:val="24"/>
          <w:szCs w:val="24"/>
        </w:rPr>
      </w:pPr>
    </w:p>
    <w:sectPr w:rsidR="00F47C26" w:rsidRPr="00991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ADF"/>
    <w:rsid w:val="00197250"/>
    <w:rsid w:val="00210AE7"/>
    <w:rsid w:val="00362BC6"/>
    <w:rsid w:val="004A1DB1"/>
    <w:rsid w:val="004F493E"/>
    <w:rsid w:val="005769D6"/>
    <w:rsid w:val="00612BDC"/>
    <w:rsid w:val="006E7A91"/>
    <w:rsid w:val="007A69D3"/>
    <w:rsid w:val="007D4018"/>
    <w:rsid w:val="007E0F1F"/>
    <w:rsid w:val="00907850"/>
    <w:rsid w:val="00981098"/>
    <w:rsid w:val="0099162A"/>
    <w:rsid w:val="009D6B58"/>
    <w:rsid w:val="00A826AA"/>
    <w:rsid w:val="00AC3F76"/>
    <w:rsid w:val="00B76057"/>
    <w:rsid w:val="00C22657"/>
    <w:rsid w:val="00CD4DF0"/>
    <w:rsid w:val="00DD33F8"/>
    <w:rsid w:val="00DD4BEA"/>
    <w:rsid w:val="00E24B64"/>
    <w:rsid w:val="00E316BF"/>
    <w:rsid w:val="00E67ADF"/>
    <w:rsid w:val="00E75734"/>
    <w:rsid w:val="00EC020C"/>
    <w:rsid w:val="00EF70BE"/>
    <w:rsid w:val="00F47C26"/>
    <w:rsid w:val="00F47CF5"/>
    <w:rsid w:val="00FD1F22"/>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40349"/>
  <w15:chartTrackingRefBased/>
  <w15:docId w15:val="{4E600AD8-F2D9-4310-AABD-6E85E884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32"/>
        <w:lang w:val="en-US" w:eastAsia="en-US" w:bidi="bo-C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7C26"/>
    <w:pPr>
      <w:keepNext/>
      <w:keepLines/>
      <w:spacing w:before="240" w:after="0"/>
      <w:outlineLvl w:val="0"/>
    </w:pPr>
    <w:rPr>
      <w:rFonts w:asciiTheme="majorHAnsi" w:eastAsiaTheme="majorEastAsia" w:hAnsiTheme="majorHAnsi" w:cstheme="majorBidi"/>
      <w:color w:val="2E74B5" w:themeColor="accent1" w:themeShade="BF"/>
      <w:sz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C26"/>
    <w:rPr>
      <w:rFonts w:asciiTheme="majorHAnsi" w:eastAsiaTheme="majorEastAsia" w:hAnsiTheme="majorHAnsi" w:cstheme="majorBidi"/>
      <w:color w:val="2E74B5" w:themeColor="accent1" w:themeShade="BF"/>
      <w:sz w:val="32"/>
      <w:lang w:bidi="ar-SA"/>
    </w:rPr>
  </w:style>
  <w:style w:type="paragraph" w:styleId="Bibliography">
    <w:name w:val="Bibliography"/>
    <w:basedOn w:val="Normal"/>
    <w:next w:val="Normal"/>
    <w:uiPriority w:val="37"/>
    <w:unhideWhenUsed/>
    <w:rsid w:val="00F47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9983">
      <w:bodyDiv w:val="1"/>
      <w:marLeft w:val="0"/>
      <w:marRight w:val="0"/>
      <w:marTop w:val="0"/>
      <w:marBottom w:val="0"/>
      <w:divBdr>
        <w:top w:val="none" w:sz="0" w:space="0" w:color="auto"/>
        <w:left w:val="none" w:sz="0" w:space="0" w:color="auto"/>
        <w:bottom w:val="none" w:sz="0" w:space="0" w:color="auto"/>
        <w:right w:val="none" w:sz="0" w:space="0" w:color="auto"/>
      </w:divBdr>
    </w:div>
    <w:div w:id="296760692">
      <w:bodyDiv w:val="1"/>
      <w:marLeft w:val="0"/>
      <w:marRight w:val="0"/>
      <w:marTop w:val="0"/>
      <w:marBottom w:val="0"/>
      <w:divBdr>
        <w:top w:val="none" w:sz="0" w:space="0" w:color="auto"/>
        <w:left w:val="none" w:sz="0" w:space="0" w:color="auto"/>
        <w:bottom w:val="none" w:sz="0" w:space="0" w:color="auto"/>
        <w:right w:val="none" w:sz="0" w:space="0" w:color="auto"/>
      </w:divBdr>
    </w:div>
    <w:div w:id="592861961">
      <w:bodyDiv w:val="1"/>
      <w:marLeft w:val="0"/>
      <w:marRight w:val="0"/>
      <w:marTop w:val="0"/>
      <w:marBottom w:val="0"/>
      <w:divBdr>
        <w:top w:val="none" w:sz="0" w:space="0" w:color="auto"/>
        <w:left w:val="none" w:sz="0" w:space="0" w:color="auto"/>
        <w:bottom w:val="none" w:sz="0" w:space="0" w:color="auto"/>
        <w:right w:val="none" w:sz="0" w:space="0" w:color="auto"/>
      </w:divBdr>
    </w:div>
    <w:div w:id="1273827949">
      <w:bodyDiv w:val="1"/>
      <w:marLeft w:val="0"/>
      <w:marRight w:val="0"/>
      <w:marTop w:val="0"/>
      <w:marBottom w:val="0"/>
      <w:divBdr>
        <w:top w:val="none" w:sz="0" w:space="0" w:color="auto"/>
        <w:left w:val="none" w:sz="0" w:space="0" w:color="auto"/>
        <w:bottom w:val="none" w:sz="0" w:space="0" w:color="auto"/>
        <w:right w:val="none" w:sz="0" w:space="0" w:color="auto"/>
      </w:divBdr>
    </w:div>
    <w:div w:id="1658194399">
      <w:bodyDiv w:val="1"/>
      <w:marLeft w:val="0"/>
      <w:marRight w:val="0"/>
      <w:marTop w:val="0"/>
      <w:marBottom w:val="0"/>
      <w:divBdr>
        <w:top w:val="none" w:sz="0" w:space="0" w:color="auto"/>
        <w:left w:val="none" w:sz="0" w:space="0" w:color="auto"/>
        <w:bottom w:val="none" w:sz="0" w:space="0" w:color="auto"/>
        <w:right w:val="none" w:sz="0" w:space="0" w:color="auto"/>
      </w:divBdr>
    </w:div>
    <w:div w:id="1704359852">
      <w:bodyDiv w:val="1"/>
      <w:marLeft w:val="0"/>
      <w:marRight w:val="0"/>
      <w:marTop w:val="0"/>
      <w:marBottom w:val="0"/>
      <w:divBdr>
        <w:top w:val="none" w:sz="0" w:space="0" w:color="auto"/>
        <w:left w:val="none" w:sz="0" w:space="0" w:color="auto"/>
        <w:bottom w:val="none" w:sz="0" w:space="0" w:color="auto"/>
        <w:right w:val="none" w:sz="0" w:space="0" w:color="auto"/>
      </w:divBdr>
    </w:div>
    <w:div w:id="201421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You09</b:Tag>
    <b:SourceType>JournalArticle</b:SourceType>
    <b:Guid>{026A92EA-BFE5-410E-85F2-7FE8E7BE88B8}</b:Guid>
    <b:Title>Evalution of Decentralization system in Bhutan</b:Title>
    <b:Year>2009</b:Year>
    <b:Author>
      <b:Author>
        <b:NameList>
          <b:Person>
            <b:Last>Kang</b:Last>
            <b:First>Younguck</b:First>
          </b:Person>
        </b:NameList>
      </b:Author>
    </b:Author>
    <b:JournalName>KDI School</b:JournalName>
    <b:RefOrder>4</b:RefOrder>
  </b:Source>
  <b:Source>
    <b:Tag>Thi10</b:Tag>
    <b:SourceType>JournalArticle</b:SourceType>
    <b:Guid>{D867BC24-8582-48B0-B635-59E0C523C61F}</b:Guid>
    <b:Author>
      <b:Author>
        <b:NameList>
          <b:Person>
            <b:Last>Mathou</b:Last>
            <b:First>Thierry</b:First>
          </b:Person>
        </b:NameList>
      </b:Author>
    </b:Author>
    <b:Title>The politics of Bhutan: Change in continuity</b:Title>
    <b:JournalName>Repository.cam</b:JournalName>
    <b:Year>2010</b:Year>
    <b:RefOrder>2</b:RefOrder>
  </b:Source>
  <b:Source>
    <b:Tag>Tsh16</b:Tag>
    <b:SourceType>JournalArticle</b:SourceType>
    <b:Guid>{5FA453A3-849D-4CE6-9171-28EB2F2DD3C5}</b:Guid>
    <b:Author>
      <b:Author>
        <b:NameList>
          <b:Person>
            <b:Last>Lhuendup</b:Last>
            <b:First>Tshering</b:First>
          </b:Person>
        </b:NameList>
      </b:Author>
    </b:Author>
    <b:Title>Political System</b:Title>
    <b:JournalName>Explore Bhutan</b:JournalName>
    <b:Year>2016</b:Year>
    <b:RefOrder>1</b:RefOrder>
  </b:Source>
  <b:Source>
    <b:Tag>Son09</b:Tag>
    <b:SourceType>Book</b:SourceType>
    <b:Guid>{096C0CB5-74E9-44DE-8B7F-4CC9CF9243D8}</b:Guid>
    <b:Title>Polity, Kingship and Democracy</b:Title>
    <b:Year>2009</b:Year>
    <b:Author>
      <b:Author>
        <b:NameList>
          <b:Person>
            <b:Last>Kinga</b:Last>
            <b:First>Sonam</b:First>
          </b:Person>
        </b:NameList>
      </b:Author>
    </b:Author>
    <b:City>Thimphu</b:City>
    <b:Publisher>Bhutan Times Limited</b:Publisher>
    <b:RefOrder>3</b:RefOrder>
  </b:Source>
</b:Sources>
</file>

<file path=customXml/itemProps1.xml><?xml version="1.0" encoding="utf-8"?>
<ds:datastoreItem xmlns:ds="http://schemas.openxmlformats.org/officeDocument/2006/customXml" ds:itemID="{1156DCEA-0988-4AE6-858B-CD54FB80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Tharchen</dc:creator>
  <cp:keywords/>
  <dc:description/>
  <cp:lastModifiedBy>Tharchen</cp:lastModifiedBy>
  <cp:revision>10</cp:revision>
  <dcterms:created xsi:type="dcterms:W3CDTF">2021-08-22T09:38:00Z</dcterms:created>
  <dcterms:modified xsi:type="dcterms:W3CDTF">2021-08-22T14:30:00Z</dcterms:modified>
</cp:coreProperties>
</file>