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FB5" w:rsidRDefault="00D3337B">
      <w:pPr>
        <w:pStyle w:val="Title"/>
        <w:ind w:left="2160"/>
        <w:jc w:val="left"/>
      </w:pPr>
      <w:bookmarkStart w:id="0" w:name="_Hlk131854135"/>
      <w:bookmarkEnd w:id="0"/>
      <w:r>
        <w:t>“Cloud Formation (</w:t>
      </w:r>
      <w:proofErr w:type="spellStart"/>
      <w:r>
        <w:t>IaC</w:t>
      </w:r>
      <w:proofErr w:type="spellEnd"/>
      <w:r>
        <w:t>)”</w:t>
      </w:r>
    </w:p>
    <w:p w:rsidR="000D4FB5" w:rsidRPr="00B608FE" w:rsidRDefault="00B608FE" w:rsidP="00B608FE">
      <w:pPr>
        <w:ind w:left="1440"/>
        <w:rPr>
          <w:sz w:val="28"/>
          <w:szCs w:val="28"/>
        </w:rPr>
      </w:pPr>
      <w:r>
        <w:rPr>
          <w:sz w:val="24"/>
          <w:szCs w:val="24"/>
        </w:rPr>
        <w:t xml:space="preserve">      </w:t>
      </w:r>
      <w:r w:rsidRPr="00B608FE">
        <w:rPr>
          <w:sz w:val="28"/>
          <w:szCs w:val="28"/>
        </w:rPr>
        <w:t>Deploying a Containerized Application on Cloud</w:t>
      </w:r>
    </w:p>
    <w:p w:rsidR="00575D2E" w:rsidRDefault="00575D2E" w:rsidP="00575D2E">
      <w:pPr>
        <w:rPr>
          <w:sz w:val="24"/>
          <w:szCs w:val="24"/>
        </w:rPr>
      </w:pPr>
    </w:p>
    <w:p w:rsidR="00575D2E" w:rsidRPr="00B608FE" w:rsidRDefault="00D3337B" w:rsidP="00575D2E">
      <w:pPr>
        <w:jc w:val="center"/>
        <w:rPr>
          <w:sz w:val="24"/>
          <w:szCs w:val="24"/>
        </w:rPr>
      </w:pPr>
      <w:r w:rsidRPr="00B608FE">
        <w:rPr>
          <w:sz w:val="24"/>
          <w:szCs w:val="24"/>
        </w:rPr>
        <w:t>Uddesh Piprewar</w:t>
      </w:r>
      <w:r w:rsidRPr="00B608FE">
        <w:rPr>
          <w:sz w:val="24"/>
          <w:szCs w:val="24"/>
          <w:vertAlign w:val="superscript"/>
        </w:rPr>
        <w:t>1</w:t>
      </w:r>
      <w:r w:rsidRPr="00B608FE">
        <w:rPr>
          <w:sz w:val="24"/>
          <w:szCs w:val="24"/>
        </w:rPr>
        <w:t>, Shubham More</w:t>
      </w:r>
      <w:r w:rsidRPr="00B608FE">
        <w:rPr>
          <w:sz w:val="24"/>
          <w:szCs w:val="24"/>
          <w:vertAlign w:val="superscript"/>
        </w:rPr>
        <w:t>2</w:t>
      </w:r>
      <w:r w:rsidRPr="00B608FE">
        <w:rPr>
          <w:sz w:val="24"/>
          <w:szCs w:val="24"/>
        </w:rPr>
        <w:t xml:space="preserve">, </w:t>
      </w:r>
      <w:proofErr w:type="spellStart"/>
      <w:r w:rsidRPr="00B608FE">
        <w:rPr>
          <w:sz w:val="24"/>
          <w:szCs w:val="24"/>
        </w:rPr>
        <w:t>Vishal</w:t>
      </w:r>
      <w:proofErr w:type="spellEnd"/>
      <w:r w:rsidRPr="00B608FE">
        <w:rPr>
          <w:sz w:val="24"/>
          <w:szCs w:val="24"/>
        </w:rPr>
        <w:t xml:space="preserve"> Lamsoge</w:t>
      </w:r>
      <w:r w:rsidRPr="00B608FE">
        <w:rPr>
          <w:sz w:val="24"/>
          <w:szCs w:val="24"/>
          <w:vertAlign w:val="superscript"/>
        </w:rPr>
        <w:t>3</w:t>
      </w:r>
      <w:r w:rsidRPr="00B608FE">
        <w:rPr>
          <w:sz w:val="24"/>
          <w:szCs w:val="24"/>
        </w:rPr>
        <w:t xml:space="preserve">, </w:t>
      </w:r>
      <w:proofErr w:type="spellStart"/>
      <w:r w:rsidRPr="00B608FE">
        <w:rPr>
          <w:sz w:val="24"/>
          <w:szCs w:val="24"/>
        </w:rPr>
        <w:t>Balwesh</w:t>
      </w:r>
      <w:proofErr w:type="spellEnd"/>
      <w:r w:rsidRPr="00B608FE">
        <w:rPr>
          <w:sz w:val="24"/>
          <w:szCs w:val="24"/>
        </w:rPr>
        <w:t xml:space="preserve"> Puramkar</w:t>
      </w:r>
      <w:r w:rsidRPr="00B608FE">
        <w:rPr>
          <w:sz w:val="24"/>
          <w:szCs w:val="24"/>
          <w:vertAlign w:val="superscript"/>
        </w:rPr>
        <w:t>4</w:t>
      </w:r>
      <w:r w:rsidRPr="00B608FE">
        <w:rPr>
          <w:sz w:val="24"/>
          <w:szCs w:val="24"/>
        </w:rPr>
        <w:t xml:space="preserve">, </w:t>
      </w:r>
    </w:p>
    <w:p w:rsidR="000D4FB5" w:rsidRPr="00B608FE" w:rsidRDefault="00D3337B" w:rsidP="00575D2E">
      <w:pPr>
        <w:jc w:val="center"/>
        <w:rPr>
          <w:sz w:val="24"/>
          <w:szCs w:val="24"/>
        </w:rPr>
      </w:pPr>
      <w:r w:rsidRPr="00B608FE">
        <w:rPr>
          <w:sz w:val="24"/>
          <w:szCs w:val="24"/>
        </w:rPr>
        <w:t>Gayatri Dandhare</w:t>
      </w:r>
      <w:r w:rsidRPr="00B608FE">
        <w:rPr>
          <w:sz w:val="24"/>
          <w:szCs w:val="24"/>
          <w:vertAlign w:val="superscript"/>
        </w:rPr>
        <w:t>5</w:t>
      </w:r>
      <w:r w:rsidR="00575D2E" w:rsidRPr="00B608FE">
        <w:rPr>
          <w:sz w:val="24"/>
          <w:szCs w:val="24"/>
        </w:rPr>
        <w:t xml:space="preserve">, </w:t>
      </w:r>
      <w:r w:rsidR="006C61C9">
        <w:rPr>
          <w:sz w:val="24"/>
          <w:szCs w:val="24"/>
        </w:rPr>
        <w:t xml:space="preserve">Prof. </w:t>
      </w:r>
      <w:r w:rsidR="00575D2E" w:rsidRPr="00B608FE">
        <w:rPr>
          <w:sz w:val="24"/>
          <w:szCs w:val="24"/>
        </w:rPr>
        <w:t>Aditya Turankar</w:t>
      </w:r>
      <w:r w:rsidR="00575D2E" w:rsidRPr="00B608FE">
        <w:rPr>
          <w:sz w:val="24"/>
          <w:szCs w:val="24"/>
          <w:vertAlign w:val="superscript"/>
        </w:rPr>
        <w:t>6</w:t>
      </w:r>
    </w:p>
    <w:p w:rsidR="000D4FB5" w:rsidRPr="00AE37D4" w:rsidRDefault="00F50594">
      <w:pPr>
        <w:jc w:val="center"/>
        <w:rPr>
          <w:vertAlign w:val="superscript"/>
        </w:rPr>
      </w:pPr>
      <w:hyperlink r:id="rId8" w:history="1">
        <w:r w:rsidR="00D3337B">
          <w:rPr>
            <w:rStyle w:val="Hyperlink"/>
          </w:rPr>
          <w:t>uddeshpiprewar@gmail.com</w:t>
        </w:r>
        <w:r w:rsidR="00D3337B">
          <w:rPr>
            <w:rStyle w:val="Hyperlink"/>
            <w:vertAlign w:val="superscript"/>
          </w:rPr>
          <w:t>1</w:t>
        </w:r>
      </w:hyperlink>
      <w:r w:rsidR="00D3337B">
        <w:rPr>
          <w:vertAlign w:val="superscript"/>
        </w:rPr>
        <w:t xml:space="preserve"> </w:t>
      </w:r>
      <w:r w:rsidR="00D3337B">
        <w:t xml:space="preserve">, </w:t>
      </w:r>
      <w:hyperlink r:id="rId9" w:history="1">
        <w:r w:rsidR="00AE37D4" w:rsidRPr="0071189D">
          <w:rPr>
            <w:rStyle w:val="Hyperlink"/>
          </w:rPr>
          <w:t>Shubhammore007@outlook.com</w:t>
        </w:r>
        <w:r w:rsidR="00AE37D4" w:rsidRPr="0071189D">
          <w:rPr>
            <w:rStyle w:val="Hyperlink"/>
            <w:vertAlign w:val="superscript"/>
          </w:rPr>
          <w:t>2</w:t>
        </w:r>
      </w:hyperlink>
      <w:r w:rsidR="00D3337B">
        <w:rPr>
          <w:vertAlign w:val="superscript"/>
        </w:rPr>
        <w:t xml:space="preserve"> </w:t>
      </w:r>
      <w:r w:rsidR="00D3337B">
        <w:t xml:space="preserve">, </w:t>
      </w:r>
      <w:hyperlink r:id="rId10" w:history="1">
        <w:r w:rsidR="00D3337B">
          <w:rPr>
            <w:rStyle w:val="Hyperlink"/>
          </w:rPr>
          <w:t>vishallamsoge98@gmail.com</w:t>
        </w:r>
        <w:r w:rsidR="00D3337B">
          <w:rPr>
            <w:rStyle w:val="Hyperlink"/>
            <w:vertAlign w:val="superscript"/>
          </w:rPr>
          <w:t>3</w:t>
        </w:r>
      </w:hyperlink>
      <w:r w:rsidR="00D3337B">
        <w:rPr>
          <w:vertAlign w:val="superscript"/>
        </w:rPr>
        <w:t xml:space="preserve"> </w:t>
      </w:r>
      <w:r w:rsidR="00D3337B">
        <w:t xml:space="preserve">, </w:t>
      </w:r>
      <w:hyperlink r:id="rId11" w:history="1">
        <w:r w:rsidR="00D3337B">
          <w:rPr>
            <w:rStyle w:val="Hyperlink"/>
          </w:rPr>
          <w:t>balweshpuram@gmail.com</w:t>
        </w:r>
        <w:r w:rsidR="00D3337B">
          <w:rPr>
            <w:rStyle w:val="Hyperlink"/>
            <w:vertAlign w:val="superscript"/>
          </w:rPr>
          <w:t>4</w:t>
        </w:r>
      </w:hyperlink>
      <w:r w:rsidR="00D3337B">
        <w:rPr>
          <w:vertAlign w:val="superscript"/>
        </w:rPr>
        <w:t xml:space="preserve"> </w:t>
      </w:r>
      <w:r w:rsidR="00D3337B">
        <w:t xml:space="preserve">, </w:t>
      </w:r>
      <w:hyperlink r:id="rId12" w:history="1">
        <w:r w:rsidR="00D3337B">
          <w:rPr>
            <w:rStyle w:val="Hyperlink"/>
          </w:rPr>
          <w:t>gaytridandhare@gmail.com</w:t>
        </w:r>
        <w:r w:rsidR="00D3337B">
          <w:rPr>
            <w:rStyle w:val="Hyperlink"/>
            <w:vertAlign w:val="superscript"/>
          </w:rPr>
          <w:t>5</w:t>
        </w:r>
      </w:hyperlink>
      <w:r w:rsidR="00575D2E">
        <w:rPr>
          <w:rStyle w:val="Hyperlink"/>
          <w:u w:val="none"/>
        </w:rPr>
        <w:t xml:space="preserve"> , </w:t>
      </w:r>
      <w:r w:rsidR="006C61C9" w:rsidRPr="006C61C9">
        <w:rPr>
          <w:rStyle w:val="Hyperlink"/>
        </w:rPr>
        <w:t>aditya92t@gmail.com</w:t>
      </w:r>
      <w:r w:rsidR="00AE37D4">
        <w:rPr>
          <w:rStyle w:val="Hyperlink"/>
          <w:vertAlign w:val="superscript"/>
        </w:rPr>
        <w:t>6</w:t>
      </w:r>
    </w:p>
    <w:p w:rsidR="000D4FB5" w:rsidRDefault="000D4FB5">
      <w:pPr>
        <w:jc w:val="center"/>
      </w:pPr>
    </w:p>
    <w:p w:rsidR="000D4FB5" w:rsidRDefault="00D3337B">
      <w:pPr>
        <w:jc w:val="center"/>
      </w:pPr>
      <w:r>
        <w:rPr>
          <w:vertAlign w:val="superscript"/>
        </w:rPr>
        <w:t>1</w:t>
      </w:r>
      <w:r>
        <w:t>B.E. Graduate (iv year), Department of Computer Science and Engineering, NIT, Nagpur</w:t>
      </w:r>
    </w:p>
    <w:p w:rsidR="000D4FB5" w:rsidRDefault="00D3337B">
      <w:pPr>
        <w:jc w:val="center"/>
      </w:pPr>
      <w:r>
        <w:rPr>
          <w:vertAlign w:val="superscript"/>
        </w:rPr>
        <w:t>2</w:t>
      </w:r>
      <w:r>
        <w:t xml:space="preserve">B.E. Graduate (iv year), Department of Computer Science and Engineering, </w:t>
      </w:r>
      <w:r>
        <w:t>NIT, Nagpur</w:t>
      </w:r>
    </w:p>
    <w:p w:rsidR="000D4FB5" w:rsidRDefault="00D3337B">
      <w:pPr>
        <w:jc w:val="center"/>
      </w:pPr>
      <w:r>
        <w:rPr>
          <w:vertAlign w:val="superscript"/>
        </w:rPr>
        <w:t>3</w:t>
      </w:r>
      <w:r>
        <w:t>B.E. Graduate (iv year), Department of Computer Science and Engineering, NIT, Nagpur</w:t>
      </w:r>
    </w:p>
    <w:p w:rsidR="000D4FB5" w:rsidRDefault="00D3337B">
      <w:pPr>
        <w:jc w:val="center"/>
      </w:pPr>
      <w:r>
        <w:rPr>
          <w:vertAlign w:val="superscript"/>
        </w:rPr>
        <w:t>4</w:t>
      </w:r>
      <w:r>
        <w:t>B.E. Graduate (iv year), Department of Computer Science and Engineering, NIT, Nagpur</w:t>
      </w:r>
    </w:p>
    <w:p w:rsidR="000D4FB5" w:rsidRDefault="00D3337B">
      <w:pPr>
        <w:jc w:val="center"/>
      </w:pPr>
      <w:r>
        <w:rPr>
          <w:vertAlign w:val="superscript"/>
        </w:rPr>
        <w:t>5</w:t>
      </w:r>
      <w:r>
        <w:t>B.E. Graduate (iv year), Department of Computer Science and Engineering</w:t>
      </w:r>
      <w:r>
        <w:t>, NIT, Nagpur</w:t>
      </w:r>
    </w:p>
    <w:p w:rsidR="00575D2E" w:rsidRPr="00B608FE" w:rsidRDefault="00575D2E" w:rsidP="00575D2E">
      <w:r>
        <w:tab/>
      </w:r>
      <w:r w:rsidR="00AE37D4">
        <w:rPr>
          <w:vertAlign w:val="superscript"/>
        </w:rPr>
        <w:t>6</w:t>
      </w:r>
      <w:r w:rsidR="00AE37D4" w:rsidRPr="00AE37D4">
        <w:t>Associate</w:t>
      </w:r>
      <w:r w:rsidR="00AE37D4" w:rsidRPr="00AE37D4">
        <w:rPr>
          <w:sz w:val="24"/>
          <w:szCs w:val="24"/>
        </w:rPr>
        <w:t xml:space="preserve"> </w:t>
      </w:r>
      <w:r w:rsidRPr="00AE37D4">
        <w:t>Professor</w:t>
      </w:r>
      <w:r w:rsidR="00B608FE" w:rsidRPr="00B608FE">
        <w:t>, Department of Com</w:t>
      </w:r>
      <w:r w:rsidR="00B608FE">
        <w:t>puter Science and Engineering, NIT, Nagpur</w:t>
      </w:r>
    </w:p>
    <w:p w:rsidR="000D4FB5" w:rsidRDefault="000D4FB5">
      <w:pPr>
        <w:pBdr>
          <w:bottom w:val="dashed" w:sz="6" w:space="1" w:color="auto"/>
        </w:pBdr>
      </w:pPr>
    </w:p>
    <w:p w:rsidR="000D4FB5" w:rsidRDefault="000D4FB5"/>
    <w:p w:rsidR="000D4FB5" w:rsidRDefault="000D4FB5">
      <w:pPr>
        <w:spacing w:before="59"/>
        <w:ind w:right="1533"/>
        <w:jc w:val="both"/>
        <w:rPr>
          <w:b/>
          <w:bCs/>
          <w:sz w:val="24"/>
          <w:szCs w:val="24"/>
        </w:rPr>
        <w:sectPr w:rsidR="000D4FB5">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B608FE" w:rsidRDefault="00B608FE" w:rsidP="00B608FE">
      <w:pPr>
        <w:spacing w:before="59"/>
        <w:ind w:right="-57"/>
        <w:jc w:val="center"/>
        <w:rPr>
          <w:b/>
          <w:bCs/>
          <w:sz w:val="24"/>
          <w:szCs w:val="24"/>
        </w:rPr>
      </w:pPr>
      <w:r>
        <w:rPr>
          <w:b/>
          <w:bCs/>
          <w:sz w:val="24"/>
          <w:szCs w:val="24"/>
        </w:rPr>
        <w:lastRenderedPageBreak/>
        <w:t>ABSTRACT</w:t>
      </w:r>
    </w:p>
    <w:p w:rsidR="00B608FE" w:rsidRDefault="00B608FE" w:rsidP="00B608FE">
      <w:pPr>
        <w:spacing w:before="59"/>
        <w:ind w:right="-57"/>
        <w:jc w:val="center"/>
        <w:rPr>
          <w:b/>
          <w:bCs/>
          <w:sz w:val="24"/>
          <w:szCs w:val="24"/>
        </w:rPr>
      </w:pPr>
    </w:p>
    <w:p w:rsidR="000D4FB5" w:rsidRDefault="00B608FE" w:rsidP="0053567A">
      <w:pPr>
        <w:spacing w:before="59"/>
        <w:ind w:right="-57" w:firstLine="720"/>
        <w:jc w:val="both"/>
        <w:rPr>
          <w:sz w:val="24"/>
          <w:szCs w:val="24"/>
        </w:rPr>
      </w:pPr>
      <w:r w:rsidRPr="0053567A">
        <w:rPr>
          <w:sz w:val="24"/>
          <w:szCs w:val="24"/>
        </w:rPr>
        <w:t>This study is a literature review on cloud computing trends as one of the Fastest growing technologies in the computer industry and their benefits and opportunities for all types of organizations. In addition, it addresses the challenges and problems that contribute to increasing the number of customers willing to adopt and use the technology. A mixed research study approach was adopted for the study, that is by collecting and analysing both quantitative and qualitative information within the sane literature review and summarizing the findings of previous (related) studies. Results highlights the current and future trends of cloud computing and exposes readers to the challenges and problems associated with cloud computing. The reviewed literature showed literature showed that the technology is promising and is expected to grow in the future. Researchers have proposed many techniques to address the problems and challenges of cloud computing, such as security and privacy risks, through mobile cloud computing and cloud-computing governance.</w:t>
      </w:r>
    </w:p>
    <w:p w:rsidR="0053567A" w:rsidRDefault="0053567A" w:rsidP="0053567A">
      <w:pPr>
        <w:spacing w:before="59"/>
        <w:ind w:right="-57" w:firstLine="720"/>
        <w:jc w:val="both"/>
        <w:rPr>
          <w:sz w:val="24"/>
          <w:szCs w:val="24"/>
        </w:rPr>
      </w:pPr>
    </w:p>
    <w:p w:rsidR="0053567A" w:rsidRDefault="0053567A" w:rsidP="0053567A">
      <w:pPr>
        <w:ind w:firstLine="720"/>
        <w:jc w:val="both"/>
        <w:rPr>
          <w:sz w:val="24"/>
          <w:szCs w:val="24"/>
        </w:rPr>
      </w:pPr>
      <w:r w:rsidRPr="0085363C">
        <w:rPr>
          <w:color w:val="000000"/>
          <w:sz w:val="24"/>
          <w:szCs w:val="24"/>
        </w:rPr>
        <w:t xml:space="preserve">To deploy a containerized application on cloud using </w:t>
      </w:r>
      <w:proofErr w:type="spellStart"/>
      <w:r w:rsidRPr="0085363C">
        <w:rPr>
          <w:color w:val="000000"/>
          <w:sz w:val="24"/>
          <w:szCs w:val="24"/>
        </w:rPr>
        <w:t>IaC</w:t>
      </w:r>
      <w:proofErr w:type="spellEnd"/>
      <w:r w:rsidRPr="0085363C">
        <w:rPr>
          <w:color w:val="000000"/>
          <w:sz w:val="24"/>
          <w:szCs w:val="24"/>
        </w:rPr>
        <w:t>, one needs to define the infrastructure required to run the application, such as virtual machines, network configurations, and storage resources, in code. The infrastructure code is then used to create and manage the resources in the cloud environment</w:t>
      </w:r>
      <w:r>
        <w:rPr>
          <w:sz w:val="24"/>
          <w:szCs w:val="24"/>
        </w:rPr>
        <w:t xml:space="preserve">. </w:t>
      </w:r>
      <w:r w:rsidRPr="0085363C">
        <w:rPr>
          <w:color w:val="000000"/>
          <w:sz w:val="24"/>
          <w:szCs w:val="24"/>
        </w:rPr>
        <w:t xml:space="preserve">One of the main benefits of using </w:t>
      </w:r>
      <w:proofErr w:type="spellStart"/>
      <w:r w:rsidRPr="0085363C">
        <w:rPr>
          <w:color w:val="000000"/>
          <w:sz w:val="24"/>
          <w:szCs w:val="24"/>
        </w:rPr>
        <w:t>IaC</w:t>
      </w:r>
      <w:proofErr w:type="spellEnd"/>
      <w:r w:rsidRPr="0085363C">
        <w:rPr>
          <w:color w:val="000000"/>
          <w:sz w:val="24"/>
          <w:szCs w:val="24"/>
        </w:rPr>
        <w:t xml:space="preserve"> is that it allows for repeatable and consistent infrastructure deployments. Changes can be made to the infrastructure code, and the infrastructure can be updated automatically, reducing the risk of manual errors and inconsistencies</w:t>
      </w:r>
      <w:r>
        <w:rPr>
          <w:color w:val="000000"/>
          <w:sz w:val="24"/>
          <w:szCs w:val="24"/>
        </w:rPr>
        <w:t>.</w:t>
      </w:r>
      <w:r w:rsidR="00BC1C24">
        <w:rPr>
          <w:color w:val="000000"/>
          <w:sz w:val="24"/>
          <w:szCs w:val="24"/>
        </w:rPr>
        <w:t xml:space="preserve"> </w:t>
      </w:r>
      <w:r>
        <w:rPr>
          <w:color w:val="000000"/>
          <w:sz w:val="24"/>
          <w:szCs w:val="24"/>
        </w:rPr>
        <w:t>It is o</w:t>
      </w:r>
      <w:r w:rsidRPr="0085363C">
        <w:rPr>
          <w:color w:val="000000"/>
          <w:sz w:val="24"/>
          <w:szCs w:val="24"/>
        </w:rPr>
        <w:t xml:space="preserve">ne of the main benefits of using </w:t>
      </w:r>
      <w:proofErr w:type="spellStart"/>
      <w:r w:rsidRPr="0085363C">
        <w:rPr>
          <w:color w:val="000000"/>
          <w:sz w:val="24"/>
          <w:szCs w:val="24"/>
        </w:rPr>
        <w:t>IaC</w:t>
      </w:r>
      <w:proofErr w:type="spellEnd"/>
      <w:r w:rsidRPr="0085363C">
        <w:rPr>
          <w:color w:val="000000"/>
          <w:sz w:val="24"/>
          <w:szCs w:val="24"/>
        </w:rPr>
        <w:t xml:space="preserve"> is that it allows for repeatable and consistent infrastructure deployments. Changes can be made to the infrastructure code, and the infrastructure can be updated automatically, reducing the risk of manual errors and inconsistencies</w:t>
      </w:r>
      <w:r>
        <w:rPr>
          <w:color w:val="000000"/>
          <w:sz w:val="24"/>
          <w:szCs w:val="24"/>
        </w:rPr>
        <w:t>. Cloud Formation is one such tool that allows for the automated creation and deployment of cloud resources using templates written in JSON or YAML.</w:t>
      </w:r>
      <w:r>
        <w:rPr>
          <w:sz w:val="24"/>
          <w:szCs w:val="24"/>
        </w:rPr>
        <w:t xml:space="preserve"> </w:t>
      </w:r>
    </w:p>
    <w:p w:rsidR="0053567A" w:rsidRDefault="0053567A" w:rsidP="0053567A">
      <w:pPr>
        <w:jc w:val="both"/>
        <w:rPr>
          <w:sz w:val="24"/>
          <w:szCs w:val="24"/>
        </w:rPr>
      </w:pPr>
    </w:p>
    <w:p w:rsidR="0053567A" w:rsidRPr="00BC1C24" w:rsidRDefault="0053567A" w:rsidP="00BC1C24">
      <w:pPr>
        <w:jc w:val="both"/>
        <w:rPr>
          <w:sz w:val="24"/>
          <w:szCs w:val="24"/>
        </w:rPr>
      </w:pPr>
      <w:r w:rsidRPr="0053567A">
        <w:rPr>
          <w:b/>
          <w:bCs/>
          <w:sz w:val="24"/>
          <w:szCs w:val="24"/>
        </w:rPr>
        <w:t>Keywords:</w:t>
      </w:r>
      <w:r>
        <w:rPr>
          <w:b/>
          <w:bCs/>
          <w:sz w:val="24"/>
          <w:szCs w:val="24"/>
        </w:rPr>
        <w:t xml:space="preserve"> </w:t>
      </w:r>
      <w:r w:rsidRPr="0053567A">
        <w:rPr>
          <w:b/>
          <w:bCs/>
          <w:sz w:val="24"/>
          <w:szCs w:val="24"/>
        </w:rPr>
        <w:t>-</w:t>
      </w:r>
      <w:r>
        <w:rPr>
          <w:b/>
          <w:bCs/>
          <w:sz w:val="24"/>
          <w:szCs w:val="24"/>
        </w:rPr>
        <w:t xml:space="preserve"> </w:t>
      </w:r>
      <w:proofErr w:type="spellStart"/>
      <w:proofErr w:type="gramStart"/>
      <w:r>
        <w:rPr>
          <w:sz w:val="24"/>
          <w:szCs w:val="24"/>
        </w:rPr>
        <w:t>IaC</w:t>
      </w:r>
      <w:proofErr w:type="spellEnd"/>
      <w:r>
        <w:rPr>
          <w:sz w:val="24"/>
          <w:szCs w:val="24"/>
        </w:rPr>
        <w:t>(</w:t>
      </w:r>
      <w:proofErr w:type="gramEnd"/>
      <w:r>
        <w:rPr>
          <w:sz w:val="24"/>
          <w:szCs w:val="24"/>
        </w:rPr>
        <w:t xml:space="preserve">Infrastructure as Code), AWS </w:t>
      </w:r>
      <w:proofErr w:type="spellStart"/>
      <w:r>
        <w:rPr>
          <w:sz w:val="24"/>
          <w:szCs w:val="24"/>
        </w:rPr>
        <w:t>CloudFormation</w:t>
      </w:r>
      <w:proofErr w:type="spellEnd"/>
      <w:r>
        <w:rPr>
          <w:sz w:val="24"/>
          <w:szCs w:val="24"/>
        </w:rPr>
        <w:t xml:space="preserve">, JSON, YAML, </w:t>
      </w:r>
      <w:proofErr w:type="spellStart"/>
      <w:r w:rsidR="00A76B7D">
        <w:rPr>
          <w:sz w:val="24"/>
          <w:szCs w:val="24"/>
        </w:rPr>
        <w:t>Resource</w:t>
      </w:r>
      <w:r w:rsidR="00BC1C24">
        <w:rPr>
          <w:sz w:val="24"/>
          <w:szCs w:val="24"/>
        </w:rPr>
        <w:t>Stack</w:t>
      </w:r>
      <w:proofErr w:type="spellEnd"/>
    </w:p>
    <w:p w:rsidR="000D4FB5" w:rsidRDefault="00D3337B" w:rsidP="00BC1C24">
      <w:pPr>
        <w:pStyle w:val="ListParagraph"/>
        <w:numPr>
          <w:ilvl w:val="0"/>
          <w:numId w:val="1"/>
        </w:numPr>
        <w:spacing w:before="59"/>
        <w:ind w:right="1533"/>
        <w:jc w:val="center"/>
        <w:rPr>
          <w:b/>
          <w:bCs/>
          <w:sz w:val="28"/>
          <w:szCs w:val="28"/>
        </w:rPr>
      </w:pPr>
      <w:r>
        <w:rPr>
          <w:b/>
          <w:bCs/>
          <w:sz w:val="28"/>
          <w:szCs w:val="28"/>
        </w:rPr>
        <w:lastRenderedPageBreak/>
        <w:t>Introd</w:t>
      </w:r>
      <w:r>
        <w:rPr>
          <w:b/>
          <w:bCs/>
          <w:sz w:val="28"/>
          <w:szCs w:val="28"/>
        </w:rPr>
        <w:t>uction</w:t>
      </w:r>
    </w:p>
    <w:p w:rsidR="00BC1C24" w:rsidRPr="00BC1C24" w:rsidRDefault="00BC1C24" w:rsidP="00BC1C24">
      <w:pPr>
        <w:spacing w:before="59"/>
        <w:ind w:right="1533"/>
        <w:rPr>
          <w:b/>
          <w:bCs/>
          <w:sz w:val="28"/>
          <w:szCs w:val="28"/>
        </w:rPr>
      </w:pPr>
    </w:p>
    <w:p w:rsidR="000D4FB5" w:rsidRDefault="00D3337B">
      <w:pPr>
        <w:spacing w:before="87"/>
        <w:jc w:val="both"/>
        <w:rPr>
          <w:color w:val="000000"/>
          <w:sz w:val="24"/>
          <w:szCs w:val="24"/>
          <w:highlight w:val="white"/>
        </w:rPr>
      </w:pPr>
      <w:r>
        <w:rPr>
          <w:color w:val="000000"/>
          <w:sz w:val="24"/>
          <w:szCs w:val="24"/>
          <w:highlight w:val="white"/>
        </w:rPr>
        <w:t>Like on-premises infrastructures, modern Cloud infrastructures are a tangle of diverse, interdependent components: to work in harmony, instances, storage, load balancers, firewalls, databases, and content delivery networks must be correctly provisi</w:t>
      </w:r>
      <w:r>
        <w:rPr>
          <w:color w:val="000000"/>
          <w:sz w:val="24"/>
          <w:szCs w:val="24"/>
          <w:highlight w:val="white"/>
        </w:rPr>
        <w:t>oned and configured a historically manual process that’s complex, time-consuming, and error-prone.</w:t>
      </w:r>
    </w:p>
    <w:p w:rsidR="00BC1C24" w:rsidRDefault="00BC1C24">
      <w:pPr>
        <w:spacing w:before="87"/>
        <w:jc w:val="both"/>
        <w:rPr>
          <w:color w:val="000000"/>
          <w:sz w:val="24"/>
          <w:szCs w:val="24"/>
          <w:highlight w:val="white"/>
        </w:rPr>
      </w:pPr>
    </w:p>
    <w:p w:rsidR="000D4FB5" w:rsidRDefault="00D3337B">
      <w:pPr>
        <w:spacing w:before="5"/>
        <w:ind w:firstLine="720"/>
        <w:rPr>
          <w:color w:val="000000"/>
          <w:sz w:val="24"/>
          <w:szCs w:val="24"/>
        </w:rPr>
      </w:pPr>
      <w:r>
        <w:rPr>
          <w:color w:val="000000"/>
          <w:sz w:val="24"/>
          <w:szCs w:val="24"/>
        </w:rPr>
        <w:t>Managing your infrastructure with many services can be hard. Creating and managing multiple AWS resources can be challenging and time-consuming. In fact, doing those things could result in spending a whole lot of time managing your AWS resources instead of</w:t>
      </w:r>
      <w:r>
        <w:rPr>
          <w:color w:val="000000"/>
          <w:sz w:val="24"/>
          <w:szCs w:val="24"/>
        </w:rPr>
        <w:t xml:space="preserve"> developing your applications. </w:t>
      </w:r>
    </w:p>
    <w:p w:rsidR="00BC1C24" w:rsidRDefault="00BC1C24">
      <w:pPr>
        <w:spacing w:before="5"/>
        <w:ind w:firstLine="720"/>
        <w:rPr>
          <w:color w:val="000000"/>
          <w:sz w:val="24"/>
          <w:szCs w:val="24"/>
        </w:rPr>
      </w:pPr>
    </w:p>
    <w:p w:rsidR="00575D2E" w:rsidRDefault="00D3337B">
      <w:pPr>
        <w:shd w:val="clear" w:color="auto" w:fill="FFFFFF"/>
        <w:spacing w:after="400"/>
        <w:ind w:firstLine="720"/>
        <w:jc w:val="both"/>
        <w:rPr>
          <w:color w:val="000000"/>
          <w:sz w:val="24"/>
          <w:szCs w:val="24"/>
        </w:rPr>
        <w:sectPr w:rsidR="00575D2E" w:rsidSect="00575D2E">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color w:val="000000"/>
          <w:sz w:val="24"/>
          <w:szCs w:val="24"/>
        </w:rPr>
        <w:t>AWS CloudFormation can help. As mentioned, it provides you with a simple way to create and manage a collection of AWS resources by provisioning and updating them in an orderly and p</w:t>
      </w:r>
      <w:r>
        <w:rPr>
          <w:color w:val="000000"/>
          <w:sz w:val="24"/>
          <w:szCs w:val="24"/>
        </w:rPr>
        <w:t>redictable way. In simple terms, it allows you to create and model your infrastructure and applications without having to perform actions manually. AWS CloudFormation enables you to manage your complete infrastructure or AWS resources in a text file, or te</w:t>
      </w:r>
      <w:r>
        <w:rPr>
          <w:color w:val="000000"/>
          <w:sz w:val="24"/>
          <w:szCs w:val="24"/>
        </w:rPr>
        <w:t xml:space="preserve">mplate. A collection of AWS resources is called a stack. </w:t>
      </w:r>
      <w:r w:rsidR="00A76B7D">
        <w:rPr>
          <w:color w:val="000000"/>
          <w:sz w:val="24"/>
          <w:szCs w:val="24"/>
        </w:rPr>
        <w:t>AWS resources can be created .</w:t>
      </w:r>
    </w:p>
    <w:p w:rsidR="000D4FB5" w:rsidRDefault="00D3337B" w:rsidP="00BC1C24">
      <w:pPr>
        <w:shd w:val="clear" w:color="auto" w:fill="FFFFFF"/>
        <w:spacing w:after="400"/>
        <w:ind w:firstLine="720"/>
        <w:jc w:val="both"/>
        <w:rPr>
          <w:color w:val="000000"/>
          <w:sz w:val="24"/>
          <w:szCs w:val="24"/>
        </w:rPr>
      </w:pPr>
      <w:r>
        <w:rPr>
          <w:color w:val="000000"/>
          <w:sz w:val="24"/>
          <w:szCs w:val="24"/>
        </w:rPr>
        <w:lastRenderedPageBreak/>
        <w:t xml:space="preserve">All the resources you require in an application can be deployed easily using templates. Also, you can reuse your templates to replicate your </w:t>
      </w:r>
      <w:r>
        <w:rPr>
          <w:color w:val="000000"/>
          <w:sz w:val="24"/>
          <w:szCs w:val="24"/>
        </w:rPr>
        <w:t>infrastructure in multiple environments. To make templates reusable, use the parameters, mappings and conditions sections in the template so that you can customize your stacks when you create them.</w:t>
      </w:r>
    </w:p>
    <w:p w:rsidR="000D4FB5" w:rsidRDefault="00D3337B">
      <w:pPr>
        <w:pStyle w:val="ListParagraph"/>
        <w:numPr>
          <w:ilvl w:val="0"/>
          <w:numId w:val="2"/>
        </w:numPr>
        <w:shd w:val="clear" w:color="auto" w:fill="FFFFFF"/>
        <w:spacing w:after="400"/>
        <w:jc w:val="both"/>
        <w:rPr>
          <w:color w:val="000000"/>
          <w:sz w:val="24"/>
          <w:szCs w:val="24"/>
        </w:rPr>
      </w:pPr>
      <w:r>
        <w:rPr>
          <w:color w:val="000000"/>
          <w:sz w:val="24"/>
          <w:szCs w:val="24"/>
        </w:rPr>
        <w:t xml:space="preserve">Create a new template or use an existing CloudFormation </w:t>
      </w:r>
      <w:r>
        <w:rPr>
          <w:color w:val="000000"/>
          <w:sz w:val="24"/>
          <w:szCs w:val="24"/>
        </w:rPr>
        <w:t>template using the JSON or YAML format.</w:t>
      </w:r>
    </w:p>
    <w:p w:rsidR="000D4FB5" w:rsidRDefault="00D3337B">
      <w:pPr>
        <w:pStyle w:val="ListParagraph"/>
        <w:numPr>
          <w:ilvl w:val="0"/>
          <w:numId w:val="2"/>
        </w:numPr>
        <w:shd w:val="clear" w:color="auto" w:fill="FFFFFF"/>
        <w:spacing w:after="400"/>
        <w:jc w:val="both"/>
        <w:rPr>
          <w:color w:val="000000"/>
          <w:sz w:val="24"/>
          <w:szCs w:val="24"/>
        </w:rPr>
      </w:pPr>
      <w:r>
        <w:rPr>
          <w:color w:val="000000"/>
          <w:sz w:val="24"/>
          <w:szCs w:val="24"/>
        </w:rPr>
        <w:t>Save your code template locally or in an S3 bucket.</w:t>
      </w:r>
    </w:p>
    <w:p w:rsidR="000D4FB5" w:rsidRDefault="00D3337B">
      <w:pPr>
        <w:pStyle w:val="ListParagraph"/>
        <w:numPr>
          <w:ilvl w:val="0"/>
          <w:numId w:val="2"/>
        </w:numPr>
        <w:shd w:val="clear" w:color="auto" w:fill="FFFFFF"/>
        <w:spacing w:after="400"/>
        <w:jc w:val="both"/>
        <w:rPr>
          <w:color w:val="000000"/>
          <w:sz w:val="24"/>
          <w:szCs w:val="24"/>
        </w:rPr>
      </w:pPr>
      <w:r>
        <w:rPr>
          <w:color w:val="000000"/>
          <w:sz w:val="24"/>
          <w:szCs w:val="24"/>
        </w:rPr>
        <w:t>Use AWS CloudFormation to build a stack on your template.</w:t>
      </w:r>
    </w:p>
    <w:p w:rsidR="000D4FB5" w:rsidRDefault="00D3337B">
      <w:pPr>
        <w:pStyle w:val="ListParagraph"/>
        <w:numPr>
          <w:ilvl w:val="0"/>
          <w:numId w:val="2"/>
        </w:numPr>
        <w:shd w:val="clear" w:color="auto" w:fill="FFFFFF"/>
        <w:spacing w:after="400"/>
        <w:jc w:val="both"/>
        <w:rPr>
          <w:color w:val="000000"/>
          <w:sz w:val="24"/>
          <w:szCs w:val="24"/>
        </w:rPr>
      </w:pPr>
      <w:r>
        <w:rPr>
          <w:color w:val="000000"/>
          <w:sz w:val="24"/>
          <w:szCs w:val="24"/>
        </w:rPr>
        <w:t>AWS CloudFormation constructs and configures the stack resources that you have specified in your template.</w:t>
      </w:r>
    </w:p>
    <w:p w:rsidR="00BC1C24" w:rsidRDefault="00BC1C24" w:rsidP="00BC1C24">
      <w:pPr>
        <w:shd w:val="clear" w:color="auto" w:fill="FFFFFF"/>
        <w:jc w:val="both"/>
        <w:rPr>
          <w:color w:val="000000"/>
          <w:sz w:val="24"/>
          <w:szCs w:val="24"/>
        </w:rPr>
      </w:pPr>
      <w:r w:rsidRPr="00BC1C24">
        <w:rPr>
          <w:color w:val="000000"/>
          <w:sz w:val="24"/>
          <w:szCs w:val="24"/>
        </w:rPr>
        <w:t>Using CloudFormation templates, users can define the configuration for their containerized application, including the container images, ports, environment variables, and other settings. They can also define the networking and security configuration, such as load balancers, security groups, and IAM roles.</w:t>
      </w:r>
    </w:p>
    <w:p w:rsidR="00BC1C24" w:rsidRDefault="00BC1C24" w:rsidP="00BC1C24">
      <w:pPr>
        <w:shd w:val="clear" w:color="auto" w:fill="FFFFFF"/>
        <w:jc w:val="both"/>
        <w:rPr>
          <w:color w:val="000000"/>
          <w:sz w:val="24"/>
          <w:szCs w:val="24"/>
        </w:rPr>
      </w:pPr>
    </w:p>
    <w:p w:rsidR="00BC1C24" w:rsidRDefault="00BC1C24" w:rsidP="00BC1C24">
      <w:pPr>
        <w:shd w:val="clear" w:color="auto" w:fill="FFFFFF"/>
        <w:ind w:firstLine="720"/>
        <w:jc w:val="both"/>
        <w:rPr>
          <w:color w:val="000000"/>
          <w:sz w:val="24"/>
          <w:szCs w:val="24"/>
        </w:rPr>
        <w:sectPr w:rsidR="00BC1C24" w:rsidSect="00BC1C24">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sidRPr="00BC1C24">
        <w:rPr>
          <w:color w:val="000000"/>
          <w:sz w:val="24"/>
          <w:szCs w:val="24"/>
        </w:rPr>
        <w:t>Once the CloudFormation template is defined, users can use the AWS Management Console or command-line tools to create and deploy the infrastructure resources. CloudFormation automates the provisioning and configuration of the resources defined in the template, making it easy to deploy and manage containerized applications on the cloud.</w:t>
      </w:r>
      <w:r>
        <w:rPr>
          <w:color w:val="000000"/>
          <w:sz w:val="24"/>
          <w:szCs w:val="24"/>
        </w:rPr>
        <w:t xml:space="preserve"> </w:t>
      </w:r>
      <w:r w:rsidRPr="00BC1C24">
        <w:rPr>
          <w:color w:val="000000"/>
          <w:sz w:val="24"/>
          <w:szCs w:val="24"/>
        </w:rPr>
        <w:t xml:space="preserve">Deploying a containerized application on the cloud requires the creation of several resources such as virtual machines, load balancers, security groups, and container registries. Creating and managing these resources manually can be time-consuming and prone to errors. By using </w:t>
      </w:r>
      <w:r w:rsidRPr="00BC1C24">
        <w:rPr>
          <w:color w:val="000000"/>
          <w:sz w:val="24"/>
          <w:szCs w:val="24"/>
        </w:rPr>
        <w:lastRenderedPageBreak/>
        <w:t>CloudFormation, the deployment of a containerized application can be done in a more streamlined and automated manne</w:t>
      </w:r>
      <w:r>
        <w:rPr>
          <w:color w:val="000000"/>
          <w:sz w:val="24"/>
          <w:szCs w:val="24"/>
        </w:rPr>
        <w:t>r.</w:t>
      </w:r>
    </w:p>
    <w:p w:rsidR="00BC1C24" w:rsidRDefault="00BC1C24" w:rsidP="00BC1C24">
      <w:pPr>
        <w:shd w:val="clear" w:color="auto" w:fill="FFFFFF"/>
        <w:spacing w:after="400"/>
        <w:ind w:left="1080"/>
        <w:jc w:val="both"/>
        <w:rPr>
          <w:b/>
          <w:color w:val="434343"/>
          <w:sz w:val="28"/>
          <w:szCs w:val="28"/>
        </w:rPr>
        <w:sectPr w:rsidR="00BC1C24" w:rsidSect="00083A8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0D4FB5" w:rsidRPr="00BC1C24" w:rsidRDefault="00BC1C24" w:rsidP="00BC1C24">
      <w:pPr>
        <w:shd w:val="clear" w:color="auto" w:fill="FFFFFF"/>
        <w:spacing w:after="400"/>
        <w:jc w:val="center"/>
        <w:rPr>
          <w:b/>
          <w:color w:val="000000" w:themeColor="text1"/>
          <w:sz w:val="28"/>
          <w:szCs w:val="28"/>
        </w:rPr>
      </w:pPr>
      <w:r w:rsidRPr="00BC1C24">
        <w:rPr>
          <w:b/>
          <w:color w:val="000000" w:themeColor="text1"/>
          <w:sz w:val="28"/>
          <w:szCs w:val="28"/>
        </w:rPr>
        <w:lastRenderedPageBreak/>
        <w:t>2.</w:t>
      </w:r>
      <w:r>
        <w:rPr>
          <w:b/>
          <w:color w:val="000000" w:themeColor="text1"/>
          <w:sz w:val="28"/>
          <w:szCs w:val="28"/>
        </w:rPr>
        <w:t xml:space="preserve"> </w:t>
      </w:r>
      <w:r w:rsidRPr="00BC1C24">
        <w:rPr>
          <w:b/>
          <w:color w:val="000000" w:themeColor="text1"/>
          <w:sz w:val="28"/>
          <w:szCs w:val="28"/>
        </w:rPr>
        <w:t>Methodology</w:t>
      </w:r>
    </w:p>
    <w:p w:rsidR="000D4FB5" w:rsidRDefault="00D3337B" w:rsidP="00C105EA">
      <w:pPr>
        <w:shd w:val="clear" w:color="auto" w:fill="FFFFFF"/>
        <w:spacing w:after="400"/>
        <w:jc w:val="both"/>
        <w:rPr>
          <w:color w:val="16191F"/>
          <w:sz w:val="24"/>
          <w:szCs w:val="24"/>
        </w:rPr>
      </w:pPr>
      <w:r>
        <w:rPr>
          <w:color w:val="16191F"/>
          <w:sz w:val="24"/>
          <w:szCs w:val="24"/>
        </w:rPr>
        <w:t xml:space="preserve">The </w:t>
      </w:r>
      <w:r>
        <w:rPr>
          <w:rStyle w:val="15"/>
          <w:color w:val="16191F"/>
          <w:sz w:val="24"/>
          <w:szCs w:val="24"/>
        </w:rPr>
        <w:t xml:space="preserve">AWS: </w:t>
      </w:r>
      <w:proofErr w:type="spellStart"/>
      <w:r>
        <w:rPr>
          <w:rStyle w:val="15"/>
          <w:color w:val="16191F"/>
          <w:sz w:val="24"/>
          <w:szCs w:val="24"/>
        </w:rPr>
        <w:t>Api</w:t>
      </w:r>
      <w:proofErr w:type="spellEnd"/>
      <w:r>
        <w:rPr>
          <w:rStyle w:val="15"/>
          <w:color w:val="16191F"/>
          <w:sz w:val="24"/>
          <w:szCs w:val="24"/>
        </w:rPr>
        <w:t xml:space="preserve"> Gateway: Method</w:t>
      </w:r>
      <w:r>
        <w:rPr>
          <w:color w:val="16191F"/>
          <w:sz w:val="24"/>
          <w:szCs w:val="24"/>
        </w:rPr>
        <w:t xml:space="preserve"> resource creates API Gateway methods that define the parameters and body that clients must send in their re</w:t>
      </w:r>
      <w:r>
        <w:rPr>
          <w:color w:val="16191F"/>
          <w:sz w:val="24"/>
          <w:szCs w:val="24"/>
        </w:rPr>
        <w:t>quests.</w:t>
      </w:r>
    </w:p>
    <w:p w:rsidR="00BC1C24" w:rsidRDefault="00BC1C24" w:rsidP="00C105EA">
      <w:pPr>
        <w:pStyle w:val="NormalWeb"/>
        <w:shd w:val="clear" w:color="auto" w:fill="FFFFFF"/>
        <w:spacing w:before="0" w:beforeAutospacing="0" w:after="240" w:afterAutospacing="0"/>
        <w:jc w:val="both"/>
        <w:rPr>
          <w:rFonts w:eastAsia="SimSun"/>
        </w:rPr>
      </w:pPr>
      <w:r>
        <w:rPr>
          <w:rFonts w:eastAsia="SimSun"/>
        </w:rPr>
        <w:t>The proposed methodology for security management in cloud computing is based on the following components:</w:t>
      </w:r>
    </w:p>
    <w:p w:rsidR="00BC1C24" w:rsidRDefault="00BC1C24" w:rsidP="00C105EA">
      <w:pPr>
        <w:pStyle w:val="NormalWeb"/>
        <w:numPr>
          <w:ilvl w:val="0"/>
          <w:numId w:val="10"/>
        </w:numPr>
        <w:shd w:val="clear" w:color="auto" w:fill="FFFFFF"/>
        <w:spacing w:before="0" w:beforeAutospacing="0" w:after="240" w:afterAutospacing="0"/>
        <w:jc w:val="both"/>
        <w:rPr>
          <w:rFonts w:eastAsia="SimSun"/>
        </w:rPr>
      </w:pPr>
      <w:r>
        <w:rPr>
          <w:rFonts w:eastAsia="SimSun"/>
        </w:rPr>
        <w:t xml:space="preserve">security metrics hierarchy; </w:t>
      </w:r>
    </w:p>
    <w:p w:rsidR="00BC1C24" w:rsidRDefault="00BC1C24" w:rsidP="00C105EA">
      <w:pPr>
        <w:pStyle w:val="NormalWeb"/>
        <w:numPr>
          <w:ilvl w:val="0"/>
          <w:numId w:val="10"/>
        </w:numPr>
        <w:shd w:val="clear" w:color="auto" w:fill="FFFFFF"/>
        <w:spacing w:before="0" w:beforeAutospacing="0" w:after="240" w:afterAutospacing="0"/>
        <w:jc w:val="both"/>
        <w:rPr>
          <w:color w:val="16191F"/>
        </w:rPr>
      </w:pPr>
      <w:r>
        <w:rPr>
          <w:rFonts w:eastAsia="SimSun"/>
        </w:rPr>
        <w:t>security index (</w:t>
      </w:r>
      <w:proofErr w:type="spellStart"/>
      <w:r>
        <w:rPr>
          <w:rFonts w:eastAsia="SimSun"/>
        </w:rPr>
        <w:t>IndSec</w:t>
      </w:r>
      <w:proofErr w:type="spellEnd"/>
      <w:r>
        <w:rPr>
          <w:rFonts w:eastAsia="SimSun"/>
        </w:rPr>
        <w:t>);</w:t>
      </w:r>
    </w:p>
    <w:p w:rsidR="00BC1C24" w:rsidRDefault="00BC1C24" w:rsidP="00C105EA">
      <w:pPr>
        <w:pStyle w:val="NormalWeb"/>
        <w:numPr>
          <w:ilvl w:val="0"/>
          <w:numId w:val="10"/>
        </w:numPr>
        <w:shd w:val="clear" w:color="auto" w:fill="FFFFFF"/>
        <w:spacing w:before="0" w:beforeAutospacing="0" w:after="240" w:afterAutospacing="0"/>
        <w:jc w:val="both"/>
        <w:rPr>
          <w:color w:val="16191F"/>
        </w:rPr>
      </w:pPr>
      <w:r>
        <w:rPr>
          <w:rFonts w:eastAsia="SimSun"/>
        </w:rPr>
        <w:t>allocation index (</w:t>
      </w:r>
      <w:proofErr w:type="spellStart"/>
      <w:r>
        <w:rPr>
          <w:rFonts w:eastAsia="SimSun"/>
        </w:rPr>
        <w:t>IndAlloc</w:t>
      </w:r>
      <w:proofErr w:type="spellEnd"/>
      <w:r>
        <w:rPr>
          <w:rFonts w:eastAsia="SimSun"/>
        </w:rPr>
        <w:t>);</w:t>
      </w:r>
    </w:p>
    <w:p w:rsidR="00BC1C24" w:rsidRPr="00C105EA" w:rsidRDefault="00BC1C24" w:rsidP="00C105EA">
      <w:pPr>
        <w:pStyle w:val="NormalWeb"/>
        <w:numPr>
          <w:ilvl w:val="0"/>
          <w:numId w:val="10"/>
        </w:numPr>
        <w:shd w:val="clear" w:color="auto" w:fill="FFFFFF"/>
        <w:spacing w:before="0" w:beforeAutospacing="0" w:after="240" w:afterAutospacing="0"/>
        <w:jc w:val="both"/>
        <w:rPr>
          <w:color w:val="16191F"/>
        </w:rPr>
      </w:pPr>
      <w:r>
        <w:rPr>
          <w:rFonts w:eastAsia="SimSun"/>
        </w:rPr>
        <w:t xml:space="preserve">management of cloud computing. </w:t>
      </w:r>
    </w:p>
    <w:p w:rsidR="00C105EA" w:rsidRPr="00BC1C24" w:rsidRDefault="00C105EA" w:rsidP="00C105EA">
      <w:pPr>
        <w:pStyle w:val="NormalWeb"/>
        <w:shd w:val="clear" w:color="auto" w:fill="FFFFFF"/>
        <w:spacing w:before="0" w:beforeAutospacing="0" w:after="240" w:afterAutospacing="0"/>
        <w:ind w:left="60"/>
        <w:jc w:val="both"/>
        <w:rPr>
          <w:color w:val="16191F"/>
        </w:rPr>
      </w:pPr>
      <w:r>
        <w:rPr>
          <w:rFonts w:eastAsia="SimSun"/>
        </w:rPr>
        <w:t xml:space="preserve">Cloud computing platforms are different from physical and virtualized computing platforms. It is essential to understand the limitation and opportunities while creating solutions for a cloud environment. It also entails the need to look again at architecting methodology. </w:t>
      </w:r>
    </w:p>
    <w:p w:rsidR="00BC1C24" w:rsidRDefault="00BC1C24" w:rsidP="00C105EA">
      <w:pPr>
        <w:pStyle w:val="NormalWeb"/>
        <w:shd w:val="clear" w:color="auto" w:fill="FFFFFF"/>
        <w:spacing w:before="0" w:beforeAutospacing="0" w:after="240" w:afterAutospacing="0"/>
        <w:ind w:left="60" w:firstLine="660"/>
        <w:jc w:val="both"/>
        <w:rPr>
          <w:rFonts w:eastAsia="SimSun"/>
        </w:rPr>
      </w:pPr>
      <w:r>
        <w:rPr>
          <w:rFonts w:eastAsia="SimSun"/>
        </w:rPr>
        <w:t>A security metrics hierarchy is derived from the GQM methodology. A security index (</w:t>
      </w:r>
      <w:proofErr w:type="spellStart"/>
      <w:r>
        <w:rPr>
          <w:rFonts w:eastAsia="SimSun"/>
        </w:rPr>
        <w:t>IndSec</w:t>
      </w:r>
      <w:proofErr w:type="spellEnd"/>
      <w:r>
        <w:rPr>
          <w:rFonts w:eastAsia="SimSun"/>
        </w:rPr>
        <w:t>) will be computed using the security metrics hierarchy, which in turn allows for the calculation of the allocation index (</w:t>
      </w:r>
      <w:proofErr w:type="spellStart"/>
      <w:r>
        <w:rPr>
          <w:rFonts w:eastAsia="SimSun"/>
        </w:rPr>
        <w:t>IndAlloc</w:t>
      </w:r>
      <w:proofErr w:type="spellEnd"/>
      <w:r>
        <w:rPr>
          <w:rFonts w:eastAsia="SimSun"/>
        </w:rPr>
        <w:t>). Finally, the cloud management scheduler will use the allocation index as a reference for the resource allocation process. In the context of the life cycle of security management, a security metrics hierarchy is presented as a new form of visualization of security-related information that is collected from the cloud computing environment.</w:t>
      </w:r>
    </w:p>
    <w:p w:rsidR="000641E6" w:rsidRDefault="000641E6" w:rsidP="00C105EA">
      <w:pPr>
        <w:pStyle w:val="NormalWeb"/>
        <w:shd w:val="clear" w:color="auto" w:fill="FFFFFF"/>
        <w:spacing w:before="0" w:beforeAutospacing="0" w:after="240" w:afterAutospacing="0"/>
        <w:ind w:left="60" w:firstLine="660"/>
        <w:jc w:val="both"/>
        <w:rPr>
          <w:rFonts w:eastAsia="SimSun"/>
        </w:rPr>
      </w:pPr>
      <w:r>
        <w:rPr>
          <w:rFonts w:eastAsia="SimSun"/>
        </w:rPr>
        <w:t>First, you’ll need a template that specifies the resources that you want in your stack. For this step, you use a sample template that’s already prepared. The sample template creates a basic WordPress blog that uses a single Amazon EC2 instance with a local MySQL database for storage. The template also creates an Amazon EC2 security group to control firewall settings for the Amazon EC2 instance.</w:t>
      </w:r>
    </w:p>
    <w:p w:rsidR="000641E6" w:rsidRDefault="000641E6" w:rsidP="00C105EA">
      <w:pPr>
        <w:pStyle w:val="NormalWeb"/>
        <w:shd w:val="clear" w:color="auto" w:fill="FFFFFF"/>
        <w:spacing w:before="0" w:beforeAutospacing="0" w:after="240" w:afterAutospacing="0"/>
        <w:ind w:left="60" w:firstLine="660"/>
        <w:jc w:val="both"/>
        <w:rPr>
          <w:rFonts w:eastAsia="SimSun"/>
        </w:rPr>
      </w:pPr>
      <w:r>
        <w:rPr>
          <w:rFonts w:eastAsia="SimSun"/>
        </w:rPr>
        <w:t xml:space="preserve">A template is JSON or YAML text file that contains the configuration information about the AWS resources you want to create in the stack. For this walkthrough, the sample template includes six top-level sections: </w:t>
      </w:r>
      <w:r w:rsidR="00FC57FD" w:rsidRPr="00FC57FD">
        <w:rPr>
          <w:rFonts w:eastAsia="SimSun"/>
          <w:highlight w:val="lightGray"/>
        </w:rPr>
        <w:t>AWS</w:t>
      </w:r>
      <w:r w:rsidR="006C61C9">
        <w:rPr>
          <w:rFonts w:eastAsia="SimSun"/>
          <w:highlight w:val="lightGray"/>
        </w:rPr>
        <w:t xml:space="preserve"> </w:t>
      </w:r>
      <w:r w:rsidR="00FC57FD" w:rsidRPr="00FC57FD">
        <w:rPr>
          <w:rFonts w:eastAsia="SimSun"/>
          <w:highlight w:val="lightGray"/>
        </w:rPr>
        <w:t>Template</w:t>
      </w:r>
      <w:r w:rsidR="006C61C9">
        <w:rPr>
          <w:rFonts w:eastAsia="SimSun"/>
          <w:highlight w:val="lightGray"/>
        </w:rPr>
        <w:t xml:space="preserve"> </w:t>
      </w:r>
      <w:r w:rsidR="00FC57FD" w:rsidRPr="00FC57FD">
        <w:rPr>
          <w:rFonts w:eastAsia="SimSun"/>
          <w:highlight w:val="lightGray"/>
        </w:rPr>
        <w:t>Format</w:t>
      </w:r>
      <w:r w:rsidR="006C61C9">
        <w:rPr>
          <w:rFonts w:eastAsia="SimSun"/>
          <w:highlight w:val="lightGray"/>
        </w:rPr>
        <w:t xml:space="preserve"> </w:t>
      </w:r>
      <w:r w:rsidR="00FC57FD" w:rsidRPr="00FC57FD">
        <w:rPr>
          <w:rFonts w:eastAsia="SimSun"/>
          <w:highlight w:val="lightGray"/>
        </w:rPr>
        <w:t>Version</w:t>
      </w:r>
      <w:r w:rsidR="00FC57FD">
        <w:rPr>
          <w:rFonts w:eastAsia="SimSun"/>
        </w:rPr>
        <w:t>,</w:t>
      </w:r>
      <w:r>
        <w:rPr>
          <w:rFonts w:eastAsia="SimSun"/>
        </w:rPr>
        <w:t xml:space="preserve"> </w:t>
      </w:r>
      <w:r w:rsidRPr="00FC57FD">
        <w:rPr>
          <w:rFonts w:eastAsia="SimSun"/>
          <w:highlight w:val="lightGray"/>
        </w:rPr>
        <w:t>Description</w:t>
      </w:r>
      <w:r>
        <w:rPr>
          <w:rFonts w:eastAsia="SimSun"/>
        </w:rPr>
        <w:t xml:space="preserve">, </w:t>
      </w:r>
      <w:r w:rsidRPr="00FC57FD">
        <w:rPr>
          <w:rFonts w:eastAsia="SimSun"/>
          <w:highlight w:val="lightGray"/>
        </w:rPr>
        <w:t>Parameters</w:t>
      </w:r>
      <w:r>
        <w:rPr>
          <w:rFonts w:eastAsia="SimSun"/>
        </w:rPr>
        <w:t xml:space="preserve">, </w:t>
      </w:r>
      <w:r w:rsidRPr="00FC57FD">
        <w:rPr>
          <w:rFonts w:eastAsia="SimSun"/>
          <w:highlight w:val="lightGray"/>
        </w:rPr>
        <w:t>Mappings</w:t>
      </w:r>
      <w:r w:rsidR="00FC57FD">
        <w:rPr>
          <w:rFonts w:eastAsia="SimSun"/>
        </w:rPr>
        <w:t xml:space="preserve">, </w:t>
      </w:r>
      <w:r w:rsidR="00FC57FD" w:rsidRPr="00FC57FD">
        <w:rPr>
          <w:rFonts w:eastAsia="SimSun"/>
          <w:highlight w:val="lightGray"/>
        </w:rPr>
        <w:t>Resources</w:t>
      </w:r>
      <w:r w:rsidR="00FC57FD">
        <w:rPr>
          <w:rFonts w:eastAsia="SimSun"/>
        </w:rPr>
        <w:t xml:space="preserve">, and </w:t>
      </w:r>
      <w:r w:rsidR="00FC57FD" w:rsidRPr="00FC57FD">
        <w:rPr>
          <w:rFonts w:eastAsia="SimSun"/>
          <w:highlight w:val="lightGray"/>
        </w:rPr>
        <w:t>Outputs</w:t>
      </w:r>
      <w:r w:rsidR="00FC57FD">
        <w:rPr>
          <w:rFonts w:eastAsia="SimSun"/>
        </w:rPr>
        <w:t xml:space="preserve">; however, only the </w:t>
      </w:r>
      <w:r w:rsidR="00FC57FD" w:rsidRPr="00FC57FD">
        <w:rPr>
          <w:rFonts w:eastAsia="SimSun"/>
          <w:highlight w:val="lightGray"/>
        </w:rPr>
        <w:t>Resources</w:t>
      </w:r>
      <w:r w:rsidR="00FC57FD">
        <w:rPr>
          <w:rFonts w:eastAsia="SimSun"/>
        </w:rPr>
        <w:t xml:space="preserve"> section is required.</w:t>
      </w:r>
    </w:p>
    <w:p w:rsidR="00FC57FD" w:rsidRDefault="00FC57FD" w:rsidP="00FC57FD">
      <w:pPr>
        <w:pStyle w:val="NormalWeb"/>
        <w:shd w:val="clear" w:color="auto" w:fill="FFFFFF"/>
        <w:spacing w:before="0" w:beforeAutospacing="0" w:after="240" w:afterAutospacing="0"/>
        <w:ind w:left="60" w:firstLine="660"/>
        <w:jc w:val="both"/>
        <w:rPr>
          <w:rFonts w:eastAsia="SimSun"/>
        </w:rPr>
      </w:pPr>
      <w:r>
        <w:rPr>
          <w:rFonts w:eastAsia="SimSun"/>
        </w:rPr>
        <w:t xml:space="preserve">The Resources section contains the definitions of the AWS resources you want to create with the template. Each resource is listed separately and specifies the properties that are </w:t>
      </w:r>
      <w:r>
        <w:rPr>
          <w:rFonts w:eastAsia="SimSun"/>
        </w:rPr>
        <w:lastRenderedPageBreak/>
        <w:t xml:space="preserve">necessary for creating that particular resource. The following resource declaration is the configuration for the EC2 instance, which in this example has the logical name </w:t>
      </w:r>
      <w:r w:rsidRPr="00FC57FD">
        <w:rPr>
          <w:rFonts w:eastAsia="SimSun"/>
          <w:highlight w:val="lightGray"/>
        </w:rPr>
        <w:t>Webserver</w:t>
      </w:r>
      <w:r>
        <w:rPr>
          <w:rFonts w:eastAsia="SimSun"/>
        </w:rPr>
        <w:t xml:space="preserve">: </w:t>
      </w:r>
    </w:p>
    <w:p w:rsidR="00FC57FD" w:rsidRDefault="00FC57FD" w:rsidP="00FC57FD">
      <w:pPr>
        <w:pStyle w:val="NormalWeb"/>
        <w:shd w:val="clear" w:color="auto" w:fill="FFFFFF"/>
        <w:spacing w:before="0" w:beforeAutospacing="0" w:after="240" w:afterAutospacing="0"/>
        <w:ind w:left="60" w:firstLine="660"/>
        <w:jc w:val="both"/>
        <w:rPr>
          <w:rFonts w:eastAsia="SimSun"/>
        </w:rPr>
      </w:pPr>
    </w:p>
    <w:p w:rsidR="00FC57FD" w:rsidRDefault="00FC57FD" w:rsidP="00FC57FD">
      <w:pPr>
        <w:pStyle w:val="NormalWeb"/>
        <w:shd w:val="clear" w:color="auto" w:fill="FFFFFF"/>
        <w:spacing w:before="0" w:beforeAutospacing="0" w:after="240" w:afterAutospacing="0"/>
        <w:jc w:val="center"/>
        <w:rPr>
          <w:b/>
          <w:bCs/>
          <w:color w:val="16191F"/>
          <w:sz w:val="28"/>
          <w:szCs w:val="28"/>
        </w:rPr>
      </w:pPr>
    </w:p>
    <w:p w:rsidR="000D4FB5" w:rsidRDefault="00FC57FD" w:rsidP="00FC57FD">
      <w:pPr>
        <w:pStyle w:val="NormalWeb"/>
        <w:shd w:val="clear" w:color="auto" w:fill="FFFFFF"/>
        <w:spacing w:before="0" w:beforeAutospacing="0" w:after="240" w:afterAutospacing="0"/>
        <w:jc w:val="center"/>
        <w:rPr>
          <w:b/>
          <w:bCs/>
          <w:color w:val="16191F"/>
          <w:sz w:val="28"/>
          <w:szCs w:val="28"/>
        </w:rPr>
      </w:pPr>
      <w:r w:rsidRPr="00FC57FD">
        <w:rPr>
          <w:b/>
          <w:bCs/>
          <w:color w:val="16191F"/>
          <w:sz w:val="28"/>
          <w:szCs w:val="28"/>
        </w:rPr>
        <w:t>Syntax</w:t>
      </w:r>
    </w:p>
    <w:p w:rsidR="00FC57FD" w:rsidRPr="00FC57FD" w:rsidRDefault="00FC57FD" w:rsidP="00FC57FD">
      <w:pPr>
        <w:pStyle w:val="NormalWeb"/>
        <w:shd w:val="clear" w:color="auto" w:fill="FFFFFF"/>
        <w:spacing w:before="0" w:beforeAutospacing="0" w:after="240" w:afterAutospacing="0"/>
        <w:jc w:val="center"/>
        <w:rPr>
          <w:b/>
          <w:bCs/>
          <w:color w:val="16191F"/>
          <w:sz w:val="28"/>
          <w:szCs w:val="28"/>
        </w:rPr>
      </w:pPr>
    </w:p>
    <w:p w:rsidR="00FC57FD" w:rsidRPr="00FC57FD" w:rsidRDefault="00D3337B">
      <w:pPr>
        <w:rPr>
          <w:sz w:val="24"/>
          <w:szCs w:val="24"/>
        </w:rPr>
      </w:pPr>
      <w:r>
        <w:rPr>
          <w:sz w:val="24"/>
          <w:szCs w:val="24"/>
        </w:rPr>
        <w:t>To declare this entity in your AWS Cloud Formation template, use the following syntax:</w:t>
      </w:r>
      <w:r w:rsidR="00FC57FD">
        <w:rPr>
          <w:sz w:val="24"/>
          <w:szCs w:val="24"/>
        </w:rPr>
        <w:t xml:space="preserve"> -</w:t>
      </w:r>
    </w:p>
    <w:p w:rsidR="000D4FB5" w:rsidRDefault="00D3337B">
      <w:pPr>
        <w:pStyle w:val="Heading3"/>
        <w:shd w:val="clear" w:color="auto" w:fill="FFFFFF"/>
        <w:spacing w:after="180" w:afterAutospacing="0" w:line="294" w:lineRule="atLeast"/>
        <w:rPr>
          <w:rFonts w:ascii="Amazon Ember" w:hAnsi="Amazon Ember"/>
          <w:color w:val="16191F"/>
          <w:sz w:val="33"/>
          <w:szCs w:val="33"/>
        </w:rPr>
      </w:pPr>
      <w:r>
        <w:rPr>
          <w:rFonts w:ascii="Amazon Ember" w:hAnsi="Amazon Ember"/>
          <w:color w:val="16191F"/>
          <w:sz w:val="33"/>
          <w:szCs w:val="33"/>
        </w:rPr>
        <w:t>JSON</w:t>
      </w:r>
    </w:p>
    <w:p w:rsidR="000D4FB5" w:rsidRDefault="00D3337B">
      <w:pPr>
        <w:pStyle w:val="HTMLPreformatted"/>
        <w:shd w:val="clear" w:color="auto" w:fill="F9F9F9"/>
        <w:spacing w:after="240" w:line="360" w:lineRule="atLeast"/>
        <w:rPr>
          <w:rStyle w:val="15"/>
          <w:rFonts w:ascii="Consolas" w:hAnsi="Consolas"/>
          <w:sz w:val="24"/>
          <w:szCs w:val="24"/>
          <w:shd w:val="clear" w:color="auto" w:fill="F9F9F9"/>
        </w:rPr>
      </w:pP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"Type</w:t>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7"/>
          <w:rFonts w:ascii="Consolas" w:hAnsi="Consolas"/>
          <w:color w:val="0B6125"/>
          <w:sz w:val="24"/>
          <w:szCs w:val="24"/>
          <w:shd w:val="clear" w:color="auto" w:fill="F9F9F9"/>
        </w:rPr>
        <w:t>"AWS::</w:t>
      </w:r>
      <w:proofErr w:type="spellStart"/>
      <w:r>
        <w:rPr>
          <w:rStyle w:val="17"/>
          <w:rFonts w:ascii="Consolas" w:hAnsi="Consolas"/>
          <w:color w:val="0B6125"/>
          <w:sz w:val="24"/>
          <w:szCs w:val="24"/>
          <w:shd w:val="clear" w:color="auto" w:fill="F9F9F9"/>
        </w:rPr>
        <w:t>ApiGateway</w:t>
      </w:r>
      <w:proofErr w:type="spellEnd"/>
      <w:r>
        <w:rPr>
          <w:rStyle w:val="17"/>
          <w:rFonts w:ascii="Consolas" w:hAnsi="Consolas"/>
          <w:color w:val="0B6125"/>
          <w:sz w:val="24"/>
          <w:szCs w:val="24"/>
          <w:shd w:val="clear" w:color="auto" w:fill="F9F9F9"/>
        </w:rPr>
        <w:t>::Method"</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"Properties</w:t>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"cfn-apigateway-method-apikeyrequired"</w:instrText>
      </w:r>
      <w:r w:rsidR="00F50594" w:rsidRPr="00F50594">
        <w:fldChar w:fldCharType="separate"/>
      </w:r>
      <w:r>
        <w:rPr>
          <w:rStyle w:val="16"/>
          <w:rFonts w:ascii="Consolas" w:hAnsi="Consolas"/>
          <w:color w:val="0073BB"/>
          <w:sz w:val="24"/>
          <w:szCs w:val="24"/>
          <w:u w:val="single"/>
        </w:rPr>
        <w:t>ApiKeyRequired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Boolean</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w:instrText>
      </w:r>
      <w:r>
        <w:instrText xml:space="preserve"> "file:///C:\\Users\\HP\\Downloads\\Grp%20no.%2009%20-%20Cloud%20Formation%20(IaC).docx" \l "cfn-apigateway-method-authorizationscopes"</w:instrText>
      </w:r>
      <w:r w:rsidR="00F50594" w:rsidRPr="00F50594">
        <w:fldChar w:fldCharType="separate"/>
      </w:r>
      <w:r>
        <w:rPr>
          <w:rStyle w:val="16"/>
          <w:rFonts w:ascii="Consolas" w:hAnsi="Consolas"/>
          <w:color w:val="0073BB"/>
          <w:sz w:val="24"/>
          <w:szCs w:val="24"/>
          <w:u w:val="single"/>
        </w:rPr>
        <w:t>AuthorizationScopes</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 String, ... ]</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w:instrText>
      </w:r>
      <w:r>
        <w:instrText>%20Formation%20(IaC).docx" \l "cfn-apigateway-method-authorizationtype"</w:instrText>
      </w:r>
      <w:r w:rsidR="00F50594" w:rsidRPr="00F50594">
        <w:fldChar w:fldCharType="separate"/>
      </w:r>
      <w:r>
        <w:rPr>
          <w:rStyle w:val="16"/>
          <w:rFonts w:ascii="Consolas" w:hAnsi="Consolas"/>
          <w:color w:val="0073BB"/>
          <w:sz w:val="24"/>
          <w:szCs w:val="24"/>
          <w:u w:val="single"/>
        </w:rPr>
        <w:t>AuthorizationType</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"cfn-apigateway-method-authorizerid"</w:instrText>
      </w:r>
      <w:r w:rsidR="00F50594" w:rsidRPr="00F50594">
        <w:fldChar w:fldCharType="separate"/>
      </w:r>
      <w:r>
        <w:rPr>
          <w:rStyle w:val="16"/>
          <w:rFonts w:ascii="Consolas" w:hAnsi="Consolas"/>
          <w:color w:val="0073BB"/>
          <w:sz w:val="24"/>
          <w:szCs w:val="24"/>
          <w:u w:val="single"/>
        </w:rPr>
        <w:t>Authorize</w:t>
      </w:r>
      <w:r>
        <w:rPr>
          <w:rStyle w:val="16"/>
          <w:rFonts w:ascii="Consolas" w:hAnsi="Consolas"/>
          <w:color w:val="0073BB"/>
          <w:sz w:val="24"/>
          <w:szCs w:val="24"/>
          <w:u w:val="single"/>
        </w:rPr>
        <w:t>rId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"cfn-apigateway-method-httpmethod"</w:instrText>
      </w:r>
      <w:r w:rsidR="00F50594" w:rsidRPr="00F50594">
        <w:fldChar w:fldCharType="separate"/>
      </w:r>
      <w:r>
        <w:rPr>
          <w:rStyle w:val="16"/>
          <w:rFonts w:ascii="Consolas" w:hAnsi="Consolas"/>
          <w:color w:val="0073BB"/>
          <w:sz w:val="24"/>
          <w:szCs w:val="24"/>
          <w:u w:val="single"/>
        </w:rPr>
        <w:t>HttpMethod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hyperlink r:id="rId13" w:anchor="cfn-apigateway-method-integration" w:history="1">
        <w:r>
          <w:rPr>
            <w:rStyle w:val="16"/>
            <w:rFonts w:ascii="Consolas" w:hAnsi="Consolas"/>
            <w:color w:val="0073BB"/>
            <w:sz w:val="24"/>
            <w:szCs w:val="24"/>
            <w:u w:val="single"/>
          </w:rPr>
          <w:t>Integration</w:t>
        </w:r>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 </w:t>
      </w:r>
      <w:hyperlink r:id="rId14" w:history="1">
        <w:r>
          <w:rPr>
            <w:rStyle w:val="18"/>
            <w:rFonts w:ascii="Consolas" w:hAnsi="Consolas"/>
            <w:i/>
            <w:iCs/>
            <w:color w:val="0073BB"/>
            <w:sz w:val="24"/>
            <w:szCs w:val="24"/>
          </w:rPr>
          <w:t>Integration</w:t>
        </w:r>
      </w:hyperlink>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 xml:space="preserve">HYPERLINK </w:instrText>
      </w:r>
      <w:r>
        <w:instrText>"file:///C:\\Users\\HP\\Downloads\\Grp%20no.%2009%20-%20Cloud%20Formation%20(IaC).docx" \l "cfn-apigateway-method-methodresponses"</w:instrText>
      </w:r>
      <w:r w:rsidR="00F50594" w:rsidRPr="00F50594">
        <w:fldChar w:fldCharType="separate"/>
      </w:r>
      <w:r>
        <w:rPr>
          <w:rStyle w:val="16"/>
          <w:rFonts w:ascii="Consolas" w:hAnsi="Consolas"/>
          <w:color w:val="0073BB"/>
          <w:sz w:val="24"/>
          <w:szCs w:val="24"/>
          <w:u w:val="single"/>
        </w:rPr>
        <w:t>MethodResponses</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 xml:space="preserve">[ </w:t>
      </w:r>
      <w:hyperlink r:id="rId15" w:history="1">
        <w:proofErr w:type="spellStart"/>
        <w:r>
          <w:rPr>
            <w:rStyle w:val="18"/>
            <w:rFonts w:ascii="Consolas" w:hAnsi="Consolas"/>
            <w:i/>
            <w:iCs/>
            <w:color w:val="0073BB"/>
            <w:sz w:val="24"/>
            <w:szCs w:val="24"/>
          </w:rPr>
          <w:t>MethodResponse</w:t>
        </w:r>
        <w:proofErr w:type="spellEnd"/>
      </w:hyperlink>
      <w:r>
        <w:rPr>
          <w:rStyle w:val="15"/>
          <w:rFonts w:ascii="Consolas" w:hAnsi="Consolas"/>
          <w:i/>
          <w:iCs/>
          <w:color w:val="16191F"/>
          <w:shd w:val="clear" w:color="auto" w:fill="F9F9F9"/>
        </w:rPr>
        <w:t>, ... ]</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"cfn-apigateway-method-operationname"</w:instrText>
      </w:r>
      <w:r w:rsidR="00F50594" w:rsidRPr="00F50594">
        <w:fldChar w:fldCharType="separate"/>
      </w:r>
      <w:r>
        <w:rPr>
          <w:rStyle w:val="16"/>
          <w:rFonts w:ascii="Consolas" w:hAnsi="Consolas"/>
          <w:color w:val="0073BB"/>
          <w:sz w:val="24"/>
          <w:szCs w:val="24"/>
          <w:u w:val="single"/>
        </w:rPr>
        <w:t>OperationName</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w:instrText>
      </w:r>
      <w:r>
        <w:instrText>sers\\HP\\Downloads\\Grp%20no.%2009%20-%20Cloud%20Formation%20(IaC).docx" \l "cfn-apigateway-method-requestmodels"</w:instrText>
      </w:r>
      <w:r w:rsidR="00F50594" w:rsidRPr="00F50594">
        <w:fldChar w:fldCharType="separate"/>
      </w:r>
      <w:r>
        <w:rPr>
          <w:rStyle w:val="16"/>
          <w:rFonts w:ascii="Consolas" w:hAnsi="Consolas"/>
          <w:color w:val="0073BB"/>
          <w:sz w:val="24"/>
          <w:szCs w:val="24"/>
          <w:u w:val="single"/>
        </w:rPr>
        <w:t>RequestModels</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{Key : Value, ...}</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 xml:space="preserve">HYPERLINK </w:instrText>
      </w:r>
      <w:r>
        <w:instrText>"file:///C:\\Users\\HP\\Downloads\\Grp%20no.%2009%20-%20Cloud%20Formation%20(IaC).docx" \l "cfn-apigateway-method-requestparameters"</w:instrText>
      </w:r>
      <w:r w:rsidR="00F50594" w:rsidRPr="00F50594">
        <w:fldChar w:fldCharType="separate"/>
      </w:r>
      <w:r>
        <w:rPr>
          <w:rStyle w:val="16"/>
          <w:rFonts w:ascii="Consolas" w:hAnsi="Consolas"/>
          <w:color w:val="0073BB"/>
          <w:sz w:val="24"/>
          <w:szCs w:val="24"/>
          <w:u w:val="single"/>
        </w:rPr>
        <w:t>RequestParameters</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{Key : Value, ...}</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w:instrText>
      </w:r>
      <w:r>
        <w:instrText>0Formation%20(IaC).docx" \l "cfn-apigateway-method-requestvalidatorid"</w:instrText>
      </w:r>
      <w:r w:rsidR="00F50594" w:rsidRPr="00F50594">
        <w:fldChar w:fldCharType="separate"/>
      </w:r>
      <w:r>
        <w:rPr>
          <w:rStyle w:val="16"/>
          <w:rFonts w:ascii="Consolas" w:hAnsi="Consolas"/>
          <w:color w:val="0073BB"/>
          <w:sz w:val="24"/>
          <w:szCs w:val="24"/>
          <w:u w:val="single"/>
        </w:rPr>
        <w:t>RequestValidatorId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"cfn-apigateway-method-resourceid"</w:instrText>
      </w:r>
      <w:r w:rsidR="00F50594" w:rsidRPr="00F50594">
        <w:fldChar w:fldCharType="separate"/>
      </w:r>
      <w:r>
        <w:rPr>
          <w:rStyle w:val="16"/>
          <w:rFonts w:ascii="Consolas" w:hAnsi="Consolas"/>
          <w:color w:val="0073BB"/>
          <w:sz w:val="24"/>
          <w:szCs w:val="24"/>
          <w:u w:val="single"/>
        </w:rPr>
        <w:t>ResourceId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r>
        <w:rPr>
          <w:rStyle w:val="15"/>
          <w:rFonts w:ascii="Consolas" w:hAnsi="Consolas"/>
          <w:color w:val="16191F"/>
          <w:shd w:val="clear" w:color="auto" w:fill="F9F9F9"/>
        </w:rPr>
        <w:t>,</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lastRenderedPageBreak/>
        <w:t xml:space="preserve">      </w:t>
      </w:r>
      <w:r>
        <w:rPr>
          <w:rStyle w:val="16"/>
          <w:rFonts w:ascii="Consolas" w:hAnsi="Consolas"/>
          <w:color w:val="986801"/>
          <w:sz w:val="24"/>
          <w:szCs w:val="24"/>
          <w:shd w:val="clear" w:color="auto" w:fill="F9F9F9"/>
        </w:rPr>
        <w:t>"</w:t>
      </w:r>
      <w:proofErr w:type="spellStart"/>
      <w:r w:rsidR="00F50594" w:rsidRPr="00F50594">
        <w:fldChar w:fldCharType="begin"/>
      </w:r>
      <w:r>
        <w:instrText>HYPERLINK "file:///C:\\Users\\HP\\Downloads\\Grp%20no.%2009%20-%20Cloud%20Formation%20(IaC).docx" \l "cfn-apigateway-method-restapiid"</w:instrText>
      </w:r>
      <w:r w:rsidR="00F50594" w:rsidRPr="00F50594">
        <w:fldChar w:fldCharType="separate"/>
      </w:r>
      <w:r>
        <w:rPr>
          <w:rStyle w:val="16"/>
          <w:rFonts w:ascii="Consolas" w:hAnsi="Consolas"/>
          <w:color w:val="0073BB"/>
          <w:sz w:val="24"/>
          <w:szCs w:val="24"/>
          <w:u w:val="single"/>
        </w:rPr>
        <w:t>RestApiId</w:t>
      </w:r>
      <w:proofErr w:type="spellEnd"/>
      <w:r w:rsidR="00F50594">
        <w:rPr>
          <w:rStyle w:val="16"/>
          <w:rFonts w:ascii="Consolas" w:hAnsi="Consolas"/>
          <w:color w:val="0073BB"/>
          <w:sz w:val="24"/>
          <w:szCs w:val="24"/>
          <w:u w:val="single"/>
        </w:rPr>
        <w:fldChar w:fldCharType="end"/>
      </w:r>
      <w:proofErr w:type="gramStart"/>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roofErr w:type="gramEnd"/>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w:t>
      </w:r>
    </w:p>
    <w:p w:rsidR="000D4FB5" w:rsidRDefault="00D3337B">
      <w:pPr>
        <w:pStyle w:val="Heading3"/>
        <w:shd w:val="clear" w:color="auto" w:fill="FFFFFF"/>
        <w:spacing w:after="180" w:afterAutospacing="0" w:line="294" w:lineRule="atLeast"/>
        <w:rPr>
          <w:rFonts w:ascii="Amazon Ember" w:hAnsi="Amazon Ember"/>
          <w:sz w:val="33"/>
          <w:szCs w:val="33"/>
        </w:rPr>
      </w:pPr>
      <w:r>
        <w:rPr>
          <w:rFonts w:ascii="Amazon Ember" w:hAnsi="Amazon Ember"/>
          <w:color w:val="16191F"/>
          <w:sz w:val="33"/>
          <w:szCs w:val="33"/>
        </w:rPr>
        <w:t>YAML</w:t>
      </w:r>
    </w:p>
    <w:p w:rsidR="00FC57FD" w:rsidRDefault="00936353">
      <w:pPr>
        <w:pStyle w:val="HTMLPreformatted"/>
        <w:shd w:val="clear" w:color="auto" w:fill="F9F9F9"/>
        <w:spacing w:after="240" w:line="360" w:lineRule="atLeast"/>
        <w:rPr>
          <w:rStyle w:val="16"/>
          <w:rFonts w:ascii="Consolas" w:hAnsi="Consolas"/>
          <w:color w:val="986801"/>
          <w:sz w:val="24"/>
          <w:szCs w:val="24"/>
          <w:shd w:val="clear" w:color="auto" w:fill="F9F9F9"/>
        </w:rPr>
      </w:pPr>
      <w:r>
        <w:rPr>
          <w:rStyle w:val="16"/>
          <w:rFonts w:ascii="Consolas" w:hAnsi="Consolas"/>
          <w:color w:val="986801"/>
          <w:sz w:val="24"/>
          <w:szCs w:val="24"/>
          <w:shd w:val="clear" w:color="auto" w:fill="F9F9F9"/>
        </w:rPr>
        <w:t>{</w:t>
      </w:r>
    </w:p>
    <w:p w:rsidR="000D4FB5" w:rsidRDefault="00D3337B" w:rsidP="00FC57FD">
      <w:pPr>
        <w:pStyle w:val="HTMLPreformatted"/>
        <w:shd w:val="clear" w:color="auto" w:fill="F9F9F9"/>
        <w:spacing w:after="240" w:line="360" w:lineRule="atLeast"/>
        <w:ind w:firstLine="720"/>
        <w:rPr>
          <w:rStyle w:val="15"/>
          <w:rFonts w:ascii="Consolas" w:hAnsi="Consolas"/>
          <w:sz w:val="24"/>
          <w:szCs w:val="24"/>
          <w:shd w:val="clear" w:color="auto" w:fill="F9F9F9"/>
        </w:rPr>
      </w:pPr>
      <w:r>
        <w:rPr>
          <w:rStyle w:val="16"/>
          <w:rFonts w:ascii="Consolas" w:hAnsi="Consolas"/>
          <w:color w:val="986801"/>
          <w:sz w:val="24"/>
          <w:szCs w:val="24"/>
          <w:shd w:val="clear" w:color="auto" w:fill="F9F9F9"/>
        </w:rPr>
        <w:t>Type:</w:t>
      </w:r>
      <w:r>
        <w:rPr>
          <w:rStyle w:val="15"/>
          <w:rFonts w:ascii="Consolas" w:hAnsi="Consolas"/>
          <w:color w:val="16191F"/>
          <w:shd w:val="clear" w:color="auto" w:fill="F9F9F9"/>
        </w:rPr>
        <w:t xml:space="preserve"> </w:t>
      </w:r>
      <w:r>
        <w:rPr>
          <w:rStyle w:val="17"/>
          <w:rFonts w:ascii="Consolas" w:hAnsi="Consolas"/>
          <w:color w:val="0B6125"/>
          <w:sz w:val="24"/>
          <w:szCs w:val="24"/>
          <w:shd w:val="clear" w:color="auto" w:fill="F9F9F9"/>
        </w:rPr>
        <w:t>AWS:</w:t>
      </w:r>
      <w:proofErr w:type="gramStart"/>
      <w:r>
        <w:rPr>
          <w:rStyle w:val="17"/>
          <w:rFonts w:ascii="Consolas" w:hAnsi="Consolas"/>
          <w:color w:val="0B6125"/>
          <w:sz w:val="24"/>
          <w:szCs w:val="24"/>
          <w:shd w:val="clear" w:color="auto" w:fill="F9F9F9"/>
        </w:rPr>
        <w:t>:</w:t>
      </w:r>
      <w:proofErr w:type="spellStart"/>
      <w:r>
        <w:rPr>
          <w:rStyle w:val="17"/>
          <w:rFonts w:ascii="Consolas" w:hAnsi="Consolas"/>
          <w:color w:val="0B6125"/>
          <w:sz w:val="24"/>
          <w:szCs w:val="24"/>
          <w:shd w:val="clear" w:color="auto" w:fill="F9F9F9"/>
        </w:rPr>
        <w:t>ApiGateway</w:t>
      </w:r>
      <w:proofErr w:type="spellEnd"/>
      <w:proofErr w:type="gramEnd"/>
      <w:r>
        <w:rPr>
          <w:rStyle w:val="17"/>
          <w:rFonts w:ascii="Consolas" w:hAnsi="Consolas"/>
          <w:color w:val="0B6125"/>
          <w:sz w:val="24"/>
          <w:szCs w:val="24"/>
          <w:shd w:val="clear" w:color="auto" w:fill="F9F9F9"/>
        </w:rPr>
        <w:t>::Method</w:t>
      </w:r>
    </w:p>
    <w:p w:rsidR="000D4FB5" w:rsidRDefault="00D3337B" w:rsidP="00FC57FD">
      <w:pPr>
        <w:pStyle w:val="HTMLPreformatted"/>
        <w:shd w:val="clear" w:color="auto" w:fill="F9F9F9"/>
        <w:spacing w:after="240" w:line="360" w:lineRule="atLeast"/>
        <w:ind w:firstLine="720"/>
        <w:rPr>
          <w:rStyle w:val="15"/>
          <w:rFonts w:ascii="Consolas" w:hAnsi="Consolas"/>
          <w:color w:val="16191F"/>
          <w:shd w:val="clear" w:color="auto" w:fill="F9F9F9"/>
        </w:rPr>
      </w:pPr>
      <w:r>
        <w:rPr>
          <w:rStyle w:val="16"/>
          <w:rFonts w:ascii="Consolas" w:hAnsi="Consolas"/>
          <w:color w:val="986801"/>
          <w:sz w:val="24"/>
          <w:szCs w:val="24"/>
          <w:shd w:val="clear" w:color="auto" w:fill="F9F9F9"/>
        </w:rPr>
        <w:t>Properties:</w:t>
      </w: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16" w:anchor="cfn-apigateway-method-apikeyrequired" w:history="1">
        <w:proofErr w:type="spellStart"/>
        <w:r>
          <w:rPr>
            <w:rStyle w:val="16"/>
            <w:rFonts w:ascii="Consolas" w:hAnsi="Consolas"/>
            <w:color w:val="0073BB"/>
            <w:sz w:val="24"/>
            <w:szCs w:val="24"/>
            <w:u w:val="single"/>
          </w:rPr>
          <w:t>ApiKeyRequired</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Boolean</w:t>
      </w:r>
    </w:p>
    <w:p w:rsidR="000D4FB5" w:rsidRPr="00FC57FD"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17" w:anchor="cfn-apigateway-method-authorizationscopes" w:history="1">
        <w:proofErr w:type="spellStart"/>
        <w:r>
          <w:rPr>
            <w:rStyle w:val="16"/>
            <w:rFonts w:ascii="Consolas" w:hAnsi="Consolas"/>
            <w:color w:val="0073BB"/>
            <w:sz w:val="24"/>
            <w:szCs w:val="24"/>
            <w:u w:val="single"/>
          </w:rPr>
          <w:t>AuthorizationScopes</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18" w:anchor="cfn-apigateway-method-authorizationtype" w:history="1">
        <w:proofErr w:type="spellStart"/>
        <w:r>
          <w:rPr>
            <w:rStyle w:val="16"/>
            <w:rFonts w:ascii="Consolas" w:hAnsi="Consolas"/>
            <w:color w:val="0073BB"/>
            <w:sz w:val="24"/>
            <w:szCs w:val="24"/>
            <w:u w:val="single"/>
          </w:rPr>
          <w:t>AuthorizationType</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19" w:anchor="cfn-apigateway-method-authorizerid" w:history="1">
        <w:proofErr w:type="spellStart"/>
        <w:r>
          <w:rPr>
            <w:rStyle w:val="16"/>
            <w:rFonts w:ascii="Consolas" w:hAnsi="Consolas"/>
            <w:color w:val="0073BB"/>
            <w:sz w:val="24"/>
            <w:szCs w:val="24"/>
            <w:u w:val="single"/>
          </w:rPr>
          <w:t>AuthorizerId</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20" w:anchor="cfn-apigateway-method-httpmethod" w:history="1">
        <w:proofErr w:type="spellStart"/>
        <w:r>
          <w:rPr>
            <w:rStyle w:val="16"/>
            <w:rFonts w:ascii="Consolas" w:hAnsi="Consolas"/>
            <w:color w:val="0073BB"/>
            <w:sz w:val="24"/>
            <w:szCs w:val="24"/>
            <w:u w:val="single"/>
          </w:rPr>
          <w:t>HttpMethod</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FC57FD">
        <w:rPr>
          <w:rStyle w:val="15"/>
          <w:rFonts w:ascii="Consolas" w:hAnsi="Consolas"/>
          <w:color w:val="16191F"/>
          <w:shd w:val="clear" w:color="auto" w:fill="F9F9F9"/>
        </w:rPr>
        <w:tab/>
      </w:r>
      <w:r w:rsidR="00FC57FD">
        <w:rPr>
          <w:rStyle w:val="15"/>
          <w:rFonts w:ascii="Consolas" w:hAnsi="Consolas"/>
          <w:color w:val="16191F"/>
          <w:shd w:val="clear" w:color="auto" w:fill="F9F9F9"/>
        </w:rPr>
        <w:tab/>
      </w:r>
      <w:hyperlink r:id="rId21" w:anchor="cfn-apigateway-method-integration" w:history="1">
        <w:r>
          <w:rPr>
            <w:rStyle w:val="16"/>
            <w:rFonts w:ascii="Consolas" w:hAnsi="Consolas"/>
            <w:color w:val="0073BB"/>
            <w:sz w:val="24"/>
            <w:szCs w:val="24"/>
            <w:u w:val="single"/>
          </w:rPr>
          <w:t>Integration</w:t>
        </w:r>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i/>
          <w:iCs/>
          <w:color w:val="16191F"/>
          <w:shd w:val="clear" w:color="auto" w:fill="F9F9F9"/>
        </w:rPr>
        <w:t xml:space="preserve">    </w:t>
      </w:r>
      <w:r w:rsidR="00FC57FD">
        <w:rPr>
          <w:rStyle w:val="15"/>
          <w:rFonts w:ascii="Consolas" w:hAnsi="Consolas"/>
          <w:i/>
          <w:iCs/>
          <w:color w:val="16191F"/>
          <w:shd w:val="clear" w:color="auto" w:fill="F9F9F9"/>
        </w:rPr>
        <w:tab/>
      </w:r>
      <w:r w:rsidR="00FC57FD">
        <w:rPr>
          <w:rStyle w:val="15"/>
          <w:rFonts w:ascii="Consolas" w:hAnsi="Consolas"/>
          <w:i/>
          <w:iCs/>
          <w:color w:val="16191F"/>
          <w:shd w:val="clear" w:color="auto" w:fill="F9F9F9"/>
        </w:rPr>
        <w:tab/>
      </w:r>
      <w:r w:rsidR="00FC57FD">
        <w:rPr>
          <w:rStyle w:val="15"/>
          <w:rFonts w:ascii="Consolas" w:hAnsi="Consolas"/>
          <w:i/>
          <w:iCs/>
          <w:color w:val="16191F"/>
          <w:shd w:val="clear" w:color="auto" w:fill="F9F9F9"/>
        </w:rPr>
        <w:tab/>
      </w:r>
      <w:hyperlink r:id="rId22" w:history="1">
        <w:r>
          <w:rPr>
            <w:rStyle w:val="18"/>
            <w:rFonts w:ascii="Consolas" w:hAnsi="Consolas"/>
            <w:i/>
            <w:iCs/>
            <w:color w:val="0073BB"/>
            <w:sz w:val="24"/>
            <w:szCs w:val="24"/>
          </w:rPr>
          <w:t>Integration</w:t>
        </w:r>
      </w:hyperlink>
    </w:p>
    <w:p w:rsidR="000D4FB5"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3" w:anchor="cfn-apigateway-method-methodresponses" w:history="1">
        <w:proofErr w:type="spellStart"/>
        <w:r>
          <w:rPr>
            <w:rStyle w:val="16"/>
            <w:rFonts w:ascii="Consolas" w:hAnsi="Consolas"/>
            <w:color w:val="0073BB"/>
            <w:sz w:val="24"/>
            <w:szCs w:val="24"/>
            <w:u w:val="single"/>
          </w:rPr>
          <w:t>MethodResponses</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i/>
          <w:iCs/>
          <w:color w:val="16191F"/>
          <w:shd w:val="clear" w:color="auto" w:fill="F9F9F9"/>
        </w:rPr>
        <w:t xml:space="preserve">    </w:t>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r>
        <w:rPr>
          <w:rStyle w:val="15"/>
          <w:rFonts w:ascii="Consolas" w:hAnsi="Consolas"/>
          <w:i/>
          <w:iCs/>
          <w:color w:val="16191F"/>
          <w:shd w:val="clear" w:color="auto" w:fill="F9F9F9"/>
        </w:rPr>
        <w:t xml:space="preserve">- </w:t>
      </w:r>
      <w:hyperlink r:id="rId24" w:history="1">
        <w:proofErr w:type="spellStart"/>
        <w:r>
          <w:rPr>
            <w:rStyle w:val="18"/>
            <w:rFonts w:ascii="Consolas" w:hAnsi="Consolas"/>
            <w:i/>
            <w:iCs/>
            <w:color w:val="0073BB"/>
            <w:sz w:val="24"/>
            <w:szCs w:val="24"/>
          </w:rPr>
          <w:t>MethodResponse</w:t>
        </w:r>
        <w:proofErr w:type="spellEnd"/>
      </w:hyperlink>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5" w:anchor="cfn-apigateway-method-operationname" w:history="1">
        <w:proofErr w:type="spellStart"/>
        <w:r>
          <w:rPr>
            <w:rStyle w:val="16"/>
            <w:rFonts w:ascii="Consolas" w:hAnsi="Consolas"/>
            <w:color w:val="0073BB"/>
            <w:sz w:val="24"/>
            <w:szCs w:val="24"/>
            <w:u w:val="single"/>
          </w:rPr>
          <w:t>OperationName</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6" w:anchor="cfn-apigateway-method-requestmodels" w:history="1">
        <w:proofErr w:type="spellStart"/>
        <w:r>
          <w:rPr>
            <w:rStyle w:val="16"/>
            <w:rFonts w:ascii="Consolas" w:hAnsi="Consolas"/>
            <w:color w:val="0073BB"/>
            <w:sz w:val="24"/>
            <w:szCs w:val="24"/>
            <w:u w:val="single"/>
          </w:rPr>
          <w:t>RequestModels</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i/>
          <w:iCs/>
          <w:color w:val="16191F"/>
          <w:shd w:val="clear" w:color="auto" w:fill="F9F9F9"/>
        </w:rPr>
        <w:t xml:space="preserve">   </w:t>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r>
        <w:rPr>
          <w:rStyle w:val="15"/>
          <w:rFonts w:ascii="Consolas" w:hAnsi="Consolas"/>
          <w:i/>
          <w:iCs/>
          <w:color w:val="16191F"/>
          <w:shd w:val="clear" w:color="auto" w:fill="F9F9F9"/>
        </w:rPr>
        <w:t xml:space="preserve"> </w:t>
      </w:r>
      <w:proofErr w:type="gramStart"/>
      <w:r>
        <w:rPr>
          <w:rStyle w:val="15"/>
          <w:rFonts w:ascii="Consolas" w:hAnsi="Consolas"/>
          <w:i/>
          <w:iCs/>
          <w:color w:val="16191F"/>
          <w:shd w:val="clear" w:color="auto" w:fill="F9F9F9"/>
        </w:rPr>
        <w:t>Key :</w:t>
      </w:r>
      <w:proofErr w:type="gramEnd"/>
      <w:r>
        <w:rPr>
          <w:rStyle w:val="15"/>
          <w:rFonts w:ascii="Consolas" w:hAnsi="Consolas"/>
          <w:i/>
          <w:iCs/>
          <w:color w:val="16191F"/>
          <w:shd w:val="clear" w:color="auto" w:fill="F9F9F9"/>
        </w:rPr>
        <w:t xml:space="preserve"> Value</w:t>
      </w:r>
    </w:p>
    <w:p w:rsidR="000D4FB5"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7" w:anchor="cfn-apigateway-method-requestparameters" w:history="1">
        <w:proofErr w:type="spellStart"/>
        <w:r>
          <w:rPr>
            <w:rStyle w:val="16"/>
            <w:rFonts w:ascii="Consolas" w:hAnsi="Consolas"/>
            <w:color w:val="0073BB"/>
            <w:sz w:val="24"/>
            <w:szCs w:val="24"/>
            <w:u w:val="single"/>
          </w:rPr>
          <w:t>RequestParameters</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i/>
          <w:iCs/>
          <w:color w:val="16191F"/>
          <w:shd w:val="clear" w:color="auto" w:fill="F9F9F9"/>
        </w:rPr>
        <w:t xml:space="preserve">   </w:t>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r w:rsidR="00936353">
        <w:rPr>
          <w:rStyle w:val="15"/>
          <w:rFonts w:ascii="Consolas" w:hAnsi="Consolas"/>
          <w:i/>
          <w:iCs/>
          <w:color w:val="16191F"/>
          <w:shd w:val="clear" w:color="auto" w:fill="F9F9F9"/>
        </w:rPr>
        <w:tab/>
      </w:r>
      <w:proofErr w:type="gramStart"/>
      <w:r>
        <w:rPr>
          <w:rStyle w:val="15"/>
          <w:rFonts w:ascii="Consolas" w:hAnsi="Consolas"/>
          <w:i/>
          <w:iCs/>
          <w:color w:val="16191F"/>
          <w:shd w:val="clear" w:color="auto" w:fill="F9F9F9"/>
        </w:rPr>
        <w:t>Key :</w:t>
      </w:r>
      <w:proofErr w:type="gramEnd"/>
      <w:r>
        <w:rPr>
          <w:rStyle w:val="15"/>
          <w:rFonts w:ascii="Consolas" w:hAnsi="Consolas"/>
          <w:i/>
          <w:iCs/>
          <w:color w:val="16191F"/>
          <w:shd w:val="clear" w:color="auto" w:fill="F9F9F9"/>
        </w:rPr>
        <w:t xml:space="preserve"> Value</w:t>
      </w:r>
    </w:p>
    <w:p w:rsidR="000D4FB5" w:rsidRDefault="00D3337B">
      <w:pPr>
        <w:pStyle w:val="HTMLPreformatted"/>
        <w:shd w:val="clear" w:color="auto" w:fill="F9F9F9"/>
        <w:spacing w:after="240" w:line="360" w:lineRule="atLeast"/>
        <w:rPr>
          <w:rStyle w:val="15"/>
          <w:rFonts w:ascii="Consolas" w:hAnsi="Consolas"/>
          <w:color w:val="16191F"/>
          <w:shd w:val="clear" w:color="auto" w:fill="F9F9F9"/>
        </w:rPr>
      </w:pPr>
      <w:r>
        <w:rPr>
          <w:rStyle w:val="15"/>
          <w:rFonts w:ascii="Consolas" w:hAnsi="Consolas"/>
          <w:color w:val="16191F"/>
          <w:shd w:val="clear" w:color="auto" w:fill="F9F9F9"/>
        </w:rPr>
        <w:lastRenderedPageBreak/>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8" w:anchor="cfn-apigateway-method-requestvalidatorid" w:history="1">
        <w:proofErr w:type="spellStart"/>
        <w:r>
          <w:rPr>
            <w:rStyle w:val="16"/>
            <w:rFonts w:ascii="Consolas" w:hAnsi="Consolas"/>
            <w:color w:val="0073BB"/>
            <w:sz w:val="24"/>
            <w:szCs w:val="24"/>
            <w:u w:val="single"/>
          </w:rPr>
          <w:t>RequestValidatorId</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0D4FB5" w:rsidRDefault="00D3337B">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color w:val="16191F"/>
          <w:shd w:val="clear" w:color="auto" w:fill="F9F9F9"/>
        </w:rPr>
        <w:t xml:space="preserve">  </w:t>
      </w:r>
      <w:r w:rsidR="00936353">
        <w:rPr>
          <w:rStyle w:val="15"/>
          <w:rFonts w:ascii="Consolas" w:hAnsi="Consolas"/>
          <w:color w:val="16191F"/>
          <w:shd w:val="clear" w:color="auto" w:fill="F9F9F9"/>
        </w:rPr>
        <w:tab/>
      </w:r>
      <w:r w:rsidR="00936353">
        <w:rPr>
          <w:rStyle w:val="15"/>
          <w:rFonts w:ascii="Consolas" w:hAnsi="Consolas"/>
          <w:color w:val="16191F"/>
          <w:shd w:val="clear" w:color="auto" w:fill="F9F9F9"/>
        </w:rPr>
        <w:tab/>
      </w:r>
      <w:hyperlink r:id="rId29" w:anchor="cfn-apigateway-method-resourceid" w:history="1">
        <w:proofErr w:type="spellStart"/>
        <w:r>
          <w:rPr>
            <w:rStyle w:val="16"/>
            <w:rFonts w:ascii="Consolas" w:hAnsi="Consolas"/>
            <w:color w:val="0073BB"/>
            <w:sz w:val="24"/>
            <w:szCs w:val="24"/>
            <w:u w:val="single"/>
          </w:rPr>
          <w:t>ResourceId</w:t>
        </w:r>
        <w:proofErr w:type="spellEnd"/>
      </w:hyperlink>
      <w:r>
        <w:rPr>
          <w:rStyle w:val="16"/>
          <w:rFonts w:ascii="Consolas" w:hAnsi="Consolas"/>
          <w:color w:val="986801"/>
          <w:sz w:val="24"/>
          <w:szCs w:val="24"/>
          <w:shd w:val="clear" w:color="auto" w:fill="F9F9F9"/>
        </w:rPr>
        <w:t>:</w:t>
      </w:r>
      <w:r>
        <w:rPr>
          <w:rStyle w:val="15"/>
          <w:rFonts w:ascii="Consolas" w:hAnsi="Consolas"/>
          <w:color w:val="16191F"/>
          <w:shd w:val="clear" w:color="auto" w:fill="F9F9F9"/>
        </w:rPr>
        <w:t xml:space="preserve"> </w:t>
      </w:r>
      <w:r>
        <w:rPr>
          <w:rStyle w:val="15"/>
          <w:rFonts w:ascii="Consolas" w:hAnsi="Consolas"/>
          <w:i/>
          <w:iCs/>
          <w:color w:val="16191F"/>
          <w:shd w:val="clear" w:color="auto" w:fill="F9F9F9"/>
        </w:rPr>
        <w:t>String</w:t>
      </w:r>
    </w:p>
    <w:p w:rsidR="00936353" w:rsidRDefault="00936353">
      <w:pPr>
        <w:pStyle w:val="HTMLPreformatted"/>
        <w:shd w:val="clear" w:color="auto" w:fill="F9F9F9"/>
        <w:spacing w:after="240" w:line="360" w:lineRule="atLeast"/>
        <w:rPr>
          <w:rStyle w:val="15"/>
          <w:rFonts w:ascii="Consolas" w:hAnsi="Consolas"/>
          <w:i/>
          <w:iCs/>
          <w:color w:val="16191F"/>
          <w:shd w:val="clear" w:color="auto" w:fill="F9F9F9"/>
        </w:rPr>
      </w:pPr>
      <w:r>
        <w:rPr>
          <w:rStyle w:val="15"/>
          <w:rFonts w:ascii="Consolas" w:hAnsi="Consolas"/>
          <w:i/>
          <w:iCs/>
          <w:color w:val="16191F"/>
          <w:shd w:val="clear" w:color="auto" w:fill="F9F9F9"/>
        </w:rPr>
        <w:tab/>
        <w:t>}</w:t>
      </w:r>
    </w:p>
    <w:p w:rsidR="00936353" w:rsidRPr="00936353" w:rsidRDefault="00936353" w:rsidP="00936353">
      <w:pPr>
        <w:pStyle w:val="HTMLPreformatted"/>
        <w:shd w:val="clear" w:color="auto" w:fill="F9F9F9"/>
        <w:spacing w:after="240" w:line="360" w:lineRule="atLeast"/>
        <w:rPr>
          <w:rFonts w:ascii="Consolas" w:hAnsi="Consolas"/>
          <w:color w:val="16191F"/>
          <w:shd w:val="clear" w:color="auto" w:fill="F9F9F9"/>
        </w:rPr>
        <w:sectPr w:rsidR="00936353" w:rsidRPr="00936353" w:rsidSect="00BC1C24">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rStyle w:val="15"/>
          <w:rFonts w:ascii="Consolas" w:hAnsi="Consolas"/>
          <w:i/>
          <w:iCs/>
          <w:color w:val="16191F"/>
          <w:shd w:val="clear" w:color="auto" w:fill="F9F9F9"/>
        </w:rPr>
        <w:t>}</w:t>
      </w:r>
    </w:p>
    <w:p w:rsidR="00B95BEC" w:rsidRDefault="00B95BEC">
      <w:pPr>
        <w:rPr>
          <w:sz w:val="28"/>
          <w:szCs w:val="28"/>
        </w:rPr>
      </w:pPr>
    </w:p>
    <w:p w:rsidR="00C95DF8" w:rsidRPr="00C95DF8" w:rsidRDefault="00F07A6E" w:rsidP="00C95DF8">
      <w:pPr>
        <w:widowControl/>
        <w:jc w:val="center"/>
        <w:rPr>
          <w:b/>
          <w:bCs/>
          <w:sz w:val="28"/>
          <w:szCs w:val="28"/>
        </w:rPr>
      </w:pPr>
      <w:r>
        <w:rPr>
          <w:b/>
          <w:bCs/>
          <w:sz w:val="28"/>
          <w:szCs w:val="28"/>
        </w:rPr>
        <w:t>3</w:t>
      </w:r>
      <w:r w:rsidR="00C95DF8" w:rsidRPr="00C95DF8">
        <w:rPr>
          <w:b/>
          <w:bCs/>
          <w:sz w:val="28"/>
          <w:szCs w:val="28"/>
        </w:rPr>
        <w:t>. Flowchart</w:t>
      </w:r>
    </w:p>
    <w:p w:rsidR="00C95DF8" w:rsidRDefault="00C95DF8" w:rsidP="00C95DF8">
      <w:pPr>
        <w:widowControl/>
        <w:jc w:val="center"/>
        <w:rPr>
          <w:sz w:val="28"/>
          <w:szCs w:val="28"/>
        </w:rPr>
        <w:sectPr w:rsidR="00C95DF8" w:rsidSect="00C95DF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C95DF8" w:rsidRDefault="00C95DF8" w:rsidP="00C95DF8">
      <w:pPr>
        <w:widowControl/>
        <w:jc w:val="center"/>
        <w:rPr>
          <w:sz w:val="28"/>
          <w:szCs w:val="28"/>
        </w:rPr>
      </w:pPr>
    </w:p>
    <w:p w:rsidR="00C95DF8" w:rsidRDefault="00C95DF8" w:rsidP="00C95DF8">
      <w:pPr>
        <w:widowControl/>
        <w:rPr>
          <w:sz w:val="28"/>
          <w:szCs w:val="28"/>
        </w:rPr>
        <w:sectPr w:rsidR="00C95DF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C95DF8" w:rsidRDefault="00C95DF8" w:rsidP="00C95DF8">
      <w:pPr>
        <w:widowControl/>
        <w:jc w:val="center"/>
        <w:rPr>
          <w:sz w:val="28"/>
          <w:szCs w:val="28"/>
        </w:rPr>
      </w:pPr>
      <w:r>
        <w:rPr>
          <w:noProof/>
          <w:lang w:val="en-US" w:eastAsia="en-US"/>
        </w:rPr>
        <w:lastRenderedPageBreak/>
        <w:drawing>
          <wp:inline distT="0" distB="0" distL="0" distR="0">
            <wp:extent cx="6178013" cy="33874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992" cy="3441708"/>
                    </a:xfrm>
                    <a:prstGeom prst="rect">
                      <a:avLst/>
                    </a:prstGeom>
                    <a:noFill/>
                    <a:ln>
                      <a:noFill/>
                    </a:ln>
                  </pic:spPr>
                </pic:pic>
              </a:graphicData>
            </a:graphic>
          </wp:inline>
        </w:drawing>
      </w:r>
    </w:p>
    <w:p w:rsidR="00936353" w:rsidRDefault="00936353" w:rsidP="00C95DF8">
      <w:pPr>
        <w:widowControl/>
        <w:jc w:val="center"/>
        <w:rPr>
          <w:sz w:val="28"/>
          <w:szCs w:val="28"/>
        </w:rPr>
      </w:pPr>
    </w:p>
    <w:p w:rsidR="00936353" w:rsidRDefault="00936353" w:rsidP="00C95DF8">
      <w:pPr>
        <w:widowControl/>
        <w:jc w:val="center"/>
        <w:rPr>
          <w:sz w:val="28"/>
          <w:szCs w:val="28"/>
        </w:rPr>
      </w:pPr>
    </w:p>
    <w:p w:rsidR="00936353" w:rsidRDefault="00936353" w:rsidP="00936353">
      <w:pPr>
        <w:widowControl/>
        <w:rPr>
          <w:sz w:val="28"/>
          <w:szCs w:val="28"/>
        </w:rPr>
        <w:sectPr w:rsidR="00936353" w:rsidSect="00C95DF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C95DF8" w:rsidRDefault="00C95DF8" w:rsidP="00C95DF8">
      <w:pPr>
        <w:widowControl/>
        <w:rPr>
          <w:sz w:val="28"/>
          <w:szCs w:val="28"/>
        </w:rPr>
      </w:pPr>
    </w:p>
    <w:p w:rsidR="00C95DF8" w:rsidRDefault="00C95DF8" w:rsidP="00C95DF8">
      <w:pPr>
        <w:widowControl/>
        <w:jc w:val="center"/>
        <w:rPr>
          <w:sz w:val="28"/>
          <w:szCs w:val="28"/>
        </w:rPr>
      </w:pPr>
    </w:p>
    <w:p w:rsidR="00083A83" w:rsidRDefault="00083A83" w:rsidP="00083A83">
      <w:pPr>
        <w:rPr>
          <w:b/>
          <w:bCs/>
          <w:sz w:val="28"/>
          <w:szCs w:val="28"/>
        </w:rPr>
      </w:pPr>
    </w:p>
    <w:p w:rsidR="00936353" w:rsidRDefault="00936353" w:rsidP="00083A83">
      <w:pPr>
        <w:rPr>
          <w:b/>
          <w:bCs/>
          <w:sz w:val="28"/>
          <w:szCs w:val="28"/>
        </w:rPr>
        <w:sectPr w:rsidR="0093635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936353" w:rsidRDefault="00936353" w:rsidP="00083A83">
      <w:pPr>
        <w:rPr>
          <w:b/>
          <w:bCs/>
          <w:sz w:val="28"/>
          <w:szCs w:val="28"/>
        </w:rPr>
        <w:sectPr w:rsidR="00936353" w:rsidSect="0093635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noProof/>
          <w:lang w:val="en-US" w:eastAsia="en-US"/>
        </w:rPr>
        <w:lastRenderedPageBreak/>
        <w:drawing>
          <wp:inline distT="0" distB="0" distL="0" distR="0">
            <wp:extent cx="5797550" cy="3249572"/>
            <wp:effectExtent l="0" t="0" r="0" b="8255"/>
            <wp:docPr id="26" name="Picture 26" descr="https://lh4.googleusercontent.com/yj7IkMpnc0uGhIa1v1yiv97ZJhl2TZR28DihfJJqF20Lb8b1uqVGQHfDzGamvtgQZsEY1XD2IWQuyC4Y_jjqLa5PhIcoJn5tD09MV1L_f1unh-89nVhy3pSUr0Ey6-ob9iQLhIPgmr3kYV7Nk_RWIuGXyKhMg5c6Q6EMbMd6S7b1N3SGuV6BtEeCpS_gYK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lh4.googleusercontent.com/yj7IkMpnc0uGhIa1v1yiv97ZJhl2TZR28DihfJJqF20Lb8b1uqVGQHfDzGamvtgQZsEY1XD2IWQuyC4Y_jjqLa5PhIcoJn5tD09MV1L_f1unh-89nVhy3pSUr0Ey6-ob9iQLhIPgmr3kYV7Nk_RWIuGXyKhMg5c6Q6EMbMd6S7b1N3SGuV6BtEeCpS_gYK5T"/>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15494" cy="3315681"/>
                    </a:xfrm>
                    <a:prstGeom prst="rect">
                      <a:avLst/>
                    </a:prstGeom>
                    <a:noFill/>
                    <a:ln>
                      <a:noFill/>
                    </a:ln>
                  </pic:spPr>
                </pic:pic>
              </a:graphicData>
            </a:graphic>
          </wp:inline>
        </w:drawing>
      </w:r>
    </w:p>
    <w:p w:rsidR="00936353" w:rsidRDefault="00936353" w:rsidP="00083A83">
      <w:pPr>
        <w:rPr>
          <w:b/>
          <w:bCs/>
          <w:sz w:val="28"/>
          <w:szCs w:val="28"/>
        </w:rPr>
        <w:sectPr w:rsidR="00936353" w:rsidSect="0093635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083A83" w:rsidRDefault="00F07A6E" w:rsidP="00936353">
      <w:pPr>
        <w:jc w:val="center"/>
        <w:rPr>
          <w:b/>
          <w:bCs/>
          <w:sz w:val="28"/>
          <w:szCs w:val="28"/>
        </w:rPr>
      </w:pPr>
      <w:r>
        <w:rPr>
          <w:b/>
          <w:bCs/>
          <w:sz w:val="28"/>
          <w:szCs w:val="28"/>
        </w:rPr>
        <w:lastRenderedPageBreak/>
        <w:t>4</w:t>
      </w:r>
      <w:r w:rsidR="00083A83">
        <w:rPr>
          <w:b/>
          <w:bCs/>
          <w:sz w:val="28"/>
          <w:szCs w:val="28"/>
        </w:rPr>
        <w:t>. Why is the particular topic chosen?</w:t>
      </w:r>
    </w:p>
    <w:p w:rsidR="00936353" w:rsidRDefault="00936353" w:rsidP="00936353">
      <w:pPr>
        <w:jc w:val="center"/>
        <w:rPr>
          <w:b/>
          <w:bCs/>
          <w:sz w:val="28"/>
          <w:szCs w:val="28"/>
        </w:rPr>
      </w:pPr>
    </w:p>
    <w:p w:rsidR="00083A83" w:rsidRDefault="00083A83" w:rsidP="00083A83">
      <w:pPr>
        <w:pStyle w:val="NormalWeb"/>
        <w:spacing w:before="225" w:beforeAutospacing="0" w:after="225" w:afterAutospacing="0" w:line="273" w:lineRule="auto"/>
        <w:jc w:val="both"/>
        <w:rPr>
          <w:color w:val="232F3E"/>
        </w:rPr>
      </w:pPr>
      <w:r>
        <w:rPr>
          <w:color w:val="232F3E"/>
        </w:rPr>
        <w:t xml:space="preserve">Developers can deploy and update compute, database, and many other resources in a simple, declarative style that abstracts away the complexity of specific resource APIs. AWS CloudFormation is designed to allow resource lifecycles to be managed repeatably, predictable, and safely, while allowing for automatic rollbacks, automated state management, and management of resources across accounts and regions. Recent enhancements and options allow for multiple ways to create resources, including using AWS CDK for coding in higher-level languages, importing existing resources, detecting configuration drift, and a new Registry that makes it easier to create custom types that inherit many core Cloud Formation benefits. </w:t>
      </w:r>
    </w:p>
    <w:p w:rsidR="00936353" w:rsidRDefault="00083A83" w:rsidP="00083A83">
      <w:pPr>
        <w:pStyle w:val="NormalWeb"/>
        <w:spacing w:before="225" w:beforeAutospacing="0" w:after="225" w:afterAutospacing="0" w:line="273" w:lineRule="auto"/>
        <w:jc w:val="both"/>
        <w:rPr>
          <w:color w:val="16191F"/>
        </w:rPr>
        <w:sectPr w:rsidR="00936353" w:rsidSect="0093635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color w:val="16191F"/>
        </w:rPr>
        <w:t xml:space="preserve">AWS Cloud Formation is a service that helps you model and set up your AWS resources so that you can spend less time managing those resources and more time focusing on your applications that run in AWS. You create a template that describes all the AWS resources that you want (like Amazon EC2 instances or Amazon RDS DB instances), and Cloud Formation takes care of provisioning and configuring those resources for you. You don't need to individually create and configure AWS resources and figure out what's dependent on what; Cloud </w:t>
      </w:r>
      <w:r w:rsidR="00936353">
        <w:rPr>
          <w:color w:val="16191F"/>
        </w:rPr>
        <w:t xml:space="preserve">Formation handles that. The following scenarios demonstrate how Cloud Formation can help. </w:t>
      </w:r>
    </w:p>
    <w:p w:rsidR="00083A83" w:rsidRDefault="00083A83" w:rsidP="00083A83">
      <w:pPr>
        <w:pStyle w:val="NormalWeb"/>
        <w:spacing w:before="225" w:beforeAutospacing="0" w:after="225" w:afterAutospacing="0" w:line="273" w:lineRule="auto"/>
        <w:jc w:val="both"/>
        <w:rPr>
          <w:color w:val="16191F"/>
        </w:rPr>
      </w:pPr>
      <w:r>
        <w:rPr>
          <w:color w:val="16191F"/>
        </w:rPr>
        <w:lastRenderedPageBreak/>
        <w:t xml:space="preserve">It is worth noting that Cloud Formation is not the only way to configure and deploy services on AWS. You can handle these processes manually using the AWS command-line interface, API, or Web console. Manual provisioning is the approach that teams typically take when they are just getting started with AWS and learning how to deploy services. However, as they scale their </w:t>
      </w:r>
      <w:r>
        <w:rPr>
          <w:color w:val="16191F"/>
        </w:rPr>
        <w:lastRenderedPageBreak/>
        <w:t>environments up in size, many teams quickly realize that they need a solution like CloudFormation to make the deployment process faster and more consistent.</w:t>
      </w:r>
    </w:p>
    <w:p w:rsidR="00B166BA" w:rsidRDefault="00B166BA" w:rsidP="00B166BA">
      <w:pPr>
        <w:pStyle w:val="NormalWeb"/>
        <w:spacing w:before="225" w:beforeAutospacing="0" w:after="225" w:afterAutospacing="0"/>
        <w:ind w:right="113"/>
        <w:jc w:val="both"/>
        <w:rPr>
          <w:color w:val="16191F"/>
        </w:rPr>
      </w:pPr>
      <w:proofErr w:type="spellStart"/>
      <w:r>
        <w:rPr>
          <w:color w:val="16191F"/>
        </w:rPr>
        <w:t>CloudFormation</w:t>
      </w:r>
      <w:proofErr w:type="spellEnd"/>
      <w:r>
        <w:rPr>
          <w:color w:val="16191F"/>
        </w:rPr>
        <w:t xml:space="preserve"> (</w:t>
      </w:r>
      <w:proofErr w:type="spellStart"/>
      <w:r>
        <w:rPr>
          <w:color w:val="16191F"/>
        </w:rPr>
        <w:t>IaC</w:t>
      </w:r>
      <w:proofErr w:type="spellEnd"/>
      <w:r>
        <w:rPr>
          <w:color w:val="16191F"/>
        </w:rPr>
        <w:t>) deploying a containerized application on the cloud can be cost-effective compared to traditional deployment methods. Containers can be easily scaled up or down depending on the application workload, which means that resources are only used when needed. This can result in lower infrastructure costs.</w:t>
      </w:r>
    </w:p>
    <w:p w:rsidR="00B166BA" w:rsidRDefault="00B166BA" w:rsidP="00B166BA">
      <w:pPr>
        <w:jc w:val="both"/>
        <w:rPr>
          <w:sz w:val="24"/>
          <w:szCs w:val="24"/>
        </w:rPr>
      </w:pPr>
      <w:r>
        <w:rPr>
          <w:sz w:val="24"/>
          <w:szCs w:val="24"/>
        </w:rPr>
        <w:t>In this Group project we work on cloud platform AWS. here we have created Virtual Private Cloud (VPC) using terraform Tool with the help of AWS provider Amazon Virtual Private Cloud (Amazon VPC) provides a logically isolated area of the AWS cloud where you can launch AWS resources in a virtual network that we define.</w:t>
      </w:r>
    </w:p>
    <w:p w:rsidR="00B166BA" w:rsidRDefault="00B166BA" w:rsidP="00B166BA">
      <w:pPr>
        <w:rPr>
          <w:sz w:val="24"/>
          <w:szCs w:val="24"/>
        </w:rPr>
      </w:pPr>
    </w:p>
    <w:p w:rsidR="00B166BA" w:rsidRDefault="00B166BA" w:rsidP="00B166BA">
      <w:pPr>
        <w:jc w:val="both"/>
        <w:rPr>
          <w:sz w:val="24"/>
          <w:szCs w:val="24"/>
        </w:rPr>
      </w:pPr>
      <w:r>
        <w:rPr>
          <w:sz w:val="24"/>
          <w:szCs w:val="24"/>
        </w:rPr>
        <w:t>As part of the project, you can develop a CloudFormation template that defines the required resources and their configurations. The template can include specifications for the container registry, the virtual machines, and the load balancer that will be used to distribute traffic to the container instances. The template can also specify the security groups that will be used to distribute traffic to the container instances. The template can also specify the security groups that will be used to control access to the resources.</w:t>
      </w:r>
    </w:p>
    <w:p w:rsidR="00936353" w:rsidRDefault="00936353" w:rsidP="00083A83">
      <w:pPr>
        <w:rPr>
          <w:sz w:val="28"/>
          <w:szCs w:val="28"/>
        </w:rPr>
        <w:sectPr w:rsidR="00936353" w:rsidSect="00936353">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083A83" w:rsidRDefault="00083A83" w:rsidP="00083A83">
      <w:pPr>
        <w:rPr>
          <w:sz w:val="28"/>
          <w:szCs w:val="28"/>
        </w:rPr>
      </w:pPr>
    </w:p>
    <w:p w:rsidR="00B166BA" w:rsidRDefault="00B166BA" w:rsidP="00083A83">
      <w:pPr>
        <w:rPr>
          <w:sz w:val="28"/>
          <w:szCs w:val="28"/>
        </w:rPr>
        <w:sectPr w:rsidR="00B166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083A83" w:rsidRDefault="00F07A6E" w:rsidP="00B166BA">
      <w:pPr>
        <w:jc w:val="center"/>
        <w:rPr>
          <w:b/>
          <w:bCs/>
          <w:sz w:val="28"/>
          <w:szCs w:val="28"/>
        </w:rPr>
      </w:pPr>
      <w:r>
        <w:rPr>
          <w:b/>
          <w:bCs/>
          <w:sz w:val="28"/>
          <w:szCs w:val="28"/>
        </w:rPr>
        <w:lastRenderedPageBreak/>
        <w:t>5</w:t>
      </w:r>
      <w:r w:rsidR="00083A83">
        <w:rPr>
          <w:b/>
          <w:bCs/>
          <w:sz w:val="28"/>
          <w:szCs w:val="28"/>
        </w:rPr>
        <w:t>. Hardware and Software used</w:t>
      </w:r>
    </w:p>
    <w:p w:rsidR="0080035C" w:rsidRDefault="0080035C" w:rsidP="00B166BA">
      <w:pPr>
        <w:jc w:val="center"/>
        <w:rPr>
          <w:b/>
          <w:bCs/>
          <w:sz w:val="28"/>
          <w:szCs w:val="28"/>
        </w:rPr>
      </w:pPr>
    </w:p>
    <w:p w:rsidR="00083A83" w:rsidRDefault="00083A83" w:rsidP="00083A83">
      <w:pPr>
        <w:rPr>
          <w:b/>
          <w:bCs/>
          <w:sz w:val="28"/>
          <w:szCs w:val="28"/>
        </w:rPr>
      </w:pPr>
    </w:p>
    <w:p w:rsidR="00083A83" w:rsidRDefault="00083A83" w:rsidP="00083A83">
      <w:pPr>
        <w:numPr>
          <w:ilvl w:val="0"/>
          <w:numId w:val="3"/>
        </w:numPr>
        <w:spacing w:before="87" w:line="360" w:lineRule="auto"/>
        <w:jc w:val="both"/>
        <w:rPr>
          <w:b/>
          <w:sz w:val="24"/>
          <w:szCs w:val="24"/>
        </w:rPr>
      </w:pPr>
      <w:r>
        <w:rPr>
          <w:b/>
          <w:sz w:val="24"/>
          <w:szCs w:val="24"/>
        </w:rPr>
        <w:t xml:space="preserve">Terraform: </w:t>
      </w:r>
    </w:p>
    <w:p w:rsidR="00083A83" w:rsidRDefault="00083A83" w:rsidP="000F77E1">
      <w:pPr>
        <w:ind w:left="420"/>
        <w:jc w:val="both"/>
        <w:rPr>
          <w:sz w:val="24"/>
          <w:szCs w:val="24"/>
        </w:rPr>
      </w:pPr>
      <w:r>
        <w:rPr>
          <w:sz w:val="24"/>
          <w:szCs w:val="24"/>
        </w:rPr>
        <w:t xml:space="preserve">Terraform is an open-source, infrastructure as code, software tool created by </w:t>
      </w:r>
      <w:proofErr w:type="spellStart"/>
      <w:r>
        <w:rPr>
          <w:sz w:val="24"/>
          <w:szCs w:val="24"/>
        </w:rPr>
        <w:t>HashiCorp</w:t>
      </w:r>
      <w:proofErr w:type="spellEnd"/>
      <w:r>
        <w:rPr>
          <w:sz w:val="24"/>
          <w:szCs w:val="24"/>
        </w:rPr>
        <w:t xml:space="preserve">. Users define and provide data centre infrastructure using a declarative configuration language known as </w:t>
      </w:r>
      <w:proofErr w:type="spellStart"/>
      <w:r>
        <w:rPr>
          <w:sz w:val="24"/>
          <w:szCs w:val="24"/>
        </w:rPr>
        <w:t>HashiCorp</w:t>
      </w:r>
      <w:proofErr w:type="spellEnd"/>
      <w:r>
        <w:rPr>
          <w:sz w:val="24"/>
          <w:szCs w:val="24"/>
        </w:rPr>
        <w:t xml:space="preserve"> configuration Language, or optionally JSON.</w:t>
      </w:r>
      <w:r w:rsidR="000F77E1">
        <w:rPr>
          <w:sz w:val="24"/>
          <w:szCs w:val="24"/>
        </w:rPr>
        <w:t xml:space="preserve"> Terraform can provide support with multi-cloud via having a single workflow for every cloud. Various manages of terraform infrastructure could be hosted over Google Cloud Platform, Microsoft Azure, and Amazon Web Services, or on-prem within the private clouds like Cloud Stack, OpenStack, or VMWare vSphere. </w:t>
      </w:r>
      <w:proofErr w:type="spellStart"/>
      <w:r w:rsidR="000F77E1">
        <w:rPr>
          <w:sz w:val="24"/>
          <w:szCs w:val="24"/>
        </w:rPr>
        <w:t>Terraform</w:t>
      </w:r>
      <w:proofErr w:type="spellEnd"/>
      <w:r w:rsidR="000F77E1">
        <w:rPr>
          <w:sz w:val="24"/>
          <w:szCs w:val="24"/>
        </w:rPr>
        <w:t xml:space="preserve"> considers </w:t>
      </w:r>
      <w:proofErr w:type="spellStart"/>
      <w:r w:rsidR="000F77E1">
        <w:rPr>
          <w:b/>
          <w:bCs/>
          <w:sz w:val="24"/>
          <w:szCs w:val="24"/>
        </w:rPr>
        <w:t>IaC</w:t>
      </w:r>
      <w:proofErr w:type="spellEnd"/>
      <w:r w:rsidR="000F77E1">
        <w:rPr>
          <w:sz w:val="24"/>
          <w:szCs w:val="24"/>
        </w:rPr>
        <w:t xml:space="preserve"> (Infrastructure as Code). So, we need not to be worried about our infrastructure drifting away through the desired configuration.</w:t>
      </w:r>
    </w:p>
    <w:p w:rsidR="000F77E1" w:rsidRDefault="000F77E1" w:rsidP="000F77E1">
      <w:pPr>
        <w:ind w:left="420"/>
        <w:jc w:val="both"/>
        <w:rPr>
          <w:sz w:val="24"/>
          <w:szCs w:val="24"/>
        </w:rPr>
      </w:pPr>
    </w:p>
    <w:p w:rsidR="00083A83" w:rsidRDefault="00083A83" w:rsidP="00083A83">
      <w:pPr>
        <w:numPr>
          <w:ilvl w:val="0"/>
          <w:numId w:val="3"/>
        </w:numPr>
        <w:spacing w:before="87" w:line="360" w:lineRule="auto"/>
        <w:jc w:val="both"/>
        <w:rPr>
          <w:b/>
          <w:sz w:val="24"/>
          <w:szCs w:val="24"/>
        </w:rPr>
      </w:pPr>
      <w:r>
        <w:rPr>
          <w:b/>
          <w:sz w:val="24"/>
          <w:szCs w:val="24"/>
        </w:rPr>
        <w:t>Docker:</w:t>
      </w:r>
    </w:p>
    <w:p w:rsidR="00083A83" w:rsidRDefault="00083A83" w:rsidP="000F77E1">
      <w:pPr>
        <w:spacing w:before="87"/>
        <w:ind w:left="420"/>
        <w:jc w:val="both"/>
        <w:rPr>
          <w:sz w:val="24"/>
          <w:szCs w:val="24"/>
        </w:rPr>
      </w:pPr>
      <w:r>
        <w:rPr>
          <w:sz w:val="24"/>
          <w:szCs w:val="24"/>
        </w:rPr>
        <w:t xml:space="preserve">Docker is a set of </w:t>
      </w:r>
      <w:r w:rsidR="00B166BA">
        <w:rPr>
          <w:sz w:val="24"/>
          <w:szCs w:val="24"/>
        </w:rPr>
        <w:t>platforms</w:t>
      </w:r>
      <w:r>
        <w:rPr>
          <w:sz w:val="24"/>
          <w:szCs w:val="24"/>
        </w:rPr>
        <w:t xml:space="preserve"> as a </w:t>
      </w:r>
      <w:r w:rsidR="00B166BA">
        <w:rPr>
          <w:sz w:val="24"/>
          <w:szCs w:val="24"/>
        </w:rPr>
        <w:t>service product</w:t>
      </w:r>
      <w:r>
        <w:rPr>
          <w:sz w:val="24"/>
          <w:szCs w:val="24"/>
        </w:rPr>
        <w:t xml:space="preserve"> that use OS-level virtualization to deliver software in packages called containers. The service has both free and premium tiers. The software that hosts the containers is called Docker Engine. It was first started in 2013 and is developed by Docker, Inc.</w:t>
      </w:r>
      <w:r w:rsidR="000F77E1">
        <w:rPr>
          <w:sz w:val="24"/>
          <w:szCs w:val="24"/>
        </w:rPr>
        <w:t xml:space="preserve"> Docker is an open-source platform for building, deploying, and managing containerized applications. Learn about containers, how they compare to VMs, and why Docker is so widely adopted and used.</w:t>
      </w:r>
    </w:p>
    <w:p w:rsidR="000F77E1" w:rsidRDefault="000F77E1" w:rsidP="000F77E1">
      <w:pPr>
        <w:spacing w:before="87"/>
        <w:ind w:left="420"/>
        <w:jc w:val="both"/>
        <w:rPr>
          <w:sz w:val="24"/>
          <w:szCs w:val="24"/>
        </w:rPr>
      </w:pPr>
    </w:p>
    <w:p w:rsidR="00083A83" w:rsidRDefault="00083A83" w:rsidP="00083A83">
      <w:pPr>
        <w:numPr>
          <w:ilvl w:val="0"/>
          <w:numId w:val="3"/>
        </w:numPr>
        <w:spacing w:before="87" w:line="360" w:lineRule="auto"/>
        <w:jc w:val="both"/>
        <w:rPr>
          <w:b/>
          <w:sz w:val="24"/>
          <w:szCs w:val="24"/>
        </w:rPr>
      </w:pPr>
      <w:r>
        <w:rPr>
          <w:b/>
          <w:sz w:val="24"/>
          <w:szCs w:val="24"/>
        </w:rPr>
        <w:t>Gitlab/GitHub Actions (CI/CD):</w:t>
      </w:r>
    </w:p>
    <w:p w:rsidR="000F77E1" w:rsidRDefault="00083A83" w:rsidP="000F77E1">
      <w:pPr>
        <w:spacing w:before="87"/>
        <w:ind w:left="420"/>
        <w:jc w:val="both"/>
        <w:rPr>
          <w:sz w:val="24"/>
          <w:szCs w:val="24"/>
        </w:rPr>
      </w:pPr>
      <w:r>
        <w:rPr>
          <w:sz w:val="24"/>
          <w:szCs w:val="24"/>
        </w:rPr>
        <w:lastRenderedPageBreak/>
        <w:t>GitLab CI/CD and GitHub Actions both allow you to create workflows that</w:t>
      </w:r>
      <w:r w:rsidRPr="00083A83">
        <w:rPr>
          <w:sz w:val="24"/>
          <w:szCs w:val="24"/>
        </w:rPr>
        <w:t xml:space="preserve"> </w:t>
      </w:r>
      <w:r>
        <w:rPr>
          <w:sz w:val="24"/>
          <w:szCs w:val="24"/>
        </w:rPr>
        <w:t>automatically build, test, publish, release, and deploy code. GitLab CI/CD and GitHub Actions share some similarities I workflow configuration: Workflow configuration files are written in YAML and are stored in the code’s repository.</w:t>
      </w:r>
      <w:r w:rsidR="000F77E1">
        <w:rPr>
          <w:sz w:val="24"/>
          <w:szCs w:val="24"/>
        </w:rPr>
        <w:t xml:space="preserve"> A continuous integration and continuous deployment (CI/CD) pipeline is a series of steps that must be performed in order to deliver a new version of software. CI/CD pipelines are a practice focused on improving software delivery throughout the software development life cycle via automation. </w:t>
      </w:r>
    </w:p>
    <w:p w:rsidR="00083A83" w:rsidRDefault="000F77E1" w:rsidP="000F77E1">
      <w:pPr>
        <w:spacing w:before="87"/>
        <w:ind w:left="420"/>
        <w:jc w:val="both"/>
        <w:rPr>
          <w:sz w:val="24"/>
          <w:szCs w:val="24"/>
        </w:rPr>
      </w:pPr>
      <w:r>
        <w:rPr>
          <w:sz w:val="24"/>
          <w:szCs w:val="24"/>
        </w:rPr>
        <w:t xml:space="preserve">By automating CI/CD throughout development, testing, production, and monitoring phases of    the </w:t>
      </w:r>
      <w:r w:rsidR="00020900">
        <w:rPr>
          <w:sz w:val="24"/>
          <w:szCs w:val="24"/>
        </w:rPr>
        <w:t>software development lifecycle, organizations are able to develop higher quality code, faster. Although it’s possible to manually execute each of the steps of CI/CD pipelines is realized through automation.</w:t>
      </w:r>
    </w:p>
    <w:p w:rsidR="00020900" w:rsidRDefault="00020900" w:rsidP="000F77E1">
      <w:pPr>
        <w:spacing w:before="87"/>
        <w:ind w:left="420"/>
        <w:jc w:val="both"/>
        <w:rPr>
          <w:sz w:val="24"/>
          <w:szCs w:val="24"/>
        </w:rPr>
      </w:pPr>
    </w:p>
    <w:p w:rsidR="00083A83" w:rsidRDefault="00083A83" w:rsidP="00083A83">
      <w:pPr>
        <w:numPr>
          <w:ilvl w:val="0"/>
          <w:numId w:val="3"/>
        </w:numPr>
        <w:spacing w:before="87" w:line="360" w:lineRule="auto"/>
        <w:jc w:val="both"/>
        <w:rPr>
          <w:b/>
          <w:sz w:val="24"/>
          <w:szCs w:val="24"/>
        </w:rPr>
      </w:pPr>
      <w:r>
        <w:rPr>
          <w:b/>
          <w:sz w:val="24"/>
          <w:szCs w:val="24"/>
        </w:rPr>
        <w:t>Platform:</w:t>
      </w:r>
    </w:p>
    <w:p w:rsidR="00083A83" w:rsidRDefault="00083A83" w:rsidP="00020900">
      <w:pPr>
        <w:spacing w:before="87"/>
        <w:ind w:left="420"/>
        <w:jc w:val="both"/>
        <w:rPr>
          <w:sz w:val="24"/>
          <w:szCs w:val="24"/>
        </w:rPr>
      </w:pPr>
      <w:r>
        <w:rPr>
          <w:sz w:val="24"/>
          <w:szCs w:val="24"/>
        </w:rPr>
        <w:t>A platform is a group of technologies that are used as a base upon which other applications, processes or technologies are developed.</w:t>
      </w:r>
      <w:r w:rsidR="003315EE">
        <w:rPr>
          <w:sz w:val="24"/>
          <w:szCs w:val="24"/>
        </w:rPr>
        <w:t xml:space="preserve"> A platform is any hardware or software used to host an application or service. An application platform, for example, consists of hardware, an OS and coordinating programs that use the instruction set for a particular processor or microprocessor. In this case, the platform creates a foundation that ensures object code executes successfully.</w:t>
      </w:r>
    </w:p>
    <w:p w:rsidR="003315EE" w:rsidRDefault="003315EE" w:rsidP="00020900">
      <w:pPr>
        <w:spacing w:before="87"/>
        <w:ind w:left="420"/>
        <w:jc w:val="both"/>
        <w:rPr>
          <w:sz w:val="24"/>
          <w:szCs w:val="24"/>
        </w:rPr>
      </w:pPr>
    </w:p>
    <w:p w:rsidR="00083A83" w:rsidRDefault="00083A83" w:rsidP="00083A83">
      <w:pPr>
        <w:numPr>
          <w:ilvl w:val="0"/>
          <w:numId w:val="3"/>
        </w:numPr>
        <w:spacing w:before="87" w:line="360" w:lineRule="auto"/>
        <w:jc w:val="both"/>
        <w:rPr>
          <w:b/>
          <w:sz w:val="24"/>
          <w:szCs w:val="24"/>
        </w:rPr>
      </w:pPr>
      <w:r>
        <w:rPr>
          <w:b/>
          <w:sz w:val="24"/>
          <w:szCs w:val="24"/>
        </w:rPr>
        <w:t>Linux:</w:t>
      </w:r>
    </w:p>
    <w:p w:rsidR="00083A83" w:rsidRDefault="00083A83" w:rsidP="003315EE">
      <w:pPr>
        <w:spacing w:before="87"/>
        <w:ind w:left="420"/>
        <w:jc w:val="both"/>
        <w:rPr>
          <w:sz w:val="24"/>
          <w:szCs w:val="24"/>
        </w:rPr>
      </w:pPr>
      <w:r>
        <w:rPr>
          <w:sz w:val="24"/>
          <w:szCs w:val="24"/>
        </w:rPr>
        <w:t>Just like Windows, iOS and Mac OS, Linux is an operating system, in fact, one of the most popular platform on the planet, Android, is powered by Linux.</w:t>
      </w:r>
      <w:r w:rsidR="003315EE">
        <w:rPr>
          <w:sz w:val="24"/>
          <w:szCs w:val="24"/>
        </w:rPr>
        <w:t xml:space="preserve"> Popular Linux distributions include Debian, Fedora Linux, and Ubuntu, the latter of which itself consists of many different distributions and modifications, including </w:t>
      </w:r>
      <w:proofErr w:type="spellStart"/>
      <w:r w:rsidR="003315EE">
        <w:rPr>
          <w:sz w:val="24"/>
          <w:szCs w:val="24"/>
        </w:rPr>
        <w:t>Lubuntu</w:t>
      </w:r>
      <w:proofErr w:type="spellEnd"/>
      <w:r w:rsidR="003315EE">
        <w:rPr>
          <w:sz w:val="24"/>
          <w:szCs w:val="24"/>
        </w:rPr>
        <w:t xml:space="preserve"> </w:t>
      </w:r>
      <w:r w:rsidR="0097297D">
        <w:rPr>
          <w:sz w:val="24"/>
          <w:szCs w:val="24"/>
        </w:rPr>
        <w:t xml:space="preserve">and </w:t>
      </w:r>
      <w:proofErr w:type="spellStart"/>
      <w:r w:rsidR="0097297D">
        <w:rPr>
          <w:sz w:val="24"/>
          <w:szCs w:val="24"/>
        </w:rPr>
        <w:t>Xubuntu</w:t>
      </w:r>
      <w:proofErr w:type="spellEnd"/>
      <w:r w:rsidR="0097297D">
        <w:rPr>
          <w:sz w:val="24"/>
          <w:szCs w:val="24"/>
        </w:rPr>
        <w:t xml:space="preserve">. Commercial distributions include Red Hat Enterprise Linux and SUSE Linux Enterprise. </w:t>
      </w:r>
    </w:p>
    <w:p w:rsidR="0097297D" w:rsidRDefault="0097297D" w:rsidP="003315EE">
      <w:pPr>
        <w:spacing w:before="87"/>
        <w:ind w:left="420"/>
        <w:jc w:val="both"/>
        <w:rPr>
          <w:sz w:val="24"/>
          <w:szCs w:val="24"/>
        </w:rPr>
      </w:pPr>
    </w:p>
    <w:p w:rsidR="00083A83" w:rsidRDefault="00083A83" w:rsidP="00083A83">
      <w:pPr>
        <w:numPr>
          <w:ilvl w:val="0"/>
          <w:numId w:val="3"/>
        </w:numPr>
        <w:spacing w:before="87" w:line="360" w:lineRule="auto"/>
        <w:jc w:val="both"/>
        <w:rPr>
          <w:b/>
          <w:sz w:val="24"/>
          <w:szCs w:val="24"/>
        </w:rPr>
      </w:pPr>
      <w:r>
        <w:rPr>
          <w:b/>
          <w:sz w:val="24"/>
          <w:szCs w:val="24"/>
        </w:rPr>
        <w:t>Amazon Web Services (AWS):</w:t>
      </w:r>
    </w:p>
    <w:p w:rsidR="00083A83" w:rsidRPr="0097297D" w:rsidRDefault="00083A83" w:rsidP="0097297D">
      <w:pPr>
        <w:spacing w:before="87"/>
        <w:ind w:left="420"/>
        <w:jc w:val="both"/>
        <w:rPr>
          <w:sz w:val="24"/>
          <w:szCs w:val="24"/>
        </w:rPr>
      </w:pPr>
      <w:r>
        <w:rPr>
          <w:sz w:val="24"/>
          <w:szCs w:val="24"/>
        </w:rPr>
        <w:t>Amazon web Services, Inc. is a subsidiary of amazon that provides on-demand cloud computing platforms and APIs to individuals, companies, and governments, on a metered pay-as-you-go basis. These cloud computing web services provide distributed computing processing capacity and software tools via AWS server farms.</w:t>
      </w:r>
      <w:r w:rsidR="0097297D">
        <w:rPr>
          <w:sz w:val="24"/>
          <w:szCs w:val="24"/>
        </w:rPr>
        <w:t xml:space="preserve"> </w:t>
      </w:r>
      <w:r w:rsidR="0097297D" w:rsidRPr="0097297D">
        <w:rPr>
          <w:b/>
          <w:bCs/>
          <w:color w:val="202122"/>
          <w:sz w:val="24"/>
          <w:szCs w:val="24"/>
          <w:shd w:val="clear" w:color="auto" w:fill="FFFFFF"/>
        </w:rPr>
        <w:t>Amazon Web Services, Inc.</w:t>
      </w:r>
      <w:r w:rsidR="0097297D" w:rsidRPr="0097297D">
        <w:rPr>
          <w:color w:val="202122"/>
          <w:sz w:val="24"/>
          <w:szCs w:val="24"/>
          <w:shd w:val="clear" w:color="auto" w:fill="FFFFFF"/>
        </w:rPr>
        <w:t> (</w:t>
      </w:r>
      <w:r w:rsidR="0097297D" w:rsidRPr="0097297D">
        <w:rPr>
          <w:b/>
          <w:bCs/>
          <w:color w:val="202122"/>
          <w:sz w:val="24"/>
          <w:szCs w:val="24"/>
          <w:shd w:val="clear" w:color="auto" w:fill="FFFFFF"/>
        </w:rPr>
        <w:t>AWS</w:t>
      </w:r>
      <w:r w:rsidR="0097297D" w:rsidRPr="0097297D">
        <w:rPr>
          <w:color w:val="202122"/>
          <w:sz w:val="24"/>
          <w:szCs w:val="24"/>
          <w:shd w:val="clear" w:color="auto" w:fill="FFFFFF"/>
        </w:rPr>
        <w:t>)</w:t>
      </w:r>
      <w:r w:rsidR="0097297D">
        <w:rPr>
          <w:color w:val="202122"/>
          <w:sz w:val="24"/>
          <w:szCs w:val="24"/>
          <w:shd w:val="clear" w:color="auto" w:fill="FFFFFF"/>
        </w:rPr>
        <w:t xml:space="preserve"> </w:t>
      </w:r>
      <w:r w:rsidR="0097297D" w:rsidRPr="0097297D">
        <w:rPr>
          <w:color w:val="202122"/>
          <w:sz w:val="24"/>
          <w:szCs w:val="24"/>
          <w:shd w:val="clear" w:color="auto" w:fill="FFFFFF"/>
        </w:rPr>
        <w:t>is a subsidiary of </w:t>
      </w:r>
      <w:r w:rsidR="0097297D">
        <w:rPr>
          <w:color w:val="202122"/>
          <w:sz w:val="24"/>
          <w:szCs w:val="24"/>
          <w:shd w:val="clear" w:color="auto" w:fill="FFFFFF"/>
        </w:rPr>
        <w:t xml:space="preserve"> </w:t>
      </w:r>
      <w:hyperlink r:id="rId32" w:tooltip="Amazon.com" w:history="1">
        <w:r w:rsidR="0097297D" w:rsidRPr="0097297D">
          <w:rPr>
            <w:rStyle w:val="Hyperlink"/>
            <w:color w:val="3366CC"/>
            <w:sz w:val="24"/>
            <w:szCs w:val="24"/>
            <w:u w:val="none"/>
            <w:shd w:val="clear" w:color="auto" w:fill="FFFFFF"/>
          </w:rPr>
          <w:t>Amazon</w:t>
        </w:r>
      </w:hyperlink>
      <w:r w:rsidR="0097297D" w:rsidRPr="0097297D">
        <w:rPr>
          <w:color w:val="202122"/>
          <w:sz w:val="24"/>
          <w:szCs w:val="24"/>
          <w:shd w:val="clear" w:color="auto" w:fill="FFFFFF"/>
        </w:rPr>
        <w:t> </w:t>
      </w:r>
      <w:r w:rsidR="0097297D">
        <w:rPr>
          <w:color w:val="202122"/>
          <w:sz w:val="24"/>
          <w:szCs w:val="24"/>
          <w:shd w:val="clear" w:color="auto" w:fill="FFFFFF"/>
        </w:rPr>
        <w:t xml:space="preserve"> </w:t>
      </w:r>
      <w:r w:rsidR="0097297D" w:rsidRPr="0097297D">
        <w:rPr>
          <w:color w:val="202122"/>
          <w:sz w:val="24"/>
          <w:szCs w:val="24"/>
          <w:shd w:val="clear" w:color="auto" w:fill="FFFFFF"/>
        </w:rPr>
        <w:t>that provides </w:t>
      </w:r>
      <w:hyperlink r:id="rId33" w:tooltip="Software as a service" w:history="1">
        <w:r w:rsidR="0097297D" w:rsidRPr="0097297D">
          <w:rPr>
            <w:rStyle w:val="Hyperlink"/>
            <w:color w:val="3366CC"/>
            <w:sz w:val="24"/>
            <w:szCs w:val="24"/>
            <w:shd w:val="clear" w:color="auto" w:fill="FFFFFF"/>
          </w:rPr>
          <w:t>on-demand</w:t>
        </w:r>
      </w:hyperlink>
      <w:r w:rsidR="0097297D" w:rsidRPr="0097297D">
        <w:rPr>
          <w:color w:val="202122"/>
          <w:sz w:val="24"/>
          <w:szCs w:val="24"/>
          <w:shd w:val="clear" w:color="auto" w:fill="FFFFFF"/>
        </w:rPr>
        <w:t> </w:t>
      </w:r>
      <w:hyperlink r:id="rId34" w:tooltip="Cloud computing" w:history="1">
        <w:r w:rsidR="0097297D" w:rsidRPr="0097297D">
          <w:rPr>
            <w:rStyle w:val="Hyperlink"/>
            <w:color w:val="3366CC"/>
            <w:sz w:val="24"/>
            <w:szCs w:val="24"/>
            <w:shd w:val="clear" w:color="auto" w:fill="FFFFFF"/>
          </w:rPr>
          <w:t>cloud computing</w:t>
        </w:r>
      </w:hyperlink>
      <w:r w:rsidR="0097297D" w:rsidRPr="0097297D">
        <w:rPr>
          <w:color w:val="202122"/>
          <w:sz w:val="24"/>
          <w:szCs w:val="24"/>
          <w:shd w:val="clear" w:color="auto" w:fill="FFFFFF"/>
        </w:rPr>
        <w:t> </w:t>
      </w:r>
      <w:hyperlink r:id="rId35" w:tooltip="Computing platform" w:history="1">
        <w:r w:rsidR="0097297D" w:rsidRPr="0097297D">
          <w:rPr>
            <w:rStyle w:val="Hyperlink"/>
            <w:color w:val="3366CC"/>
            <w:sz w:val="24"/>
            <w:szCs w:val="24"/>
            <w:shd w:val="clear" w:color="auto" w:fill="FFFFFF"/>
          </w:rPr>
          <w:t>platforms</w:t>
        </w:r>
      </w:hyperlink>
      <w:r w:rsidR="0097297D">
        <w:rPr>
          <w:color w:val="202122"/>
          <w:sz w:val="24"/>
          <w:szCs w:val="24"/>
          <w:shd w:val="clear" w:color="auto" w:fill="FFFFFF"/>
        </w:rPr>
        <w:t xml:space="preserve"> </w:t>
      </w:r>
      <w:r w:rsidR="0097297D" w:rsidRPr="0097297D">
        <w:rPr>
          <w:color w:val="202122"/>
          <w:sz w:val="24"/>
          <w:szCs w:val="24"/>
          <w:shd w:val="clear" w:color="auto" w:fill="FFFFFF"/>
        </w:rPr>
        <w:t>and </w:t>
      </w:r>
      <w:hyperlink r:id="rId36" w:tooltip="Application programming interface" w:history="1">
        <w:r w:rsidR="0097297D" w:rsidRPr="0097297D">
          <w:rPr>
            <w:rStyle w:val="Hyperlink"/>
            <w:color w:val="3366CC"/>
            <w:sz w:val="24"/>
            <w:szCs w:val="24"/>
            <w:shd w:val="clear" w:color="auto" w:fill="FFFFFF"/>
          </w:rPr>
          <w:t>APIs</w:t>
        </w:r>
      </w:hyperlink>
      <w:r w:rsidR="0097297D" w:rsidRPr="0097297D">
        <w:rPr>
          <w:color w:val="202122"/>
          <w:sz w:val="24"/>
          <w:szCs w:val="24"/>
          <w:shd w:val="clear" w:color="auto" w:fill="FFFFFF"/>
        </w:rPr>
        <w:t> to individuals, companies, and governments, on a metered, pay-as-you-go basis.</w:t>
      </w:r>
      <w:r w:rsidR="0097297D">
        <w:rPr>
          <w:color w:val="202122"/>
          <w:sz w:val="24"/>
          <w:szCs w:val="24"/>
          <w:shd w:val="clear" w:color="auto" w:fill="FFFFFF"/>
        </w:rPr>
        <w:t xml:space="preserve"> </w:t>
      </w:r>
      <w:r w:rsidR="0097297D" w:rsidRPr="0097297D">
        <w:rPr>
          <w:color w:val="202122"/>
          <w:sz w:val="24"/>
          <w:szCs w:val="24"/>
          <w:shd w:val="clear" w:color="auto" w:fill="FFFFFF"/>
        </w:rPr>
        <w:t>These cloud computing </w:t>
      </w:r>
      <w:hyperlink r:id="rId37" w:tooltip="Web services" w:history="1">
        <w:r w:rsidR="0097297D" w:rsidRPr="0097297D">
          <w:rPr>
            <w:rStyle w:val="Hyperlink"/>
            <w:color w:val="3366CC"/>
            <w:sz w:val="24"/>
            <w:szCs w:val="24"/>
            <w:shd w:val="clear" w:color="auto" w:fill="FFFFFF"/>
          </w:rPr>
          <w:t>web services</w:t>
        </w:r>
      </w:hyperlink>
      <w:r w:rsidR="0097297D" w:rsidRPr="0097297D">
        <w:rPr>
          <w:color w:val="202122"/>
          <w:sz w:val="24"/>
          <w:szCs w:val="24"/>
          <w:shd w:val="clear" w:color="auto" w:fill="FFFFFF"/>
        </w:rPr>
        <w:t> provide various services related to networking, compute, storage, middleware, IOT and other processing capacity, as well as software tools via AWS </w:t>
      </w:r>
      <w:hyperlink r:id="rId38" w:tooltip="Server farms" w:history="1">
        <w:r w:rsidR="0097297D" w:rsidRPr="0097297D">
          <w:rPr>
            <w:rStyle w:val="Hyperlink"/>
            <w:color w:val="3366CC"/>
            <w:sz w:val="24"/>
            <w:szCs w:val="24"/>
            <w:shd w:val="clear" w:color="auto" w:fill="FFFFFF"/>
          </w:rPr>
          <w:t>server farms</w:t>
        </w:r>
      </w:hyperlink>
      <w:r w:rsidR="0097297D" w:rsidRPr="0097297D">
        <w:rPr>
          <w:color w:val="202122"/>
          <w:sz w:val="24"/>
          <w:szCs w:val="24"/>
          <w:shd w:val="clear" w:color="auto" w:fill="FFFFFF"/>
        </w:rPr>
        <w:t xml:space="preserve">. </w:t>
      </w:r>
    </w:p>
    <w:p w:rsidR="00B166BA" w:rsidRDefault="00B166BA" w:rsidP="00B166BA">
      <w:pPr>
        <w:spacing w:before="87" w:line="273" w:lineRule="auto"/>
        <w:ind w:left="420"/>
        <w:jc w:val="both"/>
        <w:rPr>
          <w:sz w:val="24"/>
          <w:szCs w:val="24"/>
        </w:rPr>
      </w:pPr>
    </w:p>
    <w:p w:rsidR="00083A83" w:rsidRPr="000110BA" w:rsidRDefault="00083A83" w:rsidP="000110BA">
      <w:pPr>
        <w:pStyle w:val="ListParagraph"/>
        <w:numPr>
          <w:ilvl w:val="0"/>
          <w:numId w:val="9"/>
        </w:numPr>
        <w:spacing w:line="480" w:lineRule="auto"/>
        <w:jc w:val="both"/>
        <w:rPr>
          <w:b/>
          <w:sz w:val="28"/>
          <w:szCs w:val="28"/>
        </w:rPr>
      </w:pPr>
      <w:r w:rsidRPr="000110BA">
        <w:rPr>
          <w:b/>
          <w:sz w:val="24"/>
          <w:szCs w:val="24"/>
        </w:rPr>
        <w:t>Docker</w:t>
      </w:r>
      <w:r w:rsidRPr="000110BA">
        <w:rPr>
          <w:b/>
          <w:sz w:val="28"/>
          <w:szCs w:val="28"/>
        </w:rPr>
        <w:t xml:space="preserve"> </w:t>
      </w:r>
      <w:r w:rsidRPr="000110BA">
        <w:rPr>
          <w:b/>
          <w:sz w:val="24"/>
          <w:szCs w:val="24"/>
        </w:rPr>
        <w:t>Hub</w:t>
      </w:r>
      <w:r w:rsidRPr="000110BA">
        <w:rPr>
          <w:b/>
          <w:sz w:val="28"/>
          <w:szCs w:val="28"/>
        </w:rPr>
        <w:t xml:space="preserve"> (</w:t>
      </w:r>
      <w:r w:rsidRPr="000110BA">
        <w:rPr>
          <w:b/>
          <w:sz w:val="24"/>
          <w:szCs w:val="24"/>
        </w:rPr>
        <w:t>Repository</w:t>
      </w:r>
      <w:r w:rsidRPr="000110BA">
        <w:rPr>
          <w:b/>
          <w:sz w:val="28"/>
          <w:szCs w:val="28"/>
        </w:rPr>
        <w:t>):</w:t>
      </w:r>
    </w:p>
    <w:p w:rsidR="00895C60" w:rsidRDefault="00083A83" w:rsidP="00104607">
      <w:pPr>
        <w:spacing w:before="87" w:line="273" w:lineRule="auto"/>
        <w:ind w:left="426" w:firstLine="6"/>
        <w:jc w:val="both"/>
        <w:rPr>
          <w:sz w:val="20"/>
          <w:szCs w:val="20"/>
        </w:rPr>
      </w:pPr>
      <w:r>
        <w:rPr>
          <w:sz w:val="24"/>
          <w:szCs w:val="24"/>
        </w:rPr>
        <w:t xml:space="preserve">Docker Hub is a hosted repository service provided by Docker for finding and sharing </w:t>
      </w:r>
      <w:r>
        <w:rPr>
          <w:sz w:val="24"/>
          <w:szCs w:val="24"/>
        </w:rPr>
        <w:lastRenderedPageBreak/>
        <w:t>container images with your team. Key features include: Private Repositories: Push and pull container images. Automated Builds: Automatically build container images from GitHub and Bitbucket and push them to Docker Hub</w:t>
      </w:r>
      <w:r>
        <w:rPr>
          <w:sz w:val="28"/>
          <w:szCs w:val="28"/>
        </w:rPr>
        <w:t>.</w:t>
      </w:r>
    </w:p>
    <w:p w:rsidR="00104607" w:rsidRPr="00895C60" w:rsidRDefault="00104607" w:rsidP="00104607">
      <w:pPr>
        <w:spacing w:before="87" w:line="273" w:lineRule="auto"/>
        <w:ind w:left="426" w:firstLine="6"/>
        <w:jc w:val="both"/>
        <w:rPr>
          <w:sz w:val="20"/>
          <w:szCs w:val="20"/>
        </w:rPr>
      </w:pPr>
    </w:p>
    <w:p w:rsidR="006C61C9" w:rsidRPr="00104607" w:rsidRDefault="0097297D" w:rsidP="00104607">
      <w:pPr>
        <w:pStyle w:val="NormalWeb"/>
        <w:shd w:val="clear" w:color="auto" w:fill="FFFFFF"/>
        <w:spacing w:before="0" w:beforeAutospacing="0" w:after="0" w:afterAutospacing="0"/>
        <w:ind w:left="426"/>
        <w:textAlignment w:val="baseline"/>
        <w:rPr>
          <w:color w:val="0B214A"/>
        </w:rPr>
      </w:pPr>
      <w:r w:rsidRPr="0097297D">
        <w:rPr>
          <w:b/>
          <w:bCs/>
          <w:color w:val="0B214A"/>
          <w:bdr w:val="none" w:sz="0" w:space="0" w:color="auto" w:frame="1"/>
        </w:rPr>
        <w:t>For Developers:</w:t>
      </w:r>
      <w:r w:rsidRPr="0097297D">
        <w:rPr>
          <w:color w:val="0B214A"/>
        </w:rPr>
        <w:t> Store and share your personal projects and see what the container community is building.</w:t>
      </w:r>
    </w:p>
    <w:p w:rsidR="0097297D" w:rsidRPr="00104607" w:rsidRDefault="0097297D" w:rsidP="00104607">
      <w:pPr>
        <w:pStyle w:val="NormalWeb"/>
        <w:shd w:val="clear" w:color="auto" w:fill="FFFFFF"/>
        <w:spacing w:before="0" w:beforeAutospacing="0" w:after="0" w:afterAutospacing="0"/>
        <w:ind w:firstLine="426"/>
        <w:textAlignment w:val="baseline"/>
        <w:rPr>
          <w:color w:val="0B214A"/>
          <w:sz w:val="16"/>
          <w:szCs w:val="16"/>
        </w:rPr>
      </w:pPr>
      <w:r w:rsidRPr="0097297D">
        <w:rPr>
          <w:b/>
          <w:bCs/>
          <w:color w:val="0B214A"/>
          <w:bdr w:val="none" w:sz="0" w:space="0" w:color="auto" w:frame="1"/>
        </w:rPr>
        <w:t>For Teams:</w:t>
      </w:r>
      <w:r w:rsidRPr="0097297D">
        <w:rPr>
          <w:color w:val="0B214A"/>
        </w:rPr>
        <w:t> Leverage private repositories to restrict content to specific users or teams.</w:t>
      </w:r>
      <w:r w:rsidR="006C61C9">
        <w:rPr>
          <w:color w:val="0B214A"/>
        </w:rPr>
        <w:t xml:space="preserve"> </w:t>
      </w:r>
    </w:p>
    <w:p w:rsidR="00104607" w:rsidRPr="00104607" w:rsidRDefault="0097297D" w:rsidP="00104607">
      <w:pPr>
        <w:pStyle w:val="NormalWeb"/>
        <w:shd w:val="clear" w:color="auto" w:fill="FFFFFF"/>
        <w:spacing w:before="0" w:beforeAutospacing="0" w:after="0" w:afterAutospacing="0"/>
        <w:ind w:left="426"/>
        <w:textAlignment w:val="baseline"/>
        <w:rPr>
          <w:color w:val="0B214A"/>
          <w:sz w:val="16"/>
          <w:szCs w:val="16"/>
        </w:rPr>
      </w:pPr>
      <w:r w:rsidRPr="0097297D">
        <w:rPr>
          <w:b/>
          <w:bCs/>
          <w:color w:val="0B214A"/>
          <w:bdr w:val="none" w:sz="0" w:space="0" w:color="auto" w:frame="1"/>
        </w:rPr>
        <w:t>For ISVs:</w:t>
      </w:r>
      <w:r w:rsidRPr="0097297D">
        <w:rPr>
          <w:color w:val="0B214A"/>
        </w:rPr>
        <w:t> Reduce friction for your developer audience. Make your software available to your customers and users with a single docker pull command.</w:t>
      </w:r>
    </w:p>
    <w:p w:rsidR="0097297D" w:rsidRPr="0097297D" w:rsidRDefault="0097297D" w:rsidP="0097297D">
      <w:pPr>
        <w:pStyle w:val="NormalWeb"/>
        <w:shd w:val="clear" w:color="auto" w:fill="FFFFFF"/>
        <w:spacing w:before="0" w:beforeAutospacing="0" w:after="0" w:afterAutospacing="0"/>
        <w:ind w:left="420"/>
        <w:textAlignment w:val="baseline"/>
        <w:rPr>
          <w:color w:val="0B214A"/>
        </w:rPr>
      </w:pPr>
      <w:r w:rsidRPr="0097297D">
        <w:rPr>
          <w:b/>
          <w:bCs/>
          <w:color w:val="0B214A"/>
          <w:bdr w:val="none" w:sz="0" w:space="0" w:color="auto" w:frame="1"/>
        </w:rPr>
        <w:t>For Enterprises:</w:t>
      </w:r>
      <w:r w:rsidRPr="0097297D">
        <w:rPr>
          <w:color w:val="0B214A"/>
        </w:rPr>
        <w:t> Choose certified containers from validated ISVs with cooperative support so you have the assurance to run in your production environment</w:t>
      </w:r>
      <w:r>
        <w:rPr>
          <w:color w:val="0B214A"/>
        </w:rPr>
        <w:t>.</w:t>
      </w:r>
    </w:p>
    <w:p w:rsidR="0097297D" w:rsidRDefault="0097297D" w:rsidP="00083A83">
      <w:pPr>
        <w:spacing w:before="87" w:line="273" w:lineRule="auto"/>
        <w:ind w:left="426" w:firstLine="6"/>
        <w:jc w:val="both"/>
        <w:rPr>
          <w:sz w:val="28"/>
          <w:szCs w:val="28"/>
        </w:rPr>
      </w:pPr>
    </w:p>
    <w:p w:rsidR="00083A83" w:rsidRDefault="00083A83" w:rsidP="00083A83">
      <w:pPr>
        <w:numPr>
          <w:ilvl w:val="0"/>
          <w:numId w:val="4"/>
        </w:numPr>
        <w:spacing w:before="87" w:line="480" w:lineRule="auto"/>
        <w:jc w:val="both"/>
        <w:rPr>
          <w:b/>
          <w:sz w:val="24"/>
          <w:szCs w:val="24"/>
        </w:rPr>
      </w:pPr>
      <w:r>
        <w:rPr>
          <w:b/>
          <w:sz w:val="24"/>
          <w:szCs w:val="24"/>
        </w:rPr>
        <w:t>YAML</w:t>
      </w:r>
      <w:r w:rsidR="0097297D">
        <w:rPr>
          <w:b/>
          <w:sz w:val="24"/>
          <w:szCs w:val="24"/>
        </w:rPr>
        <w:t xml:space="preserve"> </w:t>
      </w:r>
      <w:r>
        <w:rPr>
          <w:b/>
          <w:sz w:val="24"/>
          <w:szCs w:val="24"/>
        </w:rPr>
        <w:t>(yet another markup language)</w:t>
      </w:r>
      <w:r w:rsidR="00C72B92">
        <w:rPr>
          <w:b/>
          <w:sz w:val="24"/>
          <w:szCs w:val="24"/>
        </w:rPr>
        <w:t>:</w:t>
      </w:r>
    </w:p>
    <w:p w:rsidR="00104607" w:rsidRDefault="00083A83" w:rsidP="00083A83">
      <w:pPr>
        <w:spacing w:before="87" w:line="273" w:lineRule="auto"/>
        <w:ind w:left="426"/>
        <w:jc w:val="both"/>
        <w:rPr>
          <w:sz w:val="28"/>
          <w:szCs w:val="28"/>
        </w:rPr>
      </w:pPr>
      <w:r>
        <w:rPr>
          <w:sz w:val="24"/>
          <w:szCs w:val="24"/>
        </w:rPr>
        <w:t>YAML is a human-readable data-serialization language. It is commonly used for configuration files and in applications where data is being stored or transmitted. YAML targets many of the same communications applications as Extensible Markup Language but has a minimal syntax which intentionally differs from SGML</w:t>
      </w:r>
      <w:r>
        <w:rPr>
          <w:sz w:val="28"/>
          <w:szCs w:val="28"/>
        </w:rPr>
        <w:t>.</w:t>
      </w:r>
    </w:p>
    <w:p w:rsidR="00104607" w:rsidRDefault="00104607" w:rsidP="00083A83">
      <w:pPr>
        <w:spacing w:before="87" w:line="273" w:lineRule="auto"/>
        <w:ind w:left="426"/>
        <w:jc w:val="both"/>
        <w:rPr>
          <w:sz w:val="24"/>
          <w:szCs w:val="24"/>
        </w:rPr>
      </w:pPr>
    </w:p>
    <w:p w:rsidR="00083A83" w:rsidRPr="00895C60" w:rsidRDefault="00895C60" w:rsidP="00083A83">
      <w:pPr>
        <w:spacing w:before="87" w:line="273" w:lineRule="auto"/>
        <w:ind w:left="426"/>
        <w:jc w:val="both"/>
        <w:rPr>
          <w:sz w:val="24"/>
          <w:szCs w:val="24"/>
        </w:rPr>
      </w:pPr>
      <w:r>
        <w:rPr>
          <w:sz w:val="28"/>
          <w:szCs w:val="28"/>
        </w:rPr>
        <w:t xml:space="preserve"> </w:t>
      </w:r>
      <w:r w:rsidR="00104607">
        <w:rPr>
          <w:sz w:val="24"/>
          <w:szCs w:val="24"/>
        </w:rPr>
        <w:t>YAML files use a .</w:t>
      </w:r>
      <w:proofErr w:type="spellStart"/>
      <w:r w:rsidR="00104607">
        <w:rPr>
          <w:sz w:val="24"/>
          <w:szCs w:val="24"/>
        </w:rPr>
        <w:t>yml</w:t>
      </w:r>
      <w:proofErr w:type="spellEnd"/>
      <w:r w:rsidR="00104607">
        <w:rPr>
          <w:sz w:val="24"/>
          <w:szCs w:val="24"/>
        </w:rPr>
        <w:t xml:space="preserve"> or .</w:t>
      </w:r>
      <w:proofErr w:type="spellStart"/>
      <w:r w:rsidR="00104607">
        <w:rPr>
          <w:sz w:val="24"/>
          <w:szCs w:val="24"/>
        </w:rPr>
        <w:t>yaml</w:t>
      </w:r>
      <w:proofErr w:type="spellEnd"/>
      <w:r w:rsidR="00104607">
        <w:rPr>
          <w:sz w:val="24"/>
          <w:szCs w:val="24"/>
        </w:rPr>
        <w:t xml:space="preserve"> extension. </w:t>
      </w:r>
      <w:r w:rsidRPr="00895C60">
        <w:rPr>
          <w:color w:val="151515"/>
          <w:sz w:val="24"/>
          <w:szCs w:val="24"/>
          <w:shd w:val="clear" w:color="auto" w:fill="FFFFFF"/>
        </w:rPr>
        <w:t xml:space="preserve">YAML is a popular programming language because it is designed to be easy to read and understand. It can also be used in conjunction with other programming languages. </w:t>
      </w:r>
      <w:r w:rsidR="00104607">
        <w:rPr>
          <w:color w:val="151515"/>
          <w:sz w:val="24"/>
          <w:szCs w:val="24"/>
          <w:shd w:val="clear" w:color="auto" w:fill="FFFFFF"/>
        </w:rPr>
        <w:t>YAML has features that come from Perl, C, XML, HTML and other programming languages. YAML is also a superset of JSON, so JSON files are valid in YAML.</w:t>
      </w:r>
    </w:p>
    <w:p w:rsidR="00895C60" w:rsidRDefault="00895C60" w:rsidP="00083A83">
      <w:pPr>
        <w:spacing w:before="87" w:line="273" w:lineRule="auto"/>
        <w:ind w:left="426"/>
        <w:jc w:val="both"/>
        <w:rPr>
          <w:sz w:val="28"/>
          <w:szCs w:val="28"/>
        </w:rPr>
      </w:pPr>
    </w:p>
    <w:p w:rsidR="00083A83" w:rsidRDefault="00083A83" w:rsidP="00083A83">
      <w:pPr>
        <w:numPr>
          <w:ilvl w:val="0"/>
          <w:numId w:val="4"/>
        </w:numPr>
        <w:spacing w:before="87" w:line="360" w:lineRule="auto"/>
        <w:jc w:val="both"/>
        <w:rPr>
          <w:b/>
          <w:sz w:val="24"/>
          <w:szCs w:val="24"/>
        </w:rPr>
      </w:pPr>
      <w:r>
        <w:rPr>
          <w:b/>
          <w:sz w:val="24"/>
          <w:szCs w:val="24"/>
        </w:rPr>
        <w:t>HCL (</w:t>
      </w:r>
      <w:proofErr w:type="spellStart"/>
      <w:r>
        <w:rPr>
          <w:b/>
          <w:sz w:val="24"/>
          <w:szCs w:val="24"/>
        </w:rPr>
        <w:t>HashiCorp</w:t>
      </w:r>
      <w:proofErr w:type="spellEnd"/>
      <w:r>
        <w:rPr>
          <w:b/>
          <w:sz w:val="24"/>
          <w:szCs w:val="24"/>
        </w:rPr>
        <w:t xml:space="preserve"> Configuration Language)</w:t>
      </w:r>
      <w:r w:rsidR="00C72B92">
        <w:rPr>
          <w:b/>
          <w:sz w:val="24"/>
          <w:szCs w:val="24"/>
        </w:rPr>
        <w:t>:</w:t>
      </w:r>
    </w:p>
    <w:p w:rsidR="000110BA" w:rsidRDefault="00083A83" w:rsidP="000110BA">
      <w:pPr>
        <w:spacing w:before="87" w:line="273" w:lineRule="auto"/>
        <w:ind w:left="426"/>
        <w:jc w:val="both"/>
        <w:rPr>
          <w:sz w:val="24"/>
          <w:szCs w:val="24"/>
        </w:rPr>
      </w:pPr>
      <w:proofErr w:type="spellStart"/>
      <w:r>
        <w:rPr>
          <w:sz w:val="24"/>
          <w:szCs w:val="24"/>
        </w:rPr>
        <w:t>HashiCorp</w:t>
      </w:r>
      <w:proofErr w:type="spellEnd"/>
      <w:r>
        <w:rPr>
          <w:sz w:val="24"/>
          <w:szCs w:val="24"/>
        </w:rPr>
        <w:t xml:space="preserve"> Configuration Language (HCL) is a unique configuration language. It was designed to be used with </w:t>
      </w:r>
      <w:proofErr w:type="spellStart"/>
      <w:r>
        <w:rPr>
          <w:sz w:val="24"/>
          <w:szCs w:val="24"/>
        </w:rPr>
        <w:t>HashiCorp</w:t>
      </w:r>
      <w:proofErr w:type="spellEnd"/>
      <w:r>
        <w:rPr>
          <w:sz w:val="24"/>
          <w:szCs w:val="24"/>
        </w:rPr>
        <w:t xml:space="preserve"> tools, notably </w:t>
      </w:r>
      <w:proofErr w:type="spellStart"/>
      <w:r>
        <w:rPr>
          <w:sz w:val="24"/>
          <w:szCs w:val="24"/>
        </w:rPr>
        <w:t>Terraform</w:t>
      </w:r>
      <w:proofErr w:type="spellEnd"/>
      <w:r>
        <w:rPr>
          <w:sz w:val="24"/>
          <w:szCs w:val="24"/>
        </w:rPr>
        <w:t>, but HCL has expanded as a more general configuration language. It's visually similar to JSON with additional data structures and capabilities built-in.</w:t>
      </w:r>
      <w:r w:rsidR="00A44E2F">
        <w:rPr>
          <w:sz w:val="24"/>
          <w:szCs w:val="24"/>
        </w:rPr>
        <w:t xml:space="preserve"> HCL has both a native syntax, intended to be pleasant to read and write for humans, and a JSON-based variant that is easier for machines to generate expanded as more general configuration language. </w:t>
      </w:r>
    </w:p>
    <w:p w:rsidR="00A44E2F" w:rsidRDefault="00A44E2F" w:rsidP="000110BA">
      <w:pPr>
        <w:spacing w:before="87" w:line="273" w:lineRule="auto"/>
        <w:ind w:left="426"/>
        <w:jc w:val="both"/>
        <w:rPr>
          <w:sz w:val="24"/>
          <w:szCs w:val="24"/>
        </w:rPr>
      </w:pPr>
    </w:p>
    <w:p w:rsidR="00083A83" w:rsidRPr="000110BA" w:rsidRDefault="00083A83" w:rsidP="000110BA">
      <w:pPr>
        <w:pStyle w:val="ListParagraph"/>
        <w:numPr>
          <w:ilvl w:val="0"/>
          <w:numId w:val="8"/>
        </w:numPr>
        <w:spacing w:before="87" w:line="273" w:lineRule="auto"/>
        <w:jc w:val="both"/>
        <w:rPr>
          <w:sz w:val="28"/>
          <w:szCs w:val="28"/>
        </w:rPr>
      </w:pPr>
      <w:r w:rsidRPr="000110BA">
        <w:rPr>
          <w:b/>
          <w:sz w:val="28"/>
          <w:szCs w:val="28"/>
        </w:rPr>
        <w:t>Bash (Bourne Again Shell)</w:t>
      </w:r>
      <w:r w:rsidR="00C72B92">
        <w:rPr>
          <w:b/>
          <w:sz w:val="28"/>
          <w:szCs w:val="28"/>
        </w:rPr>
        <w:t>:</w:t>
      </w:r>
    </w:p>
    <w:p w:rsidR="00B166BA" w:rsidRDefault="00083A83" w:rsidP="00B166BA">
      <w:pPr>
        <w:spacing w:before="87" w:line="273" w:lineRule="auto"/>
        <w:ind w:left="426"/>
        <w:jc w:val="both"/>
        <w:rPr>
          <w:sz w:val="24"/>
          <w:szCs w:val="24"/>
        </w:rPr>
      </w:pPr>
      <w:r>
        <w:rPr>
          <w:sz w:val="24"/>
          <w:szCs w:val="24"/>
        </w:rPr>
        <w:t>Bash is a Unix shell and command language written by Brian Fox for the GNU Project as a free software replacement for the Bourne shell. First released in 1989, it has been used as the default login shell for most Lin</w:t>
      </w:r>
      <w:r w:rsidR="00B166BA">
        <w:rPr>
          <w:sz w:val="24"/>
          <w:szCs w:val="24"/>
        </w:rPr>
        <w:t xml:space="preserve">ux </w:t>
      </w:r>
      <w:r>
        <w:rPr>
          <w:sz w:val="24"/>
          <w:szCs w:val="24"/>
        </w:rPr>
        <w:t>distributions. Bash was one of the first programs Linus Torvalds ported to Linux, alongside GCC.</w:t>
      </w:r>
      <w:r w:rsidR="00A44E2F">
        <w:rPr>
          <w:sz w:val="24"/>
          <w:szCs w:val="24"/>
        </w:rPr>
        <w:t xml:space="preserve"> </w:t>
      </w:r>
      <w:r w:rsidR="006B1B2B">
        <w:rPr>
          <w:sz w:val="24"/>
          <w:szCs w:val="24"/>
        </w:rPr>
        <w:t xml:space="preserve"> Bash is a  command processor that typically runs </w:t>
      </w:r>
      <w:r w:rsidR="006B1B2B">
        <w:rPr>
          <w:sz w:val="24"/>
          <w:szCs w:val="24"/>
        </w:rPr>
        <w:lastRenderedPageBreak/>
        <w:t>in a text windows where the user types commands that cause actions. Bash can also read and execute commands from a file, called a shell script. The Bash command syntax is a superset of the Bourne shell command syntax.</w:t>
      </w:r>
    </w:p>
    <w:p w:rsidR="00C72B92" w:rsidRDefault="00C72B92" w:rsidP="00C72B92">
      <w:pPr>
        <w:spacing w:before="87" w:line="273" w:lineRule="auto"/>
        <w:jc w:val="both"/>
        <w:rPr>
          <w:sz w:val="24"/>
          <w:szCs w:val="24"/>
        </w:rPr>
      </w:pPr>
    </w:p>
    <w:p w:rsidR="00C72B92" w:rsidRDefault="00C72B92" w:rsidP="00C72B92">
      <w:pPr>
        <w:pStyle w:val="ListParagraph"/>
        <w:numPr>
          <w:ilvl w:val="0"/>
          <w:numId w:val="8"/>
        </w:numPr>
        <w:spacing w:before="87" w:line="273" w:lineRule="auto"/>
        <w:jc w:val="both"/>
        <w:rPr>
          <w:b/>
          <w:bCs/>
          <w:sz w:val="28"/>
          <w:szCs w:val="28"/>
        </w:rPr>
      </w:pPr>
      <w:r w:rsidRPr="00C72B92">
        <w:rPr>
          <w:b/>
          <w:bCs/>
          <w:sz w:val="28"/>
          <w:szCs w:val="28"/>
        </w:rPr>
        <w:t xml:space="preserve"> </w:t>
      </w:r>
      <w:proofErr w:type="spellStart"/>
      <w:r w:rsidRPr="00C72B92">
        <w:rPr>
          <w:b/>
          <w:bCs/>
          <w:sz w:val="28"/>
          <w:szCs w:val="28"/>
        </w:rPr>
        <w:t>IaC</w:t>
      </w:r>
      <w:proofErr w:type="spellEnd"/>
      <w:r w:rsidRPr="00C72B92">
        <w:rPr>
          <w:b/>
          <w:bCs/>
          <w:sz w:val="28"/>
          <w:szCs w:val="28"/>
        </w:rPr>
        <w:t xml:space="preserve"> (Infrastructure as Code):</w:t>
      </w:r>
    </w:p>
    <w:p w:rsidR="00C72B92" w:rsidRDefault="00C72B92" w:rsidP="00C72B92">
      <w:pPr>
        <w:spacing w:before="87" w:line="273" w:lineRule="auto"/>
        <w:ind w:left="360"/>
        <w:jc w:val="both"/>
        <w:rPr>
          <w:sz w:val="24"/>
          <w:szCs w:val="24"/>
        </w:rPr>
      </w:pPr>
      <w:r>
        <w:rPr>
          <w:sz w:val="24"/>
          <w:szCs w:val="24"/>
        </w:rPr>
        <w:t xml:space="preserve">Infrastructure </w:t>
      </w:r>
      <w:r w:rsidR="001F06C3">
        <w:rPr>
          <w:sz w:val="24"/>
          <w:szCs w:val="24"/>
        </w:rPr>
        <w:t>as Code</w:t>
      </w:r>
      <w:r>
        <w:rPr>
          <w:sz w:val="24"/>
          <w:szCs w:val="24"/>
        </w:rPr>
        <w:t xml:space="preserve"> (</w:t>
      </w:r>
      <w:proofErr w:type="spellStart"/>
      <w:r>
        <w:rPr>
          <w:sz w:val="24"/>
          <w:szCs w:val="24"/>
        </w:rPr>
        <w:t>IaC</w:t>
      </w:r>
      <w:proofErr w:type="spellEnd"/>
      <w:r>
        <w:rPr>
          <w:sz w:val="24"/>
          <w:szCs w:val="24"/>
        </w:rPr>
        <w:t xml:space="preserve">) is the process of managing and provisioning computer data </w:t>
      </w:r>
      <w:r w:rsidR="001F06C3">
        <w:rPr>
          <w:sz w:val="24"/>
          <w:szCs w:val="24"/>
        </w:rPr>
        <w:t>centres</w:t>
      </w:r>
      <w:r>
        <w:rPr>
          <w:sz w:val="24"/>
          <w:szCs w:val="24"/>
        </w:rPr>
        <w:t xml:space="preserve"> through machine-readable definition files, rather than physical hardware configuration or interactive configuration tools. </w:t>
      </w:r>
      <w:r w:rsidR="001F06C3">
        <w:rPr>
          <w:sz w:val="24"/>
          <w:szCs w:val="24"/>
        </w:rPr>
        <w:t xml:space="preserve">The IT infrastructure managed by this process comprises both physical equipment, such as bare-metal servers, as well as virtual machines, and associated configuration resources. The definitions may be in version control system. The value of </w:t>
      </w:r>
      <w:proofErr w:type="spellStart"/>
      <w:r w:rsidR="001F06C3">
        <w:rPr>
          <w:sz w:val="24"/>
          <w:szCs w:val="24"/>
        </w:rPr>
        <w:t>IaC</w:t>
      </w:r>
      <w:proofErr w:type="spellEnd"/>
      <w:r w:rsidR="001F06C3">
        <w:rPr>
          <w:sz w:val="24"/>
          <w:szCs w:val="24"/>
        </w:rPr>
        <w:t xml:space="preserve"> can be broken down into three measurable categories: cost, speed, and risk. There are many tools that fulfil infrastructure automation capabilities and use </w:t>
      </w:r>
      <w:proofErr w:type="spellStart"/>
      <w:r w:rsidR="001F06C3">
        <w:rPr>
          <w:sz w:val="24"/>
          <w:szCs w:val="24"/>
        </w:rPr>
        <w:t>IaC</w:t>
      </w:r>
      <w:proofErr w:type="spellEnd"/>
      <w:r w:rsidR="001F06C3">
        <w:rPr>
          <w:sz w:val="24"/>
          <w:szCs w:val="24"/>
        </w:rPr>
        <w:t xml:space="preserve">. Examples of infrastructure-as-code tools include AWS CloudFormation, Red Hat </w:t>
      </w:r>
      <w:proofErr w:type="spellStart"/>
      <w:r w:rsidR="001F06C3">
        <w:rPr>
          <w:sz w:val="24"/>
          <w:szCs w:val="24"/>
        </w:rPr>
        <w:t>Ansible</w:t>
      </w:r>
      <w:proofErr w:type="spellEnd"/>
      <w:r w:rsidR="001F06C3">
        <w:rPr>
          <w:sz w:val="24"/>
          <w:szCs w:val="24"/>
        </w:rPr>
        <w:t xml:space="preserve">, Chef, Puppet, </w:t>
      </w:r>
      <w:proofErr w:type="spellStart"/>
      <w:r w:rsidR="001F06C3">
        <w:rPr>
          <w:sz w:val="24"/>
          <w:szCs w:val="24"/>
        </w:rPr>
        <w:t>SaltStack</w:t>
      </w:r>
      <w:proofErr w:type="spellEnd"/>
      <w:r w:rsidR="001F06C3">
        <w:rPr>
          <w:sz w:val="24"/>
          <w:szCs w:val="24"/>
        </w:rPr>
        <w:t xml:space="preserve"> and </w:t>
      </w:r>
      <w:proofErr w:type="spellStart"/>
      <w:r w:rsidR="001F06C3">
        <w:rPr>
          <w:sz w:val="24"/>
          <w:szCs w:val="24"/>
        </w:rPr>
        <w:t>HashiCorp</w:t>
      </w:r>
      <w:proofErr w:type="spellEnd"/>
      <w:r w:rsidR="001F06C3">
        <w:rPr>
          <w:sz w:val="24"/>
          <w:szCs w:val="24"/>
        </w:rPr>
        <w:t xml:space="preserve"> </w:t>
      </w:r>
      <w:proofErr w:type="spellStart"/>
      <w:r w:rsidR="001F06C3">
        <w:rPr>
          <w:sz w:val="24"/>
          <w:szCs w:val="24"/>
        </w:rPr>
        <w:t>Terraform</w:t>
      </w:r>
      <w:proofErr w:type="spellEnd"/>
      <w:r w:rsidR="001F06C3">
        <w:rPr>
          <w:sz w:val="24"/>
          <w:szCs w:val="24"/>
        </w:rPr>
        <w:t xml:space="preserve">. Some tools rely on a domain-specific language (DSL), while others use a standard template format, </w:t>
      </w:r>
      <w:r w:rsidR="00C1284D">
        <w:rPr>
          <w:sz w:val="24"/>
          <w:szCs w:val="24"/>
        </w:rPr>
        <w:t>such as YAML and JSON.</w:t>
      </w:r>
    </w:p>
    <w:p w:rsidR="00C1284D" w:rsidRDefault="00C1284D" w:rsidP="00C72B92">
      <w:pPr>
        <w:spacing w:before="87" w:line="273" w:lineRule="auto"/>
        <w:ind w:left="360"/>
        <w:jc w:val="both"/>
        <w:rPr>
          <w:sz w:val="24"/>
          <w:szCs w:val="24"/>
        </w:rPr>
      </w:pPr>
    </w:p>
    <w:p w:rsidR="00C1284D" w:rsidRPr="00C72B92" w:rsidRDefault="00C1284D" w:rsidP="00C72B92">
      <w:pPr>
        <w:spacing w:before="87" w:line="273" w:lineRule="auto"/>
        <w:ind w:left="360"/>
        <w:jc w:val="both"/>
        <w:rPr>
          <w:sz w:val="24"/>
          <w:szCs w:val="24"/>
        </w:rPr>
        <w:sectPr w:rsidR="00C1284D" w:rsidRPr="00C72B92" w:rsidSect="00B166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083A83" w:rsidRDefault="00083A83" w:rsidP="00083A83">
      <w:pPr>
        <w:spacing w:before="87" w:line="273" w:lineRule="auto"/>
        <w:ind w:left="426"/>
        <w:jc w:val="both"/>
        <w:rPr>
          <w:sz w:val="24"/>
          <w:szCs w:val="24"/>
        </w:rPr>
      </w:pPr>
    </w:p>
    <w:p w:rsidR="00083A83" w:rsidRDefault="00083A83" w:rsidP="00083A83">
      <w:pPr>
        <w:rPr>
          <w:sz w:val="24"/>
          <w:szCs w:val="24"/>
        </w:rPr>
      </w:pPr>
    </w:p>
    <w:p w:rsidR="006B1B2B" w:rsidRDefault="006B1B2B" w:rsidP="00083A83">
      <w:pPr>
        <w:rPr>
          <w:b/>
          <w:bCs/>
          <w:sz w:val="28"/>
          <w:szCs w:val="28"/>
        </w:rPr>
        <w:sectPr w:rsidR="006B1B2B">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083A83" w:rsidRDefault="00F07A6E" w:rsidP="00C1284D">
      <w:pPr>
        <w:jc w:val="center"/>
        <w:rPr>
          <w:b/>
          <w:bCs/>
          <w:sz w:val="28"/>
          <w:szCs w:val="28"/>
        </w:rPr>
      </w:pPr>
      <w:r>
        <w:rPr>
          <w:b/>
          <w:bCs/>
          <w:sz w:val="28"/>
          <w:szCs w:val="28"/>
        </w:rPr>
        <w:lastRenderedPageBreak/>
        <w:t>6</w:t>
      </w:r>
      <w:r w:rsidR="00083A83">
        <w:rPr>
          <w:b/>
          <w:bCs/>
          <w:sz w:val="28"/>
          <w:szCs w:val="28"/>
        </w:rPr>
        <w:t>. What contribution would the project</w:t>
      </w:r>
    </w:p>
    <w:p w:rsidR="00C1284D" w:rsidRDefault="00C1284D" w:rsidP="00C1284D">
      <w:pPr>
        <w:jc w:val="center"/>
        <w:rPr>
          <w:b/>
          <w:bCs/>
          <w:sz w:val="28"/>
          <w:szCs w:val="28"/>
        </w:rPr>
      </w:pPr>
    </w:p>
    <w:p w:rsidR="00C1284D" w:rsidRDefault="00C1284D" w:rsidP="00C1284D">
      <w:pPr>
        <w:jc w:val="center"/>
      </w:pPr>
    </w:p>
    <w:p w:rsidR="00083A83" w:rsidRDefault="00083A83" w:rsidP="00083A83">
      <w:pPr>
        <w:rPr>
          <w:b/>
          <w:bCs/>
          <w:sz w:val="28"/>
          <w:szCs w:val="28"/>
        </w:rPr>
      </w:pPr>
    </w:p>
    <w:p w:rsidR="00083A83" w:rsidRDefault="00083A83" w:rsidP="00083A83">
      <w:pPr>
        <w:spacing w:line="273" w:lineRule="auto"/>
        <w:jc w:val="both"/>
        <w:rPr>
          <w:sz w:val="24"/>
          <w:szCs w:val="24"/>
        </w:rPr>
      </w:pPr>
      <w:r>
        <w:rPr>
          <w:sz w:val="24"/>
          <w:szCs w:val="24"/>
        </w:rPr>
        <w:t xml:space="preserve">In this Group project we work on cloud platform AWS. here we have </w:t>
      </w:r>
      <w:r w:rsidR="00C72B92">
        <w:rPr>
          <w:sz w:val="24"/>
          <w:szCs w:val="24"/>
        </w:rPr>
        <w:t>created</w:t>
      </w:r>
      <w:r>
        <w:rPr>
          <w:sz w:val="24"/>
          <w:szCs w:val="24"/>
        </w:rPr>
        <w:t xml:space="preserve"> Virtual Private Cloud (VPC) using terraform Tool with the help of AWS provider. </w:t>
      </w:r>
    </w:p>
    <w:p w:rsidR="00083A83" w:rsidRDefault="00083A83" w:rsidP="00083A83">
      <w:pPr>
        <w:widowControl/>
        <w:shd w:val="clear" w:color="auto" w:fill="FFFFFF"/>
        <w:spacing w:before="60" w:after="100" w:afterAutospacing="1" w:line="273" w:lineRule="auto"/>
        <w:jc w:val="both"/>
        <w:rPr>
          <w:sz w:val="24"/>
          <w:szCs w:val="24"/>
        </w:rPr>
      </w:pPr>
      <w:r>
        <w:rPr>
          <w:sz w:val="24"/>
          <w:szCs w:val="24"/>
        </w:rPr>
        <w:t>Amazon Virtual Private Cloud (Amazon VPC) provides a logically isolated area of the AWS cloud where you can launch AWS resources in a virtual network that we define.</w:t>
      </w:r>
    </w:p>
    <w:p w:rsidR="00083A83" w:rsidRDefault="00083A83" w:rsidP="00083A83">
      <w:pPr>
        <w:widowControl/>
        <w:shd w:val="clear" w:color="auto" w:fill="FFFFFF"/>
        <w:spacing w:before="60" w:after="100" w:afterAutospacing="1" w:line="273" w:lineRule="auto"/>
        <w:jc w:val="both"/>
        <w:rPr>
          <w:sz w:val="24"/>
          <w:szCs w:val="24"/>
        </w:rPr>
      </w:pPr>
      <w:r>
        <w:rPr>
          <w:sz w:val="24"/>
          <w:szCs w:val="24"/>
        </w:rPr>
        <w:t xml:space="preserve">Terraform can provide support with multi-cloud via having a single workflow for every cloud. Various manages of terraform infrastructure could be hosted over Google Cloud Platform, Microsoft Azure, and Amazon Web Services, or on-prem within the private clouds like Cloud Stack, OpenStack, or VMWare vSphere. </w:t>
      </w:r>
      <w:proofErr w:type="spellStart"/>
      <w:r>
        <w:rPr>
          <w:sz w:val="24"/>
          <w:szCs w:val="24"/>
        </w:rPr>
        <w:t>Terraform</w:t>
      </w:r>
      <w:proofErr w:type="spellEnd"/>
      <w:r>
        <w:rPr>
          <w:sz w:val="24"/>
          <w:szCs w:val="24"/>
        </w:rPr>
        <w:t xml:space="preserve"> considers </w:t>
      </w:r>
      <w:proofErr w:type="spellStart"/>
      <w:r>
        <w:rPr>
          <w:b/>
          <w:bCs/>
          <w:sz w:val="24"/>
          <w:szCs w:val="24"/>
        </w:rPr>
        <w:t>IaC</w:t>
      </w:r>
      <w:proofErr w:type="spellEnd"/>
      <w:r>
        <w:rPr>
          <w:sz w:val="24"/>
          <w:szCs w:val="24"/>
        </w:rPr>
        <w:t xml:space="preserve"> (Infrastructure as Code). So, we need not to be worried about our infrastructure drifting away through the desired configuration.</w:t>
      </w:r>
    </w:p>
    <w:p w:rsidR="00083A83" w:rsidRDefault="00083A83" w:rsidP="00083A83">
      <w:pPr>
        <w:spacing w:line="273" w:lineRule="auto"/>
        <w:jc w:val="both"/>
        <w:rPr>
          <w:sz w:val="24"/>
          <w:szCs w:val="24"/>
        </w:rPr>
      </w:pPr>
      <w:r>
        <w:rPr>
          <w:sz w:val="24"/>
          <w:szCs w:val="24"/>
        </w:rPr>
        <w:t>And deployed existing web application on VPC (Virtual Private Cloud) and we containerized web application using docker platform.</w:t>
      </w:r>
    </w:p>
    <w:p w:rsidR="00083A83" w:rsidRDefault="00083A83" w:rsidP="00083A83">
      <w:pPr>
        <w:spacing w:line="273" w:lineRule="auto"/>
        <w:jc w:val="both"/>
        <w:rPr>
          <w:sz w:val="24"/>
          <w:szCs w:val="24"/>
        </w:rPr>
      </w:pPr>
      <w:r>
        <w:rPr>
          <w:sz w:val="24"/>
          <w:szCs w:val="24"/>
        </w:rPr>
        <w:t xml:space="preserve"> </w:t>
      </w:r>
    </w:p>
    <w:p w:rsidR="00083A83" w:rsidRDefault="00083A83" w:rsidP="00083A83">
      <w:pPr>
        <w:spacing w:line="273" w:lineRule="auto"/>
        <w:jc w:val="both"/>
        <w:rPr>
          <w:sz w:val="24"/>
          <w:szCs w:val="24"/>
        </w:rPr>
      </w:pPr>
      <w:r>
        <w:rPr>
          <w:sz w:val="24"/>
          <w:szCs w:val="24"/>
        </w:rPr>
        <w:t xml:space="preserve">Docker is an </w:t>
      </w:r>
      <w:r w:rsidR="00C1284D">
        <w:rPr>
          <w:sz w:val="24"/>
          <w:szCs w:val="24"/>
        </w:rPr>
        <w:t>open-source</w:t>
      </w:r>
      <w:r>
        <w:rPr>
          <w:sz w:val="24"/>
          <w:szCs w:val="24"/>
        </w:rPr>
        <w:t xml:space="preserve"> platform for building, deploying, and managing containerized applications. Learn about containers, how they compare to VMs, and why Docker is so widely adopted and used.</w:t>
      </w:r>
    </w:p>
    <w:p w:rsidR="00C1284D" w:rsidRDefault="00C1284D" w:rsidP="00083A83">
      <w:pPr>
        <w:spacing w:line="273" w:lineRule="auto"/>
        <w:jc w:val="both"/>
        <w:rPr>
          <w:sz w:val="24"/>
          <w:szCs w:val="24"/>
        </w:rPr>
      </w:pPr>
    </w:p>
    <w:p w:rsidR="00C1284D" w:rsidRDefault="00C1284D" w:rsidP="00C1284D">
      <w:pPr>
        <w:jc w:val="both"/>
        <w:rPr>
          <w:sz w:val="24"/>
          <w:szCs w:val="24"/>
        </w:rPr>
      </w:pPr>
      <w:r>
        <w:rPr>
          <w:sz w:val="24"/>
          <w:szCs w:val="24"/>
        </w:rPr>
        <w:t>The CloudFormation template can be integrated with CI/CD tools such as AWS code pipeline to automate the deployment process. This will ensure that the containerized application is automatically deployed whenever there are changes to the code.</w:t>
      </w:r>
    </w:p>
    <w:p w:rsidR="00C1284D" w:rsidRDefault="00C1284D" w:rsidP="00C1284D">
      <w:pPr>
        <w:jc w:val="both"/>
        <w:rPr>
          <w:sz w:val="24"/>
          <w:szCs w:val="24"/>
        </w:rPr>
      </w:pPr>
    </w:p>
    <w:p w:rsidR="00C1284D" w:rsidRDefault="00C1284D" w:rsidP="00C1284D">
      <w:pPr>
        <w:jc w:val="both"/>
        <w:rPr>
          <w:sz w:val="24"/>
          <w:szCs w:val="24"/>
        </w:rPr>
      </w:pPr>
      <w:r>
        <w:rPr>
          <w:sz w:val="24"/>
          <w:szCs w:val="24"/>
        </w:rPr>
        <w:t>One of the benefits of CloudFormation is that it can provision resources automatically and consistently perform drift detection on them. It bundles AWS resources and their dependencies in resource stacks, which it then uses to offer free, built-in support for state management.</w:t>
      </w:r>
    </w:p>
    <w:p w:rsidR="00C1284D" w:rsidRDefault="00C1284D" w:rsidP="00C1284D">
      <w:pPr>
        <w:jc w:val="both"/>
        <w:rPr>
          <w:sz w:val="24"/>
          <w:szCs w:val="24"/>
        </w:rPr>
      </w:pPr>
    </w:p>
    <w:p w:rsidR="00C1284D" w:rsidRDefault="00C1284D" w:rsidP="00C1284D">
      <w:pPr>
        <w:jc w:val="both"/>
        <w:rPr>
          <w:sz w:val="24"/>
          <w:szCs w:val="24"/>
        </w:rPr>
      </w:pPr>
      <w:r>
        <w:rPr>
          <w:sz w:val="24"/>
          <w:szCs w:val="24"/>
        </w:rPr>
        <w:t>It’s important to implement security best practices when deploying a containerized application on the cloud. As part of the project, you can implement security measures such as setting up security groups, encrypting data in transit and at rest, and configuring IAM roles and policies to control access to the resources.</w:t>
      </w:r>
    </w:p>
    <w:p w:rsidR="00C1284D" w:rsidRDefault="00C1284D" w:rsidP="00C1284D">
      <w:pPr>
        <w:jc w:val="both"/>
        <w:rPr>
          <w:sz w:val="24"/>
          <w:szCs w:val="24"/>
        </w:rPr>
      </w:pPr>
    </w:p>
    <w:p w:rsidR="00C1284D" w:rsidRDefault="00C1284D" w:rsidP="00C1284D">
      <w:pPr>
        <w:jc w:val="both"/>
        <w:rPr>
          <w:sz w:val="24"/>
          <w:szCs w:val="24"/>
        </w:rPr>
      </w:pPr>
      <w:r>
        <w:rPr>
          <w:sz w:val="24"/>
          <w:szCs w:val="24"/>
        </w:rPr>
        <w:tab/>
        <w:t>As part of the project, you can develop a CloudFormation template that defines the required resources and their configurations. The template can include specifications for the container registry, the virtual machines, and the load balancer that will be used to distribute traffic to the container instances. The template can also specify the security groups that will be used to distribute traffic to the container instances. The template can also specify the security groups that will be used to control access to the resources.</w:t>
      </w:r>
    </w:p>
    <w:p w:rsidR="00C1284D" w:rsidRDefault="00C1284D" w:rsidP="00C1284D">
      <w:pPr>
        <w:spacing w:line="360" w:lineRule="auto"/>
        <w:jc w:val="both"/>
        <w:rPr>
          <w:sz w:val="24"/>
          <w:szCs w:val="24"/>
        </w:rPr>
      </w:pPr>
    </w:p>
    <w:p w:rsidR="00C1284D" w:rsidRDefault="00C1284D" w:rsidP="00083A83">
      <w:pPr>
        <w:spacing w:line="273" w:lineRule="auto"/>
        <w:jc w:val="both"/>
        <w:rPr>
          <w:sz w:val="24"/>
          <w:szCs w:val="24"/>
        </w:rPr>
      </w:pPr>
    </w:p>
    <w:p w:rsidR="00C1284D" w:rsidRDefault="00C1284D" w:rsidP="00083A83">
      <w:pPr>
        <w:spacing w:line="273" w:lineRule="auto"/>
        <w:jc w:val="both"/>
        <w:rPr>
          <w:sz w:val="24"/>
          <w:szCs w:val="24"/>
        </w:rPr>
        <w:sectPr w:rsidR="00C1284D" w:rsidSect="006B1B2B">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0110BA" w:rsidRDefault="000110BA" w:rsidP="000110BA">
      <w:pPr>
        <w:spacing w:line="273" w:lineRule="auto"/>
        <w:jc w:val="center"/>
        <w:rPr>
          <w:b/>
          <w:bCs/>
          <w:sz w:val="28"/>
          <w:szCs w:val="28"/>
        </w:rPr>
        <w:sectPr w:rsidR="000110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0110BA" w:rsidRDefault="00F07A6E" w:rsidP="002208BD">
      <w:pPr>
        <w:spacing w:line="273" w:lineRule="auto"/>
        <w:jc w:val="center"/>
        <w:rPr>
          <w:b/>
          <w:bCs/>
          <w:sz w:val="28"/>
          <w:szCs w:val="28"/>
        </w:rPr>
        <w:sectPr w:rsidR="000110BA" w:rsidSect="000110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b/>
          <w:bCs/>
          <w:sz w:val="28"/>
          <w:szCs w:val="28"/>
        </w:rPr>
        <w:lastRenderedPageBreak/>
        <w:t>7</w:t>
      </w:r>
      <w:r w:rsidR="000110BA">
        <w:rPr>
          <w:b/>
          <w:bCs/>
          <w:sz w:val="28"/>
          <w:szCs w:val="28"/>
        </w:rPr>
        <w:t xml:space="preserve">. </w:t>
      </w:r>
      <w:r w:rsidR="002208BD">
        <w:rPr>
          <w:b/>
          <w:bCs/>
          <w:sz w:val="28"/>
          <w:szCs w:val="28"/>
        </w:rPr>
        <w:t>Results</w:t>
      </w:r>
    </w:p>
    <w:p w:rsidR="000110BA" w:rsidRDefault="000110BA" w:rsidP="00083A83">
      <w:pPr>
        <w:spacing w:line="273" w:lineRule="auto"/>
        <w:jc w:val="both"/>
        <w:rPr>
          <w:b/>
          <w:bCs/>
          <w:sz w:val="28"/>
          <w:szCs w:val="28"/>
        </w:rPr>
        <w:sectPr w:rsidR="000110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0110BA" w:rsidRDefault="000110BA" w:rsidP="00083A83">
      <w:pPr>
        <w:spacing w:line="273" w:lineRule="auto"/>
        <w:jc w:val="both"/>
        <w:rPr>
          <w:b/>
          <w:bCs/>
          <w:sz w:val="28"/>
          <w:szCs w:val="28"/>
        </w:rPr>
        <w:sectPr w:rsidR="000110BA" w:rsidSect="000110BA">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noProof/>
          <w:lang w:val="en-US" w:eastAsia="en-US"/>
        </w:rPr>
        <w:lastRenderedPageBreak/>
        <w:drawing>
          <wp:inline distT="0" distB="0" distL="0" distR="0">
            <wp:extent cx="6130636" cy="252793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4987" cy="2649309"/>
                    </a:xfrm>
                    <a:prstGeom prst="rect">
                      <a:avLst/>
                    </a:prstGeom>
                    <a:noFill/>
                    <a:ln>
                      <a:noFill/>
                    </a:ln>
                  </pic:spPr>
                </pic:pic>
              </a:graphicData>
            </a:graphic>
          </wp:inline>
        </w:drawing>
      </w:r>
    </w:p>
    <w:p w:rsidR="00B04066" w:rsidRDefault="00B04066" w:rsidP="00083A83">
      <w:pPr>
        <w:spacing w:line="273" w:lineRule="auto"/>
        <w:jc w:val="both"/>
        <w:rPr>
          <w:b/>
          <w:bCs/>
          <w:sz w:val="28"/>
          <w:szCs w:val="28"/>
        </w:rPr>
        <w:sectPr w:rsidR="00B04066">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2208BD" w:rsidRDefault="002208BD" w:rsidP="00083A83">
      <w:pPr>
        <w:spacing w:line="273" w:lineRule="auto"/>
        <w:jc w:val="both"/>
        <w:rPr>
          <w:b/>
          <w:bCs/>
          <w:sz w:val="28"/>
          <w:szCs w:val="28"/>
        </w:rPr>
      </w:pPr>
      <w:r>
        <w:rPr>
          <w:noProof/>
          <w:lang w:val="en-US" w:eastAsia="en-US"/>
        </w:rPr>
        <w:lastRenderedPageBreak/>
        <w:drawing>
          <wp:inline distT="0" distB="0" distL="0" distR="0">
            <wp:extent cx="6151418" cy="23139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666" cy="2314786"/>
                    </a:xfrm>
                    <a:prstGeom prst="rect">
                      <a:avLst/>
                    </a:prstGeom>
                    <a:noFill/>
                    <a:ln>
                      <a:noFill/>
                    </a:ln>
                  </pic:spPr>
                </pic:pic>
              </a:graphicData>
            </a:graphic>
          </wp:inline>
        </w:drawing>
      </w:r>
    </w:p>
    <w:p w:rsidR="002208BD" w:rsidRDefault="002208BD" w:rsidP="00083A83">
      <w:pPr>
        <w:spacing w:line="273" w:lineRule="auto"/>
        <w:jc w:val="both"/>
        <w:rPr>
          <w:b/>
          <w:bCs/>
          <w:sz w:val="28"/>
          <w:szCs w:val="28"/>
        </w:rPr>
      </w:pPr>
    </w:p>
    <w:p w:rsidR="00B04066" w:rsidRDefault="002208BD" w:rsidP="00083A83">
      <w:pPr>
        <w:spacing w:line="273" w:lineRule="auto"/>
        <w:jc w:val="both"/>
        <w:rPr>
          <w:b/>
          <w:bCs/>
          <w:sz w:val="28"/>
          <w:szCs w:val="28"/>
        </w:rPr>
        <w:sectPr w:rsidR="00B04066" w:rsidSect="00B04066">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noProof/>
          <w:lang w:val="en-US" w:eastAsia="en-US"/>
        </w:rPr>
        <w:drawing>
          <wp:inline distT="0" distB="0" distL="0" distR="0">
            <wp:extent cx="6205086" cy="2341418"/>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3367" cy="2382276"/>
                    </a:xfrm>
                    <a:prstGeom prst="rect">
                      <a:avLst/>
                    </a:prstGeom>
                    <a:noFill/>
                    <a:ln>
                      <a:noFill/>
                    </a:ln>
                  </pic:spPr>
                </pic:pic>
              </a:graphicData>
            </a:graphic>
          </wp:inline>
        </w:drawing>
      </w:r>
    </w:p>
    <w:p w:rsidR="002208BD" w:rsidRDefault="002208BD" w:rsidP="00083A83">
      <w:pPr>
        <w:spacing w:line="273" w:lineRule="auto"/>
        <w:jc w:val="both"/>
        <w:rPr>
          <w:b/>
          <w:bCs/>
          <w:sz w:val="28"/>
          <w:szCs w:val="28"/>
        </w:rPr>
        <w:sectPr w:rsidR="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F07A6E" w:rsidRDefault="00B04066" w:rsidP="00083A83">
      <w:pPr>
        <w:spacing w:line="273" w:lineRule="auto"/>
        <w:jc w:val="both"/>
        <w:rPr>
          <w:b/>
          <w:bCs/>
          <w:sz w:val="28"/>
          <w:szCs w:val="28"/>
        </w:rPr>
      </w:pPr>
      <w:r>
        <w:rPr>
          <w:noProof/>
          <w:lang w:val="en-US" w:eastAsia="en-US"/>
        </w:rPr>
        <w:lastRenderedPageBreak/>
        <w:drawing>
          <wp:inline distT="0" distB="0" distL="0" distR="0">
            <wp:extent cx="6198870" cy="25215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5815" cy="2682993"/>
                    </a:xfrm>
                    <a:prstGeom prst="rect">
                      <a:avLst/>
                    </a:prstGeom>
                    <a:noFill/>
                    <a:ln>
                      <a:noFill/>
                    </a:ln>
                  </pic:spPr>
                </pic:pic>
              </a:graphicData>
            </a:graphic>
          </wp:inline>
        </w:drawing>
      </w:r>
    </w:p>
    <w:p w:rsidR="00F07A6E" w:rsidRDefault="00F07A6E" w:rsidP="00083A83">
      <w:pPr>
        <w:spacing w:line="273" w:lineRule="auto"/>
        <w:jc w:val="both"/>
        <w:rPr>
          <w:b/>
          <w:bCs/>
          <w:sz w:val="28"/>
          <w:szCs w:val="28"/>
        </w:rPr>
      </w:pPr>
    </w:p>
    <w:p w:rsidR="002208BD" w:rsidRDefault="002208BD" w:rsidP="00083A83">
      <w:pPr>
        <w:spacing w:line="273" w:lineRule="auto"/>
        <w:jc w:val="both"/>
        <w:rPr>
          <w:b/>
          <w:bCs/>
          <w:sz w:val="28"/>
          <w:szCs w:val="28"/>
        </w:rPr>
        <w:sectPr w:rsidR="002208BD" w:rsidSect="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noProof/>
          <w:lang w:val="en-US" w:eastAsia="en-US"/>
        </w:rPr>
        <w:lastRenderedPageBreak/>
        <w:drawing>
          <wp:inline distT="0" distB="0" distL="0" distR="0">
            <wp:extent cx="6197948" cy="22790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0991" cy="2305932"/>
                    </a:xfrm>
                    <a:prstGeom prst="rect">
                      <a:avLst/>
                    </a:prstGeom>
                    <a:noFill/>
                    <a:ln>
                      <a:noFill/>
                    </a:ln>
                  </pic:spPr>
                </pic:pic>
              </a:graphicData>
            </a:graphic>
          </wp:inline>
        </w:drawing>
      </w:r>
    </w:p>
    <w:p w:rsidR="002208BD" w:rsidRDefault="002208BD" w:rsidP="00083A83">
      <w:pPr>
        <w:spacing w:line="273" w:lineRule="auto"/>
        <w:jc w:val="both"/>
        <w:rPr>
          <w:b/>
          <w:bCs/>
          <w:sz w:val="28"/>
          <w:szCs w:val="28"/>
        </w:rPr>
        <w:sectPr w:rsidR="002208BD" w:rsidSect="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2208BD" w:rsidRDefault="002208BD" w:rsidP="00083A83">
      <w:pPr>
        <w:spacing w:line="273" w:lineRule="auto"/>
        <w:jc w:val="both"/>
        <w:rPr>
          <w:b/>
          <w:bCs/>
          <w:sz w:val="28"/>
          <w:szCs w:val="28"/>
        </w:rPr>
        <w:sectPr w:rsidR="002208BD" w:rsidSect="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noProof/>
          <w:lang w:val="en-US" w:eastAsia="en-US"/>
        </w:rPr>
        <w:lastRenderedPageBreak/>
        <w:drawing>
          <wp:inline distT="0" distB="0" distL="0" distR="0">
            <wp:extent cx="6220460" cy="28467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731" cy="2854151"/>
                    </a:xfrm>
                    <a:prstGeom prst="rect">
                      <a:avLst/>
                    </a:prstGeom>
                    <a:noFill/>
                    <a:ln>
                      <a:noFill/>
                    </a:ln>
                  </pic:spPr>
                </pic:pic>
              </a:graphicData>
            </a:graphic>
          </wp:inline>
        </w:drawing>
      </w:r>
    </w:p>
    <w:p w:rsidR="002208BD" w:rsidRDefault="002208BD" w:rsidP="00083A83">
      <w:pPr>
        <w:spacing w:line="273" w:lineRule="auto"/>
        <w:jc w:val="both"/>
        <w:rPr>
          <w:b/>
          <w:bCs/>
          <w:sz w:val="28"/>
          <w:szCs w:val="28"/>
        </w:rPr>
        <w:sectPr w:rsidR="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sectPr>
      </w:pPr>
    </w:p>
    <w:p w:rsidR="002208BD" w:rsidRDefault="002208BD" w:rsidP="00083A83">
      <w:pPr>
        <w:spacing w:line="273" w:lineRule="auto"/>
        <w:jc w:val="both"/>
        <w:rPr>
          <w:b/>
          <w:bCs/>
          <w:sz w:val="28"/>
          <w:szCs w:val="28"/>
        </w:rPr>
        <w:sectPr w:rsidR="002208BD" w:rsidSect="002208BD">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rsidR="00F07A6E" w:rsidRDefault="00F07A6E" w:rsidP="00F07A6E">
      <w:pPr>
        <w:spacing w:line="273" w:lineRule="auto"/>
        <w:jc w:val="center"/>
        <w:rPr>
          <w:b/>
          <w:bCs/>
          <w:sz w:val="28"/>
          <w:szCs w:val="28"/>
        </w:rPr>
      </w:pPr>
      <w:r>
        <w:rPr>
          <w:noProof/>
          <w:lang w:val="en-US" w:eastAsia="en-US"/>
        </w:rPr>
        <w:lastRenderedPageBreak/>
        <w:drawing>
          <wp:inline distT="0" distB="0" distL="0" distR="0">
            <wp:extent cx="6137275" cy="32211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79359" cy="3243270"/>
                    </a:xfrm>
                    <a:prstGeom prst="rect">
                      <a:avLst/>
                    </a:prstGeom>
                    <a:noFill/>
                    <a:ln>
                      <a:noFill/>
                    </a:ln>
                  </pic:spPr>
                </pic:pic>
              </a:graphicData>
            </a:graphic>
          </wp:inline>
        </w:drawing>
      </w:r>
    </w:p>
    <w:p w:rsidR="00F07A6E" w:rsidRDefault="00F07A6E" w:rsidP="00F07A6E">
      <w:pPr>
        <w:spacing w:line="273" w:lineRule="auto"/>
        <w:jc w:val="center"/>
        <w:rPr>
          <w:b/>
          <w:bCs/>
          <w:sz w:val="28"/>
          <w:szCs w:val="28"/>
        </w:rPr>
      </w:pPr>
    </w:p>
    <w:p w:rsidR="00F07A6E" w:rsidRDefault="00F07A6E" w:rsidP="00F07A6E">
      <w:pPr>
        <w:pBdr>
          <w:bottom w:val="single" w:sz="4" w:space="1" w:color="auto"/>
        </w:pBdr>
        <w:spacing w:line="273" w:lineRule="auto"/>
        <w:jc w:val="center"/>
        <w:rPr>
          <w:b/>
          <w:bCs/>
          <w:sz w:val="28"/>
          <w:szCs w:val="28"/>
        </w:rPr>
      </w:pPr>
    </w:p>
    <w:p w:rsidR="00F07A6E" w:rsidRDefault="00F07A6E" w:rsidP="00F07A6E">
      <w:pPr>
        <w:spacing w:line="273" w:lineRule="auto"/>
        <w:jc w:val="center"/>
        <w:rPr>
          <w:b/>
          <w:bCs/>
          <w:sz w:val="28"/>
          <w:szCs w:val="28"/>
        </w:rPr>
      </w:pPr>
    </w:p>
    <w:p w:rsidR="00A131D6" w:rsidRDefault="00A131D6" w:rsidP="00F07A6E">
      <w:pPr>
        <w:spacing w:line="273" w:lineRule="auto"/>
        <w:jc w:val="center"/>
        <w:rPr>
          <w:b/>
          <w:bCs/>
          <w:sz w:val="28"/>
          <w:szCs w:val="28"/>
        </w:rPr>
      </w:pPr>
      <w:r>
        <w:rPr>
          <w:b/>
          <w:bCs/>
          <w:sz w:val="28"/>
          <w:szCs w:val="28"/>
        </w:rPr>
        <w:t>8</w:t>
      </w:r>
      <w:r w:rsidR="000110BA">
        <w:rPr>
          <w:b/>
          <w:bCs/>
          <w:sz w:val="28"/>
          <w:szCs w:val="28"/>
        </w:rPr>
        <w:t>. References</w:t>
      </w:r>
    </w:p>
    <w:p w:rsidR="005B386C" w:rsidRPr="00A131D6" w:rsidRDefault="005B386C" w:rsidP="005B386C">
      <w:pPr>
        <w:spacing w:before="100" w:beforeAutospacing="1" w:after="100" w:afterAutospacing="1"/>
        <w:ind w:left="283"/>
        <w:jc w:val="both"/>
        <w:rPr>
          <w:rFonts w:ascii="Cambria" w:hAnsi="Cambria"/>
          <w:bCs/>
          <w:sz w:val="24"/>
          <w:szCs w:val="24"/>
        </w:rPr>
      </w:pPr>
      <w:r>
        <w:rPr>
          <w:sz w:val="24"/>
          <w:szCs w:val="24"/>
        </w:rPr>
        <w:t>1.</w:t>
      </w:r>
      <w:hyperlink r:id="rId46" w:history="1">
        <w:r w:rsidRPr="00835A81">
          <w:rPr>
            <w:rStyle w:val="Hyperlink"/>
            <w:rFonts w:ascii="Cambria" w:hAnsi="Cambria" w:cs="Courier New"/>
            <w:bCs/>
            <w:sz w:val="24"/>
            <w:szCs w:val="24"/>
          </w:rPr>
          <w:t>https://docs.aws.amazon.com/AWSEC2/latest/UserGuide/concepts.html</w:t>
        </w:r>
      </w:hyperlink>
    </w:p>
    <w:p w:rsidR="005B386C" w:rsidRPr="00A131D6" w:rsidRDefault="005B386C" w:rsidP="005B386C">
      <w:pPr>
        <w:spacing w:before="100" w:beforeAutospacing="1" w:after="100" w:afterAutospacing="1"/>
        <w:ind w:left="283"/>
        <w:jc w:val="both"/>
        <w:rPr>
          <w:rFonts w:ascii="Cambria" w:hAnsi="Cambria"/>
          <w:bCs/>
          <w:sz w:val="24"/>
          <w:szCs w:val="24"/>
        </w:rPr>
      </w:pPr>
      <w:r>
        <w:rPr>
          <w:rStyle w:val="15"/>
          <w:rFonts w:ascii="Cambria" w:hAnsi="Cambria"/>
          <w:bCs/>
          <w:sz w:val="24"/>
          <w:szCs w:val="24"/>
        </w:rPr>
        <w:t>2.</w:t>
      </w:r>
      <w:hyperlink r:id="rId47" w:history="1">
        <w:r w:rsidRPr="00835A81">
          <w:rPr>
            <w:rStyle w:val="Hyperlink"/>
            <w:rFonts w:ascii="Cambria" w:hAnsi="Cambria" w:cs="Courier New"/>
            <w:bCs/>
            <w:sz w:val="24"/>
            <w:szCs w:val="24"/>
          </w:rPr>
          <w:t>https://docs.aws.amazon.com/AWSEC2/latest/UserGuide/AMIs.html</w:t>
        </w:r>
      </w:hyperlink>
    </w:p>
    <w:p w:rsidR="005B386C" w:rsidRPr="00A131D6" w:rsidRDefault="005B386C" w:rsidP="005B386C">
      <w:pPr>
        <w:spacing w:before="100" w:beforeAutospacing="1" w:after="100" w:afterAutospacing="1"/>
        <w:ind w:left="283"/>
        <w:jc w:val="both"/>
        <w:rPr>
          <w:rFonts w:ascii="Cambria" w:hAnsi="Cambria"/>
          <w:bCs/>
          <w:sz w:val="24"/>
          <w:szCs w:val="24"/>
        </w:rPr>
      </w:pPr>
      <w:r>
        <w:rPr>
          <w:rStyle w:val="15"/>
          <w:rFonts w:ascii="Cambria" w:hAnsi="Cambria"/>
          <w:bCs/>
          <w:sz w:val="24"/>
          <w:szCs w:val="24"/>
        </w:rPr>
        <w:t>3.</w:t>
      </w:r>
      <w:hyperlink r:id="rId48" w:history="1">
        <w:r w:rsidRPr="00835A81">
          <w:rPr>
            <w:rStyle w:val="Hyperlink"/>
            <w:rFonts w:ascii="Cambria" w:hAnsi="Cambria" w:cs="Courier New"/>
            <w:bCs/>
            <w:sz w:val="24"/>
            <w:szCs w:val="24"/>
          </w:rPr>
          <w:t>https://docs.docker.com/cloud/aci-integration/</w:t>
        </w:r>
      </w:hyperlink>
    </w:p>
    <w:p w:rsidR="005B386C" w:rsidRPr="00A131D6" w:rsidRDefault="005B386C" w:rsidP="005B386C">
      <w:pPr>
        <w:spacing w:before="100" w:beforeAutospacing="1" w:after="100" w:afterAutospacing="1"/>
        <w:ind w:left="283"/>
        <w:jc w:val="both"/>
        <w:rPr>
          <w:rFonts w:ascii="Cambria" w:hAnsi="Cambria"/>
          <w:bCs/>
          <w:sz w:val="24"/>
          <w:szCs w:val="24"/>
        </w:rPr>
      </w:pPr>
      <w:r>
        <w:rPr>
          <w:rStyle w:val="15"/>
          <w:rFonts w:ascii="Cambria" w:hAnsi="Cambria"/>
          <w:bCs/>
          <w:sz w:val="24"/>
          <w:szCs w:val="24"/>
        </w:rPr>
        <w:t>4.</w:t>
      </w:r>
      <w:hyperlink r:id="rId49" w:history="1">
        <w:r w:rsidRPr="00835A81">
          <w:rPr>
            <w:rStyle w:val="Hyperlink"/>
            <w:rFonts w:ascii="Cambria" w:hAnsi="Cambria" w:cs="Courier New"/>
            <w:bCs/>
            <w:sz w:val="24"/>
            <w:szCs w:val="24"/>
          </w:rPr>
          <w:t>https://docs.docker.com/get-started/resources/</w:t>
        </w:r>
      </w:hyperlink>
    </w:p>
    <w:p w:rsidR="005B386C" w:rsidRPr="00A131D6" w:rsidRDefault="005B386C" w:rsidP="005B386C">
      <w:pPr>
        <w:spacing w:before="100" w:beforeAutospacing="1" w:after="100" w:afterAutospacing="1"/>
        <w:ind w:left="283"/>
        <w:jc w:val="both"/>
        <w:rPr>
          <w:rFonts w:ascii="Cambria" w:hAnsi="Cambria"/>
          <w:bCs/>
          <w:sz w:val="24"/>
          <w:szCs w:val="24"/>
        </w:rPr>
      </w:pPr>
      <w:r w:rsidRPr="00A131D6">
        <w:rPr>
          <w:sz w:val="24"/>
          <w:szCs w:val="24"/>
        </w:rPr>
        <w:t>5</w:t>
      </w:r>
      <w:r>
        <w:t>.</w:t>
      </w:r>
      <w:hyperlink r:id="rId50" w:history="1">
        <w:r w:rsidRPr="00835A81">
          <w:rPr>
            <w:rStyle w:val="Hyperlink"/>
            <w:rFonts w:ascii="Cambria" w:hAnsi="Cambria" w:cs="Courier New"/>
            <w:bCs/>
            <w:sz w:val="24"/>
            <w:szCs w:val="24"/>
          </w:rPr>
          <w:t>https://docs.docker.com/desktop/install/linux-install/</w:t>
        </w:r>
      </w:hyperlink>
    </w:p>
    <w:p w:rsidR="005B386C" w:rsidRPr="00A131D6" w:rsidRDefault="005B386C" w:rsidP="005B386C">
      <w:pPr>
        <w:spacing w:before="100" w:beforeAutospacing="1" w:after="100" w:afterAutospacing="1"/>
        <w:ind w:firstLine="283"/>
        <w:jc w:val="both"/>
        <w:rPr>
          <w:rFonts w:ascii="Cambria" w:hAnsi="Cambria"/>
          <w:bCs/>
          <w:sz w:val="24"/>
          <w:szCs w:val="24"/>
        </w:rPr>
      </w:pPr>
      <w:r w:rsidRPr="00A131D6">
        <w:rPr>
          <w:sz w:val="24"/>
          <w:szCs w:val="24"/>
        </w:rPr>
        <w:t>6</w:t>
      </w:r>
      <w:r>
        <w:t>.</w:t>
      </w:r>
      <w:hyperlink r:id="rId51" w:history="1">
        <w:r w:rsidRPr="00835A81">
          <w:rPr>
            <w:rStyle w:val="Hyperlink"/>
            <w:rFonts w:ascii="Cambria" w:hAnsi="Cambria" w:cs="Courier New"/>
            <w:bCs/>
            <w:sz w:val="24"/>
            <w:szCs w:val="24"/>
          </w:rPr>
          <w:t>https://developer.hashicorp.com/terraform/docs</w:t>
        </w:r>
      </w:hyperlink>
    </w:p>
    <w:p w:rsidR="005B386C" w:rsidRPr="00A131D6" w:rsidRDefault="005B386C" w:rsidP="005B386C">
      <w:pPr>
        <w:spacing w:before="100" w:beforeAutospacing="1" w:after="100" w:afterAutospacing="1"/>
        <w:ind w:left="283"/>
        <w:jc w:val="both"/>
        <w:rPr>
          <w:rFonts w:ascii="Cambria" w:hAnsi="Cambria"/>
          <w:bCs/>
          <w:sz w:val="24"/>
          <w:szCs w:val="24"/>
        </w:rPr>
      </w:pPr>
      <w:r>
        <w:rPr>
          <w:rStyle w:val="15"/>
          <w:rFonts w:ascii="Cambria" w:hAnsi="Cambria"/>
          <w:bCs/>
          <w:sz w:val="24"/>
          <w:szCs w:val="24"/>
        </w:rPr>
        <w:t>7.</w:t>
      </w:r>
      <w:hyperlink r:id="rId52" w:history="1">
        <w:r w:rsidRPr="00835A81">
          <w:rPr>
            <w:rStyle w:val="Hyperlink"/>
            <w:rFonts w:ascii="Cambria" w:hAnsi="Cambria" w:cs="Courier New"/>
            <w:bCs/>
            <w:sz w:val="24"/>
            <w:szCs w:val="24"/>
          </w:rPr>
          <w:t>https://developer.hashicorp.com/terraform/cli</w:t>
        </w:r>
      </w:hyperlink>
    </w:p>
    <w:p w:rsidR="005B386C" w:rsidRPr="00A131D6" w:rsidRDefault="005B386C" w:rsidP="005B386C">
      <w:pPr>
        <w:spacing w:before="100" w:beforeAutospacing="1" w:after="100" w:afterAutospacing="1"/>
        <w:ind w:left="283"/>
        <w:jc w:val="both"/>
        <w:rPr>
          <w:rFonts w:ascii="Cambria" w:hAnsi="Cambria"/>
          <w:bCs/>
          <w:sz w:val="24"/>
          <w:szCs w:val="24"/>
        </w:rPr>
      </w:pPr>
      <w:r w:rsidRPr="00A131D6">
        <w:rPr>
          <w:sz w:val="24"/>
          <w:szCs w:val="24"/>
        </w:rPr>
        <w:t>8.</w:t>
      </w:r>
      <w:hyperlink r:id="rId53" w:history="1">
        <w:r w:rsidRPr="00835A81">
          <w:rPr>
            <w:rStyle w:val="Hyperlink"/>
            <w:rFonts w:ascii="Cambria" w:hAnsi="Cambria" w:cs="Courier New"/>
            <w:bCs/>
            <w:sz w:val="24"/>
            <w:szCs w:val="24"/>
          </w:rPr>
          <w:t>https://developer.hashicorp.com/terraform/cli/init</w:t>
        </w:r>
      </w:hyperlink>
    </w:p>
    <w:p w:rsidR="005B386C" w:rsidRPr="00A131D6" w:rsidRDefault="005B386C" w:rsidP="005B386C">
      <w:pPr>
        <w:spacing w:before="100" w:beforeAutospacing="1" w:after="100" w:afterAutospacing="1"/>
        <w:ind w:left="283"/>
        <w:jc w:val="both"/>
        <w:rPr>
          <w:rStyle w:val="15"/>
          <w:rFonts w:ascii="Cambria" w:hAnsi="Cambria" w:cs="Times New Roman"/>
          <w:bCs/>
          <w:sz w:val="24"/>
          <w:szCs w:val="24"/>
        </w:rPr>
      </w:pPr>
      <w:r w:rsidRPr="00A131D6">
        <w:rPr>
          <w:sz w:val="24"/>
          <w:szCs w:val="24"/>
        </w:rPr>
        <w:t>9.</w:t>
      </w:r>
      <w:hyperlink r:id="rId54" w:history="1">
        <w:r w:rsidRPr="00835A81">
          <w:rPr>
            <w:rStyle w:val="Hyperlink"/>
            <w:rFonts w:ascii="Cambria" w:hAnsi="Cambria" w:cs="Courier New"/>
            <w:bCs/>
            <w:sz w:val="24"/>
            <w:szCs w:val="24"/>
          </w:rPr>
          <w:t>https://developer.hashicorp.com/terraform/cli/commands</w:t>
        </w:r>
      </w:hyperlink>
    </w:p>
    <w:p w:rsidR="00F07A6E" w:rsidRPr="005B386C" w:rsidRDefault="005B386C" w:rsidP="005B386C">
      <w:pPr>
        <w:widowControl/>
        <w:ind w:left="283"/>
        <w:rPr>
          <w:sz w:val="28"/>
          <w:szCs w:val="28"/>
        </w:rPr>
        <w:sectPr w:rsidR="00F07A6E" w:rsidRPr="005B386C" w:rsidSect="00A131D6">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r>
        <w:rPr>
          <w:rStyle w:val="15"/>
          <w:rFonts w:ascii="Cambria" w:hAnsi="Cambria"/>
          <w:bCs/>
          <w:sz w:val="24"/>
          <w:szCs w:val="24"/>
        </w:rPr>
        <w:t>10.</w:t>
      </w:r>
      <w:hyperlink r:id="rId55" w:history="1">
        <w:r w:rsidRPr="00835A81">
          <w:rPr>
            <w:rStyle w:val="Hyperlink"/>
            <w:rFonts w:ascii="Cambria" w:hAnsi="Cambria" w:cs="Courier New"/>
            <w:bCs/>
            <w:sz w:val="24"/>
            <w:szCs w:val="24"/>
          </w:rPr>
          <w:t>https://docs.aws.amazon.com/cli/latest/reference/ec2/</w:t>
        </w:r>
      </w:hyperlink>
    </w:p>
    <w:p w:rsidR="00AE37D4" w:rsidRDefault="00AE37D4" w:rsidP="00AE37D4">
      <w:pPr>
        <w:widowControl/>
        <w:rPr>
          <w:sz w:val="28"/>
          <w:szCs w:val="28"/>
        </w:rPr>
      </w:pPr>
    </w:p>
    <w:sectPr w:rsidR="00AE37D4" w:rsidSect="00F50594">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37B" w:rsidRDefault="00D3337B">
      <w:r>
        <w:separator/>
      </w:r>
    </w:p>
  </w:endnote>
  <w:endnote w:type="continuationSeparator" w:id="0">
    <w:p w:rsidR="00D3337B" w:rsidRDefault="00D33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mazon Ember">
    <w:altName w:val="Calibri"/>
    <w:charset w:val="00"/>
    <w:family w:val="auto"/>
    <w:pitch w:val="default"/>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37B" w:rsidRDefault="00D3337B">
      <w:r>
        <w:separator/>
      </w:r>
    </w:p>
  </w:footnote>
  <w:footnote w:type="continuationSeparator" w:id="0">
    <w:p w:rsidR="00D3337B" w:rsidRDefault="00D333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756"/>
    <w:multiLevelType w:val="multilevel"/>
    <w:tmpl w:val="02D01756"/>
    <w:lvl w:ilvl="0">
      <w:start w:val="1"/>
      <w:numFmt w:val="decimal"/>
      <w:lvlText w:val="%1."/>
      <w:lvlJc w:val="left"/>
      <w:pPr>
        <w:ind w:left="643"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272E500C"/>
    <w:multiLevelType w:val="multilevel"/>
    <w:tmpl w:val="272E500C"/>
    <w:lvl w:ilvl="0">
      <w:start w:val="1"/>
      <w:numFmt w:val="bullet"/>
      <w:lvlText w:val="●"/>
      <w:lvlJc w:val="left"/>
      <w:pPr>
        <w:ind w:left="420" w:hanging="420"/>
      </w:pPr>
      <w:rPr>
        <w:rFonts w:ascii="Noto Sans Symbols" w:hAnsi="Noto Sans Symbols" w:hint="default"/>
      </w:rPr>
    </w:lvl>
    <w:lvl w:ilvl="1">
      <w:start w:val="1"/>
      <w:numFmt w:val="bullet"/>
      <w:lvlText w:val="."/>
      <w:lvlJc w:val="left"/>
      <w:pPr>
        <w:tabs>
          <w:tab w:val="left" w:pos="1440"/>
        </w:tabs>
        <w:ind w:left="1440" w:hanging="360"/>
      </w:pPr>
    </w:lvl>
    <w:lvl w:ilvl="2">
      <w:start w:val="1"/>
      <w:numFmt w:val="bullet"/>
      <w:lvlText w:val="."/>
      <w:lvlJc w:val="left"/>
      <w:pPr>
        <w:tabs>
          <w:tab w:val="left" w:pos="2160"/>
        </w:tabs>
        <w:ind w:left="2160" w:hanging="360"/>
      </w:pPr>
    </w:lvl>
    <w:lvl w:ilvl="3">
      <w:start w:val="1"/>
      <w:numFmt w:val="bullet"/>
      <w:lvlText w:val="."/>
      <w:lvlJc w:val="left"/>
      <w:pPr>
        <w:tabs>
          <w:tab w:val="left" w:pos="2880"/>
        </w:tabs>
        <w:ind w:left="2880" w:hanging="360"/>
      </w:pPr>
    </w:lvl>
    <w:lvl w:ilvl="4">
      <w:start w:val="1"/>
      <w:numFmt w:val="bullet"/>
      <w:lvlText w:val="."/>
      <w:lvlJc w:val="left"/>
      <w:pPr>
        <w:tabs>
          <w:tab w:val="left" w:pos="3600"/>
        </w:tabs>
        <w:ind w:left="3600" w:hanging="360"/>
      </w:pPr>
    </w:lvl>
    <w:lvl w:ilvl="5">
      <w:start w:val="1"/>
      <w:numFmt w:val="bullet"/>
      <w:lvlText w:val="."/>
      <w:lvlJc w:val="left"/>
      <w:pPr>
        <w:tabs>
          <w:tab w:val="left" w:pos="4320"/>
        </w:tabs>
        <w:ind w:left="4320" w:hanging="360"/>
      </w:pPr>
    </w:lvl>
    <w:lvl w:ilvl="6">
      <w:start w:val="1"/>
      <w:numFmt w:val="bullet"/>
      <w:lvlText w:val="."/>
      <w:lvlJc w:val="left"/>
      <w:pPr>
        <w:tabs>
          <w:tab w:val="left" w:pos="5040"/>
        </w:tabs>
        <w:ind w:left="5040" w:hanging="360"/>
      </w:pPr>
    </w:lvl>
    <w:lvl w:ilvl="7">
      <w:start w:val="1"/>
      <w:numFmt w:val="bullet"/>
      <w:lvlText w:val="."/>
      <w:lvlJc w:val="left"/>
      <w:pPr>
        <w:tabs>
          <w:tab w:val="left" w:pos="5760"/>
        </w:tabs>
        <w:ind w:left="5760" w:hanging="360"/>
      </w:pPr>
    </w:lvl>
    <w:lvl w:ilvl="8">
      <w:start w:val="1"/>
      <w:numFmt w:val="bullet"/>
      <w:lvlText w:val="."/>
      <w:lvlJc w:val="left"/>
      <w:pPr>
        <w:tabs>
          <w:tab w:val="left" w:pos="6480"/>
        </w:tabs>
        <w:ind w:left="6480" w:hanging="360"/>
      </w:pPr>
    </w:lvl>
  </w:abstractNum>
  <w:abstractNum w:abstractNumId="2">
    <w:nsid w:val="2AB6AF9D"/>
    <w:multiLevelType w:val="singleLevel"/>
    <w:tmpl w:val="2AB6AF9D"/>
    <w:lvl w:ilvl="0">
      <w:start w:val="1"/>
      <w:numFmt w:val="bullet"/>
      <w:lvlText w:val=""/>
      <w:lvlJc w:val="left"/>
      <w:pPr>
        <w:tabs>
          <w:tab w:val="left" w:pos="420"/>
        </w:tabs>
        <w:ind w:left="420" w:hanging="420"/>
      </w:pPr>
      <w:rPr>
        <w:rFonts w:ascii="Wingdings" w:hAnsi="Wingdings" w:hint="default"/>
        <w:sz w:val="20"/>
        <w:szCs w:val="20"/>
      </w:rPr>
    </w:lvl>
  </w:abstractNum>
  <w:abstractNum w:abstractNumId="3">
    <w:nsid w:val="42644696"/>
    <w:multiLevelType w:val="multilevel"/>
    <w:tmpl w:val="42644696"/>
    <w:lvl w:ilvl="0">
      <w:start w:val="1"/>
      <w:numFmt w:val="bullet"/>
      <w:lvlText w:val="●"/>
      <w:lvlJc w:val="left"/>
      <w:pPr>
        <w:ind w:left="420" w:hanging="420"/>
      </w:pPr>
      <w:rPr>
        <w:rFonts w:ascii="Noto Sans Symbols" w:hAnsi="Noto Sans Symbols" w:hint="default"/>
      </w:rPr>
    </w:lvl>
    <w:lvl w:ilvl="1">
      <w:start w:val="1"/>
      <w:numFmt w:val="bullet"/>
      <w:lvlText w:val="."/>
      <w:lvlJc w:val="left"/>
      <w:pPr>
        <w:tabs>
          <w:tab w:val="left" w:pos="1440"/>
        </w:tabs>
        <w:ind w:left="1440" w:hanging="360"/>
      </w:pPr>
    </w:lvl>
    <w:lvl w:ilvl="2">
      <w:start w:val="1"/>
      <w:numFmt w:val="bullet"/>
      <w:lvlText w:val="."/>
      <w:lvlJc w:val="left"/>
      <w:pPr>
        <w:tabs>
          <w:tab w:val="left" w:pos="2160"/>
        </w:tabs>
        <w:ind w:left="2160" w:hanging="360"/>
      </w:pPr>
    </w:lvl>
    <w:lvl w:ilvl="3">
      <w:start w:val="1"/>
      <w:numFmt w:val="bullet"/>
      <w:lvlText w:val="."/>
      <w:lvlJc w:val="left"/>
      <w:pPr>
        <w:tabs>
          <w:tab w:val="left" w:pos="2880"/>
        </w:tabs>
        <w:ind w:left="2880" w:hanging="360"/>
      </w:pPr>
    </w:lvl>
    <w:lvl w:ilvl="4">
      <w:start w:val="1"/>
      <w:numFmt w:val="bullet"/>
      <w:lvlText w:val="."/>
      <w:lvlJc w:val="left"/>
      <w:pPr>
        <w:tabs>
          <w:tab w:val="left" w:pos="3600"/>
        </w:tabs>
        <w:ind w:left="3600" w:hanging="360"/>
      </w:pPr>
    </w:lvl>
    <w:lvl w:ilvl="5">
      <w:start w:val="1"/>
      <w:numFmt w:val="bullet"/>
      <w:lvlText w:val="."/>
      <w:lvlJc w:val="left"/>
      <w:pPr>
        <w:tabs>
          <w:tab w:val="left" w:pos="4320"/>
        </w:tabs>
        <w:ind w:left="4320" w:hanging="360"/>
      </w:pPr>
    </w:lvl>
    <w:lvl w:ilvl="6">
      <w:start w:val="1"/>
      <w:numFmt w:val="bullet"/>
      <w:lvlText w:val="."/>
      <w:lvlJc w:val="left"/>
      <w:pPr>
        <w:tabs>
          <w:tab w:val="left" w:pos="5040"/>
        </w:tabs>
        <w:ind w:left="5040" w:hanging="360"/>
      </w:pPr>
    </w:lvl>
    <w:lvl w:ilvl="7">
      <w:start w:val="1"/>
      <w:numFmt w:val="bullet"/>
      <w:lvlText w:val="."/>
      <w:lvlJc w:val="left"/>
      <w:pPr>
        <w:tabs>
          <w:tab w:val="left" w:pos="5760"/>
        </w:tabs>
        <w:ind w:left="5760" w:hanging="360"/>
      </w:pPr>
    </w:lvl>
    <w:lvl w:ilvl="8">
      <w:start w:val="1"/>
      <w:numFmt w:val="bullet"/>
      <w:lvlText w:val="."/>
      <w:lvlJc w:val="left"/>
      <w:pPr>
        <w:tabs>
          <w:tab w:val="left" w:pos="6480"/>
        </w:tabs>
        <w:ind w:left="6480" w:hanging="360"/>
      </w:pPr>
    </w:lvl>
  </w:abstractNum>
  <w:abstractNum w:abstractNumId="4">
    <w:nsid w:val="44C620F6"/>
    <w:multiLevelType w:val="multilevel"/>
    <w:tmpl w:val="44C620F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547023E7"/>
    <w:multiLevelType w:val="multilevel"/>
    <w:tmpl w:val="547023E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582B2103"/>
    <w:multiLevelType w:val="hybridMultilevel"/>
    <w:tmpl w:val="42E4871C"/>
    <w:lvl w:ilvl="0" w:tplc="40090001">
      <w:start w:val="1"/>
      <w:numFmt w:val="bullet"/>
      <w:lvlText w:val=""/>
      <w:lvlJc w:val="left"/>
      <w:pPr>
        <w:ind w:left="791" w:hanging="360"/>
      </w:pPr>
      <w:rPr>
        <w:rFonts w:ascii="Symbol" w:hAnsi="Symbol"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7">
    <w:nsid w:val="587E27B5"/>
    <w:multiLevelType w:val="hybridMultilevel"/>
    <w:tmpl w:val="AB30EE0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698724E4"/>
    <w:multiLevelType w:val="hybridMultilevel"/>
    <w:tmpl w:val="ED2074A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9">
    <w:nsid w:val="73E2658A"/>
    <w:multiLevelType w:val="multilevel"/>
    <w:tmpl w:val="73E2658A"/>
    <w:lvl w:ilvl="0">
      <w:start w:val="1"/>
      <w:numFmt w:val="lowerRoman"/>
      <w:lvlText w:val="%1)"/>
      <w:lvlJc w:val="left"/>
      <w:pPr>
        <w:ind w:left="780" w:hanging="72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4"/>
  </w:num>
  <w:num w:numId="2">
    <w:abstractNumId w:val="5"/>
  </w:num>
  <w:num w:numId="3">
    <w:abstractNumId w:val="1"/>
  </w:num>
  <w:num w:numId="4">
    <w:abstractNumId w:val="3"/>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357B2C"/>
    <w:rsid w:val="000110BA"/>
    <w:rsid w:val="000205EB"/>
    <w:rsid w:val="00020900"/>
    <w:rsid w:val="00021BD2"/>
    <w:rsid w:val="000641E6"/>
    <w:rsid w:val="0007114B"/>
    <w:rsid w:val="00083A83"/>
    <w:rsid w:val="00091788"/>
    <w:rsid w:val="000A091B"/>
    <w:rsid w:val="000D4FB5"/>
    <w:rsid w:val="000F77E1"/>
    <w:rsid w:val="00104607"/>
    <w:rsid w:val="0011768D"/>
    <w:rsid w:val="00131CBB"/>
    <w:rsid w:val="00133D23"/>
    <w:rsid w:val="00136348"/>
    <w:rsid w:val="00136A5F"/>
    <w:rsid w:val="001537D9"/>
    <w:rsid w:val="00157D34"/>
    <w:rsid w:val="00170443"/>
    <w:rsid w:val="0017077E"/>
    <w:rsid w:val="00183EF2"/>
    <w:rsid w:val="00185BC6"/>
    <w:rsid w:val="001A3992"/>
    <w:rsid w:val="001A739B"/>
    <w:rsid w:val="001C0568"/>
    <w:rsid w:val="001C2D94"/>
    <w:rsid w:val="001C5F82"/>
    <w:rsid w:val="001C5FC6"/>
    <w:rsid w:val="001C7623"/>
    <w:rsid w:val="001D254F"/>
    <w:rsid w:val="001D595E"/>
    <w:rsid w:val="001E313B"/>
    <w:rsid w:val="001F06C3"/>
    <w:rsid w:val="001F0CC0"/>
    <w:rsid w:val="00203CF6"/>
    <w:rsid w:val="00210FEB"/>
    <w:rsid w:val="00211E36"/>
    <w:rsid w:val="002208BD"/>
    <w:rsid w:val="00222458"/>
    <w:rsid w:val="00222C6D"/>
    <w:rsid w:val="00245113"/>
    <w:rsid w:val="00246AA2"/>
    <w:rsid w:val="00255FE3"/>
    <w:rsid w:val="00264A20"/>
    <w:rsid w:val="002668B8"/>
    <w:rsid w:val="00284783"/>
    <w:rsid w:val="00297C7A"/>
    <w:rsid w:val="002B63FC"/>
    <w:rsid w:val="002D5D89"/>
    <w:rsid w:val="003051D4"/>
    <w:rsid w:val="00307CAD"/>
    <w:rsid w:val="00321843"/>
    <w:rsid w:val="00331524"/>
    <w:rsid w:val="003315EE"/>
    <w:rsid w:val="00340E58"/>
    <w:rsid w:val="00357B2C"/>
    <w:rsid w:val="003608A8"/>
    <w:rsid w:val="003734C9"/>
    <w:rsid w:val="00387A99"/>
    <w:rsid w:val="00397A84"/>
    <w:rsid w:val="003A62CB"/>
    <w:rsid w:val="003B12B1"/>
    <w:rsid w:val="003B63CA"/>
    <w:rsid w:val="003C29F2"/>
    <w:rsid w:val="003E48EA"/>
    <w:rsid w:val="00421F88"/>
    <w:rsid w:val="00460D0A"/>
    <w:rsid w:val="00462927"/>
    <w:rsid w:val="0047500D"/>
    <w:rsid w:val="00476B5B"/>
    <w:rsid w:val="00482289"/>
    <w:rsid w:val="0048277A"/>
    <w:rsid w:val="00487294"/>
    <w:rsid w:val="00493529"/>
    <w:rsid w:val="004C191C"/>
    <w:rsid w:val="004C5F28"/>
    <w:rsid w:val="004E15E2"/>
    <w:rsid w:val="004E262B"/>
    <w:rsid w:val="004F66F7"/>
    <w:rsid w:val="00510DD1"/>
    <w:rsid w:val="005151F8"/>
    <w:rsid w:val="00517849"/>
    <w:rsid w:val="00522FA6"/>
    <w:rsid w:val="00523510"/>
    <w:rsid w:val="00525537"/>
    <w:rsid w:val="00535606"/>
    <w:rsid w:val="0053567A"/>
    <w:rsid w:val="00563A3B"/>
    <w:rsid w:val="00575D2E"/>
    <w:rsid w:val="00582B71"/>
    <w:rsid w:val="005A0964"/>
    <w:rsid w:val="005B386C"/>
    <w:rsid w:val="005B7083"/>
    <w:rsid w:val="005B79F9"/>
    <w:rsid w:val="005F61EB"/>
    <w:rsid w:val="006553CA"/>
    <w:rsid w:val="00662DDE"/>
    <w:rsid w:val="00670912"/>
    <w:rsid w:val="006915B4"/>
    <w:rsid w:val="006A0168"/>
    <w:rsid w:val="006A703D"/>
    <w:rsid w:val="006B1B2B"/>
    <w:rsid w:val="006B5469"/>
    <w:rsid w:val="006C61C9"/>
    <w:rsid w:val="006D06C1"/>
    <w:rsid w:val="006D3183"/>
    <w:rsid w:val="006E66FB"/>
    <w:rsid w:val="00710EBB"/>
    <w:rsid w:val="007247F4"/>
    <w:rsid w:val="00747C69"/>
    <w:rsid w:val="00751650"/>
    <w:rsid w:val="00763429"/>
    <w:rsid w:val="007656D0"/>
    <w:rsid w:val="007665FE"/>
    <w:rsid w:val="00773AFA"/>
    <w:rsid w:val="007B4504"/>
    <w:rsid w:val="0080035C"/>
    <w:rsid w:val="008130B3"/>
    <w:rsid w:val="008252F3"/>
    <w:rsid w:val="008314CF"/>
    <w:rsid w:val="00831FAD"/>
    <w:rsid w:val="00833812"/>
    <w:rsid w:val="008338C3"/>
    <w:rsid w:val="00846EDC"/>
    <w:rsid w:val="00867138"/>
    <w:rsid w:val="00883C8A"/>
    <w:rsid w:val="00895C60"/>
    <w:rsid w:val="008A046F"/>
    <w:rsid w:val="008B3CD5"/>
    <w:rsid w:val="008C1FB3"/>
    <w:rsid w:val="008D1EA0"/>
    <w:rsid w:val="008D7A77"/>
    <w:rsid w:val="00903156"/>
    <w:rsid w:val="009123E3"/>
    <w:rsid w:val="00924565"/>
    <w:rsid w:val="00924FE1"/>
    <w:rsid w:val="0092521F"/>
    <w:rsid w:val="00936353"/>
    <w:rsid w:val="0097297D"/>
    <w:rsid w:val="00981A6D"/>
    <w:rsid w:val="00981AB5"/>
    <w:rsid w:val="00985591"/>
    <w:rsid w:val="00985A97"/>
    <w:rsid w:val="009A1151"/>
    <w:rsid w:val="009A5FE2"/>
    <w:rsid w:val="009A63C2"/>
    <w:rsid w:val="009B5288"/>
    <w:rsid w:val="009B67F3"/>
    <w:rsid w:val="009E5B09"/>
    <w:rsid w:val="00A131D6"/>
    <w:rsid w:val="00A246E6"/>
    <w:rsid w:val="00A44E2F"/>
    <w:rsid w:val="00A64F08"/>
    <w:rsid w:val="00A726EE"/>
    <w:rsid w:val="00A76B7D"/>
    <w:rsid w:val="00A90954"/>
    <w:rsid w:val="00A963FC"/>
    <w:rsid w:val="00A9663D"/>
    <w:rsid w:val="00AB3DFE"/>
    <w:rsid w:val="00AB3EDD"/>
    <w:rsid w:val="00AB481B"/>
    <w:rsid w:val="00AD4AFB"/>
    <w:rsid w:val="00AE37D4"/>
    <w:rsid w:val="00AF4B16"/>
    <w:rsid w:val="00AF52D6"/>
    <w:rsid w:val="00AF7F80"/>
    <w:rsid w:val="00B0311D"/>
    <w:rsid w:val="00B04066"/>
    <w:rsid w:val="00B07C75"/>
    <w:rsid w:val="00B166BA"/>
    <w:rsid w:val="00B24DE2"/>
    <w:rsid w:val="00B262B0"/>
    <w:rsid w:val="00B327DE"/>
    <w:rsid w:val="00B608FE"/>
    <w:rsid w:val="00B60F0F"/>
    <w:rsid w:val="00B95BEC"/>
    <w:rsid w:val="00B960A9"/>
    <w:rsid w:val="00BA2FAC"/>
    <w:rsid w:val="00BB66A7"/>
    <w:rsid w:val="00BC036C"/>
    <w:rsid w:val="00BC0622"/>
    <w:rsid w:val="00BC1C24"/>
    <w:rsid w:val="00BC6894"/>
    <w:rsid w:val="00BD6314"/>
    <w:rsid w:val="00BF31E1"/>
    <w:rsid w:val="00C105EA"/>
    <w:rsid w:val="00C10881"/>
    <w:rsid w:val="00C1284D"/>
    <w:rsid w:val="00C20FCC"/>
    <w:rsid w:val="00C27D84"/>
    <w:rsid w:val="00C4213A"/>
    <w:rsid w:val="00C43D25"/>
    <w:rsid w:val="00C53D9E"/>
    <w:rsid w:val="00C60B72"/>
    <w:rsid w:val="00C678F1"/>
    <w:rsid w:val="00C72B92"/>
    <w:rsid w:val="00C818C3"/>
    <w:rsid w:val="00C87432"/>
    <w:rsid w:val="00C940D0"/>
    <w:rsid w:val="00C951DC"/>
    <w:rsid w:val="00C95DF8"/>
    <w:rsid w:val="00CA11DA"/>
    <w:rsid w:val="00CB65A7"/>
    <w:rsid w:val="00CC0FB1"/>
    <w:rsid w:val="00CD00CD"/>
    <w:rsid w:val="00CF3DE5"/>
    <w:rsid w:val="00D13F92"/>
    <w:rsid w:val="00D327AE"/>
    <w:rsid w:val="00D32F04"/>
    <w:rsid w:val="00D3337B"/>
    <w:rsid w:val="00D34055"/>
    <w:rsid w:val="00D41BAF"/>
    <w:rsid w:val="00D42AF1"/>
    <w:rsid w:val="00D64820"/>
    <w:rsid w:val="00D66553"/>
    <w:rsid w:val="00D67651"/>
    <w:rsid w:val="00D765A9"/>
    <w:rsid w:val="00D92156"/>
    <w:rsid w:val="00DA24A1"/>
    <w:rsid w:val="00DB1313"/>
    <w:rsid w:val="00DB3CDB"/>
    <w:rsid w:val="00DC4973"/>
    <w:rsid w:val="00DC726C"/>
    <w:rsid w:val="00E15D58"/>
    <w:rsid w:val="00E6242E"/>
    <w:rsid w:val="00E7124A"/>
    <w:rsid w:val="00E751DE"/>
    <w:rsid w:val="00E9058F"/>
    <w:rsid w:val="00EA4411"/>
    <w:rsid w:val="00EB29E8"/>
    <w:rsid w:val="00EB58CA"/>
    <w:rsid w:val="00ED1CEC"/>
    <w:rsid w:val="00EF2680"/>
    <w:rsid w:val="00F07A6E"/>
    <w:rsid w:val="00F1730B"/>
    <w:rsid w:val="00F37846"/>
    <w:rsid w:val="00F50594"/>
    <w:rsid w:val="00F825A1"/>
    <w:rsid w:val="00F93693"/>
    <w:rsid w:val="00F95209"/>
    <w:rsid w:val="00FA6FB8"/>
    <w:rsid w:val="00FB1E96"/>
    <w:rsid w:val="00FC3569"/>
    <w:rsid w:val="00FC57FD"/>
    <w:rsid w:val="00FC7F76"/>
    <w:rsid w:val="00FE7E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HTML Preformatted"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94"/>
    <w:pPr>
      <w:widowControl w:val="0"/>
    </w:pPr>
    <w:rPr>
      <w:rFonts w:ascii="Times New Roman" w:eastAsia="Times New Roman" w:hAnsi="Times New Roman" w:cs="Times New Roman"/>
      <w:sz w:val="22"/>
      <w:szCs w:val="22"/>
    </w:rPr>
  </w:style>
  <w:style w:type="paragraph" w:styleId="Heading2">
    <w:name w:val="heading 2"/>
    <w:basedOn w:val="Normal"/>
    <w:next w:val="Normal"/>
    <w:link w:val="Heading2Char"/>
    <w:uiPriority w:val="99"/>
    <w:qFormat/>
    <w:rsid w:val="00F50594"/>
    <w:pPr>
      <w:spacing w:before="116" w:after="100" w:afterAutospacing="1"/>
      <w:ind w:left="1452" w:right="1528"/>
      <w:jc w:val="center"/>
      <w:outlineLvl w:val="1"/>
    </w:pPr>
    <w:rPr>
      <w:b/>
      <w:bCs/>
      <w:sz w:val="32"/>
      <w:szCs w:val="32"/>
    </w:rPr>
  </w:style>
  <w:style w:type="paragraph" w:styleId="Heading3">
    <w:name w:val="heading 3"/>
    <w:basedOn w:val="Normal"/>
    <w:next w:val="Normal"/>
    <w:link w:val="Heading3Char"/>
    <w:uiPriority w:val="99"/>
    <w:qFormat/>
    <w:rsid w:val="00F50594"/>
    <w:pPr>
      <w:spacing w:before="100" w:beforeAutospacing="1" w:after="100" w:afterAutospacing="1"/>
      <w:ind w:left="64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50594"/>
    <w:pPr>
      <w:tabs>
        <w:tab w:val="center" w:pos="4513"/>
        <w:tab w:val="right" w:pos="9026"/>
      </w:tabs>
    </w:pPr>
  </w:style>
  <w:style w:type="paragraph" w:styleId="Header">
    <w:name w:val="header"/>
    <w:basedOn w:val="Normal"/>
    <w:link w:val="HeaderChar"/>
    <w:uiPriority w:val="99"/>
    <w:unhideWhenUsed/>
    <w:rsid w:val="00F50594"/>
    <w:pPr>
      <w:tabs>
        <w:tab w:val="center" w:pos="4513"/>
        <w:tab w:val="right" w:pos="9026"/>
      </w:tabs>
    </w:pPr>
  </w:style>
  <w:style w:type="paragraph" w:styleId="HTMLPreformatted">
    <w:name w:val="HTML Preformatted"/>
    <w:basedOn w:val="Normal"/>
    <w:link w:val="HTMLPreformattedChar"/>
    <w:uiPriority w:val="99"/>
    <w:unhideWhenUsed/>
    <w:qFormat/>
    <w:rsid w:val="00F50594"/>
    <w:pPr>
      <w:widowControl/>
    </w:pPr>
    <w:rPr>
      <w:rFonts w:ascii="Courier New" w:hAnsi="Courier New" w:cs="Courier New"/>
      <w:sz w:val="20"/>
      <w:szCs w:val="20"/>
    </w:rPr>
  </w:style>
  <w:style w:type="character" w:styleId="Hyperlink">
    <w:name w:val="Hyperlink"/>
    <w:basedOn w:val="DefaultParagraphFont"/>
    <w:uiPriority w:val="99"/>
    <w:unhideWhenUsed/>
    <w:rsid w:val="00F50594"/>
    <w:rPr>
      <w:color w:val="0563C1" w:themeColor="hyperlink"/>
      <w:u w:val="single"/>
    </w:rPr>
  </w:style>
  <w:style w:type="paragraph" w:styleId="NormalWeb">
    <w:name w:val="Normal (Web)"/>
    <w:basedOn w:val="Normal"/>
    <w:uiPriority w:val="99"/>
    <w:unhideWhenUsed/>
    <w:rsid w:val="00F50594"/>
    <w:pPr>
      <w:widowControl/>
      <w:spacing w:before="100" w:beforeAutospacing="1" w:after="100" w:afterAutospacing="1"/>
    </w:pPr>
    <w:rPr>
      <w:sz w:val="24"/>
      <w:szCs w:val="24"/>
    </w:rPr>
  </w:style>
  <w:style w:type="paragraph" w:styleId="Title">
    <w:name w:val="Title"/>
    <w:basedOn w:val="Normal"/>
    <w:link w:val="TitleChar"/>
    <w:uiPriority w:val="99"/>
    <w:qFormat/>
    <w:rsid w:val="00F50594"/>
    <w:pPr>
      <w:spacing w:before="120" w:after="100" w:afterAutospacing="1"/>
      <w:ind w:left="419" w:right="488"/>
      <w:jc w:val="center"/>
    </w:pPr>
    <w:rPr>
      <w:b/>
      <w:bCs/>
      <w:sz w:val="44"/>
      <w:szCs w:val="44"/>
    </w:rPr>
  </w:style>
  <w:style w:type="character" w:customStyle="1" w:styleId="TitleChar">
    <w:name w:val="Title Char"/>
    <w:basedOn w:val="DefaultParagraphFont"/>
    <w:link w:val="Title"/>
    <w:uiPriority w:val="99"/>
    <w:rsid w:val="00F50594"/>
    <w:rPr>
      <w:rFonts w:ascii="Times New Roman" w:eastAsia="Times New Roman" w:hAnsi="Times New Roman" w:cs="Times New Roman"/>
      <w:b/>
      <w:bCs/>
      <w:sz w:val="44"/>
      <w:szCs w:val="44"/>
      <w:lang w:eastAsia="en-IN"/>
    </w:rPr>
  </w:style>
  <w:style w:type="character" w:customStyle="1" w:styleId="UnresolvedMention1">
    <w:name w:val="Unresolved Mention1"/>
    <w:basedOn w:val="DefaultParagraphFont"/>
    <w:uiPriority w:val="99"/>
    <w:semiHidden/>
    <w:unhideWhenUsed/>
    <w:rsid w:val="00F50594"/>
    <w:rPr>
      <w:color w:val="605E5C"/>
      <w:shd w:val="clear" w:color="auto" w:fill="E1DFDD"/>
    </w:rPr>
  </w:style>
  <w:style w:type="paragraph" w:styleId="ListParagraph">
    <w:name w:val="List Paragraph"/>
    <w:basedOn w:val="Normal"/>
    <w:uiPriority w:val="99"/>
    <w:qFormat/>
    <w:rsid w:val="00F50594"/>
    <w:pPr>
      <w:ind w:left="720"/>
      <w:contextualSpacing/>
    </w:pPr>
  </w:style>
  <w:style w:type="character" w:customStyle="1" w:styleId="Heading2Char">
    <w:name w:val="Heading 2 Char"/>
    <w:basedOn w:val="DefaultParagraphFont"/>
    <w:link w:val="Heading2"/>
    <w:uiPriority w:val="99"/>
    <w:qFormat/>
    <w:rsid w:val="00F50594"/>
    <w:rPr>
      <w:rFonts w:ascii="Times New Roman" w:eastAsia="Times New Roman" w:hAnsi="Times New Roman" w:cs="Times New Roman"/>
      <w:b/>
      <w:bCs/>
      <w:sz w:val="32"/>
      <w:szCs w:val="32"/>
      <w:lang w:eastAsia="en-IN"/>
    </w:rPr>
  </w:style>
  <w:style w:type="character" w:customStyle="1" w:styleId="Heading3Char">
    <w:name w:val="Heading 3 Char"/>
    <w:basedOn w:val="DefaultParagraphFont"/>
    <w:link w:val="Heading3"/>
    <w:uiPriority w:val="99"/>
    <w:qFormat/>
    <w:rsid w:val="00F50594"/>
    <w:rPr>
      <w:rFonts w:ascii="Times New Roman" w:eastAsia="Times New Roman" w:hAnsi="Times New Roman" w:cs="Times New Roman"/>
      <w:b/>
      <w:bCs/>
      <w:sz w:val="24"/>
      <w:szCs w:val="24"/>
      <w:lang w:eastAsia="en-IN"/>
    </w:rPr>
  </w:style>
  <w:style w:type="character" w:customStyle="1" w:styleId="HTMLPreformattedChar">
    <w:name w:val="HTML Preformatted Char"/>
    <w:basedOn w:val="DefaultParagraphFont"/>
    <w:link w:val="HTMLPreformatted"/>
    <w:uiPriority w:val="99"/>
    <w:qFormat/>
    <w:rsid w:val="00F50594"/>
    <w:rPr>
      <w:rFonts w:ascii="Courier New" w:eastAsia="Times New Roman" w:hAnsi="Courier New" w:cs="Courier New"/>
      <w:sz w:val="20"/>
      <w:szCs w:val="20"/>
      <w:lang w:eastAsia="en-IN"/>
    </w:rPr>
  </w:style>
  <w:style w:type="character" w:customStyle="1" w:styleId="15">
    <w:name w:val="15"/>
    <w:basedOn w:val="DefaultParagraphFont"/>
    <w:rsid w:val="00F50594"/>
    <w:rPr>
      <w:rFonts w:ascii="Courier New" w:eastAsia="Times New Roman" w:hAnsi="Courier New" w:cs="Courier New" w:hint="default"/>
      <w:sz w:val="20"/>
      <w:szCs w:val="20"/>
    </w:rPr>
  </w:style>
  <w:style w:type="character" w:customStyle="1" w:styleId="16">
    <w:name w:val="16"/>
    <w:basedOn w:val="DefaultParagraphFont"/>
    <w:rsid w:val="00F50594"/>
    <w:rPr>
      <w:rFonts w:ascii="Times New Roman" w:hAnsi="Times New Roman" w:cs="Times New Roman" w:hint="default"/>
    </w:rPr>
  </w:style>
  <w:style w:type="character" w:customStyle="1" w:styleId="17">
    <w:name w:val="17"/>
    <w:basedOn w:val="DefaultParagraphFont"/>
    <w:rsid w:val="00F50594"/>
    <w:rPr>
      <w:rFonts w:ascii="Times New Roman" w:hAnsi="Times New Roman" w:cs="Times New Roman" w:hint="default"/>
    </w:rPr>
  </w:style>
  <w:style w:type="character" w:customStyle="1" w:styleId="18">
    <w:name w:val="18"/>
    <w:basedOn w:val="DefaultParagraphFont"/>
    <w:rsid w:val="00F50594"/>
    <w:rPr>
      <w:rFonts w:ascii="Times New Roman" w:hAnsi="Times New Roman" w:cs="Times New Roman" w:hint="default"/>
      <w:color w:val="0000FF"/>
      <w:u w:val="single"/>
    </w:rPr>
  </w:style>
  <w:style w:type="character" w:customStyle="1" w:styleId="HeaderChar">
    <w:name w:val="Header Char"/>
    <w:basedOn w:val="DefaultParagraphFont"/>
    <w:link w:val="Header"/>
    <w:uiPriority w:val="99"/>
    <w:rsid w:val="00F50594"/>
    <w:rPr>
      <w:rFonts w:ascii="Times New Roman" w:eastAsia="Times New Roman" w:hAnsi="Times New Roman" w:cs="Times New Roman"/>
      <w:lang w:eastAsia="en-IN"/>
    </w:rPr>
  </w:style>
  <w:style w:type="character" w:customStyle="1" w:styleId="FooterChar">
    <w:name w:val="Footer Char"/>
    <w:basedOn w:val="DefaultParagraphFont"/>
    <w:link w:val="Footer"/>
    <w:uiPriority w:val="99"/>
    <w:rsid w:val="00F50594"/>
    <w:rPr>
      <w:rFonts w:ascii="Times New Roman" w:eastAsia="Times New Roman" w:hAnsi="Times New Roman" w:cs="Times New Roman"/>
      <w:lang w:eastAsia="en-IN"/>
    </w:rPr>
  </w:style>
  <w:style w:type="character" w:customStyle="1" w:styleId="UnresolvedMention">
    <w:name w:val="Unresolved Mention"/>
    <w:basedOn w:val="DefaultParagraphFont"/>
    <w:uiPriority w:val="99"/>
    <w:semiHidden/>
    <w:unhideWhenUsed/>
    <w:rsid w:val="00A131D6"/>
    <w:rPr>
      <w:color w:val="605E5C"/>
      <w:shd w:val="clear" w:color="auto" w:fill="E1DFDD"/>
    </w:rPr>
  </w:style>
  <w:style w:type="character" w:styleId="FollowedHyperlink">
    <w:name w:val="FollowedHyperlink"/>
    <w:basedOn w:val="DefaultParagraphFont"/>
    <w:uiPriority w:val="99"/>
    <w:semiHidden/>
    <w:unhideWhenUsed/>
    <w:rsid w:val="00A131D6"/>
    <w:rPr>
      <w:color w:val="954F72" w:themeColor="followedHyperlink"/>
      <w:u w:val="single"/>
    </w:rPr>
  </w:style>
  <w:style w:type="paragraph" w:styleId="BalloonText">
    <w:name w:val="Balloon Text"/>
    <w:basedOn w:val="Normal"/>
    <w:link w:val="BalloonTextChar"/>
    <w:uiPriority w:val="99"/>
    <w:semiHidden/>
    <w:unhideWhenUsed/>
    <w:rsid w:val="00A76B7D"/>
    <w:rPr>
      <w:rFonts w:ascii="Tahoma" w:hAnsi="Tahoma" w:cs="Tahoma"/>
      <w:sz w:val="16"/>
      <w:szCs w:val="16"/>
    </w:rPr>
  </w:style>
  <w:style w:type="character" w:customStyle="1" w:styleId="BalloonTextChar">
    <w:name w:val="Balloon Text Char"/>
    <w:basedOn w:val="DefaultParagraphFont"/>
    <w:link w:val="BalloonText"/>
    <w:uiPriority w:val="99"/>
    <w:semiHidden/>
    <w:rsid w:val="00A76B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747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HP\Downloads\Grp%20no.%2009%20-%20Cloud%20Formation%20(IaC).docx" TargetMode="External"/><Relationship Id="rId18" Type="http://schemas.openxmlformats.org/officeDocument/2006/relationships/hyperlink" Target="file:///C:\Users\HP\Downloads\Grp%20no.%2009%20-%20Cloud%20Formation%20(IaC).docx" TargetMode="External"/><Relationship Id="rId26" Type="http://schemas.openxmlformats.org/officeDocument/2006/relationships/hyperlink" Target="file:///C:\Users\HP\Downloads\Grp%20no.%2009%20-%20Cloud%20Formation%20(IaC).docx" TargetMode="External"/><Relationship Id="rId39" Type="http://schemas.openxmlformats.org/officeDocument/2006/relationships/image" Target="media/image3.jpeg"/><Relationship Id="rId21" Type="http://schemas.openxmlformats.org/officeDocument/2006/relationships/hyperlink" Target="file:///C:\Users\HP\Downloads\Grp%20no.%2009%20-%20Cloud%20Formation%20(IaC).docx" TargetMode="External"/><Relationship Id="rId34" Type="http://schemas.openxmlformats.org/officeDocument/2006/relationships/hyperlink" Target="https://en.wikipedia.org/wiki/Cloud_computing" TargetMode="External"/><Relationship Id="rId42" Type="http://schemas.openxmlformats.org/officeDocument/2006/relationships/image" Target="media/image6.jpeg"/><Relationship Id="rId47" Type="http://schemas.openxmlformats.org/officeDocument/2006/relationships/hyperlink" Target="https://docs.aws.amazon.com/AWSEC2/latest/UserGuide/AMIs.html" TargetMode="External"/><Relationship Id="rId50" Type="http://schemas.openxmlformats.org/officeDocument/2006/relationships/hyperlink" Target="https://docs.docker.com/desktop/install/linux-install/" TargetMode="External"/><Relationship Id="rId55" Type="http://schemas.openxmlformats.org/officeDocument/2006/relationships/hyperlink" Target="https://docs.aws.amazon.com/cli/latest/reference/ec2/" TargetMode="External"/><Relationship Id="rId7" Type="http://schemas.openxmlformats.org/officeDocument/2006/relationships/endnotes" Target="endnotes.xml"/><Relationship Id="rId12" Type="http://schemas.openxmlformats.org/officeDocument/2006/relationships/hyperlink" Target="mailto:gaytridandhare@gmail.com5" TargetMode="External"/><Relationship Id="rId17" Type="http://schemas.openxmlformats.org/officeDocument/2006/relationships/hyperlink" Target="file:///C:\Users\HP\Downloads\Grp%20no.%2009%20-%20Cloud%20Formation%20(IaC).docx" TargetMode="External"/><Relationship Id="rId25" Type="http://schemas.openxmlformats.org/officeDocument/2006/relationships/hyperlink" Target="file:///C:\Users\HP\Downloads\Grp%20no.%2009%20-%20Cloud%20Formation%20(IaC).docx" TargetMode="External"/><Relationship Id="rId33" Type="http://schemas.openxmlformats.org/officeDocument/2006/relationships/hyperlink" Target="https://en.wikipedia.org/wiki/Software_as_a_service" TargetMode="External"/><Relationship Id="rId38" Type="http://schemas.openxmlformats.org/officeDocument/2006/relationships/hyperlink" Target="https://en.wikipedia.org/wiki/Server_farms" TargetMode="External"/><Relationship Id="rId46" Type="http://schemas.openxmlformats.org/officeDocument/2006/relationships/hyperlink" Target="https://docs.aws.amazon.com/AWSEC2/latest/UserGuide/concepts.html" TargetMode="External"/><Relationship Id="rId2" Type="http://schemas.openxmlformats.org/officeDocument/2006/relationships/numbering" Target="numbering.xml"/><Relationship Id="rId16" Type="http://schemas.openxmlformats.org/officeDocument/2006/relationships/hyperlink" Target="file:///C:\Users\HP\Downloads\Grp%20no.%2009%20-%20Cloud%20Formation%20(IaC).docx" TargetMode="External"/><Relationship Id="rId20" Type="http://schemas.openxmlformats.org/officeDocument/2006/relationships/hyperlink" Target="file:///C:\Users\HP\Downloads\Grp%20no.%2009%20-%20Cloud%20Formation%20(IaC).docx" TargetMode="External"/><Relationship Id="rId29" Type="http://schemas.openxmlformats.org/officeDocument/2006/relationships/hyperlink" Target="file:///C:\Users\HP\Downloads\Grp%20no.%2009%20-%20Cloud%20Formation%20(IaC).docx" TargetMode="External"/><Relationship Id="rId41" Type="http://schemas.openxmlformats.org/officeDocument/2006/relationships/image" Target="media/image5.jpeg"/><Relationship Id="rId54" Type="http://schemas.openxmlformats.org/officeDocument/2006/relationships/hyperlink" Target="https://developer.hashicorp.com/terraform/cli/comma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weshpuram@gmail.com4" TargetMode="External"/><Relationship Id="rId24" Type="http://schemas.openxmlformats.org/officeDocument/2006/relationships/hyperlink" Target="https://docs.aws.amazon.com/AWSCloudFormation/latest/UserGuide/aws-properties-apitgateway-method-methodresponse.html" TargetMode="External"/><Relationship Id="rId32" Type="http://schemas.openxmlformats.org/officeDocument/2006/relationships/hyperlink" Target="https://en.wikipedia.org/wiki/Amazon.com" TargetMode="External"/><Relationship Id="rId37" Type="http://schemas.openxmlformats.org/officeDocument/2006/relationships/hyperlink" Target="https://en.wikipedia.org/wiki/Web_services"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yperlink" Target="https://developer.hashicorp.com/terraform/cli/init" TargetMode="External"/><Relationship Id="rId5" Type="http://schemas.openxmlformats.org/officeDocument/2006/relationships/webSettings" Target="webSettings.xml"/><Relationship Id="rId15" Type="http://schemas.openxmlformats.org/officeDocument/2006/relationships/hyperlink" Target="https://docs.aws.amazon.com/AWSCloudFormation/latest/UserGuide/aws-properties-apitgateway-method-methodresponse.html" TargetMode="External"/><Relationship Id="rId23" Type="http://schemas.openxmlformats.org/officeDocument/2006/relationships/hyperlink" Target="file:///C:\Users\HP\Downloads\Grp%20no.%2009%20-%20Cloud%20Formation%20(IaC).docx" TargetMode="External"/><Relationship Id="rId28" Type="http://schemas.openxmlformats.org/officeDocument/2006/relationships/hyperlink" Target="file:///C:\Users\HP\Downloads\Grp%20no.%2009%20-%20Cloud%20Formation%20(IaC).docx" TargetMode="External"/><Relationship Id="rId36" Type="http://schemas.openxmlformats.org/officeDocument/2006/relationships/hyperlink" Target="https://en.wikipedia.org/wiki/Application_programming_interface" TargetMode="External"/><Relationship Id="rId49" Type="http://schemas.openxmlformats.org/officeDocument/2006/relationships/hyperlink" Target="https://docs.docker.com/get-started/resources/" TargetMode="External"/><Relationship Id="rId57" Type="http://schemas.openxmlformats.org/officeDocument/2006/relationships/theme" Target="theme/theme1.xml"/><Relationship Id="rId10" Type="http://schemas.openxmlformats.org/officeDocument/2006/relationships/hyperlink" Target="mailto:vishallamsoge98@gmail.com3" TargetMode="External"/><Relationship Id="rId19" Type="http://schemas.openxmlformats.org/officeDocument/2006/relationships/hyperlink" Target="file:///C:\Users\HP\Downloads\Grp%20no.%2009%20-%20Cloud%20Formation%20(IaC).docx" TargetMode="External"/><Relationship Id="rId31" Type="http://schemas.openxmlformats.org/officeDocument/2006/relationships/image" Target="media/image2.png"/><Relationship Id="rId44" Type="http://schemas.openxmlformats.org/officeDocument/2006/relationships/image" Target="media/image8.jpeg"/><Relationship Id="rId52" Type="http://schemas.openxmlformats.org/officeDocument/2006/relationships/hyperlink" Target="https://developer.hashicorp.com/terraform/cli" TargetMode="External"/><Relationship Id="rId4" Type="http://schemas.openxmlformats.org/officeDocument/2006/relationships/settings" Target="settings.xml"/><Relationship Id="rId9" Type="http://schemas.openxmlformats.org/officeDocument/2006/relationships/hyperlink" Target="mailto:Shubhammore007@outlook.com2" TargetMode="External"/><Relationship Id="rId14" Type="http://schemas.openxmlformats.org/officeDocument/2006/relationships/hyperlink" Target="https://docs.aws.amazon.com/AWSCloudFormation/latest/UserGuide/aws-properties-apitgateway-method-integration.html" TargetMode="External"/><Relationship Id="rId22" Type="http://schemas.openxmlformats.org/officeDocument/2006/relationships/hyperlink" Target="https://docs.aws.amazon.com/AWSCloudFormation/latest/UserGuide/aws-properties-apitgateway-method-integration.html" TargetMode="External"/><Relationship Id="rId27" Type="http://schemas.openxmlformats.org/officeDocument/2006/relationships/hyperlink" Target="file:///C:\Users\HP\Downloads\Grp%20no.%2009%20-%20Cloud%20Formation%20(IaC).docx" TargetMode="External"/><Relationship Id="rId30" Type="http://schemas.openxmlformats.org/officeDocument/2006/relationships/image" Target="media/image1.jpeg"/><Relationship Id="rId35" Type="http://schemas.openxmlformats.org/officeDocument/2006/relationships/hyperlink" Target="https://en.wikipedia.org/wiki/Computing_platform" TargetMode="External"/><Relationship Id="rId43" Type="http://schemas.openxmlformats.org/officeDocument/2006/relationships/image" Target="media/image7.jpeg"/><Relationship Id="rId48" Type="http://schemas.openxmlformats.org/officeDocument/2006/relationships/hyperlink" Target="https://docs.docker.com/cloud/aci-integration/" TargetMode="External"/><Relationship Id="rId56" Type="http://schemas.openxmlformats.org/officeDocument/2006/relationships/fontTable" Target="fontTable.xml"/><Relationship Id="rId8" Type="http://schemas.openxmlformats.org/officeDocument/2006/relationships/hyperlink" Target="mailto:uddeshpiprewar@gmail.com1" TargetMode="External"/><Relationship Id="rId51" Type="http://schemas.openxmlformats.org/officeDocument/2006/relationships/hyperlink" Target="https://developer.hashicorp.com/terraform/doc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28493-1506-485C-BAEC-BC417907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16</Pages>
  <Words>4266</Words>
  <Characters>24321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Uddesh Piprewar</dc:creator>
  <cp:lastModifiedBy>Hp</cp:lastModifiedBy>
  <cp:revision>10</cp:revision>
  <cp:lastPrinted>2023-02-28T17:18:00Z</cp:lastPrinted>
  <dcterms:created xsi:type="dcterms:W3CDTF">2023-02-21T06:35:00Z</dcterms:created>
  <dcterms:modified xsi:type="dcterms:W3CDTF">2023-04-09T07:38:00Z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E2CC97B210B6433E8E4B5193A52A41C4</vt:lpwstr>
  </property>
</Properties>
</file>