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02C" w:rsidRDefault="00EF2C85">
      <w:pPr>
        <w:pStyle w:val="papertitle"/>
        <w:framePr w:w="9072" w:hSpace="187" w:vSpace="187" w:wrap="notBeside" w:vAnchor="text" w:hAnchor="page" w:x="1584" w:y="238"/>
        <w:ind w:left="720"/>
      </w:pPr>
      <w:r>
        <w:rPr>
          <w:rFonts w:eastAsia="MS Mincho"/>
        </w:rPr>
        <w:t>Contactless Fingerprint Identification using Deep Learning</w:t>
      </w:r>
    </w:p>
    <w:p w:rsidR="0065702C" w:rsidRDefault="0065702C">
      <w:pPr>
        <w:framePr w:w="9072" w:hSpace="187" w:vSpace="187" w:wrap="notBeside" w:vAnchor="text" w:hAnchor="page" w:x="1584" w:y="238"/>
        <w:autoSpaceDE w:val="0"/>
        <w:autoSpaceDN w:val="0"/>
        <w:adjustRightInd w:val="0"/>
        <w:contextualSpacing/>
        <w:rPr>
          <w:sz w:val="22"/>
          <w:szCs w:val="22"/>
          <w:lang w:val="en-IN" w:bidi="hi-IN"/>
        </w:rPr>
      </w:pPr>
    </w:p>
    <w:p w:rsidR="0065702C" w:rsidRDefault="00AB2767">
      <w:pPr>
        <w:framePr w:w="9072" w:hSpace="187" w:vSpace="187" w:wrap="notBeside" w:vAnchor="text" w:hAnchor="page" w:x="1584" w:y="238"/>
        <w:autoSpaceDE w:val="0"/>
        <w:autoSpaceDN w:val="0"/>
        <w:adjustRightInd w:val="0"/>
        <w:jc w:val="center"/>
        <w:rPr>
          <w:sz w:val="22"/>
          <w:szCs w:val="22"/>
          <w:lang w:val="en-IN" w:bidi="hi-IN"/>
        </w:rPr>
      </w:pPr>
      <w:r>
        <w:rPr>
          <w:sz w:val="22"/>
          <w:szCs w:val="22"/>
          <w:lang w:bidi="hi-IN"/>
        </w:rPr>
        <w:t xml:space="preserve">Sayali Waman Pawar, </w:t>
      </w:r>
      <w:r>
        <w:rPr>
          <w:sz w:val="22"/>
          <w:szCs w:val="22"/>
          <w:lang w:bidi="hi-IN"/>
        </w:rPr>
        <w:t>Computer Dept, RMD Sinhgad School Warje, Pune</w:t>
      </w:r>
      <w:bookmarkStart w:id="0" w:name="_GoBack"/>
      <w:bookmarkEnd w:id="0"/>
    </w:p>
    <w:p w:rsidR="0065702C" w:rsidRDefault="00AB2767">
      <w:pPr>
        <w:framePr w:w="9072" w:hSpace="187" w:vSpace="187" w:wrap="notBeside" w:vAnchor="text" w:hAnchor="page" w:x="1584" w:y="238"/>
        <w:autoSpaceDE w:val="0"/>
        <w:autoSpaceDN w:val="0"/>
        <w:adjustRightInd w:val="0"/>
        <w:jc w:val="center"/>
        <w:rPr>
          <w:sz w:val="22"/>
          <w:szCs w:val="22"/>
          <w:lang w:val="en-IN" w:bidi="hi-IN"/>
        </w:rPr>
      </w:pPr>
      <w:r>
        <w:rPr>
          <w:sz w:val="22"/>
          <w:szCs w:val="22"/>
          <w:lang w:bidi="hi-IN"/>
        </w:rPr>
        <w:t xml:space="preserve">Sakshi Anil Kumbhar, </w:t>
      </w:r>
      <w:r>
        <w:rPr>
          <w:sz w:val="22"/>
          <w:szCs w:val="22"/>
          <w:lang w:bidi="hi-IN"/>
        </w:rPr>
        <w:t>Computer Dept, RMD Sinhgad School Warje, Pune</w:t>
      </w:r>
    </w:p>
    <w:p w:rsidR="0065702C" w:rsidRDefault="00AB2767">
      <w:pPr>
        <w:framePr w:w="9072" w:hSpace="187" w:vSpace="187" w:wrap="notBeside" w:vAnchor="text" w:hAnchor="page" w:x="1584" w:y="238"/>
        <w:autoSpaceDE w:val="0"/>
        <w:autoSpaceDN w:val="0"/>
        <w:adjustRightInd w:val="0"/>
        <w:jc w:val="center"/>
        <w:rPr>
          <w:sz w:val="22"/>
          <w:szCs w:val="22"/>
          <w:lang w:val="en-IN" w:bidi="hi-IN"/>
        </w:rPr>
      </w:pPr>
      <w:r>
        <w:rPr>
          <w:sz w:val="22"/>
          <w:szCs w:val="22"/>
          <w:lang w:bidi="hi-IN"/>
        </w:rPr>
        <w:t xml:space="preserve">Aishwariya Jayachandran Nair, </w:t>
      </w:r>
      <w:r>
        <w:rPr>
          <w:sz w:val="22"/>
          <w:szCs w:val="22"/>
          <w:lang w:bidi="hi-IN"/>
        </w:rPr>
        <w:t>Computer Dept, RMD Sinhgad School Warje, Pune</w:t>
      </w:r>
    </w:p>
    <w:p w:rsidR="00AB2767" w:rsidRDefault="00AB2767" w:rsidP="00AB2767">
      <w:pPr>
        <w:framePr w:w="9072" w:hSpace="187" w:vSpace="187" w:wrap="notBeside" w:vAnchor="text" w:hAnchor="page" w:x="1584" w:y="238"/>
        <w:autoSpaceDE w:val="0"/>
        <w:autoSpaceDN w:val="0"/>
        <w:adjustRightInd w:val="0"/>
        <w:jc w:val="center"/>
        <w:rPr>
          <w:sz w:val="22"/>
          <w:szCs w:val="22"/>
          <w:lang w:bidi="hi-IN"/>
        </w:rPr>
      </w:pPr>
      <w:r>
        <w:rPr>
          <w:sz w:val="22"/>
          <w:szCs w:val="22"/>
          <w:lang w:bidi="hi-IN"/>
        </w:rPr>
        <w:t xml:space="preserve">Mayuri Sanjay Zade, </w:t>
      </w:r>
      <w:r>
        <w:rPr>
          <w:sz w:val="22"/>
          <w:szCs w:val="22"/>
          <w:lang w:bidi="hi-IN"/>
        </w:rPr>
        <w:t>Computer Dept, RMD Sinhgad School Warje, Pune</w:t>
      </w:r>
    </w:p>
    <w:p w:rsidR="00AB2767" w:rsidRPr="00AB2767" w:rsidRDefault="00AB2767" w:rsidP="00AB2767">
      <w:pPr>
        <w:framePr w:w="9072" w:hSpace="187" w:vSpace="187" w:wrap="notBeside" w:vAnchor="text" w:hAnchor="page" w:x="1584" w:y="238"/>
        <w:autoSpaceDE w:val="0"/>
        <w:autoSpaceDN w:val="0"/>
        <w:adjustRightInd w:val="0"/>
        <w:jc w:val="center"/>
        <w:rPr>
          <w:sz w:val="22"/>
          <w:szCs w:val="22"/>
          <w:lang w:bidi="hi-IN"/>
        </w:rPr>
      </w:pPr>
      <w:r>
        <w:rPr>
          <w:sz w:val="22"/>
          <w:szCs w:val="22"/>
          <w:lang w:bidi="hi-IN"/>
        </w:rPr>
        <w:t>Prof. Sonal Fatangare, Computer Dept, RMD Sinhgad School Warje, Pune</w:t>
      </w:r>
    </w:p>
    <w:p w:rsidR="0065702C" w:rsidRDefault="0065702C">
      <w:pPr>
        <w:framePr w:w="9072" w:hSpace="187" w:vSpace="187" w:wrap="notBeside" w:vAnchor="text" w:hAnchor="page" w:x="1584" w:y="238"/>
        <w:autoSpaceDE w:val="0"/>
        <w:autoSpaceDN w:val="0"/>
        <w:adjustRightInd w:val="0"/>
        <w:jc w:val="center"/>
        <w:rPr>
          <w:sz w:val="22"/>
          <w:szCs w:val="22"/>
          <w:lang w:val="en-IN" w:bidi="hi-IN"/>
        </w:rPr>
      </w:pPr>
    </w:p>
    <w:p w:rsidR="0065702C" w:rsidRDefault="0065702C">
      <w:pPr>
        <w:pStyle w:val="Text"/>
        <w:ind w:firstLine="0"/>
        <w:rPr>
          <w:sz w:val="18"/>
          <w:szCs w:val="18"/>
        </w:rPr>
      </w:pPr>
    </w:p>
    <w:p w:rsidR="0065702C" w:rsidRDefault="00EF2C85">
      <w:pPr>
        <w:ind w:firstLine="432"/>
        <w:jc w:val="both"/>
        <w:rPr>
          <w:rFonts w:eastAsia="MS Mincho"/>
          <w:b/>
        </w:rPr>
      </w:pPr>
      <w:r>
        <w:rPr>
          <w:b/>
          <w:i/>
          <w:iCs/>
        </w:rPr>
        <w:t xml:space="preserve">Abstract – </w:t>
      </w:r>
      <w:r>
        <w:rPr>
          <w:b/>
        </w:rPr>
        <w:t>With the largescale manufacturing and dispersion of electronic devices have been crucial in the realization of the increased utilization by the majority of</w:t>
      </w:r>
      <w:r>
        <w:rPr>
          <w:b/>
        </w:rPr>
        <w:t xml:space="preserve"> the populace. There have been exponential advances in the technology that have been passed on to these devices to make them better and improve the experience of the users. Due to the fact that these devices are personal devices and they consist of a consi</w:t>
      </w:r>
      <w:r>
        <w:rPr>
          <w:b/>
        </w:rPr>
        <w:t>derable amount of sensitive and personal data that needs to remain private and secure. These devices are therefore being introduced with a host of security features, amongst which the biometric authentication mechanisms have been getting popular. This popu</w:t>
      </w:r>
      <w:r>
        <w:rPr>
          <w:b/>
        </w:rPr>
        <w:t xml:space="preserve">larity of the biometric authentication is due to the fact these are almost impossible to beat and are very convenient form of authentication. The most widely used biometric authentication mechanism or sensor is the fingerprint sensor, which is being found </w:t>
      </w:r>
      <w:r>
        <w:rPr>
          <w:b/>
        </w:rPr>
        <w:t>on majority of the devices nowadays. These sensors are useful and effective for the realization of the privacy of the users, but these scanners are not used by individuals due to hygiene concerns. Therefore, there is a need for an effective framework for c</w:t>
      </w:r>
      <w:r>
        <w:rPr>
          <w:b/>
        </w:rPr>
        <w:t xml:space="preserve">ontactless fingerprint identification that has been detailed in this article. The proposed approach utilizes Convolutional Neural Network along with decision making to achieve the contactless fingerprint recognition accurately.  </w:t>
      </w:r>
    </w:p>
    <w:p w:rsidR="0065702C" w:rsidRDefault="0065702C">
      <w:pPr>
        <w:autoSpaceDE w:val="0"/>
        <w:autoSpaceDN w:val="0"/>
        <w:adjustRightInd w:val="0"/>
        <w:jc w:val="both"/>
        <w:rPr>
          <w:b/>
        </w:rPr>
      </w:pPr>
    </w:p>
    <w:p w:rsidR="0065702C" w:rsidRDefault="00EF2C85">
      <w:pPr>
        <w:jc w:val="both"/>
        <w:rPr>
          <w:i/>
        </w:rPr>
      </w:pPr>
      <w:bookmarkStart w:id="1" w:name="PointTmp"/>
      <w:r>
        <w:rPr>
          <w:b/>
          <w:i/>
        </w:rPr>
        <w:t>Keywords:</w:t>
      </w:r>
      <w:r>
        <w:rPr>
          <w:i/>
        </w:rPr>
        <w:t xml:space="preserve"> </w:t>
      </w:r>
      <w:bookmarkEnd w:id="1"/>
      <w:r>
        <w:rPr>
          <w:i/>
        </w:rPr>
        <w:t>Biometric Verif</w:t>
      </w:r>
      <w:r>
        <w:rPr>
          <w:i/>
        </w:rPr>
        <w:t>ication, Contactless Fingerprint identification, Image processing, Convolutional Neural Networks.</w:t>
      </w:r>
    </w:p>
    <w:p w:rsidR="0065702C" w:rsidRDefault="0065702C">
      <w:pPr>
        <w:jc w:val="both"/>
        <w:rPr>
          <w:b/>
        </w:rPr>
      </w:pPr>
    </w:p>
    <w:p w:rsidR="0065702C" w:rsidRDefault="00EF2C85">
      <w:pPr>
        <w:jc w:val="center"/>
        <w:rPr>
          <w:b/>
        </w:rPr>
      </w:pPr>
      <w:r>
        <w:rPr>
          <w:b/>
        </w:rPr>
        <w:t>I INTRODUCTION</w:t>
      </w:r>
    </w:p>
    <w:p w:rsidR="0065702C" w:rsidRDefault="0065702C">
      <w:pPr>
        <w:ind w:firstLine="432"/>
        <w:jc w:val="both"/>
      </w:pPr>
    </w:p>
    <w:p w:rsidR="0065702C" w:rsidRDefault="00EF2C85">
      <w:pPr>
        <w:spacing w:line="20" w:lineRule="atLeast"/>
        <w:ind w:firstLine="432"/>
        <w:jc w:val="both"/>
      </w:pPr>
      <w:r>
        <w:t xml:space="preserve">Consumers need to be verified in a secure manner and recognized in order to function in the modern world, which is marked by a rapid pace of </w:t>
      </w:r>
      <w:r>
        <w:t>technological advancement. Even while there are alternatives like card information, one-time passwords (OTPs), and authentication passwords accessible, they often do not meet all of the regulatory criteria and are open to attack. The use of biometric ident</w:t>
      </w:r>
      <w:r>
        <w:t>ification is becoming increasingly widespread since it is more secure and gives safer trustworthy identity. Depending on the user's unique physical characteristics, authorization is given or the person is validated via the use of biometric authentication.</w:t>
      </w:r>
    </w:p>
    <w:p w:rsidR="0065702C" w:rsidRDefault="0065702C">
      <w:pPr>
        <w:spacing w:line="20" w:lineRule="atLeast"/>
        <w:ind w:firstLine="432"/>
        <w:jc w:val="both"/>
      </w:pPr>
    </w:p>
    <w:p w:rsidR="0065702C" w:rsidRDefault="00EF2C85">
      <w:pPr>
        <w:spacing w:line="20" w:lineRule="atLeast"/>
        <w:ind w:firstLine="432"/>
        <w:jc w:val="both"/>
      </w:pPr>
      <w:r>
        <w:t>An individual may well be identified by important structural and behavioral features, or by a combination of both of these kinds of qualities. Alternatively, an individual can be distinguished by a blend among these 2 kinds of qualities. Such behavioral q</w:t>
      </w:r>
      <w:r>
        <w:t>ualities are what make up a person's uniqueness and individuality. Those elements include a person's thoughts, actions, speech, posture, attitudes, and other such things. On the other hand, each person is created with their own unique set of physical trait</w:t>
      </w:r>
      <w:r>
        <w:t>s, such as their fingerprints, Chromosomal DNA, trace evidence, iris shape and color, look, and so on. The categorization of an individual based on the aforementioned features is what is meant by the term "biometric verification." The majority of the time,</w:t>
      </w:r>
      <w:r>
        <w:t xml:space="preserve"> apps that need validation or confidentiality will make use of a person's own physiologic or architectural qualities, since these aspects of a person are wholly distinctive.</w:t>
      </w:r>
    </w:p>
    <w:p w:rsidR="0065702C" w:rsidRDefault="0065702C">
      <w:pPr>
        <w:spacing w:line="20" w:lineRule="atLeast"/>
        <w:ind w:firstLine="432"/>
        <w:jc w:val="both"/>
      </w:pPr>
    </w:p>
    <w:p w:rsidR="0065702C" w:rsidRDefault="0065702C">
      <w:pPr>
        <w:spacing w:line="20" w:lineRule="atLeast"/>
        <w:ind w:firstLine="432"/>
        <w:jc w:val="both"/>
      </w:pPr>
    </w:p>
    <w:p w:rsidR="0065702C" w:rsidRDefault="00EF2C85">
      <w:pPr>
        <w:spacing w:line="20" w:lineRule="atLeast"/>
        <w:ind w:firstLine="432"/>
        <w:jc w:val="both"/>
      </w:pPr>
      <w:r>
        <w:t xml:space="preserve">When it comes to the automated and speedy identification of people, biometric </w:t>
      </w:r>
      <w:r>
        <w:t>technologies have the capacity to satisfy a broad range of authentication requirements in a number of contexts. Fingerprinting is one of the numerous forms of biometric information that are employed for e-governance, e-business, as well as a range of crimi</w:t>
      </w:r>
      <w:r>
        <w:t xml:space="preserve">nal justice purposes. It is possible that fingerprints could be the most widely utilized kind of biometric features. In combination to the capillary configuration, handprint, expression, and iris, additional types of biometric markers, such as hand print, </w:t>
      </w:r>
      <w:r>
        <w:t>face, and eye, have shown their usefulness in a number of different contexts. The qualities of the design requirements, which include efficacy and accuracy as well as, most importantly, flexibility, are what guide the adoption of biometric characteristics.</w:t>
      </w:r>
    </w:p>
    <w:p w:rsidR="0065702C" w:rsidRDefault="0065702C">
      <w:pPr>
        <w:spacing w:line="20" w:lineRule="atLeast"/>
        <w:ind w:firstLine="432"/>
        <w:jc w:val="both"/>
      </w:pPr>
    </w:p>
    <w:p w:rsidR="0065702C" w:rsidRDefault="00EF2C85">
      <w:pPr>
        <w:spacing w:line="20" w:lineRule="atLeast"/>
        <w:ind w:firstLine="432"/>
        <w:jc w:val="both"/>
      </w:pPr>
      <w:r>
        <w:t>The use of fingerprint biometric identification systems has resulted in the emergence of a great number of challenges. It is common knowledge that the performance of fingerprint recognition systems can deteriorate due to recurrent scarring, dampness, res</w:t>
      </w:r>
      <w:r>
        <w:t>idual debris, skin deflections, or perspiration. Additionally, it is well known that a sizeable portion of people who work in physically demanding jobs and the elderly population have fingerprints that lack the necessary integrity for recognition.</w:t>
      </w:r>
    </w:p>
    <w:p w:rsidR="0065702C" w:rsidRDefault="0065702C">
      <w:pPr>
        <w:spacing w:line="20" w:lineRule="atLeast"/>
        <w:ind w:firstLine="432"/>
        <w:jc w:val="both"/>
      </w:pPr>
    </w:p>
    <w:p w:rsidR="0065702C" w:rsidRDefault="00EF2C85">
      <w:pPr>
        <w:spacing w:line="20" w:lineRule="atLeast"/>
        <w:ind w:firstLine="432"/>
        <w:jc w:val="both"/>
      </w:pPr>
      <w:r>
        <w:lastRenderedPageBreak/>
        <w:t>A range</w:t>
      </w:r>
      <w:r>
        <w:t xml:space="preserve"> of commercial and criminal justice solutions utilizing evidence of identification based on physiological features of the person anatomy have been created by a variety of researchers and solution providers. These solutions may be used by consumers. In the </w:t>
      </w:r>
      <w:r>
        <w:t xml:space="preserve">field of biometrics, a variety of biological and physiological traits have been investigated in terms of the role that they may play in protecting an individual's privacy and uncovering criminal activity. The contactless fingerprint is now one of the most </w:t>
      </w:r>
      <w:r>
        <w:t>extensively researched biometric features, and new methods are continually being developed to fully utilize its capabilities. This is true despite the fact that its applications in analytics and law enforcement agencies are growing.</w:t>
      </w: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EF2C85">
      <w:pPr>
        <w:spacing w:line="20" w:lineRule="atLeast"/>
        <w:ind w:firstLine="432"/>
        <w:jc w:val="both"/>
      </w:pPr>
      <w:r>
        <w:t>Rajiv Kapoor [1] out</w:t>
      </w:r>
      <w:r>
        <w:t>lines a successful process for fingerprint recognition, in which the researchers have executed the investigation using a database established by academics of various different topics. The database contains fingerprints of people who have been researched in</w:t>
      </w:r>
      <w:r>
        <w:t xml:space="preserve"> a variety of fields. There must have been three photos taken of the outside region within each subject's right index finger fingertip. Every subject was a participant in the study. Both the traditional Siamese Network and indeed the Gabor initiated Deep S</w:t>
      </w:r>
      <w:r>
        <w:t>iamese Network, the latter of which is the method that will be presented in this article, have always been employed in this study. The finger grooves were extracted as an area of interest during the preprocessing of the images using the method that was sug</w:t>
      </w:r>
      <w:r>
        <w:t>gested. The traditional Siamese Network eventually reached a point when it had a bigger worth of loss. In addition to that, using this method required a very high quantity of epochs before the agreement was achieved.</w:t>
      </w: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EF2C85">
      <w:pPr>
        <w:spacing w:line="20" w:lineRule="atLeast"/>
        <w:ind w:firstLine="432"/>
        <w:jc w:val="both"/>
      </w:pPr>
      <w:r>
        <w:t xml:space="preserve">In the work of Poonam Poonia [2,] a </w:t>
      </w:r>
      <w:r>
        <w:t>preprocessing technique is presented and described. This approach is used on the fingerprint database. The pictures have already been organized into three distinct groups by the use of clustering software called Fuzzy C-means, and the outcomes have already</w:t>
      </w:r>
      <w:r>
        <w:t xml:space="preserve"> been analyzed. For the purpose of categorizing the photos and the information, a support vector machine classification is utilized. Both the identification of the image groupings and the achieve the desired goals from the qualitative preprocessing step ar</w:t>
      </w:r>
      <w:r>
        <w:t>e improved by the image filtering phase. There is also an enhancement in the classification of the image groupings. There is a gradual but steady rise in the amount of progress noticed at each level, which ultimately results in a comparative development in</w:t>
      </w:r>
      <w:r>
        <w:t xml:space="preserve"> the efficiency as a whole.</w:t>
      </w: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EF2C85">
      <w:pPr>
        <w:spacing w:line="20" w:lineRule="atLeast"/>
        <w:ind w:firstLine="432"/>
        <w:jc w:val="both"/>
      </w:pPr>
      <w:r>
        <w:t>The Ramya T.N [3] Multifactor Authentication is Discrete and Reliable, and It Has Dynamic Reliability in the Threshold of a Very Significant Proportion. By using key constant values in a variety of ways, the approach generate</w:t>
      </w:r>
      <w:r>
        <w:t xml:space="preserve">s many patterns for usage that utilize the same user information. </w:t>
      </w:r>
      <w:r>
        <w:lastRenderedPageBreak/>
        <w:t>The benefit of the suggested technique is that regardless of whether the pattern is stolen, no knowledge about the user's fingerprinting will be released, which is one of the advantages of t</w:t>
      </w:r>
      <w:r>
        <w:t>he technique. In light of the widespread COVID epidemic, the touchless three-dimensional fingerprint might be a step into a more sanitary and reliable authorisation mechanism. In the future, we want to apply an unwrapping approach that is non-parametricall</w:t>
      </w:r>
      <w:r>
        <w:t xml:space="preserve">y based so that we can translate three dimensions into 2 dimensions. Utilization of various aspects of the fingerprint, such as perspiration glands, wrinkle structure, and so forth in the process of creating a fingerprint. Integration of various biometric </w:t>
      </w:r>
      <w:r>
        <w:t>modalities, including as the hearing, the retina, and the forehead, with a three-dimensional fingerprints.</w:t>
      </w:r>
    </w:p>
    <w:p w:rsidR="0065702C" w:rsidRDefault="0065702C">
      <w:pPr>
        <w:spacing w:line="20" w:lineRule="atLeast"/>
        <w:ind w:firstLine="432"/>
        <w:jc w:val="both"/>
      </w:pPr>
    </w:p>
    <w:p w:rsidR="0065702C" w:rsidRDefault="00EF2C85">
      <w:pPr>
        <w:spacing w:line="20" w:lineRule="atLeast"/>
        <w:ind w:firstLine="432"/>
        <w:jc w:val="both"/>
      </w:pPr>
      <w:r>
        <w:t>Section 2 of this research article presents an analysis of the relevant literature; Section 3 explains the research approach; Section 4 discusses th</w:t>
      </w:r>
      <w:r>
        <w:t>e experimental assessments; and Section 5 closes with suggestions for further study in the future.</w:t>
      </w:r>
    </w:p>
    <w:p w:rsidR="0065702C" w:rsidRDefault="0065702C">
      <w:pPr>
        <w:ind w:firstLine="432"/>
        <w:jc w:val="both"/>
      </w:pPr>
    </w:p>
    <w:p w:rsidR="0065702C" w:rsidRDefault="00EF2C85">
      <w:pPr>
        <w:pStyle w:val="Heading1"/>
        <w:numPr>
          <w:ilvl w:val="0"/>
          <w:numId w:val="0"/>
        </w:numPr>
        <w:spacing w:before="0" w:after="0"/>
        <w:rPr>
          <w:b/>
        </w:rPr>
      </w:pPr>
      <w:r>
        <w:rPr>
          <w:b/>
        </w:rPr>
        <w:t>II RELATED WORKS</w:t>
      </w:r>
    </w:p>
    <w:p w:rsidR="0065702C" w:rsidRDefault="0065702C"/>
    <w:p w:rsidR="0065702C" w:rsidRDefault="0065702C"/>
    <w:p w:rsidR="0065702C" w:rsidRDefault="00EF2C85">
      <w:pPr>
        <w:ind w:firstLine="720"/>
        <w:jc w:val="both"/>
      </w:pPr>
      <w:r>
        <w:t xml:space="preserve">Ke Han [4] investigates how the technique of partial differential equations may be used to the problem of managing with Gaussian filter </w:t>
      </w:r>
      <w:r>
        <w:t xml:space="preserve">in fingerprint photographs. The divided Bregman isotropic variational optimization technique is responsible for the actual execution of the particular approach for resolving partial differential equations. The conventional neighbourhood averaging approach </w:t>
      </w:r>
      <w:r>
        <w:t>and this technique of using incomplete differential equations are contrasted with one another. The findings of the experiments indicate that somehow there is not much of a distinction between the 2 approaches when the magnitude of the Gaussian filter is on</w:t>
      </w:r>
      <w:r>
        <w:t xml:space="preserve"> the low end. When it comes to coping with Gaussian filter in image features, the traditional neighborhood analysis is performed is not as effective as the partial ordinary differential technique. This is because the severity of Gaussian filter in image fe</w:t>
      </w:r>
      <w:r>
        <w:t>atures tends to rise as the number of fingerprints taken increases.</w:t>
      </w:r>
    </w:p>
    <w:p w:rsidR="0065702C" w:rsidRDefault="0065702C">
      <w:pPr>
        <w:ind w:firstLine="720"/>
        <w:jc w:val="both"/>
      </w:pPr>
    </w:p>
    <w:p w:rsidR="0065702C" w:rsidRDefault="0065702C">
      <w:pPr>
        <w:ind w:firstLine="720"/>
        <w:jc w:val="both"/>
      </w:pPr>
    </w:p>
    <w:p w:rsidR="0065702C" w:rsidRDefault="00EF2C85">
      <w:pPr>
        <w:ind w:firstLine="720"/>
        <w:jc w:val="both"/>
      </w:pPr>
      <w:r>
        <w:t>Hanzhuo Tan [5] presents a deep-neural-network-based architecture that is both quick and precise as a means of enhancing the compatibility amongst contactless fingerprint scanners and tr</w:t>
      </w:r>
      <w:r>
        <w:t>aditional fingerprint sensors that need physical touch. The minutiae attention networks, together with the reciprocal proximity losses, is something that has been presented in this study. Together, these two things have the ability to directly address pict</w:t>
      </w:r>
      <w:r>
        <w:t>ure creation discrepancies and acquiring abnormalities. The experimental outcomes that were reported in the part before this one, which were conducted on two databases that are accessible to the public, suggest much higher performance than the approaches t</w:t>
      </w:r>
      <w:r>
        <w:t>hat came before it and the enterprise applications. These encouraging findings greatly increase the compatibility between contactless and contact-based fingerprinting, which may contribute to the acceptance and improvement of contactless fingerprinting met</w:t>
      </w:r>
      <w:r>
        <w:t>hods.</w:t>
      </w:r>
    </w:p>
    <w:p w:rsidR="0065702C" w:rsidRDefault="0065702C">
      <w:pPr>
        <w:ind w:firstLine="720"/>
        <w:jc w:val="both"/>
      </w:pPr>
    </w:p>
    <w:p w:rsidR="0065702C" w:rsidRDefault="0065702C">
      <w:pPr>
        <w:ind w:firstLine="720"/>
        <w:jc w:val="both"/>
      </w:pPr>
    </w:p>
    <w:p w:rsidR="0065702C" w:rsidRDefault="00EF2C85">
      <w:pPr>
        <w:ind w:firstLine="720"/>
        <w:jc w:val="both"/>
      </w:pPr>
      <w:r>
        <w:t>Hariyanto [6] provides a technique for the deployment of fingerprint validity detection that is based on deep learning and uses the convolutional neural network technique. Experiments were run on even a fingerprint dataset using a wide range of var</w:t>
      </w:r>
      <w:r>
        <w:t>ious characteristics in order to determine which combination would provide the highest level of accuracy. The employment of the Adamax optimizer, which tries to enhance skills creation than Stochastic Gradient Descent, is recommended for images with a smal</w:t>
      </w:r>
      <w:r>
        <w:t>ler file size since using a lesser amount of pixels may raise the value of its correctness.</w:t>
      </w:r>
    </w:p>
    <w:p w:rsidR="0065702C" w:rsidRDefault="0065702C">
      <w:pPr>
        <w:ind w:firstLine="720"/>
        <w:jc w:val="both"/>
      </w:pPr>
    </w:p>
    <w:p w:rsidR="0065702C" w:rsidRDefault="00EF2C85">
      <w:pPr>
        <w:ind w:firstLine="720"/>
        <w:jc w:val="both"/>
      </w:pPr>
      <w:r>
        <w:t>Arya Krishnan [7] presented a categorization that is predictable and reliable for palm vein designs. This categorization is predicated on the permanent morphologic</w:t>
      </w:r>
      <w:r>
        <w:t>al aspects of a picture of a vein. The physiological information and visual features of the vein architecture in the palmar extremities serve as the foundation for this categorization. The pictures are arranged in one of four categories: archway, footbridg</w:t>
      </w:r>
      <w:r>
        <w:t>e, eyeball, and bifurcation. The nomenclature takes into account the observable quality of each class as its foundation. The categorization job is going to be handled by a model called a Convolutional Neural Network, and it will do it with high accuracy. I</w:t>
      </w:r>
      <w:r>
        <w:t>n this study, the labeling with each vein picture are allocated by a method that requires a great deal of physical effort and is known as physical examination.</w:t>
      </w:r>
    </w:p>
    <w:p w:rsidR="0065702C" w:rsidRDefault="0065702C">
      <w:pPr>
        <w:ind w:firstLine="720"/>
        <w:jc w:val="both"/>
      </w:pPr>
    </w:p>
    <w:p w:rsidR="0065702C" w:rsidRDefault="0065702C">
      <w:pPr>
        <w:ind w:firstLine="720"/>
        <w:jc w:val="both"/>
      </w:pPr>
    </w:p>
    <w:p w:rsidR="0065702C" w:rsidRDefault="00EF2C85">
      <w:pPr>
        <w:ind w:firstLine="720"/>
        <w:jc w:val="both"/>
      </w:pPr>
      <w:r>
        <w:t>Onsen Toygar [9] presents that the very first multimodal vein database, which includes three b</w:t>
      </w:r>
      <w:r>
        <w:t>iometric methodologies: the wrist vein, the dorsal vein, and the palmar vein. This database was designed to be utilized as a defensive mechanism against multiple threats on biometric systems. The amalgamation of these three data sources of identical indivi</w:t>
      </w:r>
      <w:r>
        <w:t>duals into a single database not only facilitates but then also inspires investigations in the field of multidimensional vein biometric identification, which, in comparison to unimodal technologies, is a foolproof setup that also boasts a high level of eff</w:t>
      </w:r>
      <w:r>
        <w:t>iciency. The researchers also suggest a multimodal convolutional neural network structure that employs decision-level integration with three biometric qualities. These biometric attributes include palmar, dorsal, and wrist biomechanics.</w:t>
      </w:r>
    </w:p>
    <w:p w:rsidR="0065702C" w:rsidRDefault="0065702C">
      <w:pPr>
        <w:ind w:firstLine="720"/>
        <w:jc w:val="both"/>
      </w:pPr>
    </w:p>
    <w:p w:rsidR="0065702C" w:rsidRDefault="0065702C">
      <w:pPr>
        <w:ind w:firstLine="720"/>
        <w:jc w:val="both"/>
      </w:pPr>
    </w:p>
    <w:p w:rsidR="0065702C" w:rsidRDefault="00EF2C85">
      <w:pPr>
        <w:ind w:firstLine="720"/>
        <w:jc w:val="both"/>
      </w:pPr>
      <w:r>
        <w:t>Ridvan Salih Kuzu</w:t>
      </w:r>
      <w:r>
        <w:t xml:space="preserve"> [9] initially in the literature suggested a novel on-the-fly finger-vein-based biometrics identification method that permits a person to be recognized just by crossing a hand over through the sensor, while engaging in physical contact with the sensing ele</w:t>
      </w:r>
      <w:r>
        <w:t>ment. The acquiring module has been constructed employing low-cost detectors, while also being intended to allow for free arm movement. As a result, it provides a high level of user ease throughout both the enrollment process and the identification process</w:t>
      </w:r>
      <w:r>
        <w:t>. The utilization of several cameras, each with a unique exposure duration, which also captured the natural progression of the palm well over sensors, was utilized, and a database consisting of on-the-fly palm captures from numerous individuals was constru</w:t>
      </w:r>
      <w:r>
        <w:t xml:space="preserve">cted. The method that is being </w:t>
      </w:r>
      <w:r>
        <w:lastRenderedPageBreak/>
        <w:t xml:space="preserve">presented makes use of not just the photographs that were taken with varying exposure durations, but also the behavioral activity of the movement finger and over detectors. In each of these examples, deep learning strategies </w:t>
      </w:r>
      <w:r>
        <w:t>have been employed.</w:t>
      </w:r>
    </w:p>
    <w:p w:rsidR="0065702C" w:rsidRDefault="0065702C">
      <w:pPr>
        <w:ind w:firstLine="720"/>
        <w:jc w:val="both"/>
      </w:pPr>
    </w:p>
    <w:p w:rsidR="0065702C" w:rsidRDefault="0065702C">
      <w:pPr>
        <w:ind w:firstLine="720"/>
        <w:jc w:val="both"/>
      </w:pPr>
    </w:p>
    <w:p w:rsidR="0065702C" w:rsidRDefault="00EF2C85">
      <w:pPr>
        <w:ind w:firstLine="720"/>
        <w:jc w:val="both"/>
      </w:pPr>
      <w:r>
        <w:t>The similarity measure as well as unpredictability of the fingerprint pictures are computed according to a method developed by Metodi P. Yankov [10]. It has been proved that texture-based iterative methods make it possible to estimate</w:t>
      </w:r>
      <w:r>
        <w:t xml:space="preserve"> the entropy of each pixel in a manner that is unaffected by the size of the detector. Because of this, it was demonstrated that the entropy is solely dependent on the total quantity of active region that is included inside the fingerprint collection. By e</w:t>
      </w:r>
      <w:r>
        <w:t>xtrapolation, the biometric effectiveness of complexity-unconstrained biometric authentication algorithms will solely be a consequence of the overlapping region among the probe as well as reference samples. [Citation needed] After that, the matching inform</w:t>
      </w:r>
      <w:r>
        <w:t>ation (MI) between someone probe as well as reference for numerous public databases was used to determine the rates that fingerprint recognition systems are capable of achieving.</w:t>
      </w:r>
    </w:p>
    <w:p w:rsidR="0065702C" w:rsidRDefault="0065702C">
      <w:pPr>
        <w:ind w:firstLine="720"/>
        <w:jc w:val="both"/>
      </w:pPr>
    </w:p>
    <w:p w:rsidR="0065702C" w:rsidRDefault="0065702C">
      <w:pPr>
        <w:ind w:firstLine="720"/>
        <w:jc w:val="both"/>
      </w:pPr>
    </w:p>
    <w:p w:rsidR="0065702C" w:rsidRDefault="00EF2C85">
      <w:pPr>
        <w:ind w:firstLine="720"/>
        <w:jc w:val="both"/>
      </w:pPr>
      <w:r>
        <w:t>According to Yongliang Zhang [11], Fingerprint Liveness Monitoring is an es</w:t>
      </w:r>
      <w:r>
        <w:t>sential component in the whole process of maintaining the integrity of the system for fingerprint recognition. The purpose of this paper is to propose a score-level hybrid method, which manages to combine the rating of fingerprint corresponding with the sc</w:t>
      </w:r>
      <w:r>
        <w:t>oring system of fingerprint detection and tracking in order to create a final incorporated score for the purpose of determining whether or not the investigate fingerprint is an authentic live fingerprint. Even though the components used to generate the fak</w:t>
      </w:r>
      <w:r>
        <w:t xml:space="preserve">e fingerprint image that were included in the testing dataset were distinctive from some of those was using to start creating the fingerprints that were utilized for training, the outcomes of the experiments demonstrate that the final efficient model that </w:t>
      </w:r>
      <w:r>
        <w:t>researchers suggested accomplished a convincing efficiency.</w:t>
      </w:r>
    </w:p>
    <w:p w:rsidR="0065702C" w:rsidRDefault="0065702C">
      <w:pPr>
        <w:ind w:firstLine="720"/>
        <w:jc w:val="both"/>
      </w:pPr>
    </w:p>
    <w:p w:rsidR="0065702C" w:rsidRDefault="00EF2C85">
      <w:pPr>
        <w:ind w:firstLine="720"/>
        <w:jc w:val="both"/>
      </w:pPr>
      <w:r>
        <w:t>Hanzhuo Tan [12] presents a deep-neural-network-based architecture that is both rapid and precise as a means of enhancing the compatibility between contactless fingerprint sensors and traditional</w:t>
      </w:r>
      <w:r>
        <w:t xml:space="preserve"> fingerprint sensors that need physical touch. The minutiae attention network, together with the reciprocating proximity loss, is something that has been presented in this study. Together, these two things have the ability to directly address picture creat</w:t>
      </w:r>
      <w:r>
        <w:t>ion discrepancies with acquiring aberrations. The experimental findings that were reported in the part before this one, which were conducted on two databases that are accessible to the public, suggest much competitive advantage than the approaches that cam</w:t>
      </w:r>
      <w:r>
        <w:t>e before it and the commercial software. These encouraging findings greatly increase the compatibility between contactless and contact-based fingerprinting, which may assist to the acceptance and improvement of contactless fingerprinting methods.</w:t>
      </w:r>
    </w:p>
    <w:p w:rsidR="0065702C" w:rsidRDefault="0065702C">
      <w:pPr>
        <w:ind w:firstLine="720"/>
        <w:jc w:val="both"/>
      </w:pPr>
    </w:p>
    <w:p w:rsidR="0065702C" w:rsidRDefault="0065702C">
      <w:pPr>
        <w:ind w:firstLine="720"/>
        <w:jc w:val="both"/>
      </w:pPr>
    </w:p>
    <w:p w:rsidR="0065702C" w:rsidRDefault="0065702C">
      <w:pPr>
        <w:ind w:firstLine="720"/>
        <w:jc w:val="both"/>
      </w:pPr>
    </w:p>
    <w:p w:rsidR="0065702C" w:rsidRDefault="0065702C">
      <w:pPr>
        <w:ind w:firstLine="720"/>
        <w:jc w:val="both"/>
      </w:pPr>
    </w:p>
    <w:p w:rsidR="0065702C" w:rsidRDefault="0065702C">
      <w:pPr>
        <w:ind w:firstLine="720"/>
        <w:jc w:val="both"/>
      </w:pPr>
    </w:p>
    <w:p w:rsidR="0065702C" w:rsidRDefault="00EF2C85">
      <w:pPr>
        <w:ind w:firstLine="432"/>
        <w:jc w:val="center"/>
        <w:rPr>
          <w:b/>
        </w:rPr>
      </w:pPr>
      <w:r>
        <w:rPr>
          <w:b/>
        </w:rPr>
        <w:t xml:space="preserve">III </w:t>
      </w:r>
      <w:r>
        <w:rPr>
          <w:b/>
        </w:rPr>
        <w:t>PROPOSED METHODOLGY</w:t>
      </w:r>
    </w:p>
    <w:p w:rsidR="0065702C" w:rsidRDefault="00EF2C85">
      <w:pPr>
        <w:ind w:firstLine="720"/>
        <w:jc w:val="both"/>
      </w:pPr>
      <w:r>
        <w:rPr>
          <w:noProof/>
          <w:lang w:val="en-IN" w:eastAsia="en-IN" w:bidi="mr-IN"/>
        </w:rPr>
        <w:drawing>
          <wp:anchor distT="0" distB="0" distL="114300" distR="114300" simplePos="0" relativeHeight="2" behindDoc="1" locked="0" layoutInCell="1" allowOverlap="1">
            <wp:simplePos x="0" y="0"/>
            <wp:positionH relativeFrom="margin">
              <wp:posOffset>24130</wp:posOffset>
            </wp:positionH>
            <wp:positionV relativeFrom="paragraph">
              <wp:posOffset>70485</wp:posOffset>
            </wp:positionV>
            <wp:extent cx="3193415" cy="2265680"/>
            <wp:effectExtent l="0" t="0" r="6985" b="1270"/>
            <wp:wrapTight wrapText="bothSides">
              <wp:wrapPolygon edited="0">
                <wp:start x="0" y="0"/>
                <wp:lineTo x="0" y="21430"/>
                <wp:lineTo x="21518" y="21430"/>
                <wp:lineTo x="21518" y="0"/>
                <wp:lineTo x="0" y="0"/>
              </wp:wrapPolygon>
            </wp:wrapTight>
            <wp:docPr id="1026" name="Picture 1" descr="E:\Work\2022 -2023\BE\RMD\Sakshi\ALL UML  Diagrams\Contactless Fingerprint Vertification System Overview.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3193415" cy="2265680"/>
                    </a:xfrm>
                    <a:prstGeom prst="rect">
                      <a:avLst/>
                    </a:prstGeom>
                    <a:ln>
                      <a:noFill/>
                    </a:ln>
                  </pic:spPr>
                </pic:pic>
              </a:graphicData>
            </a:graphic>
          </wp:anchor>
        </w:drawing>
      </w:r>
    </w:p>
    <w:p w:rsidR="0065702C" w:rsidRDefault="00EF2C85">
      <w:pPr>
        <w:ind w:firstLine="720"/>
        <w:jc w:val="center"/>
      </w:pPr>
      <w:r>
        <w:t>Figure 1: Proposed Methodology</w:t>
      </w:r>
    </w:p>
    <w:p w:rsidR="0065702C" w:rsidRDefault="0065702C">
      <w:pPr>
        <w:ind w:firstLine="720"/>
        <w:jc w:val="both"/>
      </w:pPr>
    </w:p>
    <w:p w:rsidR="0065702C" w:rsidRDefault="00EF2C85">
      <w:pPr>
        <w:ind w:firstLine="720"/>
        <w:jc w:val="both"/>
      </w:pPr>
      <w:r>
        <w:t xml:space="preserve">The presented methodology for the purpose of achieving the contactless fingerprint authentication using Convolutional Neural Networks </w:t>
      </w:r>
      <w:r>
        <w:t xml:space="preserve">been realized through the implementation of deep learning and demonstrated in the figure 1 above and the steps taken to achieve this system are elaborated below.  </w:t>
      </w:r>
    </w:p>
    <w:p w:rsidR="0065702C" w:rsidRDefault="0065702C">
      <w:pPr>
        <w:ind w:firstLine="720"/>
        <w:jc w:val="both"/>
      </w:pPr>
    </w:p>
    <w:p w:rsidR="0065702C" w:rsidRDefault="00EF2C85">
      <w:pPr>
        <w:ind w:firstLine="720"/>
        <w:jc w:val="both"/>
      </w:pPr>
      <w:r>
        <w:rPr>
          <w:i/>
        </w:rPr>
        <w:t>Step 1: Preprocessing &amp; Image Normalization –</w:t>
      </w:r>
      <w:r>
        <w:t xml:space="preserve"> The preliminary stage in generating a digital</w:t>
      </w:r>
      <w:r>
        <w:t xml:space="preserve"> fingerprint repository involves utilizing OpenCv for capturing images of fingerprints. The cv2 library's VideoCapture method is utilized to capture a comprehensive image of the user's distinct fingerprint. The finger in question is immersed in a pigmented</w:t>
      </w:r>
      <w:r>
        <w:t xml:space="preserve"> liquid substance and subsequently applied onto a white substrate in order to produce an imprint. Obtaining a clear and distinct image of a fingerprint is a precise and unambiguous task. Upon the successful resizing of the fingerprint image, the subsequent</w:t>
      </w:r>
      <w:r>
        <w:t xml:space="preserve"> course of action involves executing a grayscale conversion. </w:t>
      </w:r>
    </w:p>
    <w:p w:rsidR="0065702C" w:rsidRDefault="0065702C">
      <w:pPr>
        <w:ind w:firstLine="720"/>
        <w:jc w:val="both"/>
      </w:pPr>
    </w:p>
    <w:p w:rsidR="0065702C" w:rsidRDefault="00EF2C85">
      <w:pPr>
        <w:ind w:firstLine="720"/>
        <w:jc w:val="both"/>
      </w:pPr>
      <w:r>
        <w:t>The ultimate outcome is a reduced rendition of the initial image that has been taken. Upon being resized to a dimension of 150 by 150 pixels, the image would subsequently be saved in a designat</w:t>
      </w:r>
      <w:r>
        <w:t>ed folder bearing identical nomenclature to either the individual's name or the user's identifier. In order to showcase the utilization of this methodology, the present stage is executed in an iterative fashion, encompassing an overall of five individuals.</w:t>
      </w:r>
      <w:r>
        <w:t xml:space="preserve"> The aforementioned procedure is iterated for every individual until the desired input dataset is obtained. Subsequently, 7 distinct fingerprint collections are generated, each comprising approximately 200-300 images of the respective user's fingerprints.</w:t>
      </w:r>
    </w:p>
    <w:p w:rsidR="0065702C" w:rsidRDefault="0065702C">
      <w:pPr>
        <w:ind w:firstLine="720"/>
        <w:jc w:val="both"/>
      </w:pPr>
    </w:p>
    <w:p w:rsidR="0065702C" w:rsidRDefault="00EF2C85">
      <w:pPr>
        <w:ind w:firstLine="720"/>
        <w:jc w:val="both"/>
      </w:pPr>
      <w:r>
        <w:rPr>
          <w:i/>
        </w:rPr>
        <w:t>Step 2: Training the CNN model</w:t>
      </w:r>
      <w:r>
        <w:t xml:space="preserve"> – The images obtained from the user, which include their fingerprint data, have played a critical role in facilitating the training of the deep learning algorithm that was chosen for this particular implementation. The Convo</w:t>
      </w:r>
      <w:r>
        <w:t>lutional Neural Network (CNN) model is being employed to facilitate the training and identification of the user based on their facial and fingerprint features. The utilization of the Convolutional Neural Network (CNN) methodology has the potential to signi</w:t>
      </w:r>
      <w:r>
        <w:t xml:space="preserve">ficantly enhance the precision of fingerprint detection. </w:t>
      </w:r>
    </w:p>
    <w:p w:rsidR="0065702C" w:rsidRDefault="0065702C">
      <w:pPr>
        <w:ind w:firstLine="720"/>
        <w:jc w:val="both"/>
      </w:pPr>
    </w:p>
    <w:p w:rsidR="0065702C" w:rsidRDefault="00EF2C85">
      <w:pPr>
        <w:ind w:firstLine="720"/>
        <w:jc w:val="both"/>
      </w:pPr>
      <w:r>
        <w:t>The TensorFlow library features the Sequential class, which enables the creation of sequential neural network structures. In the initial phase of the CNN Architecture and Design, a convolutional la</w:t>
      </w:r>
      <w:r>
        <w:t>yer is incorporated, comprising of 32 kernels of size 3x3 and activated by the Rectified Linear Unit (ReLU) function. This layer is specifically designated for visualizations of the appropriate dimensions. The sole function of this layer is to guarantee un</w:t>
      </w:r>
      <w:r>
        <w:t>iformity in the dimensions of the images. Following that, a layer of convolution with 64 3 x 3 kernels alongside ReLU activation is applied. A intended layer utilizing maxpooling technique with a dropout rate of 25% and a dimension of 2 by 2 units is being</w:t>
      </w:r>
      <w:r>
        <w:t xml:space="preserve"> laid out.</w:t>
      </w:r>
    </w:p>
    <w:p w:rsidR="0065702C" w:rsidRDefault="0065702C">
      <w:pPr>
        <w:ind w:firstLine="720"/>
        <w:jc w:val="both"/>
      </w:pPr>
    </w:p>
    <w:p w:rsidR="0065702C" w:rsidRDefault="00EF2C85">
      <w:pPr>
        <w:ind w:firstLine="720"/>
        <w:jc w:val="both"/>
      </w:pPr>
      <w:r>
        <w:t>The size of every kernel within the system is 3 by 3, which can be attributed to the inclusion of supplementary fully connected layers. The utilization of a distinct activation function known as the Rectified Linear Unit (ReLU) activation funct</w:t>
      </w:r>
      <w:r>
        <w:t>ion has been employed for this purpose. The maximum pooling layer has been configured to have a specified size of 2x2. Upon completion of the third layer, the final layer is executed utilizing 128 3x3 kernels along with the Rectified Linear Unit (ReLU) act</w:t>
      </w:r>
      <w:r>
        <w:t>ivation function. A second Max pooling layer is incorporated, with the dropout rate being modified to 25%, while maintaining the size at 2 x 2.</w:t>
      </w:r>
    </w:p>
    <w:p w:rsidR="0065702C" w:rsidRDefault="0065702C">
      <w:pPr>
        <w:ind w:firstLine="720"/>
        <w:jc w:val="both"/>
      </w:pPr>
    </w:p>
    <w:p w:rsidR="0065702C" w:rsidRDefault="00EF2C85">
      <w:pPr>
        <w:ind w:firstLine="720"/>
        <w:jc w:val="both"/>
      </w:pPr>
      <w:r>
        <w:t>Upon completion of the neural network's training process, the flatten procedure is applied to the network, foll</w:t>
      </w:r>
      <w:r>
        <w:t>owed by the implementation of a dense layer with a size of 1024 and the utilization of the rectified linear unit (ReLU) activation function. A dropout rate of 50% is required upon the completion of the convolutional neural network. Subsequently, a dense la</w:t>
      </w:r>
      <w:r>
        <w:t xml:space="preserve">yer has been incorporated, consisting of 5 classes, every single one of which is equivalent to the 5 users employed for demonstrating this technique. </w:t>
      </w:r>
    </w:p>
    <w:p w:rsidR="0065702C" w:rsidRDefault="0065702C">
      <w:pPr>
        <w:ind w:firstLine="720"/>
        <w:jc w:val="both"/>
      </w:pPr>
    </w:p>
    <w:p w:rsidR="0065702C" w:rsidRDefault="00EF2C85">
      <w:pPr>
        <w:ind w:firstLine="720"/>
        <w:jc w:val="both"/>
      </w:pPr>
      <w:r>
        <w:t>It is prevalent practice to make use of the Adam optimizer to enhance the results with 500 epochs over e</w:t>
      </w:r>
      <w:r>
        <w:t>very one of the individual's fingerprints. Upon completion of the training phase, the model proceeds to import the acquired data in the form of an .h5 file, which is subsequently utilized throughout the testing phase. Figure 2 depicts the architecture of t</w:t>
      </w:r>
      <w:r>
        <w:t xml:space="preserve">he Convolutional Neural Network. </w:t>
      </w:r>
    </w:p>
    <w:p w:rsidR="0065702C" w:rsidRDefault="00EF2C85">
      <w:pPr>
        <w:jc w:val="both"/>
      </w:pPr>
      <w:r>
        <w:rPr>
          <w:noProof/>
          <w:lang w:val="en-IN" w:eastAsia="en-IN" w:bidi="mr-IN"/>
        </w:rPr>
        <w:lastRenderedPageBreak/>
        <w:drawing>
          <wp:anchor distT="0" distB="0" distL="114300" distR="114300" simplePos="0" relativeHeight="3" behindDoc="1" locked="0" layoutInCell="1" allowOverlap="1">
            <wp:simplePos x="0" y="0"/>
            <wp:positionH relativeFrom="column">
              <wp:posOffset>403225</wp:posOffset>
            </wp:positionH>
            <wp:positionV relativeFrom="paragraph">
              <wp:posOffset>139700</wp:posOffset>
            </wp:positionV>
            <wp:extent cx="2433320" cy="2748280"/>
            <wp:effectExtent l="0" t="0" r="0" b="0"/>
            <wp:wrapTight wrapText="bothSides">
              <wp:wrapPolygon edited="0">
                <wp:start x="0" y="0"/>
                <wp:lineTo x="0" y="21410"/>
                <wp:lineTo x="21476" y="21410"/>
                <wp:lineTo x="21476" y="0"/>
                <wp:lineTo x="0" y="0"/>
              </wp:wrapPolygon>
            </wp:wrapTight>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9" cstate="print"/>
                    <a:srcRect/>
                    <a:stretch/>
                  </pic:blipFill>
                  <pic:spPr>
                    <a:xfrm>
                      <a:off x="0" y="0"/>
                      <a:ext cx="2433320" cy="2748280"/>
                    </a:xfrm>
                    <a:prstGeom prst="rect">
                      <a:avLst/>
                    </a:prstGeom>
                    <a:ln>
                      <a:noFill/>
                    </a:ln>
                  </pic:spPr>
                </pic:pic>
              </a:graphicData>
            </a:graphic>
            <wp14:sizeRelH relativeFrom="page">
              <wp14:pctWidth>0</wp14:pctWidth>
            </wp14:sizeRelH>
            <wp14:sizeRelV relativeFrom="page">
              <wp14:pctHeight>0</wp14:pctHeight>
            </wp14:sizeRelV>
          </wp:anchor>
        </w:drawing>
      </w:r>
    </w:p>
    <w:p w:rsidR="0065702C" w:rsidRDefault="0065702C">
      <w:pPr>
        <w:jc w:val="both"/>
      </w:pPr>
    </w:p>
    <w:p w:rsidR="0065702C" w:rsidRDefault="0065702C">
      <w:pPr>
        <w:rPr>
          <w:b/>
        </w:rPr>
      </w:pPr>
    </w:p>
    <w:p w:rsidR="0065702C" w:rsidRDefault="0065702C"/>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shd w:val="clear" w:color="auto" w:fill="FFFFFF"/>
        </w:rPr>
      </w:pPr>
    </w:p>
    <w:p w:rsidR="0065702C" w:rsidRDefault="0065702C">
      <w:pPr>
        <w:spacing w:line="20" w:lineRule="atLeast"/>
        <w:ind w:firstLine="432"/>
        <w:rPr>
          <w:b/>
        </w:rPr>
      </w:pPr>
    </w:p>
    <w:p w:rsidR="0065702C" w:rsidRDefault="0065702C">
      <w:pPr>
        <w:spacing w:line="20" w:lineRule="atLeast"/>
        <w:ind w:firstLine="432"/>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65702C">
      <w:pPr>
        <w:spacing w:line="20" w:lineRule="atLeast"/>
        <w:ind w:firstLine="432"/>
        <w:jc w:val="both"/>
      </w:pPr>
    </w:p>
    <w:p w:rsidR="0065702C" w:rsidRDefault="00EF2C85">
      <w:pPr>
        <w:spacing w:line="20" w:lineRule="atLeast"/>
        <w:ind w:firstLine="432"/>
        <w:rPr>
          <w:b/>
        </w:rPr>
      </w:pPr>
      <w:r>
        <w:rPr>
          <w:b/>
        </w:rPr>
        <w:t>Figure 2: Convolution Neural Network Architecture</w:t>
      </w:r>
    </w:p>
    <w:p w:rsidR="0065702C" w:rsidRDefault="0065702C">
      <w:pPr>
        <w:ind w:firstLine="720"/>
        <w:jc w:val="both"/>
      </w:pPr>
    </w:p>
    <w:p w:rsidR="0065702C" w:rsidRDefault="0065702C">
      <w:pPr>
        <w:spacing w:line="20" w:lineRule="atLeast"/>
        <w:ind w:firstLine="432"/>
        <w:jc w:val="both"/>
      </w:pPr>
    </w:p>
    <w:p w:rsidR="0065702C" w:rsidRDefault="00EF2C85">
      <w:pPr>
        <w:ind w:firstLine="720"/>
        <w:jc w:val="both"/>
      </w:pPr>
      <w:r>
        <w:rPr>
          <w:i/>
        </w:rPr>
        <w:t xml:space="preserve">Step 3: Testing Model &amp; Fingerprint Authentication </w:t>
      </w:r>
      <w:r>
        <w:t xml:space="preserve">– </w:t>
      </w:r>
      <w:r>
        <w:t xml:space="preserve">The model that was trained in the preceding step will be employed to authenticate the user. The system requires the registered user to provide their fingerprint information for the intent of verification during interaction. The system acquires fingerprint </w:t>
      </w:r>
      <w:r>
        <w:t>images and transmits them to subsequent components for authentication purposes. The OpenCV framework is employed to initialize the video footage and begin the capture procedure for the purpose of acquiring fingerprints. The OpenCV methodology possesses a d</w:t>
      </w:r>
      <w:r>
        <w:t xml:space="preserve">istinct and expeditious attribute that enables the correlation of fingerprints. </w:t>
      </w:r>
    </w:p>
    <w:p w:rsidR="0065702C" w:rsidRDefault="0065702C">
      <w:pPr>
        <w:ind w:firstLine="720"/>
        <w:jc w:val="both"/>
      </w:pPr>
    </w:p>
    <w:p w:rsidR="0065702C" w:rsidRDefault="00EF2C85">
      <w:pPr>
        <w:ind w:firstLine="720"/>
        <w:jc w:val="both"/>
      </w:pPr>
      <w:r>
        <w:t>The unique characteristics present in each human fingerprint facilitate accurate matching by the model and distinguish individuals from one another. The characteristics inher</w:t>
      </w:r>
      <w:r>
        <w:t>ent in fingerprints, including ridges along with grooves, are considered to be intrinsic characteristics. Additionally, there exist discernible configurations resulting from the intersection of ridges and grooves, including but not limited to whorls, islan</w:t>
      </w:r>
      <w:r>
        <w:t>ds, arches, and loops. These markings are valuable in making the prints distinct and readily recognizable. Consequently, the Convolutional Neural Network (CNN) model undergoes training to discern the unique characteristics of said features and utilize them</w:t>
      </w:r>
      <w:r>
        <w:t xml:space="preserve"> to accurately match fingerprints. The testing methodology commences with the user furnishing their fingerprint for identification purposes, which is subsequently utilized as an input for the model.</w:t>
      </w:r>
    </w:p>
    <w:p w:rsidR="0065702C" w:rsidRDefault="0065702C">
      <w:pPr>
        <w:ind w:firstLine="720"/>
        <w:jc w:val="both"/>
      </w:pPr>
    </w:p>
    <w:p w:rsidR="0065702C" w:rsidRDefault="00EF2C85">
      <w:pPr>
        <w:ind w:firstLine="720"/>
        <w:jc w:val="both"/>
      </w:pPr>
      <w:r>
        <w:t>The system employs a method whereby the images undergo a</w:t>
      </w:r>
      <w:r>
        <w:t xml:space="preserve"> preliminary stage of fingerprint assessment prior to utilization using the sift features. The area of focus delineates the specific area of the fingerprints that are subjected to evaluation by the proficient model, in the form of the trained data weights </w:t>
      </w:r>
      <w:r>
        <w:t xml:space="preserve">represented as a h5 file. Subsequently, the images undergo evaluation by the trained model along with the sift </w:t>
      </w:r>
      <w:r>
        <w:lastRenderedPageBreak/>
        <w:t>features  Open CV  to take the decision, which authenticates the user through analysis of the fingerprint images.</w:t>
      </w:r>
    </w:p>
    <w:p w:rsidR="0065702C" w:rsidRDefault="0065702C">
      <w:pPr>
        <w:ind w:firstLine="720"/>
        <w:jc w:val="both"/>
      </w:pPr>
    </w:p>
    <w:p w:rsidR="0065702C" w:rsidRDefault="00EF2C85">
      <w:pPr>
        <w:ind w:firstLine="432"/>
        <w:jc w:val="center"/>
        <w:rPr>
          <w:b/>
        </w:rPr>
      </w:pPr>
      <w:r>
        <w:rPr>
          <w:b/>
        </w:rPr>
        <w:t>IV RESULTS AND DISCUSSIONS</w:t>
      </w:r>
    </w:p>
    <w:p w:rsidR="0065702C" w:rsidRDefault="0065702C">
      <w:pPr>
        <w:ind w:firstLine="720"/>
        <w:jc w:val="both"/>
      </w:pPr>
    </w:p>
    <w:p w:rsidR="0065702C" w:rsidRDefault="00EF2C85">
      <w:pPr>
        <w:ind w:firstLine="289"/>
        <w:jc w:val="both"/>
      </w:pPr>
      <w:r>
        <w:t>The proposed technique for contactless fingerprint recognition utilizing Convolutional Neural Networks (CNN) has been executed utilizing the Python programming language. The realization of the concept has been achieved by means of employing the Spyder inte</w:t>
      </w:r>
      <w:r>
        <w:t>grated environment for development. The approach requires the use of OpenCV, TensorFlow, and Keras frameworks to carry out the necessary tasks of providing the fundamental collections for the Convolutional Neural Network (CNN) framework. The study determin</w:t>
      </w:r>
      <w:r>
        <w:t>ed that the most suitable hardware setup for executing the demonstrated method was a laptop featuring an Intel Core i5 central processing unit, 16 gigabytes of random access memory, and 500 gigabytes of hard drive space.</w:t>
      </w:r>
    </w:p>
    <w:p w:rsidR="0065702C" w:rsidRDefault="0065702C">
      <w:pPr>
        <w:ind w:firstLine="289"/>
        <w:jc w:val="both"/>
      </w:pPr>
    </w:p>
    <w:p w:rsidR="0065702C" w:rsidRDefault="00EF2C85">
      <w:pPr>
        <w:ind w:firstLine="289"/>
        <w:jc w:val="both"/>
      </w:pPr>
      <w:r>
        <w:t>The efficacy of the suggested meth</w:t>
      </w:r>
      <w:r>
        <w:t>od must be evaluated in conjunction with the precision of fingerprint recognition. The degree of trustworthiness of a technique can be evaluated by means of its error rate, whereby a lower error rate generally indicates a higher level of trustworthiness. T</w:t>
      </w:r>
      <w:r>
        <w:t>he root mean square error measure can be utilized to conduct a dependable error assessment.</w:t>
      </w:r>
    </w:p>
    <w:p w:rsidR="0065702C" w:rsidRDefault="0065702C">
      <w:pPr>
        <w:ind w:firstLine="289"/>
        <w:jc w:val="both"/>
      </w:pPr>
    </w:p>
    <w:p w:rsidR="0065702C" w:rsidRDefault="00EF2C85">
      <w:pPr>
        <w:ind w:firstLine="289"/>
        <w:jc w:val="center"/>
        <w:rPr>
          <w:b/>
        </w:rPr>
      </w:pPr>
      <w:r>
        <w:rPr>
          <w:b/>
        </w:rPr>
        <w:t>Performance Evaluation based on RMSE</w:t>
      </w:r>
    </w:p>
    <w:p w:rsidR="0065702C" w:rsidRDefault="0065702C">
      <w:pPr>
        <w:ind w:firstLine="289"/>
        <w:jc w:val="both"/>
      </w:pPr>
    </w:p>
    <w:p w:rsidR="0065702C" w:rsidRDefault="00EF2C85">
      <w:pPr>
        <w:ind w:firstLine="289"/>
        <w:jc w:val="both"/>
      </w:pPr>
      <w:r>
        <w:t>The Root Mean Square Error (RMSE) is a valuable metric for evaluating the level of variation among a group of comparable char</w:t>
      </w:r>
      <w:r>
        <w:t>acteristics. The proposed approach shall be assessed on two criteria, namely the rate of correctly recognized fingerprints and the rate of erroneously recognized fingerprints. Equation 1 is provided herein to facilitate the computation of the Root Mean Squ</w:t>
      </w:r>
      <w:r>
        <w:t xml:space="preserve">are Error (RMSE). </w:t>
      </w:r>
    </w:p>
    <w:p w:rsidR="0065702C" w:rsidRDefault="0065702C">
      <w:pPr>
        <w:ind w:firstLine="432"/>
        <w:jc w:val="both"/>
      </w:pPr>
    </w:p>
    <w:p w:rsidR="0065702C" w:rsidRDefault="0065702C">
      <w:pPr>
        <w:ind w:firstLine="432"/>
        <w:jc w:val="both"/>
      </w:pPr>
    </w:p>
    <w:p w:rsidR="0065702C" w:rsidRDefault="0065702C">
      <w:pPr>
        <w:ind w:firstLine="432"/>
        <w:jc w:val="both"/>
      </w:pPr>
    </w:p>
    <w:p w:rsidR="0065702C" w:rsidRDefault="0065702C">
      <w:pPr>
        <w:ind w:firstLine="432"/>
        <w:jc w:val="both"/>
      </w:pPr>
    </w:p>
    <w:p w:rsidR="0065702C" w:rsidRDefault="0065702C">
      <w:pPr>
        <w:ind w:firstLine="432"/>
        <w:jc w:val="both"/>
      </w:pPr>
    </w:p>
    <w:p w:rsidR="0065702C" w:rsidRDefault="00EF2C85">
      <w:pPr>
        <w:ind w:firstLine="432"/>
        <w:jc w:val="both"/>
      </w:pPr>
      <w:r>
        <w:rPr>
          <w:noProof/>
          <w:lang w:val="en-IN" w:eastAsia="en-IN" w:bidi="mr-IN"/>
        </w:rPr>
        <w:drawing>
          <wp:anchor distT="0" distB="0" distL="114300" distR="114300" simplePos="0" relativeHeight="4" behindDoc="1" locked="0" layoutInCell="1" allowOverlap="1">
            <wp:simplePos x="0" y="0"/>
            <wp:positionH relativeFrom="column">
              <wp:posOffset>699135</wp:posOffset>
            </wp:positionH>
            <wp:positionV relativeFrom="paragraph">
              <wp:posOffset>-461645</wp:posOffset>
            </wp:positionV>
            <wp:extent cx="2086610" cy="476249"/>
            <wp:effectExtent l="19050" t="0" r="8890" b="0"/>
            <wp:wrapTight wrapText="bothSides">
              <wp:wrapPolygon edited="0">
                <wp:start x="-197" y="0"/>
                <wp:lineTo x="-197" y="20736"/>
                <wp:lineTo x="21692" y="20736"/>
                <wp:lineTo x="21692" y="0"/>
                <wp:lineTo x="-197" y="0"/>
              </wp:wrapPolygon>
            </wp:wrapTight>
            <wp:docPr id="102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0" cstate="print"/>
                    <a:srcRect/>
                    <a:stretch/>
                  </pic:blipFill>
                  <pic:spPr>
                    <a:xfrm>
                      <a:off x="0" y="0"/>
                      <a:ext cx="2086610" cy="476249"/>
                    </a:xfrm>
                    <a:prstGeom prst="rect">
                      <a:avLst/>
                    </a:prstGeom>
                  </pic:spPr>
                </pic:pic>
              </a:graphicData>
            </a:graphic>
          </wp:anchor>
        </w:drawing>
      </w:r>
      <w:r>
        <w:t>Where,</w:t>
      </w:r>
    </w:p>
    <w:p w:rsidR="0065702C" w:rsidRDefault="0065702C">
      <w:pPr>
        <w:ind w:firstLine="720"/>
        <w:jc w:val="both"/>
      </w:pPr>
    </w:p>
    <w:p w:rsidR="0065702C" w:rsidRDefault="0065702C">
      <w:pPr>
        <w:ind w:firstLine="720"/>
        <w:jc w:val="both"/>
      </w:pPr>
    </w:p>
    <w:p w:rsidR="0065702C" w:rsidRDefault="00EF2C85">
      <w:pPr>
        <w:ind w:firstLine="432"/>
        <w:jc w:val="both"/>
      </w:pPr>
      <w:r>
        <w:t>Where,</w:t>
      </w:r>
    </w:p>
    <w:p w:rsidR="0065702C" w:rsidRDefault="00EF2C85">
      <w:pPr>
        <w:ind w:firstLine="432"/>
        <w:jc w:val="both"/>
      </w:pPr>
      <w:r>
        <w:t>∑   - Summation</w:t>
      </w:r>
    </w:p>
    <w:p w:rsidR="0065702C" w:rsidRDefault="00EF2C85">
      <w:pPr>
        <w:ind w:firstLine="432"/>
        <w:jc w:val="both"/>
      </w:pPr>
      <w:r>
        <w:t>(Z</w:t>
      </w:r>
      <w:r>
        <w:rPr>
          <w:vertAlign w:val="subscript"/>
        </w:rPr>
        <w:t>fi</w:t>
      </w:r>
      <w:r>
        <w:t xml:space="preserve"> - Z</w:t>
      </w:r>
      <w:r>
        <w:rPr>
          <w:vertAlign w:val="subscript"/>
        </w:rPr>
        <w:t>oi</w:t>
      </w:r>
      <w:r>
        <w:t>)</w:t>
      </w:r>
      <w:r>
        <w:rPr>
          <w:vertAlign w:val="superscript"/>
        </w:rPr>
        <w:t xml:space="preserve"> 2</w:t>
      </w:r>
      <w:r>
        <w:t xml:space="preserve">   - Differences Squared for the fingerprints identified correctly and fingerprints identified incorrectly </w:t>
      </w:r>
    </w:p>
    <w:p w:rsidR="0065702C" w:rsidRDefault="00EF2C85">
      <w:pPr>
        <w:ind w:firstLine="432"/>
        <w:jc w:val="both"/>
      </w:pPr>
      <w:r>
        <w:t>N - Number of conducted Experiments.</w:t>
      </w:r>
    </w:p>
    <w:p w:rsidR="0065702C" w:rsidRDefault="0065702C">
      <w:pPr>
        <w:ind w:firstLine="289"/>
        <w:jc w:val="both"/>
      </w:pPr>
    </w:p>
    <w:p w:rsidR="0065702C" w:rsidRDefault="00EF2C85">
      <w:pPr>
        <w:autoSpaceDE w:val="0"/>
        <w:autoSpaceDN w:val="0"/>
        <w:adjustRightInd w:val="0"/>
        <w:spacing w:line="20" w:lineRule="atLeast"/>
        <w:ind w:firstLine="432"/>
        <w:jc w:val="both"/>
      </w:pPr>
      <w:r>
        <w:t xml:space="preserve">The RMSE values are computed for </w:t>
      </w:r>
      <w:r>
        <w:t>multiple iterations of identification of fingerprints utilizing the recommended approach. The accuracy of fingerprint recognition is verified through ten tests. The outcome of the identification process of the recommended technique is persistently stored s</w:t>
      </w:r>
      <w:r>
        <w:t xml:space="preserve">ubsequent to each session during which it is obtained. Subsequently, the data is utilized to conduct an assessment of the Root Mean Square Error (RMSE). Precise computation of the results outlined in Table 1, which will be displayed subsequently, produces </w:t>
      </w:r>
      <w:r>
        <w:t>the Root Mean Square Error (RMSE) values.</w:t>
      </w:r>
    </w:p>
    <w:p w:rsidR="0065702C" w:rsidRDefault="00EF2C85">
      <w:pPr>
        <w:autoSpaceDE w:val="0"/>
        <w:autoSpaceDN w:val="0"/>
        <w:adjustRightInd w:val="0"/>
        <w:spacing w:line="20" w:lineRule="atLeast"/>
        <w:ind w:firstLine="432"/>
        <w:jc w:val="center"/>
        <w:rPr>
          <w:b/>
        </w:rPr>
      </w:pPr>
      <w:r>
        <w:rPr>
          <w:b/>
          <w:noProof/>
          <w:lang w:val="en-IN" w:eastAsia="en-IN" w:bidi="mr-IN"/>
        </w:rPr>
        <w:lastRenderedPageBreak/>
        <w:drawing>
          <wp:anchor distT="0" distB="0" distL="114300" distR="114300" simplePos="0" relativeHeight="5" behindDoc="1" locked="0" layoutInCell="1" allowOverlap="1">
            <wp:simplePos x="0" y="0"/>
            <wp:positionH relativeFrom="margin">
              <wp:posOffset>-41910</wp:posOffset>
            </wp:positionH>
            <wp:positionV relativeFrom="paragraph">
              <wp:posOffset>30480</wp:posOffset>
            </wp:positionV>
            <wp:extent cx="3206115" cy="1216025"/>
            <wp:effectExtent l="0" t="0" r="0" b="3175"/>
            <wp:wrapTight wrapText="bothSides">
              <wp:wrapPolygon edited="0">
                <wp:start x="0" y="0"/>
                <wp:lineTo x="0" y="21318"/>
                <wp:lineTo x="21433" y="21318"/>
                <wp:lineTo x="21433" y="0"/>
                <wp:lineTo x="0" y="0"/>
              </wp:wrapPolygon>
            </wp:wrapTight>
            <wp:docPr id="102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srcRect/>
                    <a:stretch/>
                  </pic:blipFill>
                  <pic:spPr>
                    <a:xfrm>
                      <a:off x="0" y="0"/>
                      <a:ext cx="3206115" cy="1216025"/>
                    </a:xfrm>
                    <a:prstGeom prst="rect">
                      <a:avLst/>
                    </a:prstGeom>
                    <a:ln>
                      <a:noFill/>
                    </a:ln>
                  </pic:spPr>
                </pic:pic>
              </a:graphicData>
            </a:graphic>
            <wp14:sizeRelH relativeFrom="margin">
              <wp14:pctWidth>0</wp14:pctWidth>
            </wp14:sizeRelH>
            <wp14:sizeRelV relativeFrom="margin">
              <wp14:pctHeight>0</wp14:pctHeight>
            </wp14:sizeRelV>
          </wp:anchor>
        </w:drawing>
      </w:r>
    </w:p>
    <w:p w:rsidR="0065702C" w:rsidRDefault="00EF2C85">
      <w:pPr>
        <w:autoSpaceDE w:val="0"/>
        <w:autoSpaceDN w:val="0"/>
        <w:adjustRightInd w:val="0"/>
        <w:spacing w:line="20" w:lineRule="atLeast"/>
        <w:ind w:firstLine="432"/>
        <w:jc w:val="center"/>
      </w:pPr>
      <w:r>
        <w:rPr>
          <w:b/>
        </w:rPr>
        <w:t>Table 1: RMSE measurements tabulated</w:t>
      </w:r>
      <w:r>
        <w:t>.</w:t>
      </w:r>
    </w:p>
    <w:p w:rsidR="0065702C" w:rsidRDefault="00EF2C85">
      <w:pPr>
        <w:autoSpaceDE w:val="0"/>
        <w:autoSpaceDN w:val="0"/>
        <w:adjustRightInd w:val="0"/>
        <w:spacing w:line="20" w:lineRule="atLeast"/>
        <w:ind w:firstLine="432"/>
        <w:jc w:val="both"/>
      </w:pPr>
      <w:r>
        <w:rPr>
          <w:b/>
          <w:noProof/>
          <w:lang w:val="en-IN" w:eastAsia="en-IN" w:bidi="mr-IN"/>
        </w:rPr>
        <w:drawing>
          <wp:anchor distT="0" distB="0" distL="114300" distR="114300" simplePos="0" relativeHeight="6" behindDoc="1" locked="0" layoutInCell="1" allowOverlap="1">
            <wp:simplePos x="0" y="0"/>
            <wp:positionH relativeFrom="margin">
              <wp:posOffset>-45720</wp:posOffset>
            </wp:positionH>
            <wp:positionV relativeFrom="paragraph">
              <wp:posOffset>134620</wp:posOffset>
            </wp:positionV>
            <wp:extent cx="3194685" cy="1781175"/>
            <wp:effectExtent l="0" t="0" r="5715" b="9525"/>
            <wp:wrapTight wrapText="bothSides">
              <wp:wrapPolygon edited="0">
                <wp:start x="0" y="0"/>
                <wp:lineTo x="0" y="21484"/>
                <wp:lineTo x="21510" y="21484"/>
                <wp:lineTo x="21510" y="0"/>
                <wp:lineTo x="0" y="0"/>
              </wp:wrapPolygon>
            </wp:wrapTight>
            <wp:docPr id="1030"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2" cstate="print"/>
                    <a:srcRect/>
                    <a:stretch/>
                  </pic:blipFill>
                  <pic:spPr>
                    <a:xfrm>
                      <a:off x="0" y="0"/>
                      <a:ext cx="3194685" cy="1781175"/>
                    </a:xfrm>
                    <a:prstGeom prst="rect">
                      <a:avLst/>
                    </a:prstGeom>
                    <a:ln>
                      <a:noFill/>
                    </a:ln>
                  </pic:spPr>
                </pic:pic>
              </a:graphicData>
            </a:graphic>
          </wp:anchor>
        </w:drawing>
      </w:r>
    </w:p>
    <w:p w:rsidR="0065702C" w:rsidRDefault="00EF2C85">
      <w:pPr>
        <w:autoSpaceDE w:val="0"/>
        <w:autoSpaceDN w:val="0"/>
        <w:adjustRightInd w:val="0"/>
        <w:spacing w:line="20" w:lineRule="atLeast"/>
        <w:ind w:firstLine="432"/>
        <w:jc w:val="center"/>
        <w:rPr>
          <w:b/>
        </w:rPr>
      </w:pPr>
      <w:r>
        <w:rPr>
          <w:b/>
        </w:rPr>
        <w:t>Figure 2: Line Graph for RMSE outcomes</w:t>
      </w:r>
    </w:p>
    <w:p w:rsidR="0065702C" w:rsidRDefault="0065702C">
      <w:pPr>
        <w:autoSpaceDE w:val="0"/>
        <w:autoSpaceDN w:val="0"/>
        <w:adjustRightInd w:val="0"/>
        <w:spacing w:line="20" w:lineRule="atLeast"/>
        <w:ind w:firstLine="432"/>
        <w:jc w:val="both"/>
      </w:pPr>
    </w:p>
    <w:p w:rsidR="0065702C" w:rsidRDefault="00EF2C85">
      <w:pPr>
        <w:ind w:firstLine="720"/>
        <w:jc w:val="both"/>
      </w:pPr>
      <w:r>
        <w:t>The diagram depicted in Figure 1 is being constructed utilizing the data obtained from Table 1, which includes the identification efficiency and RMSE evaluations. The presented graph and table depict a technique utilized for recognition of fingerprints wit</w:t>
      </w:r>
      <w:r>
        <w:t xml:space="preserve">h the aim of achieving a minimal error rate of 1.732. This is a very reasonable error rate for this type of implementation that demonstrates that the proposed approach has been effectively deployed for contactless fingerprint recognition using CNN. </w:t>
      </w:r>
    </w:p>
    <w:p w:rsidR="0065702C" w:rsidRDefault="0065702C"/>
    <w:p w:rsidR="0065702C" w:rsidRDefault="00EF2C85">
      <w:pPr>
        <w:ind w:firstLine="432"/>
        <w:jc w:val="center"/>
        <w:rPr>
          <w:b/>
        </w:rPr>
      </w:pPr>
      <w:r>
        <w:rPr>
          <w:b/>
        </w:rPr>
        <w:t>V CON</w:t>
      </w:r>
      <w:r>
        <w:rPr>
          <w:b/>
        </w:rPr>
        <w:t>CLUSION AND FUTURE SCOPE</w:t>
      </w:r>
    </w:p>
    <w:p w:rsidR="0065702C" w:rsidRDefault="0065702C">
      <w:pPr>
        <w:ind w:firstLine="432"/>
        <w:jc w:val="both"/>
        <w:rPr>
          <w:b/>
        </w:rPr>
      </w:pPr>
    </w:p>
    <w:p w:rsidR="0065702C" w:rsidRDefault="00EF2C85">
      <w:pPr>
        <w:ind w:firstLine="432"/>
        <w:jc w:val="both"/>
      </w:pPr>
      <w:r>
        <w:t>The presented methodology for the purpose of achieving the contactless fingerprint authentication using Convolutional Neural Networks has been realized in this research article. The approach for authentication of contactless finge</w:t>
      </w:r>
      <w:r>
        <w:t>rprint has been crucial in improving the current implementations to overcome the issues of hygiene and other problems with accessing the biometric authentications. The proposed approach initiates with the collection of the fingerprint dataset that is provi</w:t>
      </w:r>
      <w:r>
        <w:t xml:space="preserve">ded to the preprocessing module. The preprocessing component analyzes the images and discards any unwanted images that are blurred or unclear. The preprocessed fingerprint dataset is then deployed to the training phase of the Convolutional Neural Network. </w:t>
      </w:r>
      <w:r>
        <w:t>The CNN model is trained using this dataset and the resultant trained data is stored as an .h5 file. The user can now provide an input fingerprint as an image into the system that is initially preprocessed. The preprocessed image is then subjected to image</w:t>
      </w:r>
      <w:r>
        <w:t xml:space="preserve"> normalization which results in a normalized image. The preprocessed and normalized image is then provided to the trained data attained previously. The trained data performs the recognition of the fingerprints that </w:t>
      </w:r>
      <w:r>
        <w:lastRenderedPageBreak/>
        <w:t>results in the probability scores that ar</w:t>
      </w:r>
      <w:r>
        <w:t>e effectively classified using the Decision Making that provides the accurate fingerprint verification.</w:t>
      </w:r>
    </w:p>
    <w:p w:rsidR="0065702C" w:rsidRDefault="0065702C">
      <w:pPr>
        <w:ind w:firstLine="432"/>
        <w:jc w:val="both"/>
      </w:pPr>
    </w:p>
    <w:p w:rsidR="0065702C" w:rsidRDefault="00EF2C85">
      <w:pPr>
        <w:ind w:firstLine="432"/>
        <w:jc w:val="both"/>
        <w:rPr>
          <w:sz w:val="18"/>
          <w:szCs w:val="18"/>
        </w:rPr>
      </w:pPr>
      <w:r>
        <w:rPr>
          <w:sz w:val="18"/>
          <w:szCs w:val="18"/>
        </w:rPr>
        <w:t>In the future this research can be extending to identity the finger prints on hovering of the finger on any devices instead of touching.</w:t>
      </w:r>
    </w:p>
    <w:p w:rsidR="0065702C" w:rsidRDefault="00EF2C85">
      <w:pPr>
        <w:ind w:firstLine="432"/>
        <w:jc w:val="center"/>
        <w:rPr>
          <w:b/>
          <w:szCs w:val="18"/>
        </w:rPr>
      </w:pPr>
      <w:r>
        <w:rPr>
          <w:b/>
          <w:szCs w:val="18"/>
        </w:rPr>
        <w:t>REFERENCES</w:t>
      </w:r>
    </w:p>
    <w:p w:rsidR="0065702C" w:rsidRDefault="0065702C">
      <w:pPr>
        <w:ind w:firstLine="432"/>
        <w:jc w:val="center"/>
        <w:rPr>
          <w:sz w:val="18"/>
          <w:szCs w:val="18"/>
        </w:rPr>
      </w:pPr>
    </w:p>
    <w:p w:rsidR="0065702C" w:rsidRDefault="00EF2C85">
      <w:pPr>
        <w:jc w:val="both"/>
        <w:rPr>
          <w:rFonts w:eastAsia="Calibri"/>
        </w:rPr>
      </w:pPr>
      <w:r>
        <w:rPr>
          <w:rFonts w:eastAsia="Calibri"/>
        </w:rPr>
        <w:t>[1</w:t>
      </w:r>
      <w:r>
        <w:rPr>
          <w:rFonts w:eastAsia="Calibri"/>
        </w:rPr>
        <w:t>] R. Kapoor, D. Kumar, Harshit, A. Garg and A. Sharma, "Completely Contactless Finger-Knuckle Recognition using Gabor Initialized Siamese Network," 2020 International Conference on Electronics and Sustainable Communication Systems (ICESC), 2020, pp. 867-87</w:t>
      </w:r>
      <w:r>
        <w:rPr>
          <w:rFonts w:eastAsia="Calibri"/>
        </w:rPr>
        <w:t>2, doi: 10.1109/ICESC48915.2020.9155554.</w:t>
      </w:r>
    </w:p>
    <w:p w:rsidR="0065702C" w:rsidRDefault="0065702C">
      <w:pPr>
        <w:jc w:val="both"/>
        <w:rPr>
          <w:rFonts w:eastAsia="Calibri"/>
        </w:rPr>
      </w:pPr>
    </w:p>
    <w:p w:rsidR="0065702C" w:rsidRDefault="00EF2C85">
      <w:pPr>
        <w:jc w:val="both"/>
        <w:rPr>
          <w:rFonts w:eastAsia="Calibri"/>
        </w:rPr>
      </w:pPr>
      <w:r>
        <w:rPr>
          <w:rFonts w:eastAsia="Calibri"/>
        </w:rPr>
        <w:t>[2] P. Poonia, O. G. Deshmukh and P. K. Ajmera, "Adaptive Quality Enhancement Fingerprint Analysis," 2020 3rd International Conference on Emerging Technologies in Computer Engineering: Machine Learning and Internet</w:t>
      </w:r>
      <w:r>
        <w:rPr>
          <w:rFonts w:eastAsia="Calibri"/>
        </w:rPr>
        <w:t xml:space="preserve"> of Things (ICETCE), 2020, pp. 149-153, doi: 10.1109/ICETCE48199.2020.9091760.</w:t>
      </w:r>
    </w:p>
    <w:p w:rsidR="0065702C" w:rsidRDefault="0065702C">
      <w:pPr>
        <w:jc w:val="both"/>
        <w:rPr>
          <w:rFonts w:eastAsia="Calibri"/>
        </w:rPr>
      </w:pPr>
    </w:p>
    <w:p w:rsidR="0065702C" w:rsidRDefault="00EF2C85">
      <w:pPr>
        <w:jc w:val="both"/>
        <w:rPr>
          <w:rFonts w:eastAsia="Calibri"/>
        </w:rPr>
      </w:pPr>
      <w:r>
        <w:rPr>
          <w:rFonts w:eastAsia="Calibri"/>
        </w:rPr>
        <w:t>[3] R. T. N and V. M B, "Analysis of Polynomial Co-Efficient Based Authentication for 3D Fingerprints," 2020 IEEE International Conference for Innovation in Technology (INOCON)</w:t>
      </w:r>
      <w:r>
        <w:rPr>
          <w:rFonts w:eastAsia="Calibri"/>
        </w:rPr>
        <w:t>, 2020, pp. 1-6, doi: 10.1109/INOCON50539.2020.9298341.</w:t>
      </w:r>
    </w:p>
    <w:p w:rsidR="0065702C" w:rsidRDefault="0065702C">
      <w:pPr>
        <w:jc w:val="both"/>
        <w:rPr>
          <w:rFonts w:eastAsia="Calibri"/>
        </w:rPr>
      </w:pPr>
    </w:p>
    <w:p w:rsidR="0065702C" w:rsidRDefault="00EF2C85">
      <w:pPr>
        <w:jc w:val="both"/>
        <w:rPr>
          <w:rFonts w:eastAsia="Calibri"/>
        </w:rPr>
      </w:pPr>
      <w:r>
        <w:rPr>
          <w:rFonts w:eastAsia="Calibri"/>
        </w:rPr>
        <w:t>[4] K. Han and X. Li, "Application of Partial Differential Equation Method in Fingerprint Image Enhancement," 2021 IEEE/ACIS 19th International Conference on Software Engineering Research, Management</w:t>
      </w:r>
      <w:r>
        <w:rPr>
          <w:rFonts w:eastAsia="Calibri"/>
        </w:rPr>
        <w:t xml:space="preserve"> and Applications (SERA), 2021, pp. 33-38, doi: 10.1109/SERA51205.2021.9509273.</w:t>
      </w:r>
    </w:p>
    <w:p w:rsidR="0065702C" w:rsidRDefault="0065702C">
      <w:pPr>
        <w:jc w:val="both"/>
        <w:rPr>
          <w:rFonts w:eastAsia="Calibri"/>
        </w:rPr>
      </w:pPr>
    </w:p>
    <w:p w:rsidR="0065702C" w:rsidRDefault="00EF2C85">
      <w:pPr>
        <w:jc w:val="both"/>
        <w:rPr>
          <w:rFonts w:eastAsia="Calibri"/>
        </w:rPr>
      </w:pPr>
      <w:r>
        <w:rPr>
          <w:rFonts w:eastAsia="Calibri"/>
        </w:rPr>
        <w:t xml:space="preserve">[5] H. Tan and A. Kumar, "Towards More Accurate Contactless Fingerprint Minutiae Extraction and Pose-Invariant Matching," in IEEE Transactions on Information Forensics and </w:t>
      </w:r>
      <w:r>
        <w:rPr>
          <w:rFonts w:eastAsia="Calibri"/>
        </w:rPr>
        <w:t>Security, vol. 15, pp. 3924-3937, 2020, doi: 10.1109/TIFS.2020.3001732.</w:t>
      </w:r>
    </w:p>
    <w:p w:rsidR="0065702C" w:rsidRDefault="0065702C">
      <w:pPr>
        <w:jc w:val="both"/>
        <w:rPr>
          <w:rFonts w:eastAsia="Calibri"/>
        </w:rPr>
      </w:pPr>
    </w:p>
    <w:p w:rsidR="0065702C" w:rsidRDefault="00EF2C85">
      <w:pPr>
        <w:jc w:val="both"/>
        <w:rPr>
          <w:rFonts w:eastAsia="Calibri"/>
        </w:rPr>
      </w:pPr>
      <w:r>
        <w:rPr>
          <w:rFonts w:eastAsia="Calibri"/>
        </w:rPr>
        <w:t>[6] Harivanto, S. A. Sudiro, T. M. Kusuma, S. Madenda and L. M. R. Rere, "Detection of Fingerprint Authenticity Based on Deep Learning Using Image Pixel Value," 2020 Fifth Internation</w:t>
      </w:r>
      <w:r>
        <w:rPr>
          <w:rFonts w:eastAsia="Calibri"/>
        </w:rPr>
        <w:t>al Conference on Informatics and Computing (ICIC), 2020, pp. 1-6, doi: 10.1109/ICIC50835.2020.9288589.</w:t>
      </w:r>
    </w:p>
    <w:p w:rsidR="0065702C" w:rsidRDefault="0065702C">
      <w:pPr>
        <w:jc w:val="both"/>
        <w:rPr>
          <w:rFonts w:eastAsia="Calibri"/>
        </w:rPr>
      </w:pPr>
    </w:p>
    <w:p w:rsidR="0065702C" w:rsidRDefault="00EF2C85">
      <w:pPr>
        <w:jc w:val="both"/>
        <w:rPr>
          <w:rFonts w:eastAsia="Calibri"/>
        </w:rPr>
      </w:pPr>
      <w:r>
        <w:rPr>
          <w:rFonts w:eastAsia="Calibri"/>
        </w:rPr>
        <w:t>[7] A. Krishnan, G. R. Nayar, T. Thomas and N. A. Nystrom, "FEBA - An Anatomy Based Finger Vein Classification," 2020 IEEE International Joint Conferenc</w:t>
      </w:r>
      <w:r>
        <w:rPr>
          <w:rFonts w:eastAsia="Calibri"/>
        </w:rPr>
        <w:t>e on Biometrics (IJCB), 2020, pp. 1-9, doi: 10.1109/IJCB48548.2020.9304889.</w:t>
      </w:r>
    </w:p>
    <w:p w:rsidR="0065702C" w:rsidRDefault="0065702C">
      <w:pPr>
        <w:jc w:val="both"/>
        <w:rPr>
          <w:rFonts w:eastAsia="Calibri"/>
        </w:rPr>
      </w:pPr>
    </w:p>
    <w:p w:rsidR="0065702C" w:rsidRDefault="00EF2C85">
      <w:pPr>
        <w:jc w:val="both"/>
        <w:rPr>
          <w:rFonts w:eastAsia="Calibri"/>
        </w:rPr>
      </w:pPr>
      <w:r>
        <w:rPr>
          <w:rFonts w:eastAsia="Calibri"/>
        </w:rPr>
        <w:t>[8] Ö. Toygar, F. O. Babalola and Y. Bi̇ti̇ri̇m, "FYO: A Novel Multimodal Vein Database With Palmar, Dorsal and Wrist Biometrics," in IEEE Access, vol. 8, pp. 82461-82470, 2020, d</w:t>
      </w:r>
      <w:r>
        <w:rPr>
          <w:rFonts w:eastAsia="Calibri"/>
        </w:rPr>
        <w:t>oi: 10.1109/ACCESS.2020.2991475.</w:t>
      </w:r>
    </w:p>
    <w:p w:rsidR="0065702C" w:rsidRDefault="0065702C">
      <w:pPr>
        <w:jc w:val="both"/>
        <w:rPr>
          <w:rFonts w:eastAsia="Calibri"/>
        </w:rPr>
      </w:pPr>
    </w:p>
    <w:p w:rsidR="0065702C" w:rsidRDefault="00EF2C85">
      <w:pPr>
        <w:jc w:val="both"/>
        <w:rPr>
          <w:rFonts w:eastAsia="Calibri"/>
        </w:rPr>
      </w:pPr>
      <w:r>
        <w:rPr>
          <w:rFonts w:eastAsia="Calibri"/>
        </w:rPr>
        <w:t xml:space="preserve">[9] R. S. Kuzu, E. Piciucco, E. Maiorana and P. Campisi, "On-the-Fly Finger-Vein-Based Biometric Recognition Using Deep </w:t>
      </w:r>
      <w:r>
        <w:rPr>
          <w:rFonts w:eastAsia="Calibri"/>
        </w:rPr>
        <w:lastRenderedPageBreak/>
        <w:t xml:space="preserve">Neural Networks," in IEEE Transactions on Information Forensics and Security, vol. 15, pp. 2641-2654, </w:t>
      </w:r>
      <w:r>
        <w:rPr>
          <w:rFonts w:eastAsia="Calibri"/>
        </w:rPr>
        <w:t>2020, doi: 10.1109/TIFS.2020.2971144.</w:t>
      </w:r>
    </w:p>
    <w:p w:rsidR="0065702C" w:rsidRDefault="0065702C">
      <w:pPr>
        <w:jc w:val="both"/>
        <w:rPr>
          <w:rFonts w:eastAsia="Calibri"/>
        </w:rPr>
      </w:pPr>
    </w:p>
    <w:p w:rsidR="0065702C" w:rsidRDefault="00EF2C85">
      <w:pPr>
        <w:jc w:val="both"/>
        <w:rPr>
          <w:rFonts w:eastAsia="Calibri"/>
        </w:rPr>
      </w:pPr>
      <w:r>
        <w:rPr>
          <w:rFonts w:eastAsia="Calibri"/>
        </w:rPr>
        <w:t>[10] M. P. Yankov, M. A. Olsen, M. B. Stegmann, S. S. Christensen and S. Forchhammer, "Fingerprint Entropy and Identification Capacity Estimation Based on Pixel-Level Generative Modelling," in IEEE Transactions on Inf</w:t>
      </w:r>
      <w:r>
        <w:rPr>
          <w:rFonts w:eastAsia="Calibri"/>
        </w:rPr>
        <w:t>ormation Forensics and Security, vol. 15, pp. 56-65, 2020, doi: 10.1109/TIFS.2019.2916406.</w:t>
      </w:r>
    </w:p>
    <w:p w:rsidR="0065702C" w:rsidRDefault="0065702C">
      <w:pPr>
        <w:jc w:val="both"/>
        <w:rPr>
          <w:rFonts w:eastAsia="Calibri"/>
        </w:rPr>
      </w:pPr>
    </w:p>
    <w:p w:rsidR="0065702C" w:rsidRDefault="00EF2C85">
      <w:pPr>
        <w:jc w:val="both"/>
        <w:rPr>
          <w:rFonts w:eastAsia="Calibri"/>
        </w:rPr>
      </w:pPr>
      <w:r>
        <w:rPr>
          <w:rFonts w:eastAsia="Calibri"/>
        </w:rPr>
        <w:t xml:space="preserve">[11] Y. Zhang, C. Gao, S. Pan, Z. Li, Y. Xu and H. Qiu, "A Score-Level Fusion of Fingerprint Matching With Fingerprint Liveness Detection," in IEEE Access, vol. 8, </w:t>
      </w:r>
      <w:r>
        <w:rPr>
          <w:rFonts w:eastAsia="Calibri"/>
        </w:rPr>
        <w:t>pp. 183391-183400, 2020, doi: 10.1109/ACCESS.2020.3027846.</w:t>
      </w:r>
    </w:p>
    <w:p w:rsidR="0065702C" w:rsidRDefault="0065702C">
      <w:pPr>
        <w:jc w:val="both"/>
        <w:rPr>
          <w:rFonts w:eastAsia="Calibri"/>
        </w:rPr>
      </w:pPr>
    </w:p>
    <w:p w:rsidR="0065702C" w:rsidRDefault="00EF2C85">
      <w:pPr>
        <w:jc w:val="both"/>
        <w:rPr>
          <w:rFonts w:eastAsia="Calibri"/>
        </w:rPr>
      </w:pPr>
      <w:r>
        <w:rPr>
          <w:rFonts w:eastAsia="Calibri"/>
        </w:rPr>
        <w:t xml:space="preserve">[12] H. Tan and A. Kumar, "Minutiae Attention Network With Reciprocal Distance Loss for Contactless to Contact-Based Fingerprint Identification," in IEEE Transactions on Information Forensics and </w:t>
      </w:r>
      <w:r>
        <w:rPr>
          <w:rFonts w:eastAsia="Calibri"/>
        </w:rPr>
        <w:t>Security, vol. 16, pp. 3299-3311, 2021, doi: 10.1109/TIFS.2021.3076307.</w:t>
      </w:r>
    </w:p>
    <w:p w:rsidR="0065702C" w:rsidRDefault="0065702C">
      <w:pPr>
        <w:jc w:val="center"/>
        <w:rPr>
          <w:rFonts w:eastAsia="Calibri"/>
        </w:rPr>
      </w:pPr>
    </w:p>
    <w:p w:rsidR="0065702C" w:rsidRDefault="00EF2C85">
      <w:pPr>
        <w:jc w:val="center"/>
        <w:rPr>
          <w:sz w:val="18"/>
          <w:szCs w:val="18"/>
        </w:rPr>
      </w:pPr>
      <w:r>
        <w:rPr>
          <w:sz w:val="18"/>
          <w:szCs w:val="18"/>
        </w:rPr>
        <w:t>*****</w:t>
      </w:r>
    </w:p>
    <w:sectPr w:rsidR="0065702C">
      <w:headerReference w:type="default" r:id="rId13"/>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C85" w:rsidRDefault="00EF2C85">
      <w:r>
        <w:separator/>
      </w:r>
    </w:p>
  </w:endnote>
  <w:endnote w:type="continuationSeparator" w:id="0">
    <w:p w:rsidR="00EF2C85" w:rsidRDefault="00EF2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Tahoma"/>
    <w:panose1 w:val="020B0604030504040204"/>
    <w:charset w:val="00"/>
    <w:family w:val="swiss"/>
    <w:pitch w:val="variable"/>
    <w:sig w:usb0="00000003" w:usb1="00000000" w:usb2="00000000" w:usb3="00000000" w:csb0="00000001" w:csb1="00000000"/>
  </w:font>
  <w:font w:name="Baskerville">
    <w:altName w:val="Baskerville"/>
    <w:charset w:val="00"/>
    <w:family w:val="auto"/>
    <w:pitch w:val="variable"/>
    <w:sig w:usb0="80000067" w:usb1="02000000" w:usb2="00000000" w:usb3="00000000" w:csb0="0000019F" w:csb1="00000000"/>
  </w:font>
  <w:font w:name="Formata-Regular">
    <w:altName w:val="Times New Roman"/>
    <w:charset w:val="4D"/>
    <w:family w:val="auto"/>
    <w:pitch w:val="default"/>
    <w:sig w:usb0="00000003" w:usb1="00000000" w:usb2="00000000" w:usb3="00000000" w:csb0="00000001" w:csb1="00000000"/>
  </w:font>
  <w:font w:name="SimSun">
    <w:altName w:val="宋体"/>
    <w:panose1 w:val="02010600030101010101"/>
    <w:charset w:val="86"/>
    <w:family w:val="auto"/>
    <w:pitch w:val="variable"/>
    <w:sig w:usb0="00000001" w:usb1="080E0000" w:usb2="00000010" w:usb3="00000000" w:csb0="0004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angal">
    <w:panose1 w:val="00000400000000000000"/>
    <w:charset w:val="01"/>
    <w:family w:val="roman"/>
    <w:pitch w:val="variable"/>
    <w:sig w:usb0="00002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C85" w:rsidRDefault="00EF2C85">
      <w:r>
        <w:separator/>
      </w:r>
    </w:p>
  </w:footnote>
  <w:footnote w:type="continuationSeparator" w:id="0">
    <w:p w:rsidR="00EF2C85" w:rsidRDefault="00EF2C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02C" w:rsidRDefault="00EF2C85">
    <w:pPr>
      <w:framePr w:wrap="auto" w:vAnchor="text" w:hAnchor="margin" w:xAlign="right" w:y="1"/>
    </w:pPr>
    <w:r>
      <w:fldChar w:fldCharType="begin"/>
    </w:r>
    <w:r>
      <w:instrText xml:space="preserve">PAGE  </w:instrText>
    </w:r>
    <w:r>
      <w:fldChar w:fldCharType="separate"/>
    </w:r>
    <w:r w:rsidR="00CE705D">
      <w:rPr>
        <w:noProof/>
      </w:rPr>
      <w:t>7</w:t>
    </w:r>
    <w:r>
      <w:fldChar w:fldCharType="end"/>
    </w:r>
  </w:p>
  <w:p w:rsidR="0065702C" w:rsidRDefault="0065702C">
    <w:pP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multilevel"/>
    <w:tmpl w:val="62F820A2"/>
    <w:lvl w:ilvl="0">
      <w:start w:val="1"/>
      <w:numFmt w:val="upperRoman"/>
      <w:pStyle w:val="Heading1"/>
      <w:lvlText w:val="%1."/>
      <w:lvlJc w:val="left"/>
    </w:lvl>
    <w:lvl w:ilvl="1">
      <w:start w:val="1"/>
      <w:numFmt w:val="upperLetter"/>
      <w:pStyle w:val="Heading2"/>
      <w:lvlText w:val="%2."/>
      <w:lvlJc w:val="left"/>
      <w:rPr>
        <w:b w:val="0"/>
      </w:rPr>
    </w:lvl>
    <w:lvl w:ilvl="2">
      <w:start w:val="1"/>
      <w:numFmt w:val="decimal"/>
      <w:pStyle w:val="Heading3"/>
      <w:lvlText w:val="%3)"/>
      <w:lvlJc w:val="left"/>
      <w:rPr>
        <w:i/>
      </w:rPr>
    </w:lvl>
    <w:lvl w:ilvl="3">
      <w:start w:val="1"/>
      <w:numFmt w:val="lowerLetter"/>
      <w:pStyle w:val="Heading4"/>
      <w:lvlText w:val="%4)"/>
      <w:lvlJc w:val="left"/>
      <w:pPr>
        <w:ind w:left="1152" w:hanging="720"/>
      </w:pPr>
    </w:lvl>
    <w:lvl w:ilvl="4">
      <w:start w:val="1"/>
      <w:numFmt w:val="decimal"/>
      <w:pStyle w:val="Heading5"/>
      <w:lvlText w:val="(%5)"/>
      <w:lvlJc w:val="left"/>
      <w:pPr>
        <w:ind w:left="1872" w:hanging="720"/>
      </w:pPr>
    </w:lvl>
    <w:lvl w:ilvl="5">
      <w:start w:val="1"/>
      <w:numFmt w:val="lowerLetter"/>
      <w:pStyle w:val="Heading6"/>
      <w:lvlText w:val="(%6)"/>
      <w:lvlJc w:val="left"/>
      <w:pPr>
        <w:ind w:left="2592" w:hanging="720"/>
      </w:pPr>
    </w:lvl>
    <w:lvl w:ilvl="6">
      <w:start w:val="1"/>
      <w:numFmt w:val="lowerRoman"/>
      <w:pStyle w:val="Heading7"/>
      <w:lvlText w:val="(%7)"/>
      <w:lvlJc w:val="left"/>
      <w:pPr>
        <w:ind w:left="3312" w:hanging="720"/>
      </w:pPr>
    </w:lvl>
    <w:lvl w:ilvl="7">
      <w:start w:val="1"/>
      <w:numFmt w:val="lowerLetter"/>
      <w:pStyle w:val="Heading8"/>
      <w:lvlText w:val="(%8)"/>
      <w:lvlJc w:val="left"/>
      <w:pPr>
        <w:ind w:left="4032" w:hanging="720"/>
      </w:pPr>
    </w:lvl>
    <w:lvl w:ilvl="8">
      <w:start w:val="1"/>
      <w:numFmt w:val="lowerRoman"/>
      <w:pStyle w:val="Heading9"/>
      <w:lvlText w:val="(%9)"/>
      <w:lvlJc w:val="left"/>
      <w:pPr>
        <w:ind w:left="4752" w:hanging="720"/>
      </w:pPr>
    </w:lvl>
  </w:abstractNum>
  <w:abstractNum w:abstractNumId="1" w15:restartNumberingAfterBreak="0">
    <w:nsid w:val="00000001"/>
    <w:multiLevelType w:val="multilevel"/>
    <w:tmpl w:val="7CD2174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000002"/>
    <w:multiLevelType w:val="multilevel"/>
    <w:tmpl w:val="7EB8E95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00000003"/>
    <w:multiLevelType w:val="multilevel"/>
    <w:tmpl w:val="7374A5F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4"/>
    <w:multiLevelType w:val="hybridMultilevel"/>
    <w:tmpl w:val="752A47DC"/>
    <w:lvl w:ilvl="0" w:tplc="709C7E8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0000005"/>
    <w:multiLevelType w:val="hybridMultilevel"/>
    <w:tmpl w:val="0DA853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78D27160"/>
    <w:lvl w:ilvl="0" w:tplc="FEF4713C">
      <w:start w:val="1"/>
      <w:numFmt w:val="bullet"/>
      <w:pStyle w:val="bulletlist"/>
      <w:lvlText w:val=""/>
      <w:lvlJc w:val="left"/>
      <w:pPr>
        <w:tabs>
          <w:tab w:val="left" w:pos="648"/>
        </w:tabs>
        <w:ind w:left="648" w:hanging="360"/>
      </w:pPr>
      <w:rPr>
        <w:rFonts w:ascii="Symbol" w:hAnsi="Symbol" w:hint="default"/>
      </w:rPr>
    </w:lvl>
    <w:lvl w:ilvl="1" w:tplc="04090003">
      <w:start w:val="1"/>
      <w:numFmt w:val="bullet"/>
      <w:lvlText w:val="o"/>
      <w:lvlJc w:val="left"/>
      <w:pPr>
        <w:tabs>
          <w:tab w:val="left" w:pos="1440"/>
        </w:tabs>
        <w:ind w:left="1440" w:hanging="360"/>
      </w:pPr>
      <w:rPr>
        <w:rFonts w:ascii="Courier New" w:hAnsi="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start w:val="1"/>
      <w:numFmt w:val="bullet"/>
      <w:lvlText w:val=""/>
      <w:lvlJc w:val="left"/>
      <w:pPr>
        <w:tabs>
          <w:tab w:val="left" w:pos="2880"/>
        </w:tabs>
        <w:ind w:left="2880" w:hanging="360"/>
      </w:pPr>
      <w:rPr>
        <w:rFonts w:ascii="Symbol" w:hAnsi="Symbol" w:hint="default"/>
      </w:rPr>
    </w:lvl>
    <w:lvl w:ilvl="4" w:tplc="04090003">
      <w:start w:val="1"/>
      <w:numFmt w:val="bullet"/>
      <w:lvlText w:val="o"/>
      <w:lvlJc w:val="left"/>
      <w:pPr>
        <w:tabs>
          <w:tab w:val="left" w:pos="3600"/>
        </w:tabs>
        <w:ind w:left="3600" w:hanging="360"/>
      </w:pPr>
      <w:rPr>
        <w:rFonts w:ascii="Courier New" w:hAnsi="Courier New" w:hint="default"/>
      </w:rPr>
    </w:lvl>
    <w:lvl w:ilvl="5" w:tplc="04090005">
      <w:start w:val="1"/>
      <w:numFmt w:val="bullet"/>
      <w:lvlText w:val=""/>
      <w:lvlJc w:val="left"/>
      <w:pPr>
        <w:tabs>
          <w:tab w:val="left" w:pos="4320"/>
        </w:tabs>
        <w:ind w:left="4320" w:hanging="360"/>
      </w:pPr>
      <w:rPr>
        <w:rFonts w:ascii="Wingdings" w:hAnsi="Wingdings" w:hint="default"/>
      </w:rPr>
    </w:lvl>
    <w:lvl w:ilvl="6" w:tplc="04090001">
      <w:start w:val="1"/>
      <w:numFmt w:val="bullet"/>
      <w:lvlText w:val=""/>
      <w:lvlJc w:val="left"/>
      <w:pPr>
        <w:tabs>
          <w:tab w:val="left" w:pos="5040"/>
        </w:tabs>
        <w:ind w:left="5040" w:hanging="360"/>
      </w:pPr>
      <w:rPr>
        <w:rFonts w:ascii="Symbol" w:hAnsi="Symbol" w:hint="default"/>
      </w:rPr>
    </w:lvl>
    <w:lvl w:ilvl="7" w:tplc="04090003">
      <w:start w:val="1"/>
      <w:numFmt w:val="bullet"/>
      <w:lvlText w:val="o"/>
      <w:lvlJc w:val="left"/>
      <w:pPr>
        <w:tabs>
          <w:tab w:val="left" w:pos="5760"/>
        </w:tabs>
        <w:ind w:left="5760" w:hanging="360"/>
      </w:pPr>
      <w:rPr>
        <w:rFonts w:ascii="Courier New" w:hAnsi="Courier New" w:hint="default"/>
      </w:rPr>
    </w:lvl>
    <w:lvl w:ilvl="8" w:tplc="04090005">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0000007"/>
    <w:multiLevelType w:val="singleLevel"/>
    <w:tmpl w:val="5DA6FC16"/>
    <w:lvl w:ilvl="0">
      <w:start w:val="1"/>
      <w:numFmt w:val="decimal"/>
      <w:pStyle w:val="References"/>
      <w:lvlText w:val="[%1]"/>
      <w:lvlJc w:val="left"/>
      <w:pPr>
        <w:tabs>
          <w:tab w:val="left" w:pos="360"/>
        </w:tabs>
        <w:ind w:left="360" w:hanging="360"/>
      </w:pPr>
    </w:lvl>
  </w:abstractNum>
  <w:abstractNum w:abstractNumId="8" w15:restartNumberingAfterBreak="0">
    <w:nsid w:val="00000008"/>
    <w:multiLevelType w:val="hybridMultilevel"/>
    <w:tmpl w:val="DEC25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B54A90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4D8C57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DA103D20"/>
    <w:lvl w:ilvl="0" w:tplc="709C7E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000000C"/>
    <w:multiLevelType w:val="multilevel"/>
    <w:tmpl w:val="F06AD14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D"/>
    <w:multiLevelType w:val="hybridMultilevel"/>
    <w:tmpl w:val="10CCA4D2"/>
    <w:lvl w:ilvl="0" w:tplc="0409000B">
      <w:start w:val="1"/>
      <w:numFmt w:val="bullet"/>
      <w:lvlText w:val=""/>
      <w:lvlJc w:val="left"/>
      <w:pPr>
        <w:tabs>
          <w:tab w:val="left" w:pos="720"/>
        </w:tabs>
        <w:ind w:left="720" w:hanging="360"/>
      </w:pPr>
      <w:rPr>
        <w:rFonts w:ascii="Wingdings" w:hAnsi="Wingdings" w:hint="default"/>
      </w:rPr>
    </w:lvl>
    <w:lvl w:ilvl="1" w:tplc="04090003" w:tentative="1">
      <w:start w:val="1"/>
      <w:numFmt w:val="bullet"/>
      <w:lvlText w:val="o"/>
      <w:lvlJc w:val="left"/>
      <w:pPr>
        <w:tabs>
          <w:tab w:val="left" w:pos="1440"/>
        </w:tabs>
        <w:ind w:left="1440" w:hanging="360"/>
      </w:pPr>
      <w:rPr>
        <w:rFonts w:ascii="Courier New" w:hAnsi="Courier New" w:cs="Courier New"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0000000E"/>
    <w:multiLevelType w:val="hybridMultilevel"/>
    <w:tmpl w:val="28325D2A"/>
    <w:lvl w:ilvl="0" w:tplc="04090005">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0000000F"/>
    <w:multiLevelType w:val="hybridMultilevel"/>
    <w:tmpl w:val="8CD0A190"/>
    <w:lvl w:ilvl="0" w:tplc="04047FA0">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15:restartNumberingAfterBreak="0">
    <w:nsid w:val="00000010"/>
    <w:multiLevelType w:val="hybridMultilevel"/>
    <w:tmpl w:val="29888990"/>
    <w:lvl w:ilvl="0" w:tplc="D08C025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7" w15:restartNumberingAfterBreak="0">
    <w:nsid w:val="00000011"/>
    <w:multiLevelType w:val="hybridMultilevel"/>
    <w:tmpl w:val="BF0CBC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8"/>
  </w:num>
  <w:num w:numId="6">
    <w:abstractNumId w:val="10"/>
  </w:num>
  <w:num w:numId="7">
    <w:abstractNumId w:val="12"/>
  </w:num>
  <w:num w:numId="8">
    <w:abstractNumId w:val="1"/>
  </w:num>
  <w:num w:numId="9">
    <w:abstractNumId w:val="2"/>
  </w:num>
  <w:num w:numId="10">
    <w:abstractNumId w:val="3"/>
  </w:num>
  <w:num w:numId="11">
    <w:abstractNumId w:val="17"/>
  </w:num>
  <w:num w:numId="12">
    <w:abstractNumId w:val="14"/>
  </w:num>
  <w:num w:numId="13">
    <w:abstractNumId w:val="13"/>
  </w:num>
  <w:num w:numId="14">
    <w:abstractNumId w:val="4"/>
  </w:num>
  <w:num w:numId="15">
    <w:abstractNumId w:val="9"/>
  </w:num>
  <w:num w:numId="16">
    <w:abstractNumId w:val="11"/>
  </w:num>
  <w:num w:numId="17">
    <w:abstractNumId w:val="1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702C"/>
    <w:rsid w:val="0065702C"/>
    <w:rsid w:val="00AB2767"/>
    <w:rsid w:val="00CE705D"/>
    <w:rsid w:val="00EF2C85"/>
  </w:rsids>
  <m:mathPr>
    <m:mathFont m:val="Cambria Math"/>
    <m:brkBin m:val="before"/>
    <m:brkBinSub m:val="--"/>
    <m:smallFrac/>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991515"/>
  <w15:docId w15:val="{45E479D2-F114-41DC-99E0-E44E7A339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80"/>
      <w:jc w:val="center"/>
      <w:outlineLvl w:val="0"/>
    </w:pPr>
    <w:rPr>
      <w:smallCaps/>
      <w:kern w:val="28"/>
    </w:rPr>
  </w:style>
  <w:style w:type="paragraph" w:styleId="Heading2">
    <w:name w:val="heading 2"/>
    <w:basedOn w:val="Normal"/>
    <w:next w:val="Normal"/>
    <w:link w:val="Heading2Char"/>
    <w:uiPriority w:val="9"/>
    <w:qFormat/>
    <w:pPr>
      <w:keepNext/>
      <w:numPr>
        <w:ilvl w:val="1"/>
        <w:numId w:val="1"/>
      </w:numPr>
      <w:spacing w:before="120" w:after="60"/>
      <w:outlineLvl w:val="1"/>
    </w:pPr>
    <w:rPr>
      <w:i/>
      <w:iCs/>
    </w:rPr>
  </w:style>
  <w:style w:type="paragraph" w:styleId="Heading3">
    <w:name w:val="heading 3"/>
    <w:basedOn w:val="Normal"/>
    <w:next w:val="Normal"/>
    <w:uiPriority w:val="9"/>
    <w:qFormat/>
    <w:pPr>
      <w:keepNext/>
      <w:numPr>
        <w:ilvl w:val="2"/>
        <w:numId w:val="1"/>
      </w:numPr>
      <w:outlineLvl w:val="2"/>
    </w:pPr>
    <w:rPr>
      <w:i/>
      <w:iCs/>
    </w:rPr>
  </w:style>
  <w:style w:type="paragraph" w:styleId="Heading4">
    <w:name w:val="heading 4"/>
    <w:basedOn w:val="Normal"/>
    <w:next w:val="Normal"/>
    <w:uiPriority w:val="9"/>
    <w:qFormat/>
    <w:pPr>
      <w:keepNext/>
      <w:numPr>
        <w:ilvl w:val="3"/>
        <w:numId w:val="1"/>
      </w:numPr>
      <w:spacing w:before="240" w:after="60"/>
      <w:outlineLvl w:val="3"/>
    </w:pPr>
    <w:rPr>
      <w:i/>
      <w:iCs/>
      <w:sz w:val="18"/>
      <w:szCs w:val="18"/>
    </w:rPr>
  </w:style>
  <w:style w:type="paragraph" w:styleId="Heading5">
    <w:name w:val="heading 5"/>
    <w:basedOn w:val="Normal"/>
    <w:next w:val="Normal"/>
    <w:uiPriority w:val="9"/>
    <w:qFormat/>
    <w:pPr>
      <w:numPr>
        <w:ilvl w:val="4"/>
        <w:numId w:val="1"/>
      </w:numPr>
      <w:spacing w:before="240" w:after="60"/>
      <w:outlineLvl w:val="4"/>
    </w:pPr>
    <w:rPr>
      <w:sz w:val="18"/>
      <w:szCs w:val="18"/>
    </w:rPr>
  </w:style>
  <w:style w:type="paragraph" w:styleId="Heading6">
    <w:name w:val="heading 6"/>
    <w:basedOn w:val="Normal"/>
    <w:next w:val="Normal"/>
    <w:uiPriority w:val="9"/>
    <w:qFormat/>
    <w:pPr>
      <w:numPr>
        <w:ilvl w:val="5"/>
        <w:numId w:val="1"/>
      </w:numPr>
      <w:spacing w:before="240" w:after="60"/>
      <w:outlineLvl w:val="5"/>
    </w:pPr>
    <w:rPr>
      <w:i/>
      <w:iCs/>
      <w:sz w:val="16"/>
      <w:szCs w:val="16"/>
    </w:rPr>
  </w:style>
  <w:style w:type="paragraph" w:styleId="Heading7">
    <w:name w:val="heading 7"/>
    <w:basedOn w:val="Normal"/>
    <w:next w:val="Normal"/>
    <w:uiPriority w:val="9"/>
    <w:qFormat/>
    <w:pPr>
      <w:numPr>
        <w:ilvl w:val="6"/>
        <w:numId w:val="1"/>
      </w:numPr>
      <w:spacing w:before="240" w:after="60"/>
      <w:outlineLvl w:val="6"/>
    </w:pPr>
    <w:rPr>
      <w:sz w:val="16"/>
      <w:szCs w:val="16"/>
    </w:rPr>
  </w:style>
  <w:style w:type="paragraph" w:styleId="Heading8">
    <w:name w:val="heading 8"/>
    <w:basedOn w:val="Normal"/>
    <w:next w:val="Normal"/>
    <w:uiPriority w:val="9"/>
    <w:qFormat/>
    <w:pPr>
      <w:numPr>
        <w:ilvl w:val="7"/>
        <w:numId w:val="1"/>
      </w:numPr>
      <w:spacing w:before="240" w:after="60"/>
      <w:outlineLvl w:val="7"/>
    </w:pPr>
    <w:rPr>
      <w:i/>
      <w:iCs/>
      <w:sz w:val="16"/>
      <w:szCs w:val="16"/>
    </w:rPr>
  </w:style>
  <w:style w:type="paragraph" w:styleId="Heading9">
    <w:name w:val="heading 9"/>
    <w:basedOn w:val="Normal"/>
    <w:next w:val="Normal"/>
    <w:uiPriority w:val="9"/>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link w:val="FootnoteTextChar"/>
    <w:pPr>
      <w:ind w:firstLine="202"/>
      <w:jc w:val="both"/>
    </w:pPr>
    <w:rPr>
      <w:sz w:val="16"/>
      <w:szCs w:val="16"/>
    </w:rPr>
  </w:style>
  <w:style w:type="paragraph" w:customStyle="1" w:styleId="References">
    <w:name w:val="References"/>
    <w:basedOn w:val="Normal"/>
    <w:pPr>
      <w:numPr>
        <w:numId w:val="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rPr>
      <w:vertAlign w:val="superscript"/>
    </w:rPr>
  </w:style>
  <w:style w:type="paragraph" w:styleId="Footer">
    <w:name w:val="footer"/>
    <w:basedOn w:val="Normal"/>
    <w:link w:val="FooterChar"/>
    <w:uiPriority w:val="99"/>
    <w:pPr>
      <w:tabs>
        <w:tab w:val="center" w:pos="4320"/>
        <w:tab w:val="right" w:pos="8640"/>
      </w:tabs>
    </w:pPr>
  </w:style>
  <w:style w:type="paragraph" w:customStyle="1" w:styleId="Text">
    <w:name w:val="Text"/>
    <w:basedOn w:val="Normal"/>
    <w:pPr>
      <w:widowControl w:val="0"/>
      <w:spacing w:line="251"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link w:val="ReferenceHeadChar"/>
    <w:pPr>
      <w:numPr>
        <w:numId w:val="0"/>
      </w:numPr>
    </w:pPr>
  </w:style>
  <w:style w:type="paragraph" w:styleId="Header">
    <w:name w:val="header"/>
    <w:basedOn w:val="Normal"/>
    <w:pPr>
      <w:tabs>
        <w:tab w:val="center" w:pos="4320"/>
        <w:tab w:val="right" w:pos="8640"/>
      </w:tabs>
    </w:pPr>
  </w:style>
  <w:style w:type="paragraph" w:customStyle="1" w:styleId="Equation">
    <w:name w:val="Equation"/>
    <w:basedOn w:val="Normal"/>
    <w:next w:val="Normal"/>
    <w:pPr>
      <w:widowControl w:val="0"/>
      <w:tabs>
        <w:tab w:val="right" w:pos="5040"/>
      </w:tabs>
      <w:spacing w:line="251" w:lineRule="auto"/>
      <w:jc w:val="both"/>
    </w:p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Indent">
    <w:name w:val="Body Text Indent"/>
    <w:basedOn w:val="Normal"/>
    <w:link w:val="BodyTextIndentChar"/>
    <w:pPr>
      <w:ind w:left="630" w:hanging="630"/>
    </w:pPr>
    <w:rPr>
      <w:szCs w:val="24"/>
    </w:rPr>
  </w:style>
  <w:style w:type="paragraph" w:styleId="DocumentMap">
    <w:name w:val="Document Map"/>
    <w:basedOn w:val="Normal"/>
    <w:pPr>
      <w:shd w:val="clear" w:color="auto" w:fill="000080"/>
    </w:pPr>
    <w:rPr>
      <w:rFonts w:ascii="Tahoma" w:hAnsi="Tahoma" w:cs="Tahoma"/>
    </w:rPr>
  </w:style>
  <w:style w:type="paragraph" w:customStyle="1" w:styleId="Pa0">
    <w:name w:val="Pa0"/>
    <w:basedOn w:val="Normal"/>
    <w:next w:val="Normal"/>
    <w:pPr>
      <w:widowControl w:val="0"/>
      <w:adjustRightInd w:val="0"/>
      <w:spacing w:line="241" w:lineRule="atLeast"/>
    </w:pPr>
    <w:rPr>
      <w:rFonts w:ascii="Baskerville" w:hAnsi="Baskerville"/>
      <w:sz w:val="24"/>
      <w:szCs w:val="24"/>
    </w:rPr>
  </w:style>
  <w:style w:type="character" w:customStyle="1" w:styleId="A5">
    <w:name w:val="A5"/>
    <w:rPr>
      <w:color w:val="00529F"/>
      <w:sz w:val="20"/>
      <w:szCs w:val="20"/>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styleId="PlaceholderText">
    <w:name w:val="Placeholder Text"/>
    <w:basedOn w:val="DefaultParagraphFont"/>
    <w:uiPriority w:val="99"/>
    <w:rPr>
      <w:color w:val="808080"/>
    </w:rPr>
  </w:style>
  <w:style w:type="paragraph" w:customStyle="1" w:styleId="ParagraphStyle1">
    <w:name w:val="Paragraph Style 1"/>
    <w:basedOn w:val="Normal"/>
    <w:uiPriority w:val="99"/>
    <w:pPr>
      <w:widowControl w:val="0"/>
      <w:tabs>
        <w:tab w:val="left" w:pos="480"/>
      </w:tabs>
      <w:adjustRightInd w:val="0"/>
      <w:spacing w:before="100" w:line="280" w:lineRule="atLeast"/>
      <w:textAlignment w:val="center"/>
    </w:pPr>
    <w:rPr>
      <w:rFonts w:ascii="Formata-Regular" w:eastAsia="SimSun" w:hAnsi="Formata-Regular" w:cs="Formata-Regular"/>
      <w:color w:val="000000"/>
      <w:sz w:val="22"/>
      <w:szCs w:val="22"/>
      <w:lang w:eastAsia="ja-JP"/>
    </w:rPr>
  </w:style>
  <w:style w:type="character" w:customStyle="1" w:styleId="BodyText1">
    <w:name w:val="Body Text1"/>
    <w:basedOn w:val="DefaultParagraphFont"/>
    <w:uiPriority w:val="99"/>
    <w:rPr>
      <w:rFonts w:ascii="Verdana" w:hAnsi="Verdana" w:cs="Verdana"/>
      <w:color w:val="000000"/>
      <w:sz w:val="22"/>
      <w:szCs w:val="22"/>
    </w:rPr>
  </w:style>
  <w:style w:type="character" w:customStyle="1" w:styleId="bodytype">
    <w:name w:val="body type"/>
    <w:basedOn w:val="DefaultParagraphFont"/>
    <w:uiPriority w:val="99"/>
    <w:rPr>
      <w:rFonts w:ascii="Formata-Regular" w:hAnsi="Formata-Regular" w:cs="Formata-Regular"/>
      <w:color w:val="000000"/>
      <w:sz w:val="22"/>
      <w:szCs w:val="22"/>
    </w:rPr>
  </w:style>
  <w:style w:type="paragraph" w:customStyle="1" w:styleId="Style1">
    <w:name w:val="Style1"/>
    <w:basedOn w:val="ReferenceHead"/>
    <w:link w:val="Style1Char"/>
    <w:qFormat/>
  </w:style>
  <w:style w:type="character" w:customStyle="1" w:styleId="Heading1Char">
    <w:name w:val="Heading 1 Char"/>
    <w:basedOn w:val="DefaultParagraphFont"/>
    <w:link w:val="Heading1"/>
    <w:uiPriority w:val="9"/>
    <w:rPr>
      <w:smallCaps/>
      <w:kern w:val="28"/>
    </w:rPr>
  </w:style>
  <w:style w:type="character" w:customStyle="1" w:styleId="ReferenceHeadChar">
    <w:name w:val="Reference Head Char"/>
    <w:basedOn w:val="Heading1Char"/>
    <w:link w:val="ReferenceHead"/>
    <w:rPr>
      <w:smallCaps/>
      <w:kern w:val="28"/>
    </w:rPr>
  </w:style>
  <w:style w:type="character" w:customStyle="1" w:styleId="Style1Char">
    <w:name w:val="Style1 Char"/>
    <w:basedOn w:val="ReferenceHeadChar"/>
    <w:link w:val="Style1"/>
    <w:rPr>
      <w:smallCaps/>
      <w:kern w:val="28"/>
    </w:rPr>
  </w:style>
  <w:style w:type="paragraph" w:styleId="Revision">
    <w:name w:val="Revision"/>
    <w:uiPriority w:val="99"/>
  </w:style>
  <w:style w:type="character" w:customStyle="1" w:styleId="BodyText2">
    <w:name w:val="Body Text2"/>
    <w:basedOn w:val="DefaultParagraphFont"/>
    <w:uiPriority w:val="99"/>
    <w:rPr>
      <w:rFonts w:ascii="Verdana" w:hAnsi="Verdana" w:cs="Verdana"/>
      <w:color w:val="000000"/>
      <w:sz w:val="22"/>
      <w:szCs w:val="22"/>
    </w:rPr>
  </w:style>
  <w:style w:type="character" w:customStyle="1" w:styleId="Heading2Char">
    <w:name w:val="Heading 2 Char"/>
    <w:basedOn w:val="DefaultParagraphFont"/>
    <w:link w:val="Heading2"/>
    <w:uiPriority w:val="9"/>
    <w:rPr>
      <w:i/>
      <w:iCs/>
    </w:rPr>
  </w:style>
  <w:style w:type="paragraph" w:customStyle="1" w:styleId="TextL-MAG">
    <w:name w:val="Text L-MAG"/>
    <w:basedOn w:val="Normal"/>
    <w:link w:val="TextL-MAGChar"/>
    <w:qFormat/>
    <w:pPr>
      <w:widowControl w:val="0"/>
      <w:tabs>
        <w:tab w:val="left" w:pos="360"/>
      </w:tabs>
      <w:spacing w:line="276" w:lineRule="auto"/>
      <w:ind w:firstLine="360"/>
      <w:jc w:val="both"/>
    </w:pPr>
    <w:rPr>
      <w:rFonts w:ascii="Arial" w:eastAsia="MS Mincho" w:hAnsi="Arial"/>
      <w:sz w:val="18"/>
      <w:szCs w:val="22"/>
      <w:lang w:eastAsia="ja-JP"/>
    </w:rPr>
  </w:style>
  <w:style w:type="character" w:customStyle="1" w:styleId="TextL-MAGChar">
    <w:name w:val="Text L-MAG Char"/>
    <w:basedOn w:val="DefaultParagraphFont"/>
    <w:link w:val="TextL-MAG"/>
    <w:rPr>
      <w:rFonts w:ascii="Arial" w:eastAsia="MS Mincho" w:hAnsi="Arial"/>
      <w:sz w:val="18"/>
      <w:szCs w:val="22"/>
      <w:lang w:eastAsia="ja-JP"/>
    </w:rPr>
  </w:style>
  <w:style w:type="character" w:customStyle="1" w:styleId="FooterChar">
    <w:name w:val="Footer Char"/>
    <w:basedOn w:val="DefaultParagraphFont"/>
    <w:link w:val="Footer"/>
    <w:uiPriority w:val="99"/>
  </w:style>
  <w:style w:type="character" w:customStyle="1" w:styleId="FootnoteTextChar">
    <w:name w:val="Footnote Text Char"/>
    <w:basedOn w:val="DefaultParagraphFont"/>
    <w:link w:val="FootnoteText"/>
    <w:rPr>
      <w:sz w:val="16"/>
      <w:szCs w:val="16"/>
    </w:rPr>
  </w:style>
  <w:style w:type="character" w:customStyle="1" w:styleId="BodyTextIndentChar">
    <w:name w:val="Body Text Indent Char"/>
    <w:basedOn w:val="DefaultParagraphFont"/>
    <w:link w:val="BodyTextIndent"/>
    <w:rPr>
      <w:szCs w:val="24"/>
    </w:rPr>
  </w:style>
  <w:style w:type="paragraph" w:styleId="ListParagraph">
    <w:name w:val="List Paragraph"/>
    <w:basedOn w:val="Normal"/>
    <w:uiPriority w:val="34"/>
    <w:qFormat/>
    <w:pPr>
      <w:spacing w:after="200" w:line="276" w:lineRule="auto"/>
      <w:ind w:left="720"/>
      <w:contextualSpacing/>
    </w:pPr>
    <w:rPr>
      <w:rFonts w:ascii="Calibri" w:eastAsia="Calibri" w:hAnsi="Calibri" w:cs="SimSun"/>
      <w:sz w:val="22"/>
      <w:szCs w:val="22"/>
    </w:rPr>
  </w:style>
  <w:style w:type="paragraph" w:styleId="NormalWeb">
    <w:name w:val="Normal (Web)"/>
    <w:basedOn w:val="Normal"/>
    <w:uiPriority w:val="99"/>
    <w:pPr>
      <w:spacing w:before="100" w:beforeAutospacing="1" w:after="100" w:afterAutospacing="1"/>
    </w:pPr>
    <w:rPr>
      <w:rFonts w:ascii="Times" w:hAnsi="Times"/>
    </w:rPr>
  </w:style>
  <w:style w:type="paragraph" w:customStyle="1" w:styleId="papersubtitle">
    <w:name w:val="paper subtitle"/>
    <w:pPr>
      <w:suppressAutoHyphens/>
      <w:spacing w:after="120"/>
      <w:jc w:val="center"/>
    </w:pPr>
    <w:rPr>
      <w:bCs/>
      <w:sz w:val="28"/>
      <w:szCs w:val="28"/>
    </w:rPr>
  </w:style>
  <w:style w:type="paragraph" w:customStyle="1" w:styleId="papertitle">
    <w:name w:val="paper title"/>
    <w:pPr>
      <w:suppressAutoHyphens/>
      <w:spacing w:after="120"/>
      <w:jc w:val="center"/>
    </w:pPr>
    <w:rPr>
      <w:bCs/>
      <w:sz w:val="48"/>
      <w:szCs w:val="48"/>
    </w:rPr>
  </w:style>
  <w:style w:type="paragraph" w:styleId="NoSpacing">
    <w:name w:val="No Spacing"/>
    <w:uiPriority w:val="1"/>
    <w:qFormat/>
    <w:pPr>
      <w:suppressAutoHyphens/>
      <w:jc w:val="center"/>
    </w:pPr>
    <w:rPr>
      <w:lang w:eastAsia="zh-CN"/>
    </w:rPr>
  </w:style>
  <w:style w:type="character" w:styleId="Strong">
    <w:name w:val="Strong"/>
    <w:basedOn w:val="DefaultParagraphFont"/>
    <w:uiPriority w:val="22"/>
    <w:qFormat/>
    <w:rPr>
      <w:b/>
      <w:bCs/>
    </w:rPr>
  </w:style>
  <w:style w:type="paragraph" w:customStyle="1" w:styleId="keywords">
    <w:name w:val="key words"/>
    <w:uiPriority w:val="99"/>
    <w:pPr>
      <w:spacing w:after="120"/>
      <w:ind w:firstLine="274"/>
      <w:jc w:val="both"/>
    </w:pPr>
    <w:rPr>
      <w:b/>
      <w:bCs/>
      <w:i/>
      <w:iCs/>
      <w:noProof/>
      <w:sz w:val="18"/>
      <w:szCs w:val="18"/>
    </w:rPr>
  </w:style>
  <w:style w:type="paragraph" w:customStyle="1" w:styleId="bulletlist">
    <w:name w:val="bullet list"/>
    <w:basedOn w:val="BodyText"/>
    <w:pPr>
      <w:numPr>
        <w:numId w:val="3"/>
      </w:numPr>
      <w:tabs>
        <w:tab w:val="clear" w:pos="648"/>
      </w:tabs>
      <w:spacing w:line="228" w:lineRule="auto"/>
      <w:ind w:left="576" w:hanging="288"/>
      <w:jc w:val="both"/>
    </w:pPr>
    <w:rPr>
      <w:rFonts w:eastAsia="MS Mincho"/>
      <w:spacing w:val="-1"/>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style>
  <w:style w:type="character" w:customStyle="1" w:styleId="highlight">
    <w:name w:val="highlight"/>
    <w:basedOn w:val="DefaultParagraphFont"/>
  </w:style>
  <w:style w:type="paragraph" w:customStyle="1" w:styleId="Default">
    <w:name w:val="Default"/>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577B2-E605-454C-B811-0F63EBA2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2051</TotalTime>
  <Pages>7</Pages>
  <Words>4674</Words>
  <Characters>26643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31255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lastModifiedBy>LENOVO</cp:lastModifiedBy>
  <cp:revision>2110</cp:revision>
  <cp:lastPrinted>2023-04-21T13:54:00Z</cp:lastPrinted>
  <dcterms:created xsi:type="dcterms:W3CDTF">2017-03-29T08:19:00Z</dcterms:created>
  <dcterms:modified xsi:type="dcterms:W3CDTF">2023-05-25T16:20:00Z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4c21575ea5cf4255ad3a00c178ed01e7</vt:lpwstr>
  </property>
</Properties>
</file>