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03E7A" w14:textId="0ACCD4F1" w:rsidR="0040757E" w:rsidRPr="00051F89" w:rsidRDefault="00773FAA" w:rsidP="00527A7D">
      <w:pPr>
        <w:jc w:val="both"/>
        <w:rPr>
          <w:lang w:val="en-US"/>
        </w:rPr>
      </w:pPr>
      <w:r w:rsidRPr="00051F89">
        <w:rPr>
          <w:b/>
          <w:bCs/>
        </w:rPr>
        <w:t xml:space="preserve">Abstract. </w:t>
      </w:r>
      <w:r w:rsidR="007F27D4" w:rsidRPr="00051F89">
        <w:rPr>
          <w:lang w:val="en-US"/>
        </w:rPr>
        <w:t>Private Messenger is a secure communication tool that allows users to send messages, make voice and video calls, and share files within a closed network. Unlike traditional messaging services, the platform offers end-to-end encryption, ensuring that only authorized users have access to exchanged messages</w:t>
      </w:r>
      <w:r w:rsidR="00EA4049" w:rsidRPr="00051F89">
        <w:rPr>
          <w:lang w:val="en-US"/>
        </w:rPr>
        <w:t>.</w:t>
      </w:r>
    </w:p>
    <w:p w14:paraId="2650F803" w14:textId="77777777" w:rsidR="00EA4049" w:rsidRPr="00051F89" w:rsidRDefault="00EA4049" w:rsidP="00527A7D">
      <w:pPr>
        <w:jc w:val="both"/>
        <w:rPr>
          <w:lang w:val="en-US"/>
        </w:rPr>
      </w:pPr>
    </w:p>
    <w:p w14:paraId="5BF6E2FC" w14:textId="17A0E2C6" w:rsidR="000E1EAF" w:rsidRPr="00051F89" w:rsidRDefault="007F27D4" w:rsidP="00527A7D">
      <w:pPr>
        <w:ind w:firstLine="720"/>
        <w:jc w:val="both"/>
        <w:rPr>
          <w:lang w:val="en-US"/>
        </w:rPr>
      </w:pPr>
      <w:r w:rsidRPr="00051F89">
        <w:rPr>
          <w:lang w:val="en-US"/>
        </w:rPr>
        <w:t>The platform is designed with a user-friendly interface that allows users to customize their privacy settings, including the ability to set up security groups for team collaboration</w:t>
      </w:r>
      <w:r w:rsidRPr="00051F89">
        <w:t>. Messaging platform utilizes end-to-end encryption, secure authentication, and multi-factor authentication to ensure that messages and files are protected from prying eyes.</w:t>
      </w:r>
    </w:p>
    <w:p w14:paraId="58973CB3" w14:textId="77777777" w:rsidR="0040757E" w:rsidRPr="00051F89" w:rsidRDefault="0040757E" w:rsidP="00527A7D">
      <w:pPr>
        <w:jc w:val="both"/>
        <w:rPr>
          <w:lang w:val="en-US"/>
        </w:rPr>
      </w:pPr>
    </w:p>
    <w:p w14:paraId="73F1D421" w14:textId="77777777" w:rsidR="00527A7D" w:rsidRPr="00051F89" w:rsidRDefault="007F27D4" w:rsidP="00527A7D">
      <w:pPr>
        <w:ind w:firstLine="720"/>
        <w:jc w:val="both"/>
        <w:rPr>
          <w:color w:val="000000"/>
          <w:shd w:val="clear" w:color="auto" w:fill="FFFFFF"/>
        </w:rPr>
      </w:pPr>
      <w:r w:rsidRPr="00051F89">
        <w:rPr>
          <w:rStyle w:val="sw"/>
          <w:color w:val="000000"/>
          <w:shd w:val="clear" w:color="auto" w:fill="FFFFFF"/>
        </w:rPr>
        <w:t>Additionally,</w:t>
      </w:r>
      <w:r w:rsidRPr="00051F89">
        <w:rPr>
          <w:color w:val="000000"/>
          <w:shd w:val="clear" w:color="auto" w:fill="FFFFFF"/>
        </w:rPr>
        <w:t> </w:t>
      </w:r>
      <w:r w:rsidRPr="00051F89">
        <w:rPr>
          <w:rStyle w:val="sw"/>
          <w:color w:val="000000"/>
          <w:shd w:val="clear" w:color="auto" w:fill="FFFFFF"/>
        </w:rPr>
        <w:t>the</w:t>
      </w:r>
      <w:r w:rsidRPr="00051F89">
        <w:rPr>
          <w:color w:val="000000"/>
          <w:shd w:val="clear" w:color="auto" w:fill="FFFFFF"/>
        </w:rPr>
        <w:t> </w:t>
      </w:r>
      <w:r w:rsidRPr="00051F89">
        <w:rPr>
          <w:rStyle w:val="sw"/>
          <w:color w:val="000000"/>
          <w:shd w:val="clear" w:color="auto" w:fill="FFFFFF"/>
        </w:rPr>
        <w:t>platform</w:t>
      </w:r>
      <w:r w:rsidRPr="00051F89">
        <w:rPr>
          <w:color w:val="000000"/>
          <w:shd w:val="clear" w:color="auto" w:fill="FFFFFF"/>
        </w:rPr>
        <w:t> </w:t>
      </w:r>
      <w:r w:rsidRPr="00051F89">
        <w:rPr>
          <w:rStyle w:val="sw"/>
          <w:color w:val="000000"/>
          <w:shd w:val="clear" w:color="auto" w:fill="FFFFFF"/>
        </w:rPr>
        <w:t>provides</w:t>
      </w:r>
      <w:r w:rsidRPr="00051F89">
        <w:rPr>
          <w:color w:val="000000"/>
          <w:shd w:val="clear" w:color="auto" w:fill="FFFFFF"/>
        </w:rPr>
        <w:t> </w:t>
      </w:r>
      <w:r w:rsidRPr="00051F89">
        <w:rPr>
          <w:rStyle w:val="sw"/>
          <w:color w:val="000000"/>
          <w:shd w:val="clear" w:color="auto" w:fill="FFFFFF"/>
        </w:rPr>
        <w:t>real</w:t>
      </w:r>
      <w:r w:rsidR="00527A7D" w:rsidRPr="00051F89">
        <w:rPr>
          <w:rStyle w:val="sw"/>
          <w:color w:val="000000"/>
          <w:shd w:val="clear" w:color="auto" w:fill="FFFFFF"/>
        </w:rPr>
        <w:t>-</w:t>
      </w:r>
      <w:r w:rsidRPr="00051F89">
        <w:rPr>
          <w:rStyle w:val="sw"/>
          <w:color w:val="000000"/>
          <w:shd w:val="clear" w:color="auto" w:fill="FFFFFF"/>
        </w:rPr>
        <w:t>time</w:t>
      </w:r>
      <w:r w:rsidRPr="00051F89">
        <w:rPr>
          <w:color w:val="000000"/>
          <w:shd w:val="clear" w:color="auto" w:fill="FFFFFF"/>
        </w:rPr>
        <w:t> </w:t>
      </w:r>
      <w:r w:rsidRPr="00051F89">
        <w:rPr>
          <w:rStyle w:val="sw"/>
          <w:color w:val="000000"/>
          <w:shd w:val="clear" w:color="auto" w:fill="FFFFFF"/>
        </w:rPr>
        <w:t>notifications,</w:t>
      </w:r>
      <w:r w:rsidRPr="00051F89">
        <w:rPr>
          <w:color w:val="000000"/>
          <w:shd w:val="clear" w:color="auto" w:fill="FFFFFF"/>
        </w:rPr>
        <w:t> </w:t>
      </w:r>
      <w:r w:rsidRPr="00051F89">
        <w:rPr>
          <w:rStyle w:val="sw"/>
          <w:color w:val="000000"/>
          <w:shd w:val="clear" w:color="auto" w:fill="FFFFFF"/>
        </w:rPr>
        <w:t>archiving</w:t>
      </w:r>
      <w:r w:rsidRPr="00051F89">
        <w:rPr>
          <w:color w:val="000000"/>
          <w:shd w:val="clear" w:color="auto" w:fill="FFFFFF"/>
        </w:rPr>
        <w:t> </w:t>
      </w:r>
      <w:r w:rsidRPr="00051F89">
        <w:rPr>
          <w:rStyle w:val="sw"/>
          <w:color w:val="000000"/>
          <w:shd w:val="clear" w:color="auto" w:fill="FFFFFF"/>
        </w:rPr>
        <w:t>and</w:t>
      </w:r>
      <w:r w:rsidRPr="00051F89">
        <w:rPr>
          <w:color w:val="000000"/>
          <w:shd w:val="clear" w:color="auto" w:fill="FFFFFF"/>
        </w:rPr>
        <w:t> </w:t>
      </w:r>
      <w:r w:rsidRPr="00051F89">
        <w:rPr>
          <w:rStyle w:val="sw"/>
          <w:color w:val="000000"/>
          <w:shd w:val="clear" w:color="auto" w:fill="FFFFFF"/>
        </w:rPr>
        <w:t>search</w:t>
      </w:r>
      <w:r w:rsidRPr="00051F89">
        <w:rPr>
          <w:color w:val="000000"/>
          <w:shd w:val="clear" w:color="auto" w:fill="FFFFFF"/>
        </w:rPr>
        <w:t> </w:t>
      </w:r>
      <w:r w:rsidRPr="00051F89">
        <w:rPr>
          <w:rStyle w:val="sw"/>
          <w:color w:val="000000"/>
          <w:shd w:val="clear" w:color="auto" w:fill="FFFFFF"/>
        </w:rPr>
        <w:t>capabilities</w:t>
      </w:r>
      <w:r w:rsidRPr="00051F89">
        <w:rPr>
          <w:color w:val="000000"/>
          <w:shd w:val="clear" w:color="auto" w:fill="FFFFFF"/>
        </w:rPr>
        <w:t> </w:t>
      </w:r>
      <w:r w:rsidRPr="00051F89">
        <w:rPr>
          <w:rStyle w:val="sw"/>
          <w:color w:val="000000"/>
          <w:shd w:val="clear" w:color="auto" w:fill="FFFFFF"/>
        </w:rPr>
        <w:t>for</w:t>
      </w:r>
      <w:r w:rsidRPr="00051F89">
        <w:rPr>
          <w:color w:val="000000"/>
          <w:shd w:val="clear" w:color="auto" w:fill="FFFFFF"/>
        </w:rPr>
        <w:t> </w:t>
      </w:r>
      <w:r w:rsidRPr="00051F89">
        <w:rPr>
          <w:rStyle w:val="sw"/>
          <w:color w:val="000000"/>
          <w:shd w:val="clear" w:color="auto" w:fill="FFFFFF"/>
        </w:rPr>
        <w:t>easy</w:t>
      </w:r>
      <w:r w:rsidRPr="00051F89">
        <w:rPr>
          <w:color w:val="000000"/>
          <w:shd w:val="clear" w:color="auto" w:fill="FFFFFF"/>
        </w:rPr>
        <w:t> </w:t>
      </w:r>
      <w:r w:rsidRPr="00051F89">
        <w:rPr>
          <w:rStyle w:val="sw"/>
          <w:color w:val="000000"/>
          <w:shd w:val="clear" w:color="auto" w:fill="FFFFFF"/>
        </w:rPr>
        <w:t>message</w:t>
      </w:r>
      <w:r w:rsidRPr="00051F89">
        <w:rPr>
          <w:color w:val="000000"/>
          <w:shd w:val="clear" w:color="auto" w:fill="FFFFFF"/>
        </w:rPr>
        <w:t> </w:t>
      </w:r>
      <w:r w:rsidRPr="00051F89">
        <w:rPr>
          <w:rStyle w:val="sw"/>
          <w:color w:val="000000"/>
          <w:shd w:val="clear" w:color="auto" w:fill="FFFFFF"/>
        </w:rPr>
        <w:t>retrieval.</w:t>
      </w:r>
      <w:r w:rsidRPr="00051F89">
        <w:rPr>
          <w:color w:val="000000"/>
          <w:shd w:val="clear" w:color="auto" w:fill="FFFFFF"/>
        </w:rPr>
        <w:t> </w:t>
      </w:r>
      <w:r w:rsidRPr="00051F89">
        <w:rPr>
          <w:rStyle w:val="sw"/>
          <w:color w:val="000000"/>
          <w:shd w:val="clear" w:color="auto" w:fill="FFFFFF"/>
        </w:rPr>
        <w:t>This</w:t>
      </w:r>
      <w:r w:rsidRPr="00051F89">
        <w:rPr>
          <w:color w:val="000000"/>
          <w:shd w:val="clear" w:color="auto" w:fill="FFFFFF"/>
        </w:rPr>
        <w:t> </w:t>
      </w:r>
      <w:r w:rsidRPr="00051F89">
        <w:rPr>
          <w:rStyle w:val="sw"/>
          <w:color w:val="000000"/>
          <w:shd w:val="clear" w:color="auto" w:fill="FFFFFF"/>
        </w:rPr>
        <w:t>summary</w:t>
      </w:r>
      <w:r w:rsidRPr="00051F89">
        <w:rPr>
          <w:color w:val="000000"/>
          <w:shd w:val="clear" w:color="auto" w:fill="FFFFFF"/>
        </w:rPr>
        <w:t> </w:t>
      </w:r>
      <w:r w:rsidRPr="00051F89">
        <w:rPr>
          <w:rStyle w:val="sw"/>
          <w:color w:val="000000"/>
          <w:shd w:val="clear" w:color="auto" w:fill="FFFFFF"/>
        </w:rPr>
        <w:t>highlights</w:t>
      </w:r>
      <w:r w:rsidRPr="00051F89">
        <w:rPr>
          <w:color w:val="000000"/>
          <w:shd w:val="clear" w:color="auto" w:fill="FFFFFF"/>
        </w:rPr>
        <w:t> </w:t>
      </w:r>
      <w:r w:rsidRPr="00051F89">
        <w:rPr>
          <w:rStyle w:val="sw"/>
          <w:color w:val="000000"/>
          <w:shd w:val="clear" w:color="auto" w:fill="FFFFFF"/>
        </w:rPr>
        <w:t>the</w:t>
      </w:r>
      <w:r w:rsidRPr="00051F89">
        <w:rPr>
          <w:color w:val="000000"/>
          <w:shd w:val="clear" w:color="auto" w:fill="FFFFFF"/>
        </w:rPr>
        <w:t> </w:t>
      </w:r>
      <w:r w:rsidRPr="00051F89">
        <w:rPr>
          <w:rStyle w:val="sw"/>
          <w:color w:val="000000"/>
          <w:shd w:val="clear" w:color="auto" w:fill="FFFFFF"/>
        </w:rPr>
        <w:t>key</w:t>
      </w:r>
      <w:r w:rsidRPr="00051F89">
        <w:rPr>
          <w:color w:val="000000"/>
          <w:shd w:val="clear" w:color="auto" w:fill="FFFFFF"/>
        </w:rPr>
        <w:t> </w:t>
      </w:r>
      <w:r w:rsidRPr="00051F89">
        <w:rPr>
          <w:rStyle w:val="sw"/>
          <w:color w:val="000000"/>
          <w:shd w:val="clear" w:color="auto" w:fill="FFFFFF"/>
        </w:rPr>
        <w:t>features</w:t>
      </w:r>
      <w:r w:rsidRPr="00051F89">
        <w:rPr>
          <w:color w:val="000000"/>
          <w:shd w:val="clear" w:color="auto" w:fill="FFFFFF"/>
        </w:rPr>
        <w:t> </w:t>
      </w:r>
      <w:r w:rsidRPr="00051F89">
        <w:rPr>
          <w:rStyle w:val="sw"/>
          <w:color w:val="000000"/>
          <w:shd w:val="clear" w:color="auto" w:fill="FFFFFF"/>
        </w:rPr>
        <w:t>of</w:t>
      </w:r>
      <w:r w:rsidRPr="00051F89">
        <w:rPr>
          <w:color w:val="000000"/>
          <w:shd w:val="clear" w:color="auto" w:fill="FFFFFF"/>
        </w:rPr>
        <w:t> </w:t>
      </w:r>
      <w:r w:rsidRPr="00051F89">
        <w:rPr>
          <w:rStyle w:val="sw"/>
          <w:color w:val="000000"/>
          <w:shd w:val="clear" w:color="auto" w:fill="FFFFFF"/>
        </w:rPr>
        <w:t>a</w:t>
      </w:r>
      <w:r w:rsidRPr="00051F89">
        <w:rPr>
          <w:color w:val="000000"/>
          <w:shd w:val="clear" w:color="auto" w:fill="FFFFFF"/>
        </w:rPr>
        <w:t> </w:t>
      </w:r>
      <w:r w:rsidRPr="00051F89">
        <w:rPr>
          <w:rStyle w:val="sw"/>
          <w:color w:val="000000"/>
          <w:shd w:val="clear" w:color="auto" w:fill="FFFFFF"/>
        </w:rPr>
        <w:t>private</w:t>
      </w:r>
      <w:r w:rsidRPr="00051F89">
        <w:rPr>
          <w:color w:val="000000"/>
          <w:shd w:val="clear" w:color="auto" w:fill="FFFFFF"/>
        </w:rPr>
        <w:t> </w:t>
      </w:r>
      <w:r w:rsidRPr="00051F89">
        <w:rPr>
          <w:rStyle w:val="sw"/>
          <w:color w:val="000000"/>
          <w:shd w:val="clear" w:color="auto" w:fill="FFFFFF"/>
        </w:rPr>
        <w:t>webmail</w:t>
      </w:r>
      <w:r w:rsidRPr="00051F89">
        <w:rPr>
          <w:color w:val="000000"/>
          <w:shd w:val="clear" w:color="auto" w:fill="FFFFFF"/>
        </w:rPr>
        <w:t> </w:t>
      </w:r>
      <w:r w:rsidRPr="00051F89">
        <w:rPr>
          <w:rStyle w:val="sw"/>
          <w:color w:val="000000"/>
          <w:shd w:val="clear" w:color="auto" w:fill="FFFFFF"/>
        </w:rPr>
        <w:t>platform</w:t>
      </w:r>
      <w:r w:rsidRPr="00051F89">
        <w:rPr>
          <w:color w:val="000000"/>
          <w:shd w:val="clear" w:color="auto" w:fill="FFFFFF"/>
        </w:rPr>
        <w:t> </w:t>
      </w:r>
      <w:r w:rsidRPr="00051F89">
        <w:rPr>
          <w:rStyle w:val="sw"/>
          <w:color w:val="000000"/>
          <w:shd w:val="clear" w:color="auto" w:fill="FFFFFF"/>
        </w:rPr>
        <w:t>that</w:t>
      </w:r>
      <w:r w:rsidRPr="00051F89">
        <w:rPr>
          <w:color w:val="000000"/>
          <w:shd w:val="clear" w:color="auto" w:fill="FFFFFF"/>
        </w:rPr>
        <w:t> </w:t>
      </w:r>
      <w:r w:rsidRPr="00051F89">
        <w:rPr>
          <w:rStyle w:val="sw"/>
          <w:color w:val="000000"/>
          <w:shd w:val="clear" w:color="auto" w:fill="FFFFFF"/>
        </w:rPr>
        <w:t>make</w:t>
      </w:r>
      <w:r w:rsidRPr="00051F89">
        <w:rPr>
          <w:color w:val="000000"/>
          <w:shd w:val="clear" w:color="auto" w:fill="FFFFFF"/>
        </w:rPr>
        <w:t> </w:t>
      </w:r>
      <w:r w:rsidRPr="00051F89">
        <w:rPr>
          <w:rStyle w:val="sw"/>
          <w:color w:val="000000"/>
          <w:shd w:val="clear" w:color="auto" w:fill="FFFFFF"/>
        </w:rPr>
        <w:t>it</w:t>
      </w:r>
      <w:r w:rsidRPr="00051F89">
        <w:rPr>
          <w:color w:val="000000"/>
          <w:shd w:val="clear" w:color="auto" w:fill="FFFFFF"/>
        </w:rPr>
        <w:t> </w:t>
      </w:r>
      <w:r w:rsidRPr="00051F89">
        <w:rPr>
          <w:rStyle w:val="sw"/>
          <w:color w:val="000000"/>
          <w:shd w:val="clear" w:color="auto" w:fill="FFFFFF"/>
        </w:rPr>
        <w:t>an</w:t>
      </w:r>
      <w:r w:rsidRPr="00051F89">
        <w:rPr>
          <w:color w:val="000000"/>
          <w:shd w:val="clear" w:color="auto" w:fill="FFFFFF"/>
        </w:rPr>
        <w:t> </w:t>
      </w:r>
      <w:r w:rsidRPr="00051F89">
        <w:rPr>
          <w:rStyle w:val="sw"/>
          <w:color w:val="000000"/>
          <w:shd w:val="clear" w:color="auto" w:fill="FFFFFF"/>
        </w:rPr>
        <w:t>excellent</w:t>
      </w:r>
      <w:r w:rsidRPr="00051F89">
        <w:rPr>
          <w:color w:val="000000"/>
          <w:shd w:val="clear" w:color="auto" w:fill="FFFFFF"/>
        </w:rPr>
        <w:t> </w:t>
      </w:r>
      <w:r w:rsidRPr="00051F89">
        <w:rPr>
          <w:rStyle w:val="sw"/>
          <w:color w:val="000000"/>
          <w:shd w:val="clear" w:color="auto" w:fill="FFFFFF"/>
        </w:rPr>
        <w:t>choice</w:t>
      </w:r>
      <w:r w:rsidRPr="00051F89">
        <w:rPr>
          <w:color w:val="000000"/>
          <w:shd w:val="clear" w:color="auto" w:fill="FFFFFF"/>
        </w:rPr>
        <w:t> </w:t>
      </w:r>
      <w:r w:rsidRPr="00051F89">
        <w:rPr>
          <w:rStyle w:val="sw"/>
          <w:color w:val="000000"/>
          <w:shd w:val="clear" w:color="auto" w:fill="FFFFFF"/>
        </w:rPr>
        <w:t>for</w:t>
      </w:r>
      <w:r w:rsidRPr="00051F89">
        <w:rPr>
          <w:color w:val="000000"/>
          <w:shd w:val="clear" w:color="auto" w:fill="FFFFFF"/>
        </w:rPr>
        <w:t> </w:t>
      </w:r>
      <w:r w:rsidRPr="00051F89">
        <w:rPr>
          <w:rStyle w:val="sw"/>
          <w:color w:val="000000"/>
          <w:shd w:val="clear" w:color="auto" w:fill="FFFFFF"/>
        </w:rPr>
        <w:t>businesses,</w:t>
      </w:r>
      <w:r w:rsidRPr="00051F89">
        <w:rPr>
          <w:color w:val="000000"/>
          <w:shd w:val="clear" w:color="auto" w:fill="FFFFFF"/>
        </w:rPr>
        <w:t> </w:t>
      </w:r>
      <w:r w:rsidRPr="00051F89">
        <w:rPr>
          <w:rStyle w:val="sw"/>
          <w:color w:val="000000"/>
          <w:shd w:val="clear" w:color="auto" w:fill="FFFFFF"/>
        </w:rPr>
        <w:t>organizations,</w:t>
      </w:r>
      <w:r w:rsidRPr="00051F89">
        <w:rPr>
          <w:color w:val="000000"/>
          <w:shd w:val="clear" w:color="auto" w:fill="FFFFFF"/>
        </w:rPr>
        <w:t> </w:t>
      </w:r>
      <w:r w:rsidRPr="00051F89">
        <w:rPr>
          <w:rStyle w:val="sw"/>
          <w:color w:val="000000"/>
          <w:shd w:val="clear" w:color="auto" w:fill="FFFFFF"/>
        </w:rPr>
        <w:t>and</w:t>
      </w:r>
      <w:r w:rsidRPr="00051F89">
        <w:rPr>
          <w:color w:val="000000"/>
          <w:shd w:val="clear" w:color="auto" w:fill="FFFFFF"/>
        </w:rPr>
        <w:t> </w:t>
      </w:r>
      <w:r w:rsidRPr="00051F89">
        <w:rPr>
          <w:rStyle w:val="sw"/>
          <w:color w:val="000000"/>
          <w:shd w:val="clear" w:color="auto" w:fill="FFFFFF"/>
        </w:rPr>
        <w:t>individuals</w:t>
      </w:r>
      <w:r w:rsidRPr="00051F89">
        <w:rPr>
          <w:color w:val="000000"/>
          <w:shd w:val="clear" w:color="auto" w:fill="FFFFFF"/>
        </w:rPr>
        <w:t> </w:t>
      </w:r>
      <w:r w:rsidRPr="00051F89">
        <w:rPr>
          <w:rStyle w:val="sw"/>
          <w:color w:val="000000"/>
          <w:shd w:val="clear" w:color="auto" w:fill="FFFFFF"/>
        </w:rPr>
        <w:t>who</w:t>
      </w:r>
      <w:r w:rsidRPr="00051F89">
        <w:rPr>
          <w:color w:val="000000"/>
          <w:shd w:val="clear" w:color="auto" w:fill="FFFFFF"/>
        </w:rPr>
        <w:t> </w:t>
      </w:r>
    </w:p>
    <w:p w14:paraId="3FEC6A52" w14:textId="64CEFDF7" w:rsidR="00773FAA" w:rsidRPr="00051F89" w:rsidRDefault="007F27D4" w:rsidP="00527A7D">
      <w:pPr>
        <w:jc w:val="both"/>
        <w:rPr>
          <w:lang w:val="en-US"/>
        </w:rPr>
      </w:pPr>
      <w:r w:rsidRPr="00051F89">
        <w:rPr>
          <w:rStyle w:val="sw"/>
          <w:color w:val="000000"/>
          <w:shd w:val="clear" w:color="auto" w:fill="FFFFFF"/>
        </w:rPr>
        <w:t>prioritize</w:t>
      </w:r>
      <w:r w:rsidRPr="00051F89">
        <w:rPr>
          <w:color w:val="000000"/>
          <w:shd w:val="clear" w:color="auto" w:fill="FFFFFF"/>
        </w:rPr>
        <w:t> </w:t>
      </w:r>
      <w:r w:rsidRPr="00051F89">
        <w:rPr>
          <w:rStyle w:val="sw"/>
          <w:color w:val="000000"/>
          <w:shd w:val="clear" w:color="auto" w:fill="FFFFFF"/>
        </w:rPr>
        <w:t>privacy</w:t>
      </w:r>
      <w:r w:rsidRPr="00051F89">
        <w:rPr>
          <w:color w:val="000000"/>
          <w:shd w:val="clear" w:color="auto" w:fill="FFFFFF"/>
        </w:rPr>
        <w:t> </w:t>
      </w:r>
      <w:r w:rsidRPr="00051F89">
        <w:rPr>
          <w:rStyle w:val="sw"/>
          <w:color w:val="000000"/>
          <w:shd w:val="clear" w:color="auto" w:fill="FFFFFF"/>
        </w:rPr>
        <w:t>and</w:t>
      </w:r>
      <w:r w:rsidRPr="00051F89">
        <w:rPr>
          <w:color w:val="000000"/>
          <w:shd w:val="clear" w:color="auto" w:fill="FFFFFF"/>
        </w:rPr>
        <w:t> </w:t>
      </w:r>
      <w:r w:rsidRPr="00051F89">
        <w:rPr>
          <w:rStyle w:val="sw"/>
          <w:color w:val="000000"/>
          <w:shd w:val="clear" w:color="auto" w:fill="FFFFFF"/>
        </w:rPr>
        <w:t>security</w:t>
      </w:r>
      <w:r w:rsidRPr="00051F89">
        <w:rPr>
          <w:color w:val="000000"/>
          <w:shd w:val="clear" w:color="auto" w:fill="FFFFFF"/>
        </w:rPr>
        <w:t> </w:t>
      </w:r>
      <w:r w:rsidRPr="00051F89">
        <w:rPr>
          <w:rStyle w:val="sw"/>
          <w:color w:val="000000"/>
          <w:shd w:val="clear" w:color="auto" w:fill="FFFFFF"/>
        </w:rPr>
        <w:t>in</w:t>
      </w:r>
      <w:r w:rsidRPr="00051F89">
        <w:rPr>
          <w:color w:val="000000"/>
          <w:shd w:val="clear" w:color="auto" w:fill="FFFFFF"/>
        </w:rPr>
        <w:t> </w:t>
      </w:r>
      <w:r w:rsidRPr="00051F89">
        <w:rPr>
          <w:rStyle w:val="sw"/>
          <w:color w:val="000000"/>
          <w:shd w:val="clear" w:color="auto" w:fill="FFFFFF"/>
        </w:rPr>
        <w:t>their</w:t>
      </w:r>
      <w:r w:rsidRPr="00051F89">
        <w:rPr>
          <w:color w:val="000000"/>
          <w:shd w:val="clear" w:color="auto" w:fill="FFFFFF"/>
        </w:rPr>
        <w:t> </w:t>
      </w:r>
      <w:r w:rsidRPr="00051F89">
        <w:rPr>
          <w:rStyle w:val="sw"/>
          <w:color w:val="000000"/>
          <w:shd w:val="clear" w:color="auto" w:fill="FFFFFF"/>
        </w:rPr>
        <w:t>communications</w:t>
      </w:r>
    </w:p>
    <w:p w14:paraId="176B1865" w14:textId="77777777" w:rsidR="00DA3D61" w:rsidRPr="00051F89" w:rsidRDefault="00DA3D61" w:rsidP="000E1EAF">
      <w:pPr>
        <w:jc w:val="both"/>
        <w:rPr>
          <w:b/>
        </w:rPr>
      </w:pPr>
    </w:p>
    <w:p w14:paraId="6BB79059" w14:textId="77777777" w:rsidR="00773FAA" w:rsidRPr="00051F89" w:rsidRDefault="00773FAA" w:rsidP="00773FAA">
      <w:pPr>
        <w:pStyle w:val="TTPSectionHeading"/>
        <w:spacing w:before="0" w:after="0"/>
        <w:jc w:val="center"/>
        <w:rPr>
          <w:bCs w:val="0"/>
          <w:sz w:val="20"/>
          <w:szCs w:val="20"/>
        </w:rPr>
      </w:pPr>
      <w:r w:rsidRPr="00051F89">
        <w:rPr>
          <w:bCs w:val="0"/>
          <w:sz w:val="20"/>
          <w:szCs w:val="20"/>
        </w:rPr>
        <w:t>I. INTRODUCTION</w:t>
      </w:r>
    </w:p>
    <w:p w14:paraId="7C2987E3" w14:textId="77777777" w:rsidR="00773FAA" w:rsidRPr="00051F89" w:rsidRDefault="00773FAA" w:rsidP="00773FAA">
      <w:pPr>
        <w:pStyle w:val="TTPParagraph1st"/>
        <w:rPr>
          <w:sz w:val="20"/>
          <w:szCs w:val="20"/>
        </w:rPr>
      </w:pPr>
    </w:p>
    <w:p w14:paraId="7DECBFD3" w14:textId="77777777" w:rsidR="00527A7D" w:rsidRPr="00051F89" w:rsidRDefault="00527A7D" w:rsidP="00527A7D">
      <w:pPr>
        <w:pStyle w:val="TTPParagraph1st"/>
        <w:ind w:firstLine="720"/>
        <w:rPr>
          <w:rStyle w:val="match"/>
          <w:color w:val="333333"/>
          <w:sz w:val="20"/>
          <w:szCs w:val="20"/>
          <w:bdr w:val="none" w:sz="0" w:space="0" w:color="auto" w:frame="1"/>
          <w:shd w:val="clear" w:color="auto" w:fill="FFFFFF"/>
        </w:rPr>
      </w:pPr>
      <w:r w:rsidRPr="00051F89">
        <w:rPr>
          <w:rStyle w:val="match"/>
          <w:color w:val="333333"/>
          <w:sz w:val="20"/>
          <w:szCs w:val="20"/>
          <w:bdr w:val="none" w:sz="0" w:space="0" w:color="auto" w:frame="1"/>
          <w:shd w:val="clear" w:color="auto" w:fill="FFFFFF"/>
        </w:rPr>
        <w:t>In recent years, concerns about privacy and data security have become increasingly prevalent in the digital world, especially when it comes to communication.</w:t>
      </w:r>
      <w:r w:rsidRPr="00051F89">
        <w:rPr>
          <w:color w:val="A1A7CC"/>
          <w:sz w:val="20"/>
          <w:szCs w:val="20"/>
          <w:shd w:val="clear" w:color="auto" w:fill="FFFFFF"/>
        </w:rPr>
        <w:t xml:space="preserve"> </w:t>
      </w:r>
      <w:r w:rsidRPr="00051F89">
        <w:rPr>
          <w:rStyle w:val="match"/>
          <w:color w:val="333333"/>
          <w:sz w:val="20"/>
          <w:szCs w:val="20"/>
          <w:bdr w:val="none" w:sz="0" w:space="0" w:color="auto" w:frame="1"/>
          <w:shd w:val="clear" w:color="auto" w:fill="FFFFFF"/>
        </w:rPr>
        <w:t>Many users are wary of using traditional messaging apps that collect and analyze their data, which may include personal information and confidential messages.</w:t>
      </w:r>
    </w:p>
    <w:p w14:paraId="7E880B71" w14:textId="77777777" w:rsidR="00527A7D" w:rsidRPr="00051F89" w:rsidRDefault="00527A7D" w:rsidP="00527A7D">
      <w:pPr>
        <w:pStyle w:val="TTPParagraphothers"/>
        <w:rPr>
          <w:sz w:val="20"/>
          <w:szCs w:val="20"/>
        </w:rPr>
      </w:pPr>
    </w:p>
    <w:p w14:paraId="1A612C98" w14:textId="77777777" w:rsidR="006A0046" w:rsidRPr="00051F89" w:rsidRDefault="00527A7D" w:rsidP="00527A7D">
      <w:pPr>
        <w:pStyle w:val="TTPParagraph1st"/>
        <w:rPr>
          <w:color w:val="A1A7CC"/>
          <w:sz w:val="20"/>
          <w:szCs w:val="20"/>
          <w:shd w:val="clear" w:color="auto" w:fill="FFFFFF"/>
        </w:rPr>
      </w:pPr>
      <w:r w:rsidRPr="00051F89">
        <w:rPr>
          <w:color w:val="A1A7CC"/>
          <w:sz w:val="20"/>
          <w:szCs w:val="20"/>
          <w:shd w:val="clear" w:color="auto" w:fill="FFFFFF"/>
        </w:rPr>
        <w:t xml:space="preserve"> </w:t>
      </w:r>
      <w:r w:rsidRPr="00051F89">
        <w:rPr>
          <w:color w:val="A1A7CC"/>
          <w:sz w:val="20"/>
          <w:szCs w:val="20"/>
          <w:shd w:val="clear" w:color="auto" w:fill="FFFFFF"/>
        </w:rPr>
        <w:tab/>
      </w:r>
      <w:r w:rsidRPr="00051F89">
        <w:rPr>
          <w:rStyle w:val="match"/>
          <w:color w:val="333333"/>
          <w:sz w:val="20"/>
          <w:szCs w:val="20"/>
          <w:bdr w:val="none" w:sz="0" w:space="0" w:color="auto" w:frame="1"/>
          <w:shd w:val="clear" w:color="auto" w:fill="FFFFFF"/>
        </w:rPr>
        <w:t>To address this issue, private network messaging platforms have emerged as a secure and encrypted communication tool that provides a safe environment for users to exchange messages and files without the risk of data breaches or unauthorized access.</w:t>
      </w:r>
      <w:r w:rsidRPr="00051F89">
        <w:rPr>
          <w:color w:val="A1A7CC"/>
          <w:sz w:val="20"/>
          <w:szCs w:val="20"/>
          <w:shd w:val="clear" w:color="auto" w:fill="FFFFFF"/>
        </w:rPr>
        <w:t xml:space="preserve"> </w:t>
      </w:r>
    </w:p>
    <w:p w14:paraId="0649D5AC" w14:textId="77777777" w:rsidR="006A0046" w:rsidRPr="00051F89" w:rsidRDefault="006A0046" w:rsidP="00527A7D">
      <w:pPr>
        <w:pStyle w:val="TTPParagraph1st"/>
        <w:rPr>
          <w:color w:val="A1A7CC"/>
          <w:sz w:val="20"/>
          <w:szCs w:val="20"/>
          <w:shd w:val="clear" w:color="auto" w:fill="FFFFFF"/>
        </w:rPr>
      </w:pPr>
    </w:p>
    <w:p w14:paraId="34C3B604" w14:textId="1CF88D1A" w:rsidR="000E1EAF" w:rsidRPr="00051F89" w:rsidRDefault="00527A7D" w:rsidP="006A0046">
      <w:pPr>
        <w:pStyle w:val="TTPParagraph1st"/>
        <w:ind w:firstLine="720"/>
        <w:rPr>
          <w:sz w:val="20"/>
          <w:szCs w:val="20"/>
        </w:rPr>
      </w:pPr>
      <w:r w:rsidRPr="00051F89">
        <w:rPr>
          <w:rStyle w:val="match"/>
          <w:color w:val="333333"/>
          <w:sz w:val="20"/>
          <w:szCs w:val="20"/>
          <w:bdr w:val="none" w:sz="0" w:space="0" w:color="auto" w:frame="1"/>
          <w:shd w:val="clear" w:color="auto" w:fill="FFFFFF"/>
        </w:rPr>
        <w:t>Private network messaging platforms utilize end-to-end encryption, secure authentication, and multi-factor authentication to ensure that messages and files are protected from prying eyes.</w:t>
      </w:r>
      <w:r w:rsidRPr="00051F89">
        <w:rPr>
          <w:color w:val="A1A7CC"/>
          <w:sz w:val="20"/>
          <w:szCs w:val="20"/>
          <w:shd w:val="clear" w:color="auto" w:fill="FFFFFF"/>
        </w:rPr>
        <w:t xml:space="preserve"> </w:t>
      </w:r>
      <w:r w:rsidRPr="00051F89">
        <w:rPr>
          <w:rStyle w:val="match"/>
          <w:color w:val="333333"/>
          <w:sz w:val="20"/>
          <w:szCs w:val="20"/>
          <w:bdr w:val="none" w:sz="0" w:space="0" w:color="auto" w:frame="1"/>
          <w:shd w:val="clear" w:color="auto" w:fill="FFFFFF"/>
        </w:rPr>
        <w:t>They also offer features such as self-destructing messages, message recall, and anonymous messaging, which provide users with additional layers of security and privacy</w:t>
      </w:r>
      <w:r w:rsidR="000E1EAF" w:rsidRPr="00051F89">
        <w:rPr>
          <w:sz w:val="20"/>
          <w:szCs w:val="20"/>
        </w:rPr>
        <w:t xml:space="preserve"> </w:t>
      </w:r>
    </w:p>
    <w:p w14:paraId="532A82FB" w14:textId="61B4B772" w:rsidR="000E1EAF" w:rsidRPr="00051F89" w:rsidRDefault="000E1EAF" w:rsidP="000E1EAF">
      <w:pPr>
        <w:pStyle w:val="TTPParagraph1st"/>
        <w:rPr>
          <w:sz w:val="20"/>
          <w:szCs w:val="20"/>
        </w:rPr>
      </w:pPr>
      <w:r w:rsidRPr="00051F89">
        <w:rPr>
          <w:sz w:val="20"/>
          <w:szCs w:val="20"/>
        </w:rPr>
        <w:tab/>
        <w:t xml:space="preserve">. </w:t>
      </w:r>
    </w:p>
    <w:p w14:paraId="1971ACE4" w14:textId="702F77A4" w:rsidR="00527A7D" w:rsidRPr="00051F89" w:rsidRDefault="000E1EAF" w:rsidP="00790364">
      <w:pPr>
        <w:pStyle w:val="TTPParagraph1st"/>
        <w:ind w:firstLine="720"/>
        <w:rPr>
          <w:rStyle w:val="match"/>
          <w:color w:val="333333"/>
          <w:sz w:val="20"/>
          <w:szCs w:val="20"/>
          <w:bdr w:val="none" w:sz="0" w:space="0" w:color="auto" w:frame="1"/>
          <w:shd w:val="clear" w:color="auto" w:fill="FFFFFF"/>
        </w:rPr>
      </w:pPr>
      <w:r w:rsidRPr="00051F89">
        <w:rPr>
          <w:sz w:val="20"/>
          <w:szCs w:val="20"/>
        </w:rPr>
        <w:t xml:space="preserve"> </w:t>
      </w:r>
      <w:r w:rsidR="00527A7D" w:rsidRPr="00051F89">
        <w:rPr>
          <w:rStyle w:val="match"/>
          <w:color w:val="333333"/>
          <w:sz w:val="20"/>
          <w:szCs w:val="20"/>
          <w:bdr w:val="none" w:sz="0" w:space="0" w:color="auto" w:frame="1"/>
          <w:shd w:val="clear" w:color="auto" w:fill="FFFFFF"/>
        </w:rPr>
        <w:t>The increasing demand for privacy and confidentiality in digital communication has led to the rise of private network messaging platforms, which aim to offer a seamless and user-friendly experience.</w:t>
      </w:r>
      <w:r w:rsidR="00527A7D" w:rsidRPr="00051F89">
        <w:rPr>
          <w:color w:val="A1A7CC"/>
          <w:sz w:val="20"/>
          <w:szCs w:val="20"/>
          <w:shd w:val="clear" w:color="auto" w:fill="FFFFFF"/>
        </w:rPr>
        <w:t xml:space="preserve"> </w:t>
      </w:r>
      <w:r w:rsidR="00527A7D" w:rsidRPr="00051F89">
        <w:rPr>
          <w:rStyle w:val="match"/>
          <w:color w:val="333333"/>
          <w:sz w:val="20"/>
          <w:szCs w:val="20"/>
          <w:bdr w:val="none" w:sz="0" w:space="0" w:color="auto" w:frame="1"/>
          <w:shd w:val="clear" w:color="auto" w:fill="FFFFFF"/>
        </w:rPr>
        <w:t>This platform is designed to meet the needs of individuals and businesses that value privacy and security in their communication.</w:t>
      </w:r>
      <w:r w:rsidR="00527A7D" w:rsidRPr="00051F89">
        <w:rPr>
          <w:color w:val="A1A7CC"/>
          <w:sz w:val="20"/>
          <w:szCs w:val="20"/>
          <w:shd w:val="clear" w:color="auto" w:fill="FFFFFF"/>
        </w:rPr>
        <w:t xml:space="preserve"> </w:t>
      </w:r>
      <w:r w:rsidR="00527A7D" w:rsidRPr="00051F89">
        <w:rPr>
          <w:rStyle w:val="match"/>
          <w:color w:val="333333"/>
          <w:sz w:val="20"/>
          <w:szCs w:val="20"/>
          <w:bdr w:val="none" w:sz="0" w:space="0" w:color="auto" w:frame="1"/>
          <w:shd w:val="clear" w:color="auto" w:fill="FFFFFF"/>
        </w:rPr>
        <w:t>In this context, this article aims to explore the concept of private network messaging platforms in detail and highlight the benefits of using such platforms over traditional messaging apps</w:t>
      </w:r>
    </w:p>
    <w:p w14:paraId="680DB022" w14:textId="77777777" w:rsidR="00527A7D" w:rsidRPr="00051F89" w:rsidRDefault="00527A7D" w:rsidP="00527A7D">
      <w:pPr>
        <w:pStyle w:val="TTPParagraphothers"/>
        <w:rPr>
          <w:sz w:val="20"/>
          <w:szCs w:val="20"/>
        </w:rPr>
      </w:pPr>
    </w:p>
    <w:p w14:paraId="4582D80B" w14:textId="702AF55F" w:rsidR="00773FAA" w:rsidRPr="00051F89" w:rsidRDefault="00527A7D" w:rsidP="00790364">
      <w:pPr>
        <w:pStyle w:val="TTPParagraph1st"/>
        <w:ind w:firstLine="720"/>
        <w:rPr>
          <w:sz w:val="20"/>
          <w:szCs w:val="20"/>
        </w:rPr>
      </w:pPr>
      <w:r w:rsidRPr="00051F89">
        <w:rPr>
          <w:rStyle w:val="Strong"/>
          <w:b w:val="0"/>
          <w:bCs w:val="0"/>
          <w:sz w:val="20"/>
          <w:szCs w:val="20"/>
          <w:lang w:val="en-IN" w:eastAsia="en-IN"/>
        </w:rPr>
        <w:t>Private network messaging platforms are secure</w:t>
      </w:r>
      <w:bookmarkStart w:id="0" w:name="_GoBack"/>
      <w:bookmarkEnd w:id="0"/>
      <w:r w:rsidRPr="00051F89">
        <w:rPr>
          <w:rStyle w:val="Strong"/>
          <w:b w:val="0"/>
          <w:bCs w:val="0"/>
          <w:sz w:val="20"/>
          <w:szCs w:val="20"/>
          <w:lang w:val="en-IN" w:eastAsia="en-IN"/>
        </w:rPr>
        <w:t xml:space="preserve"> and encrypted communication tools designed to provide a safe environment for users to exchange messages and files without the risk of data breaches or unauthorized access. With the increasing concern for privacy and confidentiality in digital communication, these platforms offer an alternative to traditional messaging apps that may not be secure or may collect and store user data</w:t>
      </w:r>
      <w:r w:rsidR="000E1EAF" w:rsidRPr="00051F89">
        <w:rPr>
          <w:sz w:val="20"/>
          <w:szCs w:val="20"/>
        </w:rPr>
        <w:t>.</w:t>
      </w:r>
    </w:p>
    <w:p w14:paraId="3B14225E" w14:textId="0E773682" w:rsidR="00527A7D" w:rsidRPr="00051F89" w:rsidRDefault="00527A7D" w:rsidP="00527A7D">
      <w:pPr>
        <w:pStyle w:val="TTPParagraphothers"/>
        <w:rPr>
          <w:sz w:val="20"/>
          <w:szCs w:val="20"/>
        </w:rPr>
      </w:pPr>
    </w:p>
    <w:p w14:paraId="0E72E236" w14:textId="0F4CBF65" w:rsidR="00527A7D" w:rsidRPr="00051F89" w:rsidRDefault="00527A7D" w:rsidP="00527A7D">
      <w:pPr>
        <w:pStyle w:val="TTPParagraphothers"/>
        <w:rPr>
          <w:rStyle w:val="match"/>
          <w:color w:val="333333"/>
          <w:sz w:val="20"/>
          <w:szCs w:val="20"/>
          <w:bdr w:val="none" w:sz="0" w:space="0" w:color="auto" w:frame="1"/>
          <w:shd w:val="clear" w:color="auto" w:fill="FFFFFF"/>
        </w:rPr>
      </w:pPr>
      <w:r w:rsidRPr="00051F89">
        <w:rPr>
          <w:rStyle w:val="match"/>
          <w:color w:val="333333"/>
          <w:sz w:val="20"/>
          <w:szCs w:val="20"/>
          <w:bdr w:val="none" w:sz="0" w:space="0" w:color="auto" w:frame="1"/>
          <w:shd w:val="clear" w:color="auto" w:fill="FFFFFF"/>
        </w:rPr>
        <w:t xml:space="preserve">     A private network messaging platform uses end-to-end encryption to ensure that only the sender and intended recipient(s) can access the message.</w:t>
      </w:r>
      <w:r w:rsidRPr="00051F89">
        <w:rPr>
          <w:color w:val="A1A7CC"/>
          <w:sz w:val="20"/>
          <w:szCs w:val="20"/>
          <w:shd w:val="clear" w:color="auto" w:fill="FFFFFF"/>
        </w:rPr>
        <w:t xml:space="preserve"> </w:t>
      </w:r>
      <w:r w:rsidRPr="00051F89">
        <w:rPr>
          <w:rStyle w:val="match"/>
          <w:color w:val="333333"/>
          <w:sz w:val="20"/>
          <w:szCs w:val="20"/>
          <w:bdr w:val="none" w:sz="0" w:space="0" w:color="auto" w:frame="1"/>
          <w:shd w:val="clear" w:color="auto" w:fill="FFFFFF"/>
        </w:rPr>
        <w:t>This means that even the platform provider cannot read or access the content of the message.</w:t>
      </w:r>
      <w:r w:rsidRPr="00051F89">
        <w:rPr>
          <w:color w:val="A1A7CC"/>
          <w:sz w:val="20"/>
          <w:szCs w:val="20"/>
          <w:shd w:val="clear" w:color="auto" w:fill="FFFFFF"/>
        </w:rPr>
        <w:t xml:space="preserve"> </w:t>
      </w:r>
      <w:r w:rsidRPr="00051F89">
        <w:rPr>
          <w:rStyle w:val="match"/>
          <w:color w:val="333333"/>
          <w:sz w:val="20"/>
          <w:szCs w:val="20"/>
          <w:bdr w:val="none" w:sz="0" w:space="0" w:color="auto" w:frame="1"/>
          <w:shd w:val="clear" w:color="auto" w:fill="FFFFFF"/>
        </w:rPr>
        <w:t>In addition, these platforms may use secure authentication and multi-factor authentication to ensure that only authorized users can access the platform and its features</w:t>
      </w:r>
    </w:p>
    <w:p w14:paraId="0E573D4B" w14:textId="77777777" w:rsidR="006A0046" w:rsidRPr="00051F89" w:rsidRDefault="006A0046" w:rsidP="00527A7D">
      <w:pPr>
        <w:pStyle w:val="TTPParagraphothers"/>
        <w:rPr>
          <w:sz w:val="20"/>
          <w:szCs w:val="20"/>
        </w:rPr>
      </w:pPr>
    </w:p>
    <w:p w14:paraId="44C8A264" w14:textId="77777777" w:rsidR="00DA3D61" w:rsidRPr="00051F89" w:rsidRDefault="00DA3D61" w:rsidP="00DA3D61">
      <w:pPr>
        <w:pStyle w:val="TTPParagraphothers"/>
        <w:rPr>
          <w:sz w:val="20"/>
          <w:szCs w:val="20"/>
        </w:rPr>
      </w:pPr>
    </w:p>
    <w:p w14:paraId="47A6F9A2" w14:textId="77777777" w:rsidR="00773FAA" w:rsidRPr="00051F89" w:rsidRDefault="00773FAA" w:rsidP="00773FAA">
      <w:pPr>
        <w:pStyle w:val="TTPParagraph1st"/>
        <w:jc w:val="center"/>
        <w:rPr>
          <w:b/>
          <w:bCs/>
          <w:sz w:val="20"/>
          <w:szCs w:val="20"/>
        </w:rPr>
      </w:pPr>
      <w:r w:rsidRPr="00051F89">
        <w:rPr>
          <w:b/>
          <w:bCs/>
          <w:sz w:val="20"/>
          <w:szCs w:val="20"/>
        </w:rPr>
        <w:t>II. LITERATURE REVIEW</w:t>
      </w:r>
    </w:p>
    <w:p w14:paraId="36866FA4" w14:textId="77777777" w:rsidR="00493764" w:rsidRPr="00051F89" w:rsidRDefault="00493764" w:rsidP="00493764">
      <w:pPr>
        <w:pStyle w:val="TTPParagraphothers"/>
        <w:rPr>
          <w:sz w:val="20"/>
          <w:szCs w:val="20"/>
        </w:rPr>
      </w:pPr>
    </w:p>
    <w:p w14:paraId="135ED3A7" w14:textId="77777777" w:rsidR="00493764" w:rsidRPr="00051F89" w:rsidRDefault="00493764" w:rsidP="00493764">
      <w:pPr>
        <w:pStyle w:val="TTPParagraphothers"/>
        <w:rPr>
          <w:sz w:val="20"/>
          <w:szCs w:val="20"/>
        </w:rPr>
      </w:pPr>
    </w:p>
    <w:p w14:paraId="4A3FAF8C" w14:textId="402589B6" w:rsidR="000E1EAF" w:rsidRPr="00051F89" w:rsidRDefault="00493764" w:rsidP="00493764">
      <w:pPr>
        <w:jc w:val="both"/>
        <w:rPr>
          <w:lang w:val="en-US"/>
        </w:rPr>
      </w:pPr>
      <w:r w:rsidRPr="00051F89">
        <w:rPr>
          <w:color w:val="222222"/>
          <w:shd w:val="clear" w:color="auto" w:fill="FFFFFF"/>
        </w:rPr>
        <w:t>1.</w:t>
      </w:r>
      <w:r w:rsidRPr="00051F89">
        <w:t>A Study on the Adoption of Private Network File Sharing and Messaging Platforms (2018)</w:t>
      </w:r>
      <w:r w:rsidR="000E1EAF" w:rsidRPr="00051F89">
        <w:rPr>
          <w:lang w:val="en-US"/>
        </w:rPr>
        <w:t xml:space="preserve"> </w:t>
      </w:r>
    </w:p>
    <w:p w14:paraId="083E68FA" w14:textId="77777777" w:rsidR="000E1EAF" w:rsidRPr="00051F89" w:rsidRDefault="000E1EAF" w:rsidP="000E1EAF">
      <w:pPr>
        <w:jc w:val="both"/>
        <w:rPr>
          <w:lang w:val="en-US"/>
        </w:rPr>
      </w:pPr>
      <w:r w:rsidRPr="00051F89">
        <w:rPr>
          <w:lang w:val="en-US"/>
        </w:rPr>
        <w:t xml:space="preserve">  </w:t>
      </w:r>
    </w:p>
    <w:p w14:paraId="119D2790" w14:textId="10A228B8" w:rsidR="000E1EAF" w:rsidRPr="00051F89" w:rsidRDefault="006A0046" w:rsidP="00FE5276">
      <w:pPr>
        <w:ind w:firstLine="720"/>
        <w:jc w:val="both"/>
        <w:rPr>
          <w:lang w:val="en-US"/>
        </w:rPr>
      </w:pPr>
      <w:r w:rsidRPr="00051F89">
        <w:t>This study examines the factors that influence the adoption of private network file sharing and messaging platforms in organizations. The study identifies factors such as perceived usefulness, ease of use, security, and compatibility as key determinants of adoption. The study concludes that organizations that prioritize security and privacy are more likely to adopt private network file sharing and messaging platforms.</w:t>
      </w:r>
      <w:r w:rsidR="000E1EAF" w:rsidRPr="00051F89">
        <w:rPr>
          <w:lang w:val="en-US"/>
        </w:rPr>
        <w:t xml:space="preserve">. </w:t>
      </w:r>
    </w:p>
    <w:p w14:paraId="55036D8B" w14:textId="77777777" w:rsidR="000E1EAF" w:rsidRPr="00051F89" w:rsidRDefault="000E1EAF" w:rsidP="000E1EAF">
      <w:pPr>
        <w:jc w:val="both"/>
        <w:rPr>
          <w:lang w:val="en-US"/>
        </w:rPr>
      </w:pPr>
      <w:r w:rsidRPr="00051F89">
        <w:rPr>
          <w:lang w:val="en-US"/>
        </w:rPr>
        <w:t xml:space="preserve"> </w:t>
      </w:r>
    </w:p>
    <w:p w14:paraId="69A53AC8" w14:textId="077525B0" w:rsidR="006A0046" w:rsidRDefault="006A0046" w:rsidP="006A0046">
      <w:pPr>
        <w:jc w:val="both"/>
      </w:pPr>
      <w:r w:rsidRPr="00051F89">
        <w:lastRenderedPageBreak/>
        <w:t xml:space="preserve">2.A Comparative Analysis of Private Network File Sharing and Messaging Platforms (2019) </w:t>
      </w:r>
    </w:p>
    <w:p w14:paraId="34339593" w14:textId="77777777" w:rsidR="0012280E" w:rsidRPr="00051F89" w:rsidRDefault="0012280E" w:rsidP="006A0046">
      <w:pPr>
        <w:jc w:val="both"/>
      </w:pPr>
    </w:p>
    <w:p w14:paraId="7FD38ACE" w14:textId="02CD01B9" w:rsidR="00FE5276" w:rsidRPr="00051F89" w:rsidRDefault="006A0046" w:rsidP="006A0046">
      <w:pPr>
        <w:ind w:firstLine="720"/>
        <w:jc w:val="both"/>
      </w:pPr>
      <w:r w:rsidRPr="00051F89">
        <w:t>This study compares four different private network file sharing and messaging platforms, namely Slack, Microsoft Teams, Zoom, and Wire. The study evaluates these platforms based on their features, security, and usability. The study concludes that Wire is the best option for private network file sharing and messaging due to its end-to-end encryption, open-source software, and user-friendly interface</w:t>
      </w:r>
    </w:p>
    <w:p w14:paraId="0DC7BB60" w14:textId="426C08F3" w:rsidR="006A0046" w:rsidRPr="00051F89" w:rsidRDefault="006A0046" w:rsidP="006A0046">
      <w:pPr>
        <w:jc w:val="both"/>
      </w:pPr>
    </w:p>
    <w:p w14:paraId="45A0302A" w14:textId="39FDEA91" w:rsidR="006A0046" w:rsidRDefault="006A0046" w:rsidP="006A0046">
      <w:pPr>
        <w:jc w:val="both"/>
      </w:pPr>
      <w:r w:rsidRPr="00051F89">
        <w:t>3.A Study on the Security Risks of Private Network File Sharing and Messaging Platforms (2020)</w:t>
      </w:r>
    </w:p>
    <w:p w14:paraId="5D1C7F10" w14:textId="77777777" w:rsidR="0012280E" w:rsidRPr="00051F89" w:rsidRDefault="0012280E" w:rsidP="006A0046">
      <w:pPr>
        <w:jc w:val="both"/>
        <w:rPr>
          <w:lang w:val="en-US"/>
        </w:rPr>
      </w:pPr>
    </w:p>
    <w:p w14:paraId="52ECED0C" w14:textId="3E414C9E" w:rsidR="000E1EAF" w:rsidRPr="00051F89" w:rsidRDefault="006A0046" w:rsidP="000E1EAF">
      <w:pPr>
        <w:jc w:val="both"/>
      </w:pPr>
      <w:r w:rsidRPr="00051F89">
        <w:rPr>
          <w:lang w:val="en-US"/>
        </w:rPr>
        <w:tab/>
      </w:r>
      <w:r w:rsidRPr="00051F89">
        <w:t>This study investigates the security risks associated with private network file sharing and messaging platforms. The study identifies several security risks such as data breaches, malware infections, and phishing attacks. The study recommends the use of strong passwords, two-factor authentication, and regular security audits to mitigate these risks</w:t>
      </w:r>
    </w:p>
    <w:p w14:paraId="6A2518BF" w14:textId="2C333EF0" w:rsidR="006A0046" w:rsidRPr="00051F89" w:rsidRDefault="006A0046" w:rsidP="000E1EAF">
      <w:pPr>
        <w:jc w:val="both"/>
      </w:pPr>
    </w:p>
    <w:p w14:paraId="45025813" w14:textId="2943601B" w:rsidR="006A0046" w:rsidRDefault="006A0046" w:rsidP="000E1EAF">
      <w:pPr>
        <w:jc w:val="both"/>
      </w:pPr>
      <w:r w:rsidRPr="00051F89">
        <w:t>4.An Analysis of LAN File Sharing Software (2020)</w:t>
      </w:r>
    </w:p>
    <w:p w14:paraId="18CAB6BD" w14:textId="77777777" w:rsidR="0012280E" w:rsidRPr="00051F89" w:rsidRDefault="0012280E" w:rsidP="000E1EAF">
      <w:pPr>
        <w:jc w:val="both"/>
      </w:pPr>
    </w:p>
    <w:p w14:paraId="438E17E8" w14:textId="70C7D044" w:rsidR="006A0046" w:rsidRPr="00051F89" w:rsidRDefault="006A0046" w:rsidP="006A0046">
      <w:pPr>
        <w:ind w:firstLine="720"/>
        <w:jc w:val="both"/>
      </w:pPr>
      <w:r w:rsidRPr="00051F89">
        <w:t>This study analyzes six different LAN file sharing software, namely Dropbox, Google Drive, Microsoft OneDrive, Syncthing, Resilio Sync, and Nextcloud. The study evaluates these software based on their features, performance, security, and usability. The study concludes that Nextcloud is the best option for LAN file sharing as it provides excellent security and privacy features.</w:t>
      </w:r>
    </w:p>
    <w:p w14:paraId="2ADF0B97" w14:textId="49CC58F3" w:rsidR="006A0046" w:rsidRPr="00051F89" w:rsidRDefault="006A0046" w:rsidP="000E1EAF">
      <w:pPr>
        <w:jc w:val="both"/>
      </w:pPr>
    </w:p>
    <w:p w14:paraId="3F7D4BDA" w14:textId="7DE1A258" w:rsidR="006A0046" w:rsidRPr="00051F89" w:rsidRDefault="006A0046" w:rsidP="000E1EAF">
      <w:pPr>
        <w:jc w:val="both"/>
        <w:rPr>
          <w:lang w:val="en-US"/>
        </w:rPr>
      </w:pPr>
      <w:r w:rsidRPr="00051F89">
        <w:t>5.An Analysis of the Usability of Private Network File Sharing and Messaging Platforms (2021)</w:t>
      </w:r>
    </w:p>
    <w:p w14:paraId="664ECE68" w14:textId="77777777" w:rsidR="000E1EAF" w:rsidRPr="00051F89" w:rsidRDefault="000E1EAF" w:rsidP="000E1EAF">
      <w:pPr>
        <w:jc w:val="both"/>
        <w:rPr>
          <w:lang w:val="en-US"/>
        </w:rPr>
      </w:pPr>
    </w:p>
    <w:p w14:paraId="78515EF1" w14:textId="4C4FEB5E" w:rsidR="000E1EAF" w:rsidRPr="00051F89" w:rsidRDefault="006A0046" w:rsidP="00A66E3A">
      <w:pPr>
        <w:ind w:firstLine="720"/>
        <w:jc w:val="both"/>
        <w:rPr>
          <w:lang w:val="en-US"/>
        </w:rPr>
      </w:pPr>
      <w:r w:rsidRPr="00051F89">
        <w:t>This study analyzes the usability of six different private network file sharing and messaging platforms, namely Slack, Microsoft Teams, Zoom, Wire, Signal, and Telegram. The study evaluates these platforms based on their user interface, navigation, and features. The study concludes that Wire is the most user-friendly platform due to its simple and intuitive interface.</w:t>
      </w:r>
      <w:r w:rsidR="000E1EAF" w:rsidRPr="00051F89">
        <w:rPr>
          <w:lang w:val="en-US"/>
        </w:rPr>
        <w:t>.</w:t>
      </w:r>
    </w:p>
    <w:p w14:paraId="64B44AB8" w14:textId="77777777" w:rsidR="000E1EAF" w:rsidRPr="00051F89" w:rsidRDefault="000E1EAF" w:rsidP="000E1EAF">
      <w:pPr>
        <w:jc w:val="both"/>
        <w:rPr>
          <w:lang w:val="en-US"/>
        </w:rPr>
      </w:pPr>
      <w:r w:rsidRPr="00051F89">
        <w:rPr>
          <w:lang w:val="en-US"/>
        </w:rPr>
        <w:t>.</w:t>
      </w:r>
    </w:p>
    <w:p w14:paraId="396D7961" w14:textId="1DAD206D" w:rsidR="000E1EAF" w:rsidRPr="00051F89" w:rsidRDefault="006A0046" w:rsidP="000E1EAF">
      <w:pPr>
        <w:jc w:val="both"/>
        <w:rPr>
          <w:lang w:val="en-US"/>
        </w:rPr>
      </w:pPr>
      <w:r w:rsidRPr="00051F89">
        <w:t>6.A Study on the Impact of Private Network File Sharing and Messaging Platforms on Employee Communication (2022)</w:t>
      </w:r>
    </w:p>
    <w:p w14:paraId="11245746" w14:textId="641E0ADD" w:rsidR="00653070" w:rsidRDefault="000E1EAF" w:rsidP="000E1EAF">
      <w:pPr>
        <w:jc w:val="both"/>
        <w:rPr>
          <w:lang w:val="en-US"/>
        </w:rPr>
      </w:pPr>
      <w:r w:rsidRPr="00051F89">
        <w:rPr>
          <w:lang w:val="en-US"/>
        </w:rPr>
        <w:tab/>
      </w:r>
      <w:r w:rsidR="006A0046" w:rsidRPr="00051F89">
        <w:t>This study examines the impact of private network file sharing and messaging platforms on employee communication. The study measures employee communication metrics such as responsiveness, collaboration, and productivity, and concludes that private network file sharing and messaging platforms improve employee communication by providing a secure and efficient way to communicate and share files</w:t>
      </w:r>
      <w:r w:rsidR="0012280E">
        <w:rPr>
          <w:lang w:val="en-US"/>
        </w:rPr>
        <w:t>.</w:t>
      </w:r>
    </w:p>
    <w:p w14:paraId="6F93B52C" w14:textId="77777777" w:rsidR="0012280E" w:rsidRPr="00051F89" w:rsidRDefault="0012280E" w:rsidP="000E1EAF">
      <w:pPr>
        <w:jc w:val="both"/>
        <w:rPr>
          <w:lang w:val="en-US"/>
        </w:rPr>
      </w:pPr>
    </w:p>
    <w:p w14:paraId="2CB616B6" w14:textId="77777777" w:rsidR="0040757E" w:rsidRPr="00051F89" w:rsidRDefault="0040757E" w:rsidP="000E1EAF">
      <w:pPr>
        <w:jc w:val="both"/>
        <w:rPr>
          <w:b/>
          <w:bCs/>
        </w:rPr>
      </w:pPr>
    </w:p>
    <w:p w14:paraId="1E33EA0E" w14:textId="33D13CB7" w:rsidR="000C2910" w:rsidRPr="00051F89" w:rsidRDefault="00773FAA" w:rsidP="0012280E">
      <w:pPr>
        <w:jc w:val="center"/>
        <w:rPr>
          <w:b/>
          <w:bCs/>
        </w:rPr>
      </w:pPr>
      <w:r w:rsidRPr="00051F89">
        <w:rPr>
          <w:b/>
          <w:bCs/>
        </w:rPr>
        <w:t xml:space="preserve">III.  </w:t>
      </w:r>
      <w:r w:rsidR="007044F3" w:rsidRPr="00051F89">
        <w:rPr>
          <w:b/>
          <w:bCs/>
        </w:rPr>
        <w:t>SOCKETS AND SOCKET-BASED COMMUNICATION</w:t>
      </w:r>
    </w:p>
    <w:p w14:paraId="42A5781B" w14:textId="77777777" w:rsidR="000C2910" w:rsidRPr="00051F89" w:rsidRDefault="000C2910" w:rsidP="00773FAA">
      <w:pPr>
        <w:jc w:val="center"/>
        <w:rPr>
          <w:b/>
          <w:bCs/>
        </w:rPr>
      </w:pPr>
    </w:p>
    <w:p w14:paraId="3AC5AE03" w14:textId="77777777" w:rsidR="00415C43" w:rsidRDefault="00415C43" w:rsidP="00415C43">
      <w:pPr>
        <w:ind w:firstLine="720"/>
        <w:rPr>
          <w:rStyle w:val="sw"/>
          <w:color w:val="000000"/>
          <w:shd w:val="clear" w:color="auto" w:fill="FFFFFF"/>
        </w:rPr>
      </w:pPr>
      <w:r w:rsidRPr="00415C43">
        <w:rPr>
          <w:rStyle w:val="sw"/>
          <w:color w:val="000000"/>
          <w:shd w:val="clear" w:color="auto" w:fill="FFFFFF"/>
        </w:rPr>
        <w:t>Sockets</w:t>
      </w:r>
      <w:r w:rsidRPr="00415C43">
        <w:rPr>
          <w:color w:val="000000"/>
          <w:shd w:val="clear" w:color="auto" w:fill="FFFFFF"/>
        </w:rPr>
        <w:t> </w:t>
      </w:r>
      <w:r w:rsidRPr="00415C43">
        <w:rPr>
          <w:rStyle w:val="sw"/>
          <w:color w:val="000000"/>
          <w:shd w:val="clear" w:color="auto" w:fill="FFFFFF"/>
        </w:rPr>
        <w:t>provide</w:t>
      </w:r>
      <w:r w:rsidRPr="00415C43">
        <w:rPr>
          <w:color w:val="000000"/>
          <w:shd w:val="clear" w:color="auto" w:fill="FFFFFF"/>
        </w:rPr>
        <w:t> </w:t>
      </w:r>
      <w:r w:rsidRPr="00415C43">
        <w:rPr>
          <w:rStyle w:val="sw"/>
          <w:color w:val="000000"/>
          <w:shd w:val="clear" w:color="auto" w:fill="FFFFFF"/>
        </w:rPr>
        <w:t>a</w:t>
      </w:r>
      <w:r w:rsidRPr="00415C43">
        <w:rPr>
          <w:color w:val="000000"/>
          <w:shd w:val="clear" w:color="auto" w:fill="FFFFFF"/>
        </w:rPr>
        <w:t> </w:t>
      </w:r>
      <w:r w:rsidRPr="00415C43">
        <w:rPr>
          <w:rStyle w:val="sw"/>
          <w:color w:val="000000"/>
          <w:shd w:val="clear" w:color="auto" w:fill="FFFFFF"/>
        </w:rPr>
        <w:t>link</w:t>
      </w:r>
      <w:r w:rsidRPr="00415C43">
        <w:rPr>
          <w:color w:val="000000"/>
          <w:shd w:val="clear" w:color="auto" w:fill="FFFFFF"/>
        </w:rPr>
        <w:t> </w:t>
      </w:r>
      <w:r w:rsidRPr="00415C43">
        <w:rPr>
          <w:rStyle w:val="sw"/>
          <w:color w:val="000000"/>
          <w:shd w:val="clear" w:color="auto" w:fill="FFFFFF"/>
        </w:rPr>
        <w:t>for</w:t>
      </w:r>
      <w:r w:rsidRPr="00415C43">
        <w:rPr>
          <w:color w:val="000000"/>
          <w:shd w:val="clear" w:color="auto" w:fill="FFFFFF"/>
        </w:rPr>
        <w:t> </w:t>
      </w:r>
      <w:r w:rsidRPr="00415C43">
        <w:rPr>
          <w:rStyle w:val="sw"/>
          <w:color w:val="000000"/>
          <w:shd w:val="clear" w:color="auto" w:fill="FFFFFF"/>
        </w:rPr>
        <w:t>network</w:t>
      </w:r>
      <w:r w:rsidRPr="00415C43">
        <w:rPr>
          <w:color w:val="000000"/>
          <w:shd w:val="clear" w:color="auto" w:fill="FFFFFF"/>
        </w:rPr>
        <w:t> </w:t>
      </w:r>
      <w:r w:rsidRPr="00415C43">
        <w:rPr>
          <w:rStyle w:val="sw"/>
          <w:color w:val="000000"/>
          <w:shd w:val="clear" w:color="auto" w:fill="FFFFFF"/>
        </w:rPr>
        <w:t>operations</w:t>
      </w:r>
      <w:r w:rsidRPr="00415C43">
        <w:rPr>
          <w:color w:val="000000"/>
          <w:shd w:val="clear" w:color="auto" w:fill="FFFFFF"/>
        </w:rPr>
        <w:t> </w:t>
      </w:r>
      <w:r w:rsidRPr="00415C43">
        <w:rPr>
          <w:rStyle w:val="sw"/>
          <w:color w:val="000000"/>
          <w:shd w:val="clear" w:color="auto" w:fill="FFFFFF"/>
        </w:rPr>
        <w:t>at</w:t>
      </w:r>
    </w:p>
    <w:p w14:paraId="4E4F74C8" w14:textId="77777777" w:rsidR="00415C43" w:rsidRDefault="00415C43" w:rsidP="00415C43">
      <w:pPr>
        <w:rPr>
          <w:rStyle w:val="sw"/>
          <w:color w:val="000000"/>
          <w:shd w:val="clear" w:color="auto" w:fill="FFFFFF"/>
        </w:rPr>
      </w:pPr>
      <w:r w:rsidRPr="00415C43">
        <w:rPr>
          <w:color w:val="000000"/>
          <w:shd w:val="clear" w:color="auto" w:fill="FFFFFF"/>
        </w:rPr>
        <w:t> </w:t>
      </w:r>
      <w:r w:rsidRPr="00415C43">
        <w:rPr>
          <w:rStyle w:val="sw"/>
          <w:color w:val="000000"/>
          <w:shd w:val="clear" w:color="auto" w:fill="FFFFFF"/>
        </w:rPr>
        <w:t>the</w:t>
      </w:r>
      <w:r w:rsidRPr="00415C43">
        <w:rPr>
          <w:color w:val="000000"/>
          <w:shd w:val="clear" w:color="auto" w:fill="FFFFFF"/>
        </w:rPr>
        <w:t> </w:t>
      </w:r>
      <w:r w:rsidRPr="00415C43">
        <w:rPr>
          <w:rStyle w:val="sw"/>
          <w:color w:val="000000"/>
          <w:shd w:val="clear" w:color="auto" w:fill="FFFFFF"/>
        </w:rPr>
        <w:t>transport</w:t>
      </w:r>
      <w:r w:rsidRPr="00415C43">
        <w:rPr>
          <w:color w:val="000000"/>
          <w:shd w:val="clear" w:color="auto" w:fill="FFFFFF"/>
        </w:rPr>
        <w:t> </w:t>
      </w:r>
      <w:r w:rsidRPr="00415C43">
        <w:rPr>
          <w:rStyle w:val="sw"/>
          <w:color w:val="000000"/>
          <w:shd w:val="clear" w:color="auto" w:fill="FFFFFF"/>
        </w:rPr>
        <w:t>layer.</w:t>
      </w:r>
      <w:r w:rsidRPr="00415C43">
        <w:rPr>
          <w:color w:val="000000"/>
          <w:shd w:val="clear" w:color="auto" w:fill="FFFFFF"/>
        </w:rPr>
        <w:t> </w:t>
      </w:r>
      <w:r w:rsidRPr="00415C43">
        <w:rPr>
          <w:rStyle w:val="sw"/>
          <w:color w:val="000000"/>
          <w:shd w:val="clear" w:color="auto" w:fill="FFFFFF"/>
        </w:rPr>
        <w:t>Networkinguses</w:t>
      </w:r>
      <w:r w:rsidRPr="00415C43">
        <w:rPr>
          <w:color w:val="000000"/>
          <w:shd w:val="clear" w:color="auto" w:fill="FFFFFF"/>
        </w:rPr>
        <w:t> </w:t>
      </w:r>
      <w:r w:rsidRPr="00415C43">
        <w:rPr>
          <w:rStyle w:val="sw"/>
          <w:color w:val="000000"/>
          <w:shd w:val="clear" w:color="auto" w:fill="FFFFFF"/>
        </w:rPr>
        <w:t>the</w:t>
      </w:r>
      <w:r w:rsidRPr="00415C43">
        <w:rPr>
          <w:color w:val="000000"/>
          <w:shd w:val="clear" w:color="auto" w:fill="FFFFFF"/>
        </w:rPr>
        <w:t> </w:t>
      </w:r>
      <w:r w:rsidRPr="00415C43">
        <w:rPr>
          <w:rStyle w:val="sw"/>
          <w:color w:val="000000"/>
          <w:shd w:val="clear" w:color="auto" w:fill="FFFFFF"/>
        </w:rPr>
        <w:t>same</w:t>
      </w:r>
      <w:r w:rsidRPr="00415C43">
        <w:rPr>
          <w:color w:val="000000"/>
          <w:shd w:val="clear" w:color="auto" w:fill="FFFFFF"/>
        </w:rPr>
        <w:t> </w:t>
      </w:r>
      <w:r w:rsidRPr="00415C43">
        <w:rPr>
          <w:rStyle w:val="sw"/>
          <w:color w:val="000000"/>
          <w:shd w:val="clear" w:color="auto" w:fill="FFFFFF"/>
        </w:rPr>
        <w:t>sockets</w:t>
      </w:r>
      <w:r w:rsidRPr="00415C43">
        <w:rPr>
          <w:color w:val="000000"/>
          <w:shd w:val="clear" w:color="auto" w:fill="FFFFFF"/>
        </w:rPr>
        <w:t> </w:t>
      </w:r>
      <w:r w:rsidRPr="00415C43">
        <w:rPr>
          <w:rStyle w:val="sw"/>
          <w:color w:val="000000"/>
          <w:shd w:val="clear" w:color="auto" w:fill="FFFFFF"/>
        </w:rPr>
        <w:t>as</w:t>
      </w:r>
    </w:p>
    <w:p w14:paraId="08727A32" w14:textId="2AC6928D" w:rsidR="00415C43" w:rsidRDefault="00415C43" w:rsidP="00415C43">
      <w:pPr>
        <w:rPr>
          <w:color w:val="000000"/>
          <w:shd w:val="clear" w:color="auto" w:fill="FFFFFF"/>
        </w:rPr>
      </w:pPr>
      <w:r w:rsidRPr="00415C43">
        <w:rPr>
          <w:rStyle w:val="sw"/>
          <w:color w:val="000000"/>
          <w:shd w:val="clear" w:color="auto" w:fill="FFFFFF"/>
        </w:rPr>
        <w:t>data</w:t>
      </w:r>
      <w:r w:rsidRPr="00415C43">
        <w:rPr>
          <w:color w:val="000000"/>
          <w:shd w:val="clear" w:color="auto" w:fill="FFFFFF"/>
        </w:rPr>
        <w:t> </w:t>
      </w:r>
      <w:r w:rsidRPr="00415C43">
        <w:rPr>
          <w:rStyle w:val="sw"/>
          <w:color w:val="000000"/>
          <w:shd w:val="clear" w:color="auto" w:fill="FFFFFF"/>
        </w:rPr>
        <w:t>I/O.</w:t>
      </w:r>
      <w:r w:rsidRPr="00415C43">
        <w:rPr>
          <w:color w:val="000000"/>
          <w:shd w:val="clear" w:color="auto" w:fill="FFFFFF"/>
        </w:rPr>
        <w:t> </w:t>
      </w:r>
      <w:r w:rsidRPr="00415C43">
        <w:rPr>
          <w:rStyle w:val="sw"/>
          <w:color w:val="000000"/>
          <w:shd w:val="clear" w:color="auto" w:fill="FFFFFF"/>
        </w:rPr>
        <w:t>In</w:t>
      </w:r>
      <w:r w:rsidRPr="00415C43">
        <w:rPr>
          <w:color w:val="000000"/>
          <w:shd w:val="clear" w:color="auto" w:fill="FFFFFF"/>
        </w:rPr>
        <w:t> </w:t>
      </w:r>
      <w:r w:rsidRPr="00415C43">
        <w:rPr>
          <w:rStyle w:val="sw"/>
          <w:color w:val="000000"/>
          <w:shd w:val="clear" w:color="auto" w:fill="FFFFFF"/>
        </w:rPr>
        <w:t>fact,</w:t>
      </w:r>
      <w:r w:rsidRPr="00415C43">
        <w:rPr>
          <w:color w:val="000000"/>
          <w:shd w:val="clear" w:color="auto" w:fill="FFFFFF"/>
        </w:rPr>
        <w:t> </w:t>
      </w:r>
      <w:r w:rsidRPr="00415C43">
        <w:rPr>
          <w:rStyle w:val="sw"/>
          <w:color w:val="000000"/>
          <w:shd w:val="clear" w:color="auto" w:fill="FFFFFF"/>
        </w:rPr>
        <w:t>socket</w:t>
      </w:r>
      <w:r w:rsidRPr="00415C43">
        <w:rPr>
          <w:color w:val="000000"/>
          <w:shd w:val="clear" w:color="auto" w:fill="FFFFFF"/>
        </w:rPr>
        <w:t> </w:t>
      </w:r>
      <w:r w:rsidRPr="00415C43">
        <w:rPr>
          <w:rStyle w:val="sw"/>
          <w:color w:val="000000"/>
          <w:shd w:val="clear" w:color="auto" w:fill="FFFFFF"/>
        </w:rPr>
        <w:t>handles</w:t>
      </w:r>
      <w:r w:rsidRPr="00415C43">
        <w:rPr>
          <w:color w:val="000000"/>
          <w:shd w:val="clear" w:color="auto" w:fill="FFFFFF"/>
        </w:rPr>
        <w:t> </w:t>
      </w:r>
      <w:r w:rsidRPr="00415C43">
        <w:rPr>
          <w:rStyle w:val="sw"/>
          <w:color w:val="000000"/>
          <w:shd w:val="clear" w:color="auto" w:fill="FFFFFF"/>
        </w:rPr>
        <w:t>are</w:t>
      </w:r>
      <w:r w:rsidRPr="00415C43">
        <w:rPr>
          <w:color w:val="000000"/>
          <w:shd w:val="clear" w:color="auto" w:fill="FFFFFF"/>
        </w:rPr>
        <w:t> </w:t>
      </w:r>
      <w:r w:rsidRPr="00415C43">
        <w:rPr>
          <w:rStyle w:val="sw"/>
          <w:color w:val="000000"/>
          <w:shd w:val="clear" w:color="auto" w:fill="FFFFFF"/>
        </w:rPr>
        <w:t>treated</w:t>
      </w:r>
      <w:r w:rsidRPr="00415C43">
        <w:rPr>
          <w:color w:val="000000"/>
          <w:shd w:val="clear" w:color="auto" w:fill="FFFFFF"/>
        </w:rPr>
        <w:t> </w:t>
      </w:r>
      <w:r w:rsidRPr="00415C43">
        <w:rPr>
          <w:rStyle w:val="sw"/>
          <w:color w:val="000000"/>
          <w:shd w:val="clear" w:color="auto" w:fill="FFFFFF"/>
        </w:rPr>
        <w:t>like</w:t>
      </w:r>
      <w:r w:rsidRPr="00415C43">
        <w:rPr>
          <w:color w:val="000000"/>
          <w:shd w:val="clear" w:color="auto" w:fill="FFFFFF"/>
        </w:rPr>
        <w:t> </w:t>
      </w:r>
      <w:r w:rsidRPr="00415C43">
        <w:rPr>
          <w:rStyle w:val="sw"/>
          <w:color w:val="000000"/>
          <w:shd w:val="clear" w:color="auto" w:fill="FFFFFF"/>
        </w:rPr>
        <w:t>data</w:t>
      </w:r>
      <w:r w:rsidRPr="00415C43">
        <w:rPr>
          <w:color w:val="000000"/>
          <w:shd w:val="clear" w:color="auto" w:fill="FFFFFF"/>
        </w:rPr>
        <w:t> </w:t>
      </w:r>
    </w:p>
    <w:p w14:paraId="2B7B107F" w14:textId="5327722D" w:rsidR="00E12A30" w:rsidRDefault="00415C43" w:rsidP="00415C43">
      <w:pPr>
        <w:rPr>
          <w:rStyle w:val="sw"/>
          <w:color w:val="000000"/>
          <w:shd w:val="clear" w:color="auto" w:fill="FFFFFF"/>
        </w:rPr>
      </w:pPr>
      <w:r w:rsidRPr="00415C43">
        <w:rPr>
          <w:rStyle w:val="sw"/>
          <w:color w:val="000000"/>
          <w:shd w:val="clear" w:color="auto" w:fill="FFFFFF"/>
        </w:rPr>
        <w:t>handles.</w:t>
      </w:r>
    </w:p>
    <w:p w14:paraId="2B5408B5" w14:textId="6C25B10C" w:rsidR="009A1C46" w:rsidRDefault="009A1C46" w:rsidP="00415C43">
      <w:pPr>
        <w:rPr>
          <w:rStyle w:val="sw"/>
          <w:color w:val="000000"/>
          <w:shd w:val="clear" w:color="auto" w:fill="FFFFFF"/>
        </w:rPr>
      </w:pPr>
      <w:r>
        <w:rPr>
          <w:rStyle w:val="sw"/>
          <w:color w:val="000000"/>
          <w:shd w:val="clear" w:color="auto" w:fill="FFFFFF"/>
        </w:rPr>
        <w:tab/>
      </w:r>
    </w:p>
    <w:p w14:paraId="57A2E684" w14:textId="77777777" w:rsidR="009A1C46" w:rsidRDefault="009A1C46" w:rsidP="009A1C46">
      <w:pPr>
        <w:ind w:firstLine="720"/>
        <w:jc w:val="both"/>
      </w:pPr>
      <w:r>
        <w:t>So that the tcp handle can confirm that the information is exchanged to the application the attachment is associated to a harbour numberjava offers a collection of classes contained within the javanet bundle to speed up the creation of organize application programmes for socket-based.</w:t>
      </w:r>
    </w:p>
    <w:p w14:paraId="54FEE2AC" w14:textId="28D03C38" w:rsidR="008C75AB" w:rsidRDefault="008C75AB" w:rsidP="009A1C46">
      <w:pPr>
        <w:ind w:firstLine="720"/>
        <w:jc w:val="both"/>
      </w:pPr>
      <w:r>
        <w:t>Io streams that are used for information io are still pertinent the programming dialect utilized to execute socket-based communication is irrelevant this infers that java-written attachment programs can speak with java-written attachment programs composed in other programming dialects such as c or ca attachment is associated to a particular harbour on a server program running on a specific machine</w:t>
      </w:r>
    </w:p>
    <w:p w14:paraId="1262BEED" w14:textId="77777777" w:rsidR="008C75AB" w:rsidRPr="00415C43" w:rsidRDefault="008C75AB" w:rsidP="008C75AB">
      <w:pPr>
        <w:ind w:firstLine="720"/>
        <w:jc w:val="both"/>
      </w:pPr>
    </w:p>
    <w:p w14:paraId="4A26D214" w14:textId="77777777" w:rsidR="008C75AB" w:rsidRDefault="008C75AB" w:rsidP="008C75AB">
      <w:pPr>
        <w:ind w:firstLine="720"/>
        <w:jc w:val="both"/>
        <w:rPr>
          <w:rFonts w:eastAsia="Times New Roman"/>
          <w:lang w:val="en-IN" w:eastAsia="en-IN"/>
        </w:rPr>
      </w:pPr>
      <w:r w:rsidRPr="004C07EE">
        <w:rPr>
          <w:rFonts w:eastAsia="Times New Roman"/>
          <w:lang w:val="en-IN" w:eastAsia="en-IN"/>
        </w:rPr>
        <w:t xml:space="preserve">The </w:t>
      </w:r>
      <w:r>
        <w:rPr>
          <w:rFonts w:eastAsia="Times New Roman"/>
          <w:lang w:val="en-IN" w:eastAsia="en-IN"/>
        </w:rPr>
        <w:t>socket</w:t>
      </w:r>
      <w:r w:rsidRPr="004C07EE">
        <w:rPr>
          <w:rFonts w:eastAsia="Times New Roman"/>
          <w:lang w:val="en-IN" w:eastAsia="en-IN"/>
        </w:rPr>
        <w:t xml:space="preserve"> that the client inquired for </w:t>
      </w:r>
      <w:proofErr w:type="spellStart"/>
      <w:proofErr w:type="gramStart"/>
      <w:r w:rsidRPr="004C07EE">
        <w:rPr>
          <w:rFonts w:eastAsia="Times New Roman"/>
          <w:lang w:val="en-IN" w:eastAsia="en-IN"/>
        </w:rPr>
        <w:t>a</w:t>
      </w:r>
      <w:proofErr w:type="spellEnd"/>
      <w:proofErr w:type="gramEnd"/>
      <w:r w:rsidRPr="004C07EE">
        <w:rPr>
          <w:rFonts w:eastAsia="Times New Roman"/>
          <w:lang w:val="en-IN" w:eastAsia="en-IN"/>
        </w:rPr>
        <w:t xml:space="preserve"> association to is being tuned in to by the server. In a idealize world, the server would favo</w:t>
      </w:r>
      <w:r>
        <w:rPr>
          <w:rFonts w:eastAsia="Times New Roman"/>
          <w:lang w:val="en-IN" w:eastAsia="en-IN"/>
        </w:rPr>
        <w:t>u</w:t>
      </w:r>
      <w:r w:rsidRPr="004C07EE">
        <w:rPr>
          <w:rFonts w:eastAsia="Times New Roman"/>
          <w:lang w:val="en-IN" w:eastAsia="en-IN"/>
        </w:rPr>
        <w:t xml:space="preserve">r the </w:t>
      </w:r>
      <w:r>
        <w:rPr>
          <w:rFonts w:eastAsia="Times New Roman"/>
          <w:lang w:val="en-IN" w:eastAsia="en-IN"/>
        </w:rPr>
        <w:t>Socket connection for the particular port</w:t>
      </w:r>
      <w:r w:rsidRPr="004C07EE">
        <w:rPr>
          <w:rFonts w:eastAsia="Times New Roman"/>
          <w:lang w:val="en-IN" w:eastAsia="en-IN"/>
        </w:rPr>
        <w:t xml:space="preserve">. </w:t>
      </w:r>
      <w:r w:rsidRPr="004C07EE">
        <w:rPr>
          <w:rFonts w:eastAsia="Times New Roman"/>
          <w:lang w:val="en-IN" w:eastAsia="en-IN"/>
        </w:rPr>
        <w:br/>
      </w:r>
    </w:p>
    <w:p w14:paraId="3462827E" w14:textId="2EB3FE12" w:rsidR="000C2910" w:rsidRPr="00051F89" w:rsidRDefault="008C75AB" w:rsidP="008C75AB">
      <w:pPr>
        <w:ind w:firstLine="720"/>
        <w:jc w:val="both"/>
        <w:rPr>
          <w:b/>
          <w:bCs/>
          <w:lang w:val="en-US"/>
        </w:rPr>
      </w:pPr>
      <w:r w:rsidRPr="004C07EE">
        <w:rPr>
          <w:rFonts w:eastAsia="Times New Roman"/>
          <w:lang w:val="en-IN" w:eastAsia="en-IN"/>
        </w:rPr>
        <w:t xml:space="preserve">A </w:t>
      </w:r>
      <w:r>
        <w:rPr>
          <w:rFonts w:eastAsia="Times New Roman"/>
          <w:lang w:val="en-IN" w:eastAsia="en-IN"/>
        </w:rPr>
        <w:t xml:space="preserve">Socket </w:t>
      </w:r>
      <w:r w:rsidRPr="004C07EE">
        <w:rPr>
          <w:rFonts w:eastAsia="Times New Roman"/>
          <w:lang w:val="en-IN" w:eastAsia="en-IN"/>
        </w:rPr>
        <w:t xml:space="preserve">with a distinctive </w:t>
      </w:r>
      <w:r>
        <w:rPr>
          <w:rFonts w:eastAsia="Times New Roman"/>
          <w:lang w:val="en-IN" w:eastAsia="en-IN"/>
        </w:rPr>
        <w:t>port</w:t>
      </w:r>
      <w:r w:rsidRPr="004C07EE">
        <w:rPr>
          <w:rFonts w:eastAsia="Times New Roman"/>
          <w:lang w:val="en-IN" w:eastAsia="en-IN"/>
        </w:rPr>
        <w:t xml:space="preserve"> will be sent to the server when it has been affirmed. Whereas the client is advertised </w:t>
      </w:r>
      <w:proofErr w:type="spellStart"/>
      <w:proofErr w:type="gramStart"/>
      <w:r w:rsidRPr="004C07EE">
        <w:rPr>
          <w:rFonts w:eastAsia="Times New Roman"/>
          <w:lang w:val="en-IN" w:eastAsia="en-IN"/>
        </w:rPr>
        <w:t>a</w:t>
      </w:r>
      <w:proofErr w:type="spellEnd"/>
      <w:proofErr w:type="gramEnd"/>
      <w:r w:rsidRPr="004C07EE">
        <w:rPr>
          <w:rFonts w:eastAsia="Times New Roman"/>
          <w:lang w:val="en-IN" w:eastAsia="en-IN"/>
        </w:rPr>
        <w:t xml:space="preserve"> item association, the requires a unused </w:t>
      </w:r>
      <w:r>
        <w:rPr>
          <w:rFonts w:eastAsia="Times New Roman"/>
          <w:lang w:val="en-IN" w:eastAsia="en-IN"/>
        </w:rPr>
        <w:t>port socket</w:t>
      </w:r>
      <w:r w:rsidRPr="004C07EE">
        <w:rPr>
          <w:rFonts w:eastAsia="Times New Roman"/>
          <w:lang w:val="en-IN" w:eastAsia="en-IN"/>
        </w:rPr>
        <w:t xml:space="preserve"> (in this way, a distinctive harbour number) so that it may proceed to observe for association demands on the </w:t>
      </w:r>
      <w:r>
        <w:rPr>
          <w:rFonts w:eastAsia="Times New Roman"/>
          <w:lang w:val="en-IN" w:eastAsia="en-IN"/>
        </w:rPr>
        <w:t>previous way</w:t>
      </w:r>
      <w:r w:rsidRPr="004C07EE">
        <w:rPr>
          <w:rFonts w:eastAsia="Times New Roman"/>
          <w:lang w:val="en-IN" w:eastAsia="en-IN"/>
        </w:rPr>
        <w:t>.</w:t>
      </w:r>
    </w:p>
    <w:p w14:paraId="76712A7E" w14:textId="7783CA92" w:rsidR="000C2910" w:rsidRPr="00051F89" w:rsidRDefault="000C2910" w:rsidP="00661E0F">
      <w:pPr>
        <w:jc w:val="both"/>
        <w:rPr>
          <w:b/>
          <w:bCs/>
          <w:lang w:val="en-US"/>
        </w:rPr>
      </w:pPr>
    </w:p>
    <w:p w14:paraId="15FF4199" w14:textId="0EC85DC2" w:rsidR="00E12A30" w:rsidRPr="00051F89" w:rsidRDefault="00E12A30" w:rsidP="00661E0F">
      <w:pPr>
        <w:jc w:val="both"/>
        <w:rPr>
          <w:b/>
          <w:bCs/>
          <w:lang w:val="en-US"/>
        </w:rPr>
      </w:pPr>
      <w:r w:rsidRPr="00051F89">
        <w:rPr>
          <w:b/>
          <w:bCs/>
          <w:noProof/>
          <w:lang w:val="en-US"/>
        </w:rPr>
        <w:drawing>
          <wp:inline distT="0" distB="0" distL="0" distR="0" wp14:anchorId="2A83813E" wp14:editId="05A9079F">
            <wp:extent cx="3039745" cy="196469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9745" cy="1964690"/>
                    </a:xfrm>
                    <a:prstGeom prst="rect">
                      <a:avLst/>
                    </a:prstGeom>
                  </pic:spPr>
                </pic:pic>
              </a:graphicData>
            </a:graphic>
          </wp:inline>
        </w:drawing>
      </w:r>
    </w:p>
    <w:p w14:paraId="37C18E47" w14:textId="77777777" w:rsidR="00E12A30" w:rsidRPr="00051F89" w:rsidRDefault="00E12A30" w:rsidP="00661E0F">
      <w:pPr>
        <w:jc w:val="both"/>
        <w:rPr>
          <w:b/>
          <w:bCs/>
          <w:lang w:val="en-US"/>
        </w:rPr>
      </w:pPr>
    </w:p>
    <w:p w14:paraId="0D9BAC09" w14:textId="28239124" w:rsidR="00E12A30" w:rsidRPr="00051F89" w:rsidRDefault="000C2910" w:rsidP="00E12A30">
      <w:pPr>
        <w:ind w:firstLine="360"/>
        <w:jc w:val="center"/>
        <w:rPr>
          <w:b/>
          <w:bCs/>
        </w:rPr>
      </w:pPr>
      <w:r w:rsidRPr="00051F89">
        <w:rPr>
          <w:b/>
          <w:bCs/>
        </w:rPr>
        <w:t xml:space="preserve">Fig.1 </w:t>
      </w:r>
      <w:r w:rsidR="00E12A30" w:rsidRPr="00051F89">
        <w:rPr>
          <w:b/>
          <w:bCs/>
        </w:rPr>
        <w:t>TCP SOCKET CONNECTION</w:t>
      </w:r>
    </w:p>
    <w:p w14:paraId="1F401A08" w14:textId="77777777" w:rsidR="000C2910" w:rsidRPr="00051F89" w:rsidRDefault="000C2910" w:rsidP="000C2910">
      <w:pPr>
        <w:ind w:firstLine="360"/>
        <w:jc w:val="center"/>
        <w:rPr>
          <w:b/>
          <w:bCs/>
        </w:rPr>
      </w:pPr>
    </w:p>
    <w:p w14:paraId="1156C797" w14:textId="0EB85AED" w:rsidR="000C2910" w:rsidRPr="00051F89" w:rsidRDefault="000C2910" w:rsidP="000C2910">
      <w:pPr>
        <w:jc w:val="both"/>
        <w:rPr>
          <w:b/>
          <w:bCs/>
          <w:lang w:val="en-US"/>
        </w:rPr>
      </w:pPr>
      <w:r w:rsidRPr="00051F89">
        <w:t>Above Figure 1, Shows the</w:t>
      </w:r>
      <w:r w:rsidR="00930679" w:rsidRPr="00051F89">
        <w:t xml:space="preserve"> tcp socket connection between server and client applications</w:t>
      </w:r>
      <w:r w:rsidRPr="00051F89">
        <w:t>.</w:t>
      </w:r>
    </w:p>
    <w:p w14:paraId="5B7D1CAC" w14:textId="77777777" w:rsidR="000C2910" w:rsidRPr="00051F89" w:rsidRDefault="000C2910" w:rsidP="00661E0F">
      <w:pPr>
        <w:jc w:val="both"/>
        <w:rPr>
          <w:b/>
          <w:bCs/>
          <w:lang w:val="en-US"/>
        </w:rPr>
      </w:pPr>
    </w:p>
    <w:p w14:paraId="4C15CED2" w14:textId="77777777" w:rsidR="000C2910" w:rsidRPr="00051F89" w:rsidRDefault="000C2910" w:rsidP="00661E0F">
      <w:pPr>
        <w:jc w:val="both"/>
        <w:rPr>
          <w:b/>
          <w:bCs/>
          <w:lang w:val="en-US"/>
        </w:rPr>
      </w:pPr>
    </w:p>
    <w:p w14:paraId="023132F4" w14:textId="7D4950ED" w:rsidR="00661E0F" w:rsidRPr="00051F89" w:rsidRDefault="00DA3D61" w:rsidP="00661E0F">
      <w:pPr>
        <w:jc w:val="both"/>
        <w:rPr>
          <w:b/>
          <w:bCs/>
          <w:lang w:val="en-US"/>
        </w:rPr>
      </w:pPr>
      <w:r w:rsidRPr="00051F89">
        <w:rPr>
          <w:b/>
          <w:bCs/>
          <w:lang w:val="en-US"/>
        </w:rPr>
        <w:t xml:space="preserve">3.1 </w:t>
      </w:r>
      <w:r w:rsidR="00930679" w:rsidRPr="00051F89">
        <w:rPr>
          <w:b/>
          <w:bCs/>
          <w:lang w:val="en-US"/>
        </w:rPr>
        <w:t>Server Socket PORT Creation</w:t>
      </w:r>
      <w:r w:rsidR="00661E0F" w:rsidRPr="00051F89">
        <w:rPr>
          <w:b/>
          <w:bCs/>
          <w:lang w:val="en-US"/>
        </w:rPr>
        <w:t xml:space="preserve"> </w:t>
      </w:r>
    </w:p>
    <w:p w14:paraId="21281A9B" w14:textId="77777777" w:rsidR="0040757E" w:rsidRPr="00051F89" w:rsidRDefault="0040757E" w:rsidP="00661E0F">
      <w:pPr>
        <w:jc w:val="both"/>
        <w:rPr>
          <w:b/>
          <w:bCs/>
          <w:lang w:val="en-US"/>
        </w:rPr>
      </w:pPr>
    </w:p>
    <w:p w14:paraId="21CAA6E8" w14:textId="09D8CC46" w:rsidR="00913B67" w:rsidRPr="00051F89" w:rsidRDefault="00A5035A" w:rsidP="00930679">
      <w:pPr>
        <w:ind w:firstLine="720"/>
        <w:jc w:val="both"/>
      </w:pPr>
      <w:r w:rsidRPr="00A5035A">
        <w:t>The server service creates a special socket type (socket server) to listen to client requests, when there is a communication request, the program creates a new socket from which it receives input and outputs data streams to exchange with clients. Socket abstraction is similar to these data points. A developer should open a socket do I/O, and then shut down</w:t>
      </w:r>
      <w:r>
        <w:t>.</w:t>
      </w:r>
    </w:p>
    <w:p w14:paraId="0021D188" w14:textId="4F11941F" w:rsidR="00930679" w:rsidRPr="00051F89" w:rsidRDefault="00930679" w:rsidP="00930679">
      <w:pPr>
        <w:ind w:firstLine="720"/>
        <w:jc w:val="both"/>
      </w:pPr>
    </w:p>
    <w:p w14:paraId="1F3577E5" w14:textId="1E9DBCA9" w:rsidR="00181F21" w:rsidRDefault="00A5035A" w:rsidP="00A5035A">
      <w:pPr>
        <w:ind w:firstLine="720"/>
        <w:jc w:val="both"/>
        <w:rPr>
          <w:rStyle w:val="sw"/>
          <w:color w:val="000000"/>
          <w:shd w:val="clear" w:color="auto" w:fill="FFFFFF"/>
        </w:rPr>
      </w:pPr>
      <w:r w:rsidRPr="00A5035A">
        <w:rPr>
          <w:rStyle w:val="sw"/>
          <w:color w:val="000000"/>
          <w:shd w:val="clear" w:color="auto" w:fill="FFFFFF"/>
        </w:rPr>
        <w:lastRenderedPageBreak/>
        <w:t>Server</w:t>
      </w:r>
      <w:r w:rsidRPr="00A5035A">
        <w:rPr>
          <w:color w:val="000000"/>
          <w:shd w:val="clear" w:color="auto" w:fill="FFFFFF"/>
        </w:rPr>
        <w:t> </w:t>
      </w:r>
      <w:r w:rsidRPr="00A5035A">
        <w:rPr>
          <w:rStyle w:val="sw"/>
          <w:color w:val="000000"/>
          <w:shd w:val="clear" w:color="auto" w:fill="FFFFFF"/>
        </w:rPr>
        <w:t>socket</w:t>
      </w:r>
      <w:r w:rsidRPr="00A5035A">
        <w:rPr>
          <w:color w:val="000000"/>
          <w:shd w:val="clear" w:color="auto" w:fill="FFFFFF"/>
        </w:rPr>
        <w:t> </w:t>
      </w:r>
      <w:r w:rsidRPr="00A5035A">
        <w:rPr>
          <w:rStyle w:val="sw"/>
          <w:color w:val="000000"/>
          <w:shd w:val="clear" w:color="auto" w:fill="FFFFFF"/>
        </w:rPr>
        <w:t>Create</w:t>
      </w:r>
      <w:r w:rsidRPr="00A5035A">
        <w:rPr>
          <w:color w:val="000000"/>
          <w:shd w:val="clear" w:color="auto" w:fill="FFFFFF"/>
        </w:rPr>
        <w:t> </w:t>
      </w:r>
      <w:r w:rsidRPr="00A5035A">
        <w:rPr>
          <w:rStyle w:val="sw"/>
          <w:color w:val="000000"/>
          <w:shd w:val="clear" w:color="auto" w:fill="FFFFFF"/>
        </w:rPr>
        <w:t>a</w:t>
      </w:r>
      <w:r w:rsidRPr="00A5035A">
        <w:rPr>
          <w:color w:val="000000"/>
          <w:shd w:val="clear" w:color="auto" w:fill="FFFFFF"/>
        </w:rPr>
        <w:t> </w:t>
      </w:r>
      <w:r w:rsidRPr="00A5035A">
        <w:rPr>
          <w:rStyle w:val="sw"/>
          <w:color w:val="000000"/>
          <w:shd w:val="clear" w:color="auto" w:fill="FFFFFF"/>
        </w:rPr>
        <w:t>tcp</w:t>
      </w:r>
      <w:r w:rsidRPr="00A5035A">
        <w:rPr>
          <w:color w:val="000000"/>
          <w:shd w:val="clear" w:color="auto" w:fill="FFFFFF"/>
        </w:rPr>
        <w:t> </w:t>
      </w:r>
      <w:r w:rsidRPr="00A5035A">
        <w:rPr>
          <w:rStyle w:val="sw"/>
          <w:color w:val="000000"/>
          <w:shd w:val="clear" w:color="auto" w:fill="FFFFFF"/>
        </w:rPr>
        <w:t>connection</w:t>
      </w:r>
      <w:r w:rsidRPr="00A5035A">
        <w:rPr>
          <w:color w:val="000000"/>
          <w:shd w:val="clear" w:color="auto" w:fill="FFFFFF"/>
        </w:rPr>
        <w:t> </w:t>
      </w:r>
      <w:r w:rsidRPr="00A5035A">
        <w:rPr>
          <w:rStyle w:val="sw"/>
          <w:color w:val="000000"/>
          <w:shd w:val="clear" w:color="auto" w:fill="FFFFFF"/>
        </w:rPr>
        <w:t>for</w:t>
      </w:r>
      <w:r w:rsidRPr="00A5035A">
        <w:rPr>
          <w:color w:val="000000"/>
          <w:shd w:val="clear" w:color="auto" w:fill="FFFFFF"/>
        </w:rPr>
        <w:t> </w:t>
      </w:r>
      <w:r w:rsidRPr="00A5035A">
        <w:rPr>
          <w:rStyle w:val="sw"/>
          <w:color w:val="000000"/>
          <w:shd w:val="clear" w:color="auto" w:fill="FFFFFF"/>
        </w:rPr>
        <w:t>the</w:t>
      </w:r>
      <w:r w:rsidRPr="00A5035A">
        <w:rPr>
          <w:color w:val="000000"/>
          <w:shd w:val="clear" w:color="auto" w:fill="FFFFFF"/>
        </w:rPr>
        <w:t> </w:t>
      </w:r>
      <w:r w:rsidRPr="00A5035A">
        <w:rPr>
          <w:rStyle w:val="sw"/>
          <w:color w:val="000000"/>
          <w:shd w:val="clear" w:color="auto" w:fill="FFFFFF"/>
        </w:rPr>
        <w:t>port,</w:t>
      </w:r>
      <w:r w:rsidRPr="00A5035A">
        <w:rPr>
          <w:color w:val="000000"/>
          <w:shd w:val="clear" w:color="auto" w:fill="FFFFFF"/>
        </w:rPr>
        <w:t> </w:t>
      </w:r>
      <w:r w:rsidRPr="00A5035A">
        <w:rPr>
          <w:rStyle w:val="sw"/>
          <w:color w:val="000000"/>
          <w:shd w:val="clear" w:color="auto" w:fill="FFFFFF"/>
        </w:rPr>
        <w:t>listen</w:t>
      </w:r>
      <w:r w:rsidRPr="00A5035A">
        <w:rPr>
          <w:color w:val="000000"/>
          <w:shd w:val="clear" w:color="auto" w:fill="FFFFFF"/>
        </w:rPr>
        <w:t> </w:t>
      </w:r>
      <w:r w:rsidRPr="00A5035A">
        <w:rPr>
          <w:rStyle w:val="sw"/>
          <w:color w:val="000000"/>
          <w:shd w:val="clear" w:color="auto" w:fill="FFFFFF"/>
        </w:rPr>
        <w:t>on</w:t>
      </w:r>
      <w:r w:rsidRPr="00A5035A">
        <w:rPr>
          <w:color w:val="000000"/>
          <w:shd w:val="clear" w:color="auto" w:fill="FFFFFF"/>
        </w:rPr>
        <w:t> </w:t>
      </w:r>
      <w:r w:rsidRPr="00A5035A">
        <w:rPr>
          <w:rStyle w:val="sw"/>
          <w:color w:val="000000"/>
          <w:shd w:val="clear" w:color="auto" w:fill="FFFFFF"/>
        </w:rPr>
        <w:t>the</w:t>
      </w:r>
      <w:r>
        <w:rPr>
          <w:color w:val="000000"/>
          <w:shd w:val="clear" w:color="auto" w:fill="FFFFFF"/>
        </w:rPr>
        <w:t xml:space="preserve"> </w:t>
      </w:r>
      <w:r w:rsidRPr="00A5035A">
        <w:rPr>
          <w:rStyle w:val="sw"/>
          <w:color w:val="000000"/>
          <w:shd w:val="clear" w:color="auto" w:fill="FFFFFF"/>
        </w:rPr>
        <w:t>clinet</w:t>
      </w:r>
      <w:r w:rsidRPr="00A5035A">
        <w:rPr>
          <w:color w:val="000000"/>
          <w:shd w:val="clear" w:color="auto" w:fill="FFFFFF"/>
        </w:rPr>
        <w:t> </w:t>
      </w:r>
      <w:r w:rsidRPr="00A5035A">
        <w:rPr>
          <w:rStyle w:val="sw"/>
          <w:color w:val="000000"/>
          <w:shd w:val="clear" w:color="auto" w:fill="FFFFFF"/>
        </w:rPr>
        <w:t>connection.</w:t>
      </w:r>
    </w:p>
    <w:p w14:paraId="245B6934" w14:textId="61DFB725" w:rsidR="0012280E" w:rsidRDefault="0012280E" w:rsidP="00A5035A">
      <w:pPr>
        <w:ind w:firstLine="720"/>
        <w:jc w:val="both"/>
        <w:rPr>
          <w:rStyle w:val="sw"/>
          <w:color w:val="000000"/>
          <w:shd w:val="clear" w:color="auto" w:fill="FFFFFF"/>
        </w:rPr>
      </w:pPr>
    </w:p>
    <w:p w14:paraId="5E81FCAD" w14:textId="77777777" w:rsidR="0012280E" w:rsidRPr="00A5035A" w:rsidRDefault="0012280E" w:rsidP="00A5035A">
      <w:pPr>
        <w:ind w:firstLine="720"/>
        <w:jc w:val="both"/>
      </w:pPr>
    </w:p>
    <w:p w14:paraId="7671D6C3" w14:textId="63F73EEA" w:rsidR="00661E0F" w:rsidRPr="00051F89" w:rsidRDefault="00DA3D61" w:rsidP="00661E0F">
      <w:pPr>
        <w:jc w:val="both"/>
        <w:rPr>
          <w:b/>
          <w:bCs/>
          <w:lang w:val="en-US"/>
        </w:rPr>
      </w:pPr>
      <w:r w:rsidRPr="00051F89">
        <w:rPr>
          <w:b/>
          <w:bCs/>
          <w:lang w:val="en-US"/>
        </w:rPr>
        <w:t xml:space="preserve">3.2 </w:t>
      </w:r>
      <w:r w:rsidR="00930679" w:rsidRPr="00051F89">
        <w:rPr>
          <w:b/>
          <w:bCs/>
          <w:lang w:val="en-US"/>
        </w:rPr>
        <w:t>Server Acceptance</w:t>
      </w:r>
    </w:p>
    <w:p w14:paraId="477E70DA" w14:textId="3CAB1F12" w:rsidR="00DA3D61" w:rsidRPr="00051F89" w:rsidRDefault="00DA3D61" w:rsidP="00661E0F">
      <w:pPr>
        <w:jc w:val="both"/>
        <w:rPr>
          <w:b/>
          <w:bCs/>
          <w:lang w:val="en-US"/>
        </w:rPr>
      </w:pPr>
    </w:p>
    <w:p w14:paraId="4BA26683" w14:textId="599D47C1" w:rsidR="00AB35B2" w:rsidRDefault="00A5035A" w:rsidP="00A5035A">
      <w:pPr>
        <w:ind w:firstLine="720"/>
        <w:jc w:val="both"/>
        <w:rPr>
          <w:rStyle w:val="sw"/>
          <w:color w:val="000000"/>
          <w:shd w:val="clear" w:color="auto" w:fill="FFFFFF"/>
        </w:rPr>
      </w:pPr>
      <w:r w:rsidRPr="00A5035A">
        <w:rPr>
          <w:rStyle w:val="sw"/>
          <w:color w:val="000000"/>
          <w:shd w:val="clear" w:color="auto" w:fill="FFFFFF"/>
        </w:rPr>
        <w:t>After</w:t>
      </w:r>
      <w:r w:rsidRPr="00A5035A">
        <w:rPr>
          <w:color w:val="000000"/>
          <w:shd w:val="clear" w:color="auto" w:fill="FFFFFF"/>
        </w:rPr>
        <w:t> </w:t>
      </w:r>
      <w:r w:rsidRPr="00A5035A">
        <w:rPr>
          <w:rStyle w:val="sw"/>
          <w:color w:val="000000"/>
          <w:shd w:val="clear" w:color="auto" w:fill="FFFFFF"/>
        </w:rPr>
        <w:t>creating</w:t>
      </w:r>
      <w:r w:rsidRPr="00A5035A">
        <w:rPr>
          <w:color w:val="000000"/>
          <w:shd w:val="clear" w:color="auto" w:fill="FFFFFF"/>
        </w:rPr>
        <w:t> </w:t>
      </w:r>
      <w:r w:rsidRPr="00A5035A">
        <w:rPr>
          <w:rStyle w:val="sw"/>
          <w:color w:val="000000"/>
          <w:shd w:val="clear" w:color="auto" w:fill="FFFFFF"/>
        </w:rPr>
        <w:t>a</w:t>
      </w:r>
      <w:r w:rsidRPr="00A5035A">
        <w:rPr>
          <w:color w:val="000000"/>
          <w:shd w:val="clear" w:color="auto" w:fill="FFFFFF"/>
        </w:rPr>
        <w:t> </w:t>
      </w:r>
      <w:r w:rsidRPr="00A5035A">
        <w:rPr>
          <w:rStyle w:val="sw"/>
          <w:color w:val="000000"/>
          <w:shd w:val="clear" w:color="auto" w:fill="FFFFFF"/>
        </w:rPr>
        <w:t>socket</w:t>
      </w:r>
      <w:r w:rsidRPr="00A5035A">
        <w:rPr>
          <w:color w:val="000000"/>
          <w:shd w:val="clear" w:color="auto" w:fill="FFFFFF"/>
        </w:rPr>
        <w:t> </w:t>
      </w:r>
      <w:r w:rsidRPr="00A5035A">
        <w:rPr>
          <w:rStyle w:val="sw"/>
          <w:color w:val="000000"/>
          <w:shd w:val="clear" w:color="auto" w:fill="FFFFFF"/>
        </w:rPr>
        <w:t>for</w:t>
      </w:r>
      <w:r w:rsidRPr="00A5035A">
        <w:rPr>
          <w:color w:val="000000"/>
          <w:shd w:val="clear" w:color="auto" w:fill="FFFFFF"/>
        </w:rPr>
        <w:t> </w:t>
      </w:r>
      <w:r w:rsidRPr="00A5035A">
        <w:rPr>
          <w:rStyle w:val="sw"/>
          <w:color w:val="000000"/>
          <w:shd w:val="clear" w:color="auto" w:fill="FFFFFF"/>
        </w:rPr>
        <w:t>the</w:t>
      </w:r>
      <w:r w:rsidRPr="00A5035A">
        <w:rPr>
          <w:color w:val="000000"/>
          <w:shd w:val="clear" w:color="auto" w:fill="FFFFFF"/>
        </w:rPr>
        <w:t> </w:t>
      </w:r>
      <w:r w:rsidRPr="00A5035A">
        <w:rPr>
          <w:rStyle w:val="sw"/>
          <w:color w:val="000000"/>
          <w:shd w:val="clear" w:color="auto" w:fill="FFFFFF"/>
        </w:rPr>
        <w:t>port,the</w:t>
      </w:r>
      <w:r w:rsidRPr="00A5035A">
        <w:rPr>
          <w:color w:val="000000"/>
          <w:shd w:val="clear" w:color="auto" w:fill="FFFFFF"/>
        </w:rPr>
        <w:t> </w:t>
      </w:r>
      <w:r w:rsidRPr="00A5035A">
        <w:rPr>
          <w:rStyle w:val="sw"/>
          <w:color w:val="000000"/>
          <w:shd w:val="clear" w:color="auto" w:fill="FFFFFF"/>
        </w:rPr>
        <w:t>socket</w:t>
      </w:r>
      <w:r w:rsidRPr="00A5035A">
        <w:rPr>
          <w:color w:val="000000"/>
          <w:shd w:val="clear" w:color="auto" w:fill="FFFFFF"/>
        </w:rPr>
        <w:t> </w:t>
      </w:r>
      <w:r w:rsidRPr="00A5035A">
        <w:rPr>
          <w:rStyle w:val="sw"/>
          <w:color w:val="000000"/>
          <w:shd w:val="clear" w:color="auto" w:fill="FFFFFF"/>
        </w:rPr>
        <w:t>mu</w:t>
      </w:r>
      <w:r>
        <w:rPr>
          <w:rStyle w:val="sw"/>
          <w:color w:val="000000"/>
          <w:shd w:val="clear" w:color="auto" w:fill="FFFFFF"/>
        </w:rPr>
        <w:t>st</w:t>
      </w:r>
      <w:r w:rsidRPr="00A5035A">
        <w:rPr>
          <w:color w:val="000000"/>
          <w:shd w:val="clear" w:color="auto" w:fill="FFFFFF"/>
        </w:rPr>
        <w:t> </w:t>
      </w:r>
      <w:r w:rsidRPr="00A5035A">
        <w:rPr>
          <w:rStyle w:val="sw"/>
          <w:color w:val="000000"/>
          <w:shd w:val="clear" w:color="auto" w:fill="FFFFFF"/>
        </w:rPr>
        <w:t>be</w:t>
      </w:r>
      <w:r w:rsidRPr="00A5035A">
        <w:rPr>
          <w:color w:val="000000"/>
          <w:shd w:val="clear" w:color="auto" w:fill="FFFFFF"/>
        </w:rPr>
        <w:t> </w:t>
      </w:r>
      <w:r w:rsidRPr="00A5035A">
        <w:rPr>
          <w:rStyle w:val="sw"/>
          <w:color w:val="000000"/>
          <w:shd w:val="clear" w:color="auto" w:fill="FFFFFF"/>
        </w:rPr>
        <w:t>in</w:t>
      </w:r>
      <w:r w:rsidRPr="00A5035A">
        <w:rPr>
          <w:color w:val="000000"/>
          <w:shd w:val="clear" w:color="auto" w:fill="FFFFFF"/>
        </w:rPr>
        <w:t> </w:t>
      </w:r>
      <w:r w:rsidRPr="00A5035A">
        <w:rPr>
          <w:rStyle w:val="sw"/>
          <w:color w:val="000000"/>
          <w:shd w:val="clear" w:color="auto" w:fill="FFFFFF"/>
        </w:rPr>
        <w:t>the</w:t>
      </w:r>
      <w:r w:rsidRPr="00A5035A">
        <w:rPr>
          <w:color w:val="000000"/>
          <w:shd w:val="clear" w:color="auto" w:fill="FFFFFF"/>
        </w:rPr>
        <w:t> </w:t>
      </w:r>
      <w:r w:rsidRPr="00A5035A">
        <w:rPr>
          <w:rStyle w:val="sw"/>
          <w:color w:val="000000"/>
          <w:shd w:val="clear" w:color="auto" w:fill="FFFFFF"/>
        </w:rPr>
        <w:t>cli</w:t>
      </w:r>
      <w:r>
        <w:rPr>
          <w:rStyle w:val="sw"/>
          <w:color w:val="000000"/>
          <w:shd w:val="clear" w:color="auto" w:fill="FFFFFF"/>
        </w:rPr>
        <w:t>e</w:t>
      </w:r>
      <w:r w:rsidRPr="00A5035A">
        <w:rPr>
          <w:rStyle w:val="sw"/>
          <w:color w:val="000000"/>
          <w:shd w:val="clear" w:color="auto" w:fill="FFFFFF"/>
        </w:rPr>
        <w:t>nt</w:t>
      </w:r>
      <w:r w:rsidRPr="00A5035A">
        <w:rPr>
          <w:color w:val="000000"/>
          <w:shd w:val="clear" w:color="auto" w:fill="FFFFFF"/>
        </w:rPr>
        <w:t> </w:t>
      </w:r>
      <w:r w:rsidRPr="00A5035A">
        <w:rPr>
          <w:rStyle w:val="sw"/>
          <w:color w:val="000000"/>
          <w:shd w:val="clear" w:color="auto" w:fill="FFFFFF"/>
        </w:rPr>
        <w:t>receiving</w:t>
      </w:r>
      <w:r w:rsidRPr="00A5035A">
        <w:rPr>
          <w:color w:val="000000"/>
          <w:shd w:val="clear" w:color="auto" w:fill="FFFFFF"/>
        </w:rPr>
        <w:t> </w:t>
      </w:r>
      <w:r w:rsidRPr="00A5035A">
        <w:rPr>
          <w:rStyle w:val="sw"/>
          <w:color w:val="000000"/>
          <w:shd w:val="clear" w:color="auto" w:fill="FFFFFF"/>
        </w:rPr>
        <w:t>connection</w:t>
      </w:r>
      <w:r w:rsidRPr="00A5035A">
        <w:rPr>
          <w:color w:val="000000"/>
          <w:shd w:val="clear" w:color="auto" w:fill="FFFFFF"/>
        </w:rPr>
        <w:t> </w:t>
      </w:r>
      <w:r w:rsidRPr="00A5035A">
        <w:rPr>
          <w:rStyle w:val="sw"/>
          <w:color w:val="000000"/>
          <w:shd w:val="clear" w:color="auto" w:fill="FFFFFF"/>
        </w:rPr>
        <w:t>state.</w:t>
      </w:r>
    </w:p>
    <w:p w14:paraId="01D68AF6" w14:textId="77777777" w:rsidR="0012280E" w:rsidRPr="00A5035A" w:rsidRDefault="0012280E" w:rsidP="00A5035A">
      <w:pPr>
        <w:ind w:firstLine="720"/>
        <w:jc w:val="both"/>
        <w:rPr>
          <w:lang w:val="en-US"/>
        </w:rPr>
      </w:pPr>
    </w:p>
    <w:p w14:paraId="7256F172" w14:textId="3A774514" w:rsidR="00661E0F" w:rsidRPr="00A5035A" w:rsidRDefault="00A5035A" w:rsidP="00A5035A">
      <w:pPr>
        <w:ind w:firstLine="720"/>
        <w:jc w:val="both"/>
        <w:rPr>
          <w:lang w:val="en-US"/>
        </w:rPr>
      </w:pPr>
      <w:r w:rsidRPr="00A5035A">
        <w:rPr>
          <w:rStyle w:val="sw"/>
          <w:color w:val="000000"/>
          <w:shd w:val="clear" w:color="auto" w:fill="FFFFFF"/>
        </w:rPr>
        <w:t>This</w:t>
      </w:r>
      <w:r w:rsidRPr="00A5035A">
        <w:rPr>
          <w:color w:val="000000"/>
          <w:shd w:val="clear" w:color="auto" w:fill="FFFFFF"/>
        </w:rPr>
        <w:t> </w:t>
      </w:r>
      <w:r w:rsidRPr="00A5035A">
        <w:rPr>
          <w:rStyle w:val="sw"/>
          <w:color w:val="000000"/>
          <w:shd w:val="clear" w:color="auto" w:fill="FFFFFF"/>
        </w:rPr>
        <w:t>accepts</w:t>
      </w:r>
      <w:r w:rsidRPr="00A5035A">
        <w:rPr>
          <w:color w:val="000000"/>
          <w:shd w:val="clear" w:color="auto" w:fill="FFFFFF"/>
        </w:rPr>
        <w:t> </w:t>
      </w:r>
      <w:r w:rsidRPr="00A5035A">
        <w:rPr>
          <w:rStyle w:val="sw"/>
          <w:color w:val="000000"/>
          <w:shd w:val="clear" w:color="auto" w:fill="FFFFFF"/>
        </w:rPr>
        <w:t>client</w:t>
      </w:r>
      <w:r w:rsidRPr="00A5035A">
        <w:rPr>
          <w:color w:val="000000"/>
          <w:shd w:val="clear" w:color="auto" w:fill="FFFFFF"/>
        </w:rPr>
        <w:t> </w:t>
      </w:r>
      <w:r w:rsidRPr="00A5035A">
        <w:rPr>
          <w:rStyle w:val="sw"/>
          <w:color w:val="000000"/>
          <w:shd w:val="clear" w:color="auto" w:fill="FFFFFF"/>
        </w:rPr>
        <w:t>connections</w:t>
      </w:r>
      <w:r w:rsidRPr="00A5035A">
        <w:rPr>
          <w:color w:val="000000"/>
          <w:shd w:val="clear" w:color="auto" w:fill="FFFFFF"/>
        </w:rPr>
        <w:t> </w:t>
      </w:r>
      <w:r w:rsidRPr="00A5035A">
        <w:rPr>
          <w:rStyle w:val="sw"/>
          <w:color w:val="000000"/>
          <w:shd w:val="clear" w:color="auto" w:fill="FFFFFF"/>
        </w:rPr>
        <w:t>that</w:t>
      </w:r>
      <w:r w:rsidRPr="00A5035A">
        <w:rPr>
          <w:color w:val="000000"/>
          <w:shd w:val="clear" w:color="auto" w:fill="FFFFFF"/>
        </w:rPr>
        <w:t> </w:t>
      </w:r>
      <w:r w:rsidRPr="00A5035A">
        <w:rPr>
          <w:rStyle w:val="sw"/>
          <w:color w:val="000000"/>
          <w:shd w:val="clear" w:color="auto" w:fill="FFFFFF"/>
        </w:rPr>
        <w:t>share</w:t>
      </w:r>
      <w:r w:rsidRPr="00A5035A">
        <w:rPr>
          <w:color w:val="000000"/>
          <w:shd w:val="clear" w:color="auto" w:fill="FFFFFF"/>
        </w:rPr>
        <w:t> </w:t>
      </w:r>
      <w:r w:rsidRPr="00A5035A">
        <w:rPr>
          <w:rStyle w:val="sw"/>
          <w:color w:val="000000"/>
          <w:shd w:val="clear" w:color="auto" w:fill="FFFFFF"/>
        </w:rPr>
        <w:t>data</w:t>
      </w:r>
      <w:r w:rsidRPr="00A5035A">
        <w:rPr>
          <w:color w:val="000000"/>
          <w:shd w:val="clear" w:color="auto" w:fill="FFFFFF"/>
        </w:rPr>
        <w:t> </w:t>
      </w:r>
      <w:r w:rsidRPr="00A5035A">
        <w:rPr>
          <w:rStyle w:val="sw"/>
          <w:color w:val="000000"/>
          <w:shd w:val="clear" w:color="auto" w:fill="FFFFFF"/>
        </w:rPr>
        <w:t>on</w:t>
      </w:r>
      <w:r w:rsidRPr="00A5035A">
        <w:rPr>
          <w:color w:val="000000"/>
          <w:shd w:val="clear" w:color="auto" w:fill="FFFFFF"/>
        </w:rPr>
        <w:t> </w:t>
      </w:r>
      <w:r w:rsidRPr="00A5035A">
        <w:rPr>
          <w:rStyle w:val="sw"/>
          <w:color w:val="000000"/>
          <w:shd w:val="clear" w:color="auto" w:fill="FFFFFF"/>
        </w:rPr>
        <w:t>streams</w:t>
      </w:r>
      <w:r w:rsidRPr="00A5035A">
        <w:rPr>
          <w:color w:val="000000"/>
          <w:shd w:val="clear" w:color="auto" w:fill="FFFFFF"/>
        </w:rPr>
        <w:t> </w:t>
      </w:r>
      <w:r w:rsidRPr="00A5035A">
        <w:rPr>
          <w:rStyle w:val="sw"/>
          <w:color w:val="000000"/>
          <w:shd w:val="clear" w:color="auto" w:fill="FFFFFF"/>
        </w:rPr>
        <w:t>over</w:t>
      </w:r>
      <w:r w:rsidRPr="00A5035A">
        <w:rPr>
          <w:color w:val="000000"/>
          <w:shd w:val="clear" w:color="auto" w:fill="FFFFFF"/>
        </w:rPr>
        <w:t> </w:t>
      </w:r>
      <w:r w:rsidRPr="00A5035A">
        <w:rPr>
          <w:rStyle w:val="sw"/>
          <w:color w:val="000000"/>
          <w:shd w:val="clear" w:color="auto" w:fill="FFFFFF"/>
        </w:rPr>
        <w:t>TCP</w:t>
      </w:r>
      <w:r w:rsidRPr="00A5035A">
        <w:rPr>
          <w:color w:val="000000"/>
          <w:shd w:val="clear" w:color="auto" w:fill="FFFFFF"/>
        </w:rPr>
        <w:t> </w:t>
      </w:r>
      <w:r w:rsidRPr="00A5035A">
        <w:rPr>
          <w:rStyle w:val="sw"/>
          <w:color w:val="000000"/>
          <w:shd w:val="clear" w:color="auto" w:fill="FFFFFF"/>
        </w:rPr>
        <w:t>listening</w:t>
      </w:r>
      <w:r w:rsidRPr="00A5035A">
        <w:rPr>
          <w:color w:val="000000"/>
          <w:shd w:val="clear" w:color="auto" w:fill="FFFFFF"/>
        </w:rPr>
        <w:t> </w:t>
      </w:r>
      <w:r w:rsidRPr="00A5035A">
        <w:rPr>
          <w:rStyle w:val="sw"/>
          <w:color w:val="000000"/>
          <w:shd w:val="clear" w:color="auto" w:fill="FFFFFF"/>
        </w:rPr>
        <w:t>on</w:t>
      </w:r>
      <w:r w:rsidRPr="00A5035A">
        <w:rPr>
          <w:color w:val="000000"/>
          <w:shd w:val="clear" w:color="auto" w:fill="FFFFFF"/>
        </w:rPr>
        <w:t> </w:t>
      </w:r>
      <w:r w:rsidRPr="00A5035A">
        <w:rPr>
          <w:rStyle w:val="sw"/>
          <w:color w:val="000000"/>
          <w:shd w:val="clear" w:color="auto" w:fill="FFFFFF"/>
        </w:rPr>
        <w:t>the</w:t>
      </w:r>
      <w:r w:rsidRPr="00A5035A">
        <w:rPr>
          <w:color w:val="000000"/>
          <w:shd w:val="clear" w:color="auto" w:fill="FFFFFF"/>
        </w:rPr>
        <w:t> </w:t>
      </w:r>
      <w:r w:rsidRPr="00A5035A">
        <w:rPr>
          <w:rStyle w:val="sw"/>
          <w:color w:val="000000"/>
          <w:shd w:val="clear" w:color="auto" w:fill="FFFFFF"/>
        </w:rPr>
        <w:t>port.</w:t>
      </w:r>
    </w:p>
    <w:p w14:paraId="1DCE61E7" w14:textId="77777777" w:rsidR="00DA3D61" w:rsidRPr="00051F89" w:rsidRDefault="00DA3D61" w:rsidP="00661E0F">
      <w:pPr>
        <w:jc w:val="both"/>
        <w:rPr>
          <w:b/>
          <w:bCs/>
          <w:lang w:val="en-US"/>
        </w:rPr>
      </w:pPr>
    </w:p>
    <w:p w14:paraId="0C79A64B" w14:textId="34928449" w:rsidR="00661E0F" w:rsidRPr="00051F89" w:rsidRDefault="00DA3D61" w:rsidP="00661E0F">
      <w:pPr>
        <w:jc w:val="both"/>
        <w:rPr>
          <w:b/>
          <w:bCs/>
          <w:lang w:val="en-US"/>
        </w:rPr>
      </w:pPr>
      <w:r w:rsidRPr="00051F89">
        <w:rPr>
          <w:b/>
          <w:bCs/>
          <w:lang w:val="en-US"/>
        </w:rPr>
        <w:t xml:space="preserve">3.3 </w:t>
      </w:r>
      <w:proofErr w:type="spellStart"/>
      <w:r w:rsidR="009E0A68" w:rsidRPr="00051F89">
        <w:rPr>
          <w:b/>
          <w:bCs/>
          <w:lang w:val="en-US"/>
        </w:rPr>
        <w:t>InputStream</w:t>
      </w:r>
      <w:proofErr w:type="spellEnd"/>
      <w:r w:rsidR="009E0A68" w:rsidRPr="00051F89">
        <w:rPr>
          <w:b/>
          <w:bCs/>
          <w:lang w:val="en-US"/>
        </w:rPr>
        <w:t xml:space="preserve"> and </w:t>
      </w:r>
      <w:proofErr w:type="spellStart"/>
      <w:r w:rsidR="009E0A68" w:rsidRPr="00051F89">
        <w:rPr>
          <w:b/>
          <w:bCs/>
          <w:lang w:val="en-US"/>
        </w:rPr>
        <w:t>OutputStream</w:t>
      </w:r>
      <w:proofErr w:type="spellEnd"/>
      <w:r w:rsidR="009E0A68" w:rsidRPr="00051F89">
        <w:rPr>
          <w:b/>
          <w:bCs/>
          <w:lang w:val="en-US"/>
        </w:rPr>
        <w:t>.</w:t>
      </w:r>
    </w:p>
    <w:p w14:paraId="4A3C8A0F" w14:textId="73E9AD46" w:rsidR="00DA3D61" w:rsidRPr="00051F89" w:rsidRDefault="00DA3D61" w:rsidP="00661E0F">
      <w:pPr>
        <w:jc w:val="both"/>
        <w:rPr>
          <w:b/>
          <w:bCs/>
          <w:lang w:val="en-US"/>
        </w:rPr>
      </w:pPr>
    </w:p>
    <w:p w14:paraId="3F562722" w14:textId="77777777" w:rsidR="00745E52" w:rsidRDefault="00745E52" w:rsidP="0047069E">
      <w:pPr>
        <w:ind w:firstLine="720"/>
        <w:jc w:val="both"/>
        <w:rPr>
          <w:rStyle w:val="sw"/>
          <w:color w:val="000000"/>
          <w:shd w:val="clear" w:color="auto" w:fill="FFFFFF"/>
        </w:rPr>
      </w:pPr>
      <w:r w:rsidRPr="00745E52">
        <w:rPr>
          <w:rStyle w:val="sw"/>
          <w:color w:val="000000"/>
          <w:shd w:val="clear" w:color="auto" w:fill="FFFFFF"/>
        </w:rPr>
        <w:t>After</w:t>
      </w:r>
      <w:r w:rsidRPr="00745E52">
        <w:rPr>
          <w:color w:val="000000"/>
          <w:shd w:val="clear" w:color="auto" w:fill="FFFFFF"/>
        </w:rPr>
        <w:t> </w:t>
      </w:r>
      <w:r w:rsidRPr="00745E52">
        <w:rPr>
          <w:rStyle w:val="sw"/>
          <w:color w:val="000000"/>
          <w:shd w:val="clear" w:color="auto" w:fill="FFFFFF"/>
        </w:rPr>
        <w:t>accepting</w:t>
      </w:r>
      <w:r w:rsidRPr="00745E52">
        <w:rPr>
          <w:color w:val="000000"/>
          <w:shd w:val="clear" w:color="auto" w:fill="FFFFFF"/>
        </w:rPr>
        <w:t> </w:t>
      </w:r>
      <w:r w:rsidRPr="00745E52">
        <w:rPr>
          <w:rStyle w:val="sw"/>
          <w:color w:val="000000"/>
          <w:shd w:val="clear" w:color="auto" w:fill="FFFFFF"/>
        </w:rPr>
        <w:t>the</w:t>
      </w:r>
      <w:r w:rsidRPr="00745E52">
        <w:rPr>
          <w:color w:val="000000"/>
          <w:shd w:val="clear" w:color="auto" w:fill="FFFFFF"/>
        </w:rPr>
        <w:t> </w:t>
      </w:r>
      <w:r w:rsidRPr="00745E52">
        <w:rPr>
          <w:rStyle w:val="sw"/>
          <w:color w:val="000000"/>
          <w:shd w:val="clear" w:color="auto" w:fill="FFFFFF"/>
        </w:rPr>
        <w:t>client,</w:t>
      </w:r>
      <w:r w:rsidRPr="00745E52">
        <w:rPr>
          <w:color w:val="000000"/>
          <w:shd w:val="clear" w:color="auto" w:fill="FFFFFF"/>
        </w:rPr>
        <w:t> </w:t>
      </w:r>
      <w:r w:rsidRPr="00745E52">
        <w:rPr>
          <w:rStyle w:val="sw"/>
          <w:color w:val="000000"/>
          <w:shd w:val="clear" w:color="auto" w:fill="FFFFFF"/>
        </w:rPr>
        <w:t>the</w:t>
      </w:r>
      <w:r w:rsidRPr="00745E52">
        <w:rPr>
          <w:color w:val="000000"/>
          <w:shd w:val="clear" w:color="auto" w:fill="FFFFFF"/>
        </w:rPr>
        <w:t> </w:t>
      </w:r>
      <w:r w:rsidRPr="00745E52">
        <w:rPr>
          <w:rStyle w:val="sw"/>
          <w:color w:val="000000"/>
          <w:shd w:val="clear" w:color="auto" w:fill="FFFFFF"/>
        </w:rPr>
        <w:t>server/client</w:t>
      </w:r>
      <w:r w:rsidRPr="00745E52">
        <w:rPr>
          <w:color w:val="000000"/>
          <w:shd w:val="clear" w:color="auto" w:fill="FFFFFF"/>
        </w:rPr>
        <w:t> </w:t>
      </w:r>
      <w:r w:rsidRPr="00745E52">
        <w:rPr>
          <w:rStyle w:val="sw"/>
          <w:color w:val="000000"/>
          <w:shd w:val="clear" w:color="auto" w:fill="FFFFFF"/>
        </w:rPr>
        <w:t>needs</w:t>
      </w:r>
    </w:p>
    <w:p w14:paraId="07E07933" w14:textId="650D03C2" w:rsidR="0047069E" w:rsidRDefault="00745E52" w:rsidP="00745E52">
      <w:pPr>
        <w:jc w:val="both"/>
        <w:rPr>
          <w:rStyle w:val="sw"/>
          <w:color w:val="000000"/>
          <w:shd w:val="clear" w:color="auto" w:fill="FFFFFF"/>
        </w:rPr>
      </w:pPr>
      <w:r w:rsidRPr="00745E52">
        <w:rPr>
          <w:color w:val="000000"/>
          <w:shd w:val="clear" w:color="auto" w:fill="FFFFFF"/>
        </w:rPr>
        <w:t> </w:t>
      </w:r>
      <w:r w:rsidRPr="00745E52">
        <w:rPr>
          <w:rStyle w:val="sw"/>
          <w:color w:val="000000"/>
          <w:shd w:val="clear" w:color="auto" w:fill="FFFFFF"/>
        </w:rPr>
        <w:t>to</w:t>
      </w:r>
      <w:r w:rsidRPr="00745E52">
        <w:rPr>
          <w:color w:val="000000"/>
          <w:shd w:val="clear" w:color="auto" w:fill="FFFFFF"/>
        </w:rPr>
        <w:t> </w:t>
      </w:r>
      <w:r w:rsidRPr="00745E52">
        <w:rPr>
          <w:rStyle w:val="sw"/>
          <w:color w:val="000000"/>
          <w:shd w:val="clear" w:color="auto" w:fill="FFFFFF"/>
        </w:rPr>
        <w:t>create</w:t>
      </w:r>
      <w:r w:rsidRPr="00745E52">
        <w:rPr>
          <w:color w:val="000000"/>
          <w:shd w:val="clear" w:color="auto" w:fill="FFFFFF"/>
        </w:rPr>
        <w:t> </w:t>
      </w:r>
      <w:r w:rsidRPr="00745E52">
        <w:rPr>
          <w:rStyle w:val="sw"/>
          <w:color w:val="000000"/>
          <w:shd w:val="clear" w:color="auto" w:fill="FFFFFF"/>
        </w:rPr>
        <w:t>an</w:t>
      </w:r>
      <w:r w:rsidRPr="00745E52">
        <w:rPr>
          <w:color w:val="000000"/>
          <w:shd w:val="clear" w:color="auto" w:fill="FFFFFF"/>
        </w:rPr>
        <w:t> </w:t>
      </w:r>
      <w:r w:rsidRPr="00745E52">
        <w:rPr>
          <w:rStyle w:val="sw"/>
          <w:color w:val="000000"/>
          <w:shd w:val="clear" w:color="auto" w:fill="FFFFFF"/>
        </w:rPr>
        <w:t>input</w:t>
      </w:r>
      <w:r w:rsidRPr="00745E52">
        <w:rPr>
          <w:color w:val="000000"/>
          <w:shd w:val="clear" w:color="auto" w:fill="FFFFFF"/>
        </w:rPr>
        <w:t> </w:t>
      </w:r>
      <w:r w:rsidRPr="00745E52">
        <w:rPr>
          <w:rStyle w:val="sw"/>
          <w:color w:val="000000"/>
          <w:shd w:val="clear" w:color="auto" w:fill="FFFFFF"/>
        </w:rPr>
        <w:t>and</w:t>
      </w:r>
      <w:r w:rsidRPr="00745E52">
        <w:rPr>
          <w:color w:val="000000"/>
          <w:shd w:val="clear" w:color="auto" w:fill="FFFFFF"/>
        </w:rPr>
        <w:t> </w:t>
      </w:r>
      <w:r w:rsidRPr="00745E52">
        <w:rPr>
          <w:rStyle w:val="sw"/>
          <w:color w:val="000000"/>
          <w:shd w:val="clear" w:color="auto" w:fill="FFFFFF"/>
        </w:rPr>
        <w:t>output</w:t>
      </w:r>
      <w:r w:rsidRPr="00745E52">
        <w:rPr>
          <w:color w:val="000000"/>
          <w:shd w:val="clear" w:color="auto" w:fill="FFFFFF"/>
        </w:rPr>
        <w:t> </w:t>
      </w:r>
      <w:r w:rsidRPr="00745E52">
        <w:rPr>
          <w:rStyle w:val="sw"/>
          <w:color w:val="000000"/>
          <w:shd w:val="clear" w:color="auto" w:fill="FFFFFF"/>
        </w:rPr>
        <w:t>stream</w:t>
      </w:r>
      <w:r w:rsidRPr="00745E52">
        <w:rPr>
          <w:color w:val="000000"/>
          <w:shd w:val="clear" w:color="auto" w:fill="FFFFFF"/>
        </w:rPr>
        <w:t> </w:t>
      </w:r>
      <w:r w:rsidRPr="00745E52">
        <w:rPr>
          <w:rStyle w:val="sw"/>
          <w:color w:val="000000"/>
          <w:shd w:val="clear" w:color="auto" w:fill="FFFFFF"/>
        </w:rPr>
        <w:t>to</w:t>
      </w:r>
      <w:r w:rsidRPr="00745E52">
        <w:rPr>
          <w:color w:val="000000"/>
          <w:shd w:val="clear" w:color="auto" w:fill="FFFFFF"/>
        </w:rPr>
        <w:t> </w:t>
      </w:r>
      <w:r w:rsidRPr="00745E52">
        <w:rPr>
          <w:rStyle w:val="sw"/>
          <w:color w:val="000000"/>
          <w:shd w:val="clear" w:color="auto" w:fill="FFFFFF"/>
        </w:rPr>
        <w:t>share</w:t>
      </w:r>
      <w:r w:rsidRPr="00745E52">
        <w:rPr>
          <w:color w:val="000000"/>
          <w:shd w:val="clear" w:color="auto" w:fill="FFFFFF"/>
        </w:rPr>
        <w:t> </w:t>
      </w:r>
      <w:r w:rsidRPr="00745E52">
        <w:rPr>
          <w:rStyle w:val="sw"/>
          <w:color w:val="000000"/>
          <w:shd w:val="clear" w:color="auto" w:fill="FFFFFF"/>
        </w:rPr>
        <w:t>the</w:t>
      </w:r>
      <w:r w:rsidRPr="00745E52">
        <w:rPr>
          <w:color w:val="000000"/>
          <w:shd w:val="clear" w:color="auto" w:fill="FFFFFF"/>
        </w:rPr>
        <w:t> </w:t>
      </w:r>
      <w:r w:rsidRPr="00745E52">
        <w:rPr>
          <w:rStyle w:val="sw"/>
          <w:color w:val="000000"/>
          <w:shd w:val="clear" w:color="auto" w:fill="FFFFFF"/>
        </w:rPr>
        <w:t>data.</w:t>
      </w:r>
    </w:p>
    <w:p w14:paraId="66E7E5AF" w14:textId="77777777" w:rsidR="00745E52" w:rsidRDefault="00745E52" w:rsidP="0047069E">
      <w:pPr>
        <w:ind w:firstLine="720"/>
        <w:jc w:val="both"/>
        <w:rPr>
          <w:rStyle w:val="sw"/>
          <w:color w:val="000000"/>
          <w:shd w:val="clear" w:color="auto" w:fill="FFFFFF"/>
        </w:rPr>
      </w:pPr>
    </w:p>
    <w:p w14:paraId="06B8AC36" w14:textId="77777777" w:rsidR="00745E52" w:rsidRDefault="00745E52" w:rsidP="0047069E">
      <w:pPr>
        <w:ind w:firstLine="720"/>
        <w:jc w:val="both"/>
        <w:rPr>
          <w:color w:val="000000"/>
          <w:shd w:val="clear" w:color="auto" w:fill="FFFFFF"/>
        </w:rPr>
      </w:pPr>
      <w:r w:rsidRPr="00745E52">
        <w:rPr>
          <w:rStyle w:val="sw"/>
          <w:color w:val="000000"/>
          <w:shd w:val="clear" w:color="auto" w:fill="FFFFFF"/>
        </w:rPr>
        <w:t>Data</w:t>
      </w:r>
      <w:r w:rsidRPr="00745E52">
        <w:rPr>
          <w:color w:val="000000"/>
          <w:shd w:val="clear" w:color="auto" w:fill="FFFFFF"/>
        </w:rPr>
        <w:t> </w:t>
      </w:r>
      <w:r w:rsidRPr="00745E52">
        <w:rPr>
          <w:rStyle w:val="sw"/>
          <w:color w:val="000000"/>
          <w:shd w:val="clear" w:color="auto" w:fill="FFFFFF"/>
        </w:rPr>
        <w:t>Input</w:t>
      </w:r>
      <w:r w:rsidRPr="00745E52">
        <w:rPr>
          <w:color w:val="000000"/>
          <w:shd w:val="clear" w:color="auto" w:fill="FFFFFF"/>
        </w:rPr>
        <w:t> </w:t>
      </w:r>
      <w:r w:rsidRPr="00745E52">
        <w:rPr>
          <w:rStyle w:val="sw"/>
          <w:color w:val="000000"/>
          <w:shd w:val="clear" w:color="auto" w:fill="FFFFFF"/>
        </w:rPr>
        <w:t>Stream</w:t>
      </w:r>
      <w:r w:rsidRPr="00745E52">
        <w:rPr>
          <w:color w:val="000000"/>
          <w:shd w:val="clear" w:color="auto" w:fill="FFFFFF"/>
        </w:rPr>
        <w:t> </w:t>
      </w:r>
      <w:r w:rsidRPr="00745E52">
        <w:rPr>
          <w:rStyle w:val="sw"/>
          <w:color w:val="000000"/>
          <w:shd w:val="clear" w:color="auto" w:fill="FFFFFF"/>
        </w:rPr>
        <w:t>Used</w:t>
      </w:r>
      <w:r w:rsidRPr="00745E52">
        <w:rPr>
          <w:color w:val="000000"/>
          <w:shd w:val="clear" w:color="auto" w:fill="FFFFFF"/>
        </w:rPr>
        <w:t> </w:t>
      </w:r>
      <w:r w:rsidRPr="00745E52">
        <w:rPr>
          <w:rStyle w:val="sw"/>
          <w:color w:val="000000"/>
          <w:shd w:val="clear" w:color="auto" w:fill="FFFFFF"/>
        </w:rPr>
        <w:t>to</w:t>
      </w:r>
      <w:r w:rsidRPr="00745E52">
        <w:rPr>
          <w:color w:val="000000"/>
          <w:shd w:val="clear" w:color="auto" w:fill="FFFFFF"/>
        </w:rPr>
        <w:t> </w:t>
      </w:r>
      <w:r w:rsidRPr="00745E52">
        <w:rPr>
          <w:rStyle w:val="sw"/>
          <w:color w:val="000000"/>
          <w:shd w:val="clear" w:color="auto" w:fill="FFFFFF"/>
        </w:rPr>
        <w:t>read</w:t>
      </w:r>
      <w:r w:rsidRPr="00745E52">
        <w:rPr>
          <w:color w:val="000000"/>
          <w:shd w:val="clear" w:color="auto" w:fill="FFFFFF"/>
        </w:rPr>
        <w:t> </w:t>
      </w:r>
      <w:r w:rsidRPr="00745E52">
        <w:rPr>
          <w:rStyle w:val="sw"/>
          <w:color w:val="000000"/>
          <w:shd w:val="clear" w:color="auto" w:fill="FFFFFF"/>
        </w:rPr>
        <w:t>HTTP</w:t>
      </w:r>
      <w:r w:rsidRPr="00745E52">
        <w:rPr>
          <w:color w:val="000000"/>
          <w:shd w:val="clear" w:color="auto" w:fill="FFFFFF"/>
        </w:rPr>
        <w:t> </w:t>
      </w:r>
      <w:r w:rsidRPr="00745E52">
        <w:rPr>
          <w:rStyle w:val="sw"/>
          <w:color w:val="000000"/>
          <w:shd w:val="clear" w:color="auto" w:fill="FFFFFF"/>
        </w:rPr>
        <w:t>(TCP/IP)</w:t>
      </w:r>
      <w:r w:rsidRPr="00745E52">
        <w:rPr>
          <w:color w:val="000000"/>
          <w:shd w:val="clear" w:color="auto" w:fill="FFFFFF"/>
        </w:rPr>
        <w:t> </w:t>
      </w:r>
    </w:p>
    <w:p w14:paraId="1301A69B" w14:textId="67280E47" w:rsidR="00745E52" w:rsidRDefault="00745E52" w:rsidP="00745E52">
      <w:pPr>
        <w:jc w:val="both"/>
        <w:rPr>
          <w:rStyle w:val="sw"/>
          <w:color w:val="000000"/>
          <w:shd w:val="clear" w:color="auto" w:fill="FFFFFF"/>
        </w:rPr>
      </w:pPr>
      <w:r w:rsidRPr="00745E52">
        <w:rPr>
          <w:rStyle w:val="sw"/>
          <w:color w:val="000000"/>
          <w:shd w:val="clear" w:color="auto" w:fill="FFFFFF"/>
        </w:rPr>
        <w:t>request</w:t>
      </w:r>
      <w:r w:rsidRPr="00745E52">
        <w:rPr>
          <w:color w:val="000000"/>
          <w:shd w:val="clear" w:color="auto" w:fill="FFFFFF"/>
        </w:rPr>
        <w:t> </w:t>
      </w:r>
      <w:r w:rsidRPr="00745E52">
        <w:rPr>
          <w:rStyle w:val="sw"/>
          <w:color w:val="000000"/>
          <w:shd w:val="clear" w:color="auto" w:fill="FFFFFF"/>
        </w:rPr>
        <w:t>data</w:t>
      </w:r>
      <w:r w:rsidRPr="00745E52">
        <w:rPr>
          <w:color w:val="000000"/>
          <w:shd w:val="clear" w:color="auto" w:fill="FFFFFF"/>
        </w:rPr>
        <w:t> </w:t>
      </w:r>
      <w:r w:rsidRPr="00745E52">
        <w:rPr>
          <w:rStyle w:val="sw"/>
          <w:color w:val="000000"/>
          <w:shd w:val="clear" w:color="auto" w:fill="FFFFFF"/>
        </w:rPr>
        <w:t>in</w:t>
      </w:r>
      <w:r w:rsidRPr="00745E52">
        <w:rPr>
          <w:color w:val="000000"/>
          <w:shd w:val="clear" w:color="auto" w:fill="FFFFFF"/>
        </w:rPr>
        <w:t> </w:t>
      </w:r>
      <w:r w:rsidRPr="00745E52">
        <w:rPr>
          <w:rStyle w:val="sw"/>
          <w:color w:val="000000"/>
          <w:shd w:val="clear" w:color="auto" w:fill="FFFFFF"/>
        </w:rPr>
        <w:t>bytecode</w:t>
      </w:r>
      <w:r w:rsidRPr="00745E52">
        <w:rPr>
          <w:color w:val="000000"/>
          <w:shd w:val="clear" w:color="auto" w:fill="FFFFFF"/>
        </w:rPr>
        <w:t> </w:t>
      </w:r>
      <w:r w:rsidRPr="00745E52">
        <w:rPr>
          <w:rStyle w:val="sw"/>
          <w:color w:val="000000"/>
          <w:shd w:val="clear" w:color="auto" w:fill="FFFFFF"/>
        </w:rPr>
        <w:t>format.</w:t>
      </w:r>
    </w:p>
    <w:p w14:paraId="105DD623" w14:textId="77777777" w:rsidR="00745E52" w:rsidRPr="00745E52" w:rsidRDefault="00745E52" w:rsidP="0047069E">
      <w:pPr>
        <w:ind w:firstLine="720"/>
        <w:jc w:val="both"/>
        <w:rPr>
          <w:lang w:val="en-US"/>
        </w:rPr>
      </w:pPr>
    </w:p>
    <w:p w14:paraId="0B5DFAC1" w14:textId="7CE47FF0" w:rsidR="00907B45" w:rsidRPr="00745E52" w:rsidRDefault="00745E52" w:rsidP="00745E52">
      <w:pPr>
        <w:ind w:firstLine="720"/>
        <w:jc w:val="both"/>
        <w:rPr>
          <w:lang w:val="en-US"/>
        </w:rPr>
      </w:pPr>
      <w:r w:rsidRPr="00745E52">
        <w:rPr>
          <w:rStyle w:val="sw"/>
          <w:color w:val="000000"/>
          <w:shd w:val="clear" w:color="auto" w:fill="FFFFFF"/>
        </w:rPr>
        <w:t>Output</w:t>
      </w:r>
      <w:r w:rsidRPr="00745E52">
        <w:rPr>
          <w:color w:val="000000"/>
          <w:shd w:val="clear" w:color="auto" w:fill="FFFFFF"/>
        </w:rPr>
        <w:t> </w:t>
      </w:r>
      <w:r w:rsidRPr="00745E52">
        <w:rPr>
          <w:rStyle w:val="sw"/>
          <w:color w:val="000000"/>
          <w:shd w:val="clear" w:color="auto" w:fill="FFFFFF"/>
        </w:rPr>
        <w:t>Stream</w:t>
      </w:r>
      <w:r w:rsidRPr="00745E52">
        <w:rPr>
          <w:color w:val="000000"/>
          <w:shd w:val="clear" w:color="auto" w:fill="FFFFFF"/>
        </w:rPr>
        <w:t> </w:t>
      </w:r>
      <w:r w:rsidRPr="00745E52">
        <w:rPr>
          <w:rStyle w:val="sw"/>
          <w:color w:val="000000"/>
          <w:shd w:val="clear" w:color="auto" w:fill="FFFFFF"/>
        </w:rPr>
        <w:t>Used</w:t>
      </w:r>
      <w:r w:rsidRPr="00745E52">
        <w:rPr>
          <w:color w:val="000000"/>
          <w:shd w:val="clear" w:color="auto" w:fill="FFFFFF"/>
        </w:rPr>
        <w:t> </w:t>
      </w:r>
      <w:r w:rsidRPr="00745E52">
        <w:rPr>
          <w:rStyle w:val="sw"/>
          <w:color w:val="000000"/>
          <w:shd w:val="clear" w:color="auto" w:fill="FFFFFF"/>
        </w:rPr>
        <w:t>to</w:t>
      </w:r>
      <w:r w:rsidRPr="00745E52">
        <w:rPr>
          <w:color w:val="000000"/>
          <w:shd w:val="clear" w:color="auto" w:fill="FFFFFF"/>
        </w:rPr>
        <w:t> </w:t>
      </w:r>
      <w:r w:rsidRPr="00745E52">
        <w:rPr>
          <w:rStyle w:val="sw"/>
          <w:color w:val="000000"/>
          <w:shd w:val="clear" w:color="auto" w:fill="FFFFFF"/>
        </w:rPr>
        <w:t>write</w:t>
      </w:r>
      <w:r w:rsidRPr="00745E52">
        <w:rPr>
          <w:color w:val="000000"/>
          <w:shd w:val="clear" w:color="auto" w:fill="FFFFFF"/>
        </w:rPr>
        <w:t> </w:t>
      </w:r>
      <w:r w:rsidRPr="00745E52">
        <w:rPr>
          <w:rStyle w:val="sw"/>
          <w:color w:val="000000"/>
          <w:shd w:val="clear" w:color="auto" w:fill="FFFFFF"/>
        </w:rPr>
        <w:t>data</w:t>
      </w:r>
      <w:r w:rsidRPr="00745E52">
        <w:rPr>
          <w:color w:val="000000"/>
          <w:shd w:val="clear" w:color="auto" w:fill="FFFFFF"/>
        </w:rPr>
        <w:t> </w:t>
      </w:r>
      <w:r w:rsidRPr="00745E52">
        <w:rPr>
          <w:rStyle w:val="sw"/>
          <w:color w:val="000000"/>
          <w:shd w:val="clear" w:color="auto" w:fill="FFFFFF"/>
        </w:rPr>
        <w:t>as</w:t>
      </w:r>
      <w:r w:rsidRPr="00745E52">
        <w:rPr>
          <w:color w:val="000000"/>
          <w:shd w:val="clear" w:color="auto" w:fill="FFFFFF"/>
        </w:rPr>
        <w:t> </w:t>
      </w:r>
      <w:r w:rsidRPr="00745E52">
        <w:rPr>
          <w:rStyle w:val="sw"/>
          <w:color w:val="000000"/>
          <w:shd w:val="clear" w:color="auto" w:fill="FFFFFF"/>
        </w:rPr>
        <w:t>bytecode</w:t>
      </w:r>
      <w:r w:rsidRPr="00745E52">
        <w:rPr>
          <w:color w:val="000000"/>
          <w:shd w:val="clear" w:color="auto" w:fill="FFFFFF"/>
        </w:rPr>
        <w:t> </w:t>
      </w:r>
      <w:r w:rsidRPr="00745E52">
        <w:rPr>
          <w:rStyle w:val="sw"/>
          <w:color w:val="000000"/>
          <w:shd w:val="clear" w:color="auto" w:fill="FFFFFF"/>
        </w:rPr>
        <w:t>to</w:t>
      </w:r>
      <w:r w:rsidRPr="00745E52">
        <w:rPr>
          <w:color w:val="000000"/>
          <w:shd w:val="clear" w:color="auto" w:fill="FFFFFF"/>
        </w:rPr>
        <w:t> </w:t>
      </w:r>
      <w:r w:rsidRPr="00745E52">
        <w:rPr>
          <w:rStyle w:val="sw"/>
          <w:color w:val="000000"/>
          <w:shd w:val="clear" w:color="auto" w:fill="FFFFFF"/>
        </w:rPr>
        <w:t>HTTP</w:t>
      </w:r>
      <w:r w:rsidRPr="00745E52">
        <w:rPr>
          <w:color w:val="000000"/>
          <w:shd w:val="clear" w:color="auto" w:fill="FFFFFF"/>
        </w:rPr>
        <w:t> </w:t>
      </w:r>
      <w:r w:rsidRPr="00745E52">
        <w:rPr>
          <w:rStyle w:val="sw"/>
          <w:color w:val="000000"/>
          <w:shd w:val="clear" w:color="auto" w:fill="FFFFFF"/>
        </w:rPr>
        <w:t>(TCP</w:t>
      </w:r>
      <w:r>
        <w:rPr>
          <w:rStyle w:val="sw"/>
          <w:color w:val="000000"/>
          <w:shd w:val="clear" w:color="auto" w:fill="FFFFFF"/>
        </w:rPr>
        <w:t>/</w:t>
      </w:r>
      <w:r w:rsidRPr="00745E52">
        <w:rPr>
          <w:rStyle w:val="sw"/>
          <w:color w:val="000000"/>
          <w:shd w:val="clear" w:color="auto" w:fill="FFFFFF"/>
        </w:rPr>
        <w:t>IP)</w:t>
      </w:r>
      <w:r w:rsidRPr="00745E52">
        <w:rPr>
          <w:color w:val="000000"/>
          <w:shd w:val="clear" w:color="auto" w:fill="FFFFFF"/>
        </w:rPr>
        <w:t> </w:t>
      </w:r>
      <w:r w:rsidRPr="00745E52">
        <w:rPr>
          <w:rStyle w:val="sw"/>
          <w:color w:val="000000"/>
          <w:shd w:val="clear" w:color="auto" w:fill="FFFFFF"/>
        </w:rPr>
        <w:t>responses.</w:t>
      </w:r>
    </w:p>
    <w:p w14:paraId="7B0C6177" w14:textId="77777777" w:rsidR="00907B45" w:rsidRPr="00745E52" w:rsidRDefault="00907B45" w:rsidP="00661E0F">
      <w:pPr>
        <w:jc w:val="both"/>
        <w:rPr>
          <w:lang w:val="en-US"/>
        </w:rPr>
      </w:pPr>
    </w:p>
    <w:p w14:paraId="0516ED2F" w14:textId="1931BB6F" w:rsidR="00907B45" w:rsidRPr="00745E52" w:rsidRDefault="00907B45" w:rsidP="00907B45">
      <w:pPr>
        <w:jc w:val="center"/>
        <w:rPr>
          <w:b/>
          <w:bCs/>
        </w:rPr>
      </w:pPr>
      <w:r w:rsidRPr="00745E52">
        <w:rPr>
          <w:b/>
          <w:bCs/>
        </w:rPr>
        <w:t>IV.  JMS – Java Messaging Service</w:t>
      </w:r>
    </w:p>
    <w:p w14:paraId="68FB92D4" w14:textId="46934725" w:rsidR="006F7BD6" w:rsidRPr="00051F89" w:rsidRDefault="006F7BD6" w:rsidP="0012280E">
      <w:pPr>
        <w:pStyle w:val="NormalWeb"/>
        <w:ind w:firstLine="720"/>
        <w:jc w:val="both"/>
        <w:rPr>
          <w:sz w:val="20"/>
          <w:szCs w:val="20"/>
        </w:rPr>
      </w:pPr>
      <w:r w:rsidRPr="00051F89">
        <w:rPr>
          <w:sz w:val="20"/>
          <w:szCs w:val="20"/>
        </w:rPr>
        <w:t>JMS (Java Message Service) is an API that provides the facility to create, send and read messages. It provides loosely coupled, reliable and asynchronous communication.</w:t>
      </w:r>
    </w:p>
    <w:p w14:paraId="7D50203B" w14:textId="77777777" w:rsidR="006F7BD6" w:rsidRPr="00051F89" w:rsidRDefault="006F7BD6" w:rsidP="0047069E">
      <w:pPr>
        <w:pStyle w:val="NormalWeb"/>
        <w:jc w:val="both"/>
        <w:rPr>
          <w:sz w:val="20"/>
          <w:szCs w:val="20"/>
        </w:rPr>
      </w:pPr>
      <w:r w:rsidRPr="00051F89">
        <w:rPr>
          <w:b/>
          <w:bCs/>
          <w:sz w:val="20"/>
          <w:szCs w:val="20"/>
        </w:rPr>
        <w:t>Asynchronous:</w:t>
      </w:r>
      <w:r w:rsidRPr="00051F89">
        <w:rPr>
          <w:sz w:val="20"/>
          <w:szCs w:val="20"/>
        </w:rPr>
        <w:t xml:space="preserve"> To receive the message, client is not required to send request. Message will arrive automatically to the client.</w:t>
      </w:r>
    </w:p>
    <w:p w14:paraId="580A2114" w14:textId="03D2560E" w:rsidR="006F7BD6" w:rsidRPr="00051F89" w:rsidRDefault="006F7BD6" w:rsidP="0047069E">
      <w:pPr>
        <w:pStyle w:val="NormalWeb"/>
        <w:jc w:val="both"/>
        <w:rPr>
          <w:sz w:val="20"/>
          <w:szCs w:val="20"/>
        </w:rPr>
      </w:pPr>
      <w:r w:rsidRPr="00051F89">
        <w:rPr>
          <w:b/>
          <w:bCs/>
          <w:sz w:val="20"/>
          <w:szCs w:val="20"/>
        </w:rPr>
        <w:t>Reliable:</w:t>
      </w:r>
      <w:r w:rsidRPr="00051F89">
        <w:rPr>
          <w:sz w:val="20"/>
          <w:szCs w:val="20"/>
        </w:rPr>
        <w:t xml:space="preserve"> It provides assurance that message is delivered.</w:t>
      </w:r>
    </w:p>
    <w:p w14:paraId="78E678EC" w14:textId="77777777" w:rsidR="006F7BD6" w:rsidRPr="00051F89" w:rsidRDefault="006F7BD6" w:rsidP="0047069E">
      <w:pPr>
        <w:autoSpaceDE/>
        <w:autoSpaceDN/>
        <w:spacing w:before="100" w:beforeAutospacing="1" w:after="100" w:afterAutospacing="1"/>
        <w:jc w:val="both"/>
        <w:rPr>
          <w:rFonts w:eastAsia="Times New Roman"/>
          <w:lang w:val="en-IN" w:eastAsia="en-IN"/>
        </w:rPr>
      </w:pPr>
      <w:r w:rsidRPr="00051F89">
        <w:rPr>
          <w:rFonts w:eastAsia="Times New Roman"/>
          <w:lang w:val="en-IN" w:eastAsia="en-IN"/>
        </w:rPr>
        <w:t>There are two types of messaging domains in JMS.</w:t>
      </w:r>
    </w:p>
    <w:p w14:paraId="3CB9DDA9" w14:textId="77777777" w:rsidR="006F7BD6" w:rsidRPr="00051F89" w:rsidRDefault="006F7BD6" w:rsidP="0047069E">
      <w:pPr>
        <w:numPr>
          <w:ilvl w:val="0"/>
          <w:numId w:val="4"/>
        </w:numPr>
        <w:autoSpaceDE/>
        <w:autoSpaceDN/>
        <w:spacing w:before="100" w:beforeAutospacing="1" w:after="100" w:afterAutospacing="1"/>
        <w:jc w:val="both"/>
        <w:rPr>
          <w:rFonts w:eastAsia="Times New Roman"/>
          <w:lang w:val="en-IN" w:eastAsia="en-IN"/>
        </w:rPr>
      </w:pPr>
      <w:r w:rsidRPr="00051F89">
        <w:rPr>
          <w:rFonts w:eastAsia="Times New Roman"/>
          <w:lang w:val="en-IN" w:eastAsia="en-IN"/>
        </w:rPr>
        <w:t>Point-to-Point Messaging Domain</w:t>
      </w:r>
    </w:p>
    <w:p w14:paraId="417973D6" w14:textId="77777777" w:rsidR="006F7BD6" w:rsidRPr="00051F89" w:rsidRDefault="006F7BD6" w:rsidP="0047069E">
      <w:pPr>
        <w:numPr>
          <w:ilvl w:val="0"/>
          <w:numId w:val="4"/>
        </w:numPr>
        <w:autoSpaceDE/>
        <w:autoSpaceDN/>
        <w:spacing w:before="100" w:beforeAutospacing="1" w:after="100" w:afterAutospacing="1"/>
        <w:jc w:val="both"/>
        <w:rPr>
          <w:rFonts w:eastAsia="Times New Roman"/>
          <w:lang w:val="en-IN" w:eastAsia="en-IN"/>
        </w:rPr>
      </w:pPr>
      <w:r w:rsidRPr="00051F89">
        <w:rPr>
          <w:rFonts w:eastAsia="Times New Roman"/>
          <w:lang w:val="en-IN" w:eastAsia="en-IN"/>
        </w:rPr>
        <w:t>Publisher/Subscriber Messaging Domain</w:t>
      </w:r>
    </w:p>
    <w:p w14:paraId="39D7E363" w14:textId="77777777" w:rsidR="003A604C" w:rsidRPr="00051F89" w:rsidRDefault="003A604C" w:rsidP="0047069E">
      <w:pPr>
        <w:autoSpaceDE/>
        <w:autoSpaceDN/>
        <w:spacing w:before="100" w:beforeAutospacing="1" w:after="100" w:afterAutospacing="1"/>
        <w:jc w:val="both"/>
        <w:outlineLvl w:val="1"/>
        <w:rPr>
          <w:rFonts w:eastAsia="Times New Roman"/>
          <w:b/>
          <w:bCs/>
          <w:lang w:val="en-IN" w:eastAsia="en-IN"/>
        </w:rPr>
      </w:pPr>
      <w:r w:rsidRPr="00051F89">
        <w:rPr>
          <w:rFonts w:eastAsia="Times New Roman"/>
          <w:b/>
          <w:bCs/>
          <w:lang w:val="en-IN" w:eastAsia="en-IN"/>
        </w:rPr>
        <w:t>4.1) Point-to-Point (PTP) Messaging Domain</w:t>
      </w:r>
    </w:p>
    <w:p w14:paraId="1EF44D2B" w14:textId="5F9B8CD9" w:rsidR="00FD4BE5" w:rsidRDefault="00FD4BE5" w:rsidP="00FD4BE5">
      <w:pPr>
        <w:pStyle w:val="Heading2"/>
        <w:ind w:firstLine="720"/>
        <w:jc w:val="both"/>
        <w:rPr>
          <w:b w:val="0"/>
          <w:bCs w:val="0"/>
          <w:sz w:val="20"/>
          <w:szCs w:val="20"/>
        </w:rPr>
      </w:pPr>
      <w:r>
        <w:rPr>
          <w:b w:val="0"/>
          <w:bCs w:val="0"/>
          <w:sz w:val="20"/>
          <w:szCs w:val="20"/>
        </w:rPr>
        <w:t>O</w:t>
      </w:r>
      <w:r w:rsidRPr="004C07EE">
        <w:rPr>
          <w:b w:val="0"/>
          <w:bCs w:val="0"/>
          <w:sz w:val="20"/>
          <w:szCs w:val="20"/>
        </w:rPr>
        <w:t xml:space="preserve">ne message is sent to one collector alone beneath the </w:t>
      </w:r>
      <w:r>
        <w:rPr>
          <w:b w:val="0"/>
          <w:bCs w:val="0"/>
          <w:sz w:val="20"/>
          <w:szCs w:val="20"/>
        </w:rPr>
        <w:t>PTP</w:t>
      </w:r>
      <w:r w:rsidRPr="004C07EE">
        <w:rPr>
          <w:b w:val="0"/>
          <w:bCs w:val="0"/>
          <w:sz w:val="20"/>
          <w:szCs w:val="20"/>
        </w:rPr>
        <w:t xml:space="preserve"> an case of message-oriented middleware mother in utilize is line the message must be held by the line until the beneficiary is ready there</w:t>
      </w:r>
      <w:r>
        <w:rPr>
          <w:b w:val="0"/>
          <w:bCs w:val="0"/>
          <w:sz w:val="20"/>
          <w:szCs w:val="20"/>
        </w:rPr>
        <w:t>’</w:t>
      </w:r>
      <w:r w:rsidRPr="004C07EE">
        <w:rPr>
          <w:b w:val="0"/>
          <w:bCs w:val="0"/>
          <w:sz w:val="20"/>
          <w:szCs w:val="20"/>
        </w:rPr>
        <w:t xml:space="preserve">s no temporal dependency between the sender and collector within the </w:t>
      </w:r>
      <w:r>
        <w:rPr>
          <w:b w:val="0"/>
          <w:bCs w:val="0"/>
          <w:sz w:val="20"/>
          <w:szCs w:val="20"/>
        </w:rPr>
        <w:t>PTP.</w:t>
      </w:r>
    </w:p>
    <w:p w14:paraId="2C4C0337" w14:textId="77777777" w:rsidR="003A604C" w:rsidRPr="00051F89" w:rsidRDefault="003A604C" w:rsidP="003A604C">
      <w:pPr>
        <w:pStyle w:val="Heading2"/>
        <w:rPr>
          <w:sz w:val="20"/>
          <w:szCs w:val="20"/>
        </w:rPr>
      </w:pPr>
      <w:r w:rsidRPr="00051F89">
        <w:rPr>
          <w:sz w:val="20"/>
          <w:szCs w:val="20"/>
        </w:rPr>
        <w:t>4.2) Publisher/Subscriber (Pub/Sub) Messaging Domain</w:t>
      </w:r>
    </w:p>
    <w:p w14:paraId="3E28C64F" w14:textId="77777777" w:rsidR="00FD4BE5" w:rsidRDefault="00FD4BE5" w:rsidP="006F7BD6">
      <w:pPr>
        <w:pStyle w:val="NormalWeb"/>
        <w:ind w:firstLine="720"/>
        <w:jc w:val="both"/>
        <w:rPr>
          <w:sz w:val="20"/>
          <w:szCs w:val="20"/>
        </w:rPr>
      </w:pPr>
      <w:r w:rsidRPr="007009CA">
        <w:rPr>
          <w:sz w:val="20"/>
          <w:szCs w:val="20"/>
        </w:rPr>
        <w:t>Within the Pub/Sub, a single message is sent to all endorsers. It's comparable to broadcasting. As a message-oriented middleware in this occasion, Point is in charge of both holding</w:t>
      </w:r>
      <w:r>
        <w:t xml:space="preserve"> the message </w:t>
      </w:r>
      <w:r w:rsidRPr="007009CA">
        <w:rPr>
          <w:sz w:val="20"/>
          <w:szCs w:val="20"/>
        </w:rPr>
        <w:t>and delivering messages</w:t>
      </w:r>
      <w:r>
        <w:t xml:space="preserve"> </w:t>
      </w:r>
      <w:r w:rsidRPr="00FD4BE5">
        <w:rPr>
          <w:sz w:val="20"/>
          <w:szCs w:val="20"/>
        </w:rPr>
        <w:t>securely</w:t>
      </w:r>
      <w:r w:rsidRPr="007009CA">
        <w:rPr>
          <w:sz w:val="20"/>
          <w:szCs w:val="20"/>
        </w:rPr>
        <w:t xml:space="preserve">. </w:t>
      </w:r>
    </w:p>
    <w:p w14:paraId="5E9001CB" w14:textId="250B50D5" w:rsidR="00181F21" w:rsidRPr="00051F89" w:rsidRDefault="00FD4BE5" w:rsidP="006F7BD6">
      <w:pPr>
        <w:pStyle w:val="NormalWeb"/>
        <w:ind w:firstLine="720"/>
        <w:jc w:val="both"/>
        <w:rPr>
          <w:sz w:val="20"/>
          <w:szCs w:val="20"/>
        </w:rPr>
      </w:pPr>
      <w:r w:rsidRPr="007009CA">
        <w:rPr>
          <w:sz w:val="20"/>
          <w:szCs w:val="20"/>
        </w:rPr>
        <w:t>There could be a worldly reliance between the distributer and supporter within the PTP</w:t>
      </w:r>
    </w:p>
    <w:p w14:paraId="01397676" w14:textId="34B9283C" w:rsidR="006F7BD6" w:rsidRPr="00051F89" w:rsidRDefault="00181F21" w:rsidP="006F7BD6">
      <w:pPr>
        <w:rPr>
          <w:b/>
          <w:bCs/>
        </w:rPr>
      </w:pPr>
      <w:r w:rsidRPr="00051F89">
        <w:rPr>
          <w:b/>
          <w:bCs/>
          <w:noProof/>
          <w:lang w:val="en-US"/>
        </w:rPr>
        <w:drawing>
          <wp:inline distT="0" distB="0" distL="0" distR="0" wp14:anchorId="3E495466" wp14:editId="2B57C66D">
            <wp:extent cx="3039745" cy="2337435"/>
            <wp:effectExtent l="0" t="0" r="825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
                      <a:extLst>
                        <a:ext uri="{28A0092B-C50C-407E-A947-70E740481C1C}">
                          <a14:useLocalDpi xmlns:a14="http://schemas.microsoft.com/office/drawing/2010/main" val="0"/>
                        </a:ext>
                      </a:extLst>
                    </a:blip>
                    <a:stretch>
                      <a:fillRect/>
                    </a:stretch>
                  </pic:blipFill>
                  <pic:spPr>
                    <a:xfrm>
                      <a:off x="0" y="0"/>
                      <a:ext cx="3039745" cy="2337435"/>
                    </a:xfrm>
                    <a:prstGeom prst="rect">
                      <a:avLst/>
                    </a:prstGeom>
                  </pic:spPr>
                </pic:pic>
              </a:graphicData>
            </a:graphic>
          </wp:inline>
        </w:drawing>
      </w:r>
    </w:p>
    <w:p w14:paraId="0736A78D" w14:textId="77777777" w:rsidR="00DA3D61" w:rsidRPr="00051F89" w:rsidRDefault="00DA3D61" w:rsidP="00661E0F">
      <w:pPr>
        <w:jc w:val="both"/>
        <w:rPr>
          <w:b/>
          <w:bCs/>
          <w:lang w:val="en-US"/>
        </w:rPr>
      </w:pPr>
    </w:p>
    <w:p w14:paraId="6C2107F5" w14:textId="77777777" w:rsidR="00181F21" w:rsidRPr="00051F89" w:rsidRDefault="00181F21" w:rsidP="00661E0F">
      <w:pPr>
        <w:jc w:val="both"/>
        <w:rPr>
          <w:b/>
          <w:bCs/>
          <w:lang w:val="en-US"/>
        </w:rPr>
      </w:pPr>
    </w:p>
    <w:p w14:paraId="7A43F27F" w14:textId="64E9ACE5" w:rsidR="00181F21" w:rsidRPr="00051F89" w:rsidRDefault="00181F21" w:rsidP="00181F21">
      <w:pPr>
        <w:ind w:firstLine="360"/>
        <w:jc w:val="center"/>
        <w:rPr>
          <w:b/>
          <w:bCs/>
        </w:rPr>
      </w:pPr>
      <w:r w:rsidRPr="00051F89">
        <w:rPr>
          <w:b/>
          <w:bCs/>
        </w:rPr>
        <w:t>Fig.2 JMS Working Model</w:t>
      </w:r>
    </w:p>
    <w:p w14:paraId="739AB557" w14:textId="112BB6E1" w:rsidR="00181F21" w:rsidRPr="00051F89" w:rsidRDefault="00181F21" w:rsidP="00181F21">
      <w:pPr>
        <w:ind w:firstLine="360"/>
        <w:rPr>
          <w:b/>
          <w:bCs/>
        </w:rPr>
      </w:pPr>
    </w:p>
    <w:p w14:paraId="55139B59" w14:textId="6DF37C7A" w:rsidR="00181F21" w:rsidRPr="00051F89" w:rsidRDefault="00181F21" w:rsidP="00181F21">
      <w:pPr>
        <w:ind w:firstLine="360"/>
        <w:jc w:val="both"/>
        <w:rPr>
          <w:b/>
          <w:bCs/>
        </w:rPr>
      </w:pPr>
      <w:r w:rsidRPr="00051F89">
        <w:t>Above Fig.2 shows thw java messaging service(JMS) working model for both queue and topic</w:t>
      </w:r>
      <w:r w:rsidRPr="00051F89">
        <w:rPr>
          <w:b/>
          <w:bCs/>
        </w:rPr>
        <w:t>.</w:t>
      </w:r>
    </w:p>
    <w:p w14:paraId="04EE2076" w14:textId="33FE6252" w:rsidR="00181F21" w:rsidRPr="00051F89" w:rsidRDefault="00262863" w:rsidP="00661E0F">
      <w:pPr>
        <w:jc w:val="both"/>
        <w:rPr>
          <w:b/>
          <w:bCs/>
          <w:lang w:val="en-US"/>
        </w:rPr>
      </w:pPr>
      <w:r w:rsidRPr="00051F89">
        <w:rPr>
          <w:b/>
          <w:bCs/>
          <w:lang w:val="en-US"/>
        </w:rPr>
        <w:tab/>
      </w:r>
    </w:p>
    <w:p w14:paraId="02892FB1" w14:textId="6B7E2486" w:rsidR="00181F21" w:rsidRPr="00051F89" w:rsidRDefault="00262863" w:rsidP="00661E0F">
      <w:pPr>
        <w:jc w:val="both"/>
        <w:rPr>
          <w:b/>
          <w:bCs/>
          <w:lang w:val="en-US"/>
        </w:rPr>
      </w:pPr>
      <w:r w:rsidRPr="00051F89">
        <w:rPr>
          <w:b/>
          <w:bCs/>
          <w:lang w:val="en-US"/>
        </w:rPr>
        <w:tab/>
      </w:r>
      <w:r w:rsidRPr="00051F89">
        <w:rPr>
          <w:b/>
          <w:bCs/>
        </w:rPr>
        <w:t>V.  JPA – Java Persistance API</w:t>
      </w:r>
    </w:p>
    <w:p w14:paraId="705C2A8E" w14:textId="77777777" w:rsidR="00243311" w:rsidRDefault="00243311" w:rsidP="00243311">
      <w:pPr>
        <w:ind w:firstLine="360"/>
        <w:jc w:val="both"/>
      </w:pPr>
    </w:p>
    <w:p w14:paraId="410B26CB" w14:textId="77777777" w:rsidR="006340AE" w:rsidRDefault="00243311" w:rsidP="00243311">
      <w:pPr>
        <w:ind w:firstLine="360"/>
        <w:jc w:val="both"/>
      </w:pPr>
      <w:r>
        <w:t>JPA is brief for java determination api which is javas protest integration orm system gives a way for java applications to connected with social databases utilizing context-oriented operations</w:t>
      </w:r>
      <w:r w:rsidR="006340AE">
        <w:t>.</w:t>
      </w:r>
    </w:p>
    <w:p w14:paraId="53FABEBD" w14:textId="77777777" w:rsidR="006340AE" w:rsidRDefault="006340AE" w:rsidP="00243311">
      <w:pPr>
        <w:ind w:firstLine="360"/>
        <w:jc w:val="both"/>
      </w:pPr>
    </w:p>
    <w:p w14:paraId="7F914E72" w14:textId="15FE3317" w:rsidR="00243311" w:rsidRDefault="006340AE" w:rsidP="00243311">
      <w:pPr>
        <w:ind w:firstLine="360"/>
        <w:jc w:val="both"/>
      </w:pPr>
      <w:r>
        <w:t>JPA</w:t>
      </w:r>
      <w:r w:rsidR="00243311">
        <w:t xml:space="preserve"> is portion of the java ee endeavor version stage and is utilized by numerous ORM devices such as sleep eclipselink and openjpa it characterizes comments and interfacing that permit designers to outline java objects to database table and perform crud make perused upgrade erase operations utilizing question pointers.</w:t>
      </w:r>
    </w:p>
    <w:p w14:paraId="5FFDB662" w14:textId="77777777" w:rsidR="00243311" w:rsidRDefault="00243311" w:rsidP="00243311">
      <w:pPr>
        <w:ind w:firstLine="360"/>
        <w:jc w:val="both"/>
      </w:pPr>
    </w:p>
    <w:p w14:paraId="5EDB524E" w14:textId="57B47F8A" w:rsidR="00243311" w:rsidRDefault="00243311" w:rsidP="00243311">
      <w:pPr>
        <w:ind w:firstLine="360"/>
        <w:jc w:val="both"/>
      </w:pPr>
      <w:r>
        <w:t>JPA moreover gives back for exchange administration caching and inquiries such as JPQL java determination inquiry dialect and criteria apiusing jpa designers can get it the complexity of sql and center on commerce reasons making information capacity more effective and less demanding to oversee too .</w:t>
      </w:r>
    </w:p>
    <w:p w14:paraId="428DC845" w14:textId="5448D190" w:rsidR="00243311" w:rsidRDefault="00243311" w:rsidP="00243311">
      <w:pPr>
        <w:ind w:firstLine="360"/>
        <w:jc w:val="both"/>
      </w:pPr>
    </w:p>
    <w:p w14:paraId="089C5AA1" w14:textId="07E3D53E" w:rsidR="00243311" w:rsidRDefault="00243311" w:rsidP="00243311">
      <w:pPr>
        <w:ind w:firstLine="360"/>
        <w:jc w:val="both"/>
      </w:pPr>
      <w:r w:rsidRPr="007009CA">
        <w:rPr>
          <w:rFonts w:eastAsia="Times New Roman"/>
          <w:lang w:val="en-IN" w:eastAsia="en-IN"/>
        </w:rPr>
        <w:t xml:space="preserve">JPA too gives back for exchange administration, caching, and inquiry dialects such as JPQL (Java </w:t>
      </w:r>
      <w:proofErr w:type="spellStart"/>
      <w:r>
        <w:rPr>
          <w:rFonts w:eastAsia="Times New Roman"/>
          <w:lang w:val="en-IN" w:eastAsia="en-IN"/>
        </w:rPr>
        <w:t>Persistance</w:t>
      </w:r>
      <w:proofErr w:type="spellEnd"/>
      <w:r w:rsidRPr="007009CA">
        <w:rPr>
          <w:rFonts w:eastAsia="Times New Roman"/>
          <w:lang w:val="en-IN" w:eastAsia="en-IN"/>
        </w:rPr>
        <w:t xml:space="preserve"> </w:t>
      </w:r>
      <w:r>
        <w:rPr>
          <w:rFonts w:eastAsia="Times New Roman"/>
          <w:lang w:val="en-IN" w:eastAsia="en-IN"/>
        </w:rPr>
        <w:t>Query</w:t>
      </w:r>
      <w:r w:rsidRPr="007009CA">
        <w:rPr>
          <w:rFonts w:eastAsia="Times New Roman"/>
          <w:lang w:val="en-IN" w:eastAsia="en-IN"/>
        </w:rPr>
        <w:t xml:space="preserve"> </w:t>
      </w:r>
      <w:r>
        <w:rPr>
          <w:rFonts w:eastAsia="Times New Roman"/>
          <w:lang w:val="en-IN" w:eastAsia="en-IN"/>
        </w:rPr>
        <w:t>Language</w:t>
      </w:r>
      <w:r w:rsidRPr="007009CA">
        <w:rPr>
          <w:rFonts w:eastAsia="Times New Roman"/>
          <w:lang w:val="en-IN" w:eastAsia="en-IN"/>
        </w:rPr>
        <w:t>) and Criteria API</w:t>
      </w:r>
    </w:p>
    <w:p w14:paraId="26262087" w14:textId="77777777" w:rsidR="00243311" w:rsidRDefault="00243311" w:rsidP="00243311">
      <w:pPr>
        <w:jc w:val="both"/>
      </w:pPr>
    </w:p>
    <w:p w14:paraId="32DC6DD7" w14:textId="5D5F5DCA" w:rsidR="00243311" w:rsidRPr="004F3A4A" w:rsidRDefault="00243311" w:rsidP="00243311">
      <w:pPr>
        <w:ind w:firstLine="720"/>
        <w:jc w:val="both"/>
      </w:pPr>
      <w:r>
        <w:t>Since the same organization classes can be utilized totally different ventures and databases jpa makes a difference with code reusability the JPA has become a prevalent choice for java engineers because it streamlines application advancement by minimizing the sum of common code required it moreover gives a way to demonstrate diligent information in java making it less demanding to oversee and test applications over time</w:t>
      </w:r>
    </w:p>
    <w:p w14:paraId="49CA4EC4" w14:textId="77777777" w:rsidR="007E4068" w:rsidRPr="004F3A4A" w:rsidRDefault="007E4068" w:rsidP="004F3A4A">
      <w:pPr>
        <w:jc w:val="both"/>
      </w:pPr>
    </w:p>
    <w:p w14:paraId="38F38F98" w14:textId="77777777" w:rsidR="004F3A4A" w:rsidRDefault="004F3A4A" w:rsidP="007E4068">
      <w:pPr>
        <w:ind w:firstLine="720"/>
        <w:jc w:val="center"/>
        <w:rPr>
          <w:b/>
        </w:rPr>
      </w:pPr>
    </w:p>
    <w:p w14:paraId="78226739" w14:textId="77777777" w:rsidR="004F3A4A" w:rsidRDefault="004F3A4A" w:rsidP="007E4068">
      <w:pPr>
        <w:ind w:firstLine="720"/>
        <w:jc w:val="center"/>
        <w:rPr>
          <w:b/>
        </w:rPr>
      </w:pPr>
    </w:p>
    <w:p w14:paraId="36BABB53" w14:textId="77777777" w:rsidR="004F3A4A" w:rsidRDefault="004F3A4A" w:rsidP="007E4068">
      <w:pPr>
        <w:ind w:firstLine="720"/>
        <w:jc w:val="center"/>
        <w:rPr>
          <w:b/>
        </w:rPr>
      </w:pPr>
    </w:p>
    <w:p w14:paraId="0ABC7E4A" w14:textId="77777777" w:rsidR="004F3A4A" w:rsidRDefault="004F3A4A" w:rsidP="007E4068">
      <w:pPr>
        <w:ind w:firstLine="720"/>
        <w:jc w:val="center"/>
        <w:rPr>
          <w:b/>
        </w:rPr>
      </w:pPr>
    </w:p>
    <w:p w14:paraId="14BFBF96" w14:textId="77777777" w:rsidR="004F3A4A" w:rsidRDefault="004F3A4A" w:rsidP="007E4068">
      <w:pPr>
        <w:ind w:firstLine="720"/>
        <w:jc w:val="center"/>
        <w:rPr>
          <w:b/>
        </w:rPr>
      </w:pPr>
    </w:p>
    <w:p w14:paraId="0DAFAF51" w14:textId="77777777" w:rsidR="004F3A4A" w:rsidRDefault="004F3A4A" w:rsidP="007E4068">
      <w:pPr>
        <w:ind w:firstLine="720"/>
        <w:jc w:val="center"/>
        <w:rPr>
          <w:b/>
        </w:rPr>
      </w:pPr>
    </w:p>
    <w:p w14:paraId="71E13FED" w14:textId="6D96191E" w:rsidR="00D1045C" w:rsidRPr="00051F89" w:rsidRDefault="007B1F78" w:rsidP="007E4068">
      <w:pPr>
        <w:ind w:firstLine="720"/>
        <w:jc w:val="center"/>
        <w:rPr>
          <w:b/>
        </w:rPr>
      </w:pPr>
      <w:r w:rsidRPr="00051F89">
        <w:rPr>
          <w:b/>
        </w:rPr>
        <w:t>V</w:t>
      </w:r>
      <w:r w:rsidR="005B60D9">
        <w:rPr>
          <w:b/>
        </w:rPr>
        <w:t>I</w:t>
      </w:r>
      <w:r w:rsidRPr="00051F89">
        <w:rPr>
          <w:b/>
        </w:rPr>
        <w:t xml:space="preserve">. </w:t>
      </w:r>
      <w:r w:rsidR="00380748" w:rsidRPr="00051F89">
        <w:rPr>
          <w:b/>
        </w:rPr>
        <w:t>IMPLEMENTATION RESULTS</w:t>
      </w:r>
    </w:p>
    <w:p w14:paraId="38D32F2A" w14:textId="77777777" w:rsidR="00DA3D61" w:rsidRPr="00051F89" w:rsidRDefault="00DA3D61" w:rsidP="00575EE1">
      <w:pPr>
        <w:jc w:val="center"/>
        <w:rPr>
          <w:b/>
        </w:rPr>
      </w:pPr>
    </w:p>
    <w:p w14:paraId="695E6D11" w14:textId="77777777" w:rsidR="00D1045C" w:rsidRPr="00051F89" w:rsidRDefault="00D1045C" w:rsidP="00856245">
      <w:pPr>
        <w:rPr>
          <w:b/>
        </w:rPr>
      </w:pPr>
    </w:p>
    <w:p w14:paraId="668B1CAF" w14:textId="6862C7F7" w:rsidR="00D1045C" w:rsidRPr="00051F89" w:rsidRDefault="00DB0067" w:rsidP="00575EE1">
      <w:pPr>
        <w:jc w:val="center"/>
        <w:rPr>
          <w:b/>
        </w:rPr>
      </w:pPr>
      <w:r w:rsidRPr="00051F89">
        <w:rPr>
          <w:b/>
          <w:noProof/>
          <w:lang w:val="en-US"/>
        </w:rPr>
        <w:drawing>
          <wp:inline distT="0" distB="0" distL="0" distR="0" wp14:anchorId="7678316F" wp14:editId="0759857D">
            <wp:extent cx="2834640" cy="14859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l="3259" t="9135" r="3488" b="3972"/>
                    <a:stretch/>
                  </pic:blipFill>
                  <pic:spPr bwMode="auto">
                    <a:xfrm>
                      <a:off x="0" y="0"/>
                      <a:ext cx="2834640" cy="1485900"/>
                    </a:xfrm>
                    <a:prstGeom prst="rect">
                      <a:avLst/>
                    </a:prstGeom>
                    <a:ln>
                      <a:noFill/>
                    </a:ln>
                    <a:extLst>
                      <a:ext uri="{53640926-AAD7-44D8-BBD7-CCE9431645EC}">
                        <a14:shadowObscured xmlns:a14="http://schemas.microsoft.com/office/drawing/2010/main"/>
                      </a:ext>
                    </a:extLst>
                  </pic:spPr>
                </pic:pic>
              </a:graphicData>
            </a:graphic>
          </wp:inline>
        </w:drawing>
      </w:r>
    </w:p>
    <w:p w14:paraId="309E3143" w14:textId="77777777" w:rsidR="006B43CA" w:rsidRPr="00051F89" w:rsidRDefault="006B43CA" w:rsidP="00575EE1">
      <w:pPr>
        <w:jc w:val="center"/>
        <w:rPr>
          <w:b/>
        </w:rPr>
      </w:pPr>
    </w:p>
    <w:p w14:paraId="01D85AEB" w14:textId="77777777" w:rsidR="00F15D7D" w:rsidRPr="00051F89" w:rsidRDefault="00F15D7D" w:rsidP="00575EE1">
      <w:pPr>
        <w:jc w:val="center"/>
        <w:rPr>
          <w:b/>
        </w:rPr>
      </w:pPr>
    </w:p>
    <w:p w14:paraId="642487B7" w14:textId="4EC13031" w:rsidR="00856245" w:rsidRPr="00051F89" w:rsidRDefault="00856245" w:rsidP="00856245">
      <w:pPr>
        <w:jc w:val="center"/>
        <w:rPr>
          <w:b/>
        </w:rPr>
      </w:pPr>
      <w:r w:rsidRPr="00051F89">
        <w:rPr>
          <w:b/>
        </w:rPr>
        <w:t>Fig.</w:t>
      </w:r>
      <w:r w:rsidR="00DB0067" w:rsidRPr="00051F89">
        <w:rPr>
          <w:b/>
        </w:rPr>
        <w:t>5</w:t>
      </w:r>
      <w:r w:rsidR="007B1F78" w:rsidRPr="00051F89">
        <w:rPr>
          <w:b/>
        </w:rPr>
        <w:t>.1</w:t>
      </w:r>
      <w:r w:rsidRPr="00051F89">
        <w:rPr>
          <w:b/>
        </w:rPr>
        <w:t xml:space="preserve"> </w:t>
      </w:r>
      <w:r w:rsidR="007B0847" w:rsidRPr="00051F89">
        <w:rPr>
          <w:b/>
        </w:rPr>
        <w:t>FILE SHARING HOMEPAGE</w:t>
      </w:r>
    </w:p>
    <w:p w14:paraId="2F6A2E1B" w14:textId="77777777" w:rsidR="00B44F20" w:rsidRPr="00051F89" w:rsidRDefault="00B44F20" w:rsidP="00856245">
      <w:pPr>
        <w:jc w:val="center"/>
        <w:rPr>
          <w:b/>
        </w:rPr>
      </w:pPr>
    </w:p>
    <w:p w14:paraId="39AAF2F5" w14:textId="0907E694" w:rsidR="00856245" w:rsidRPr="00051F89" w:rsidRDefault="00A362BC" w:rsidP="00DB0067">
      <w:pPr>
        <w:jc w:val="both"/>
        <w:rPr>
          <w:bCs/>
        </w:rPr>
      </w:pPr>
      <w:r w:rsidRPr="00051F89">
        <w:rPr>
          <w:bCs/>
        </w:rPr>
        <w:t>T</w:t>
      </w:r>
      <w:r w:rsidR="00B44F20" w:rsidRPr="00051F89">
        <w:rPr>
          <w:bCs/>
        </w:rPr>
        <w:t xml:space="preserve">his Figure </w:t>
      </w:r>
      <w:r w:rsidR="00DB0067" w:rsidRPr="00051F89">
        <w:rPr>
          <w:bCs/>
        </w:rPr>
        <w:t>5</w:t>
      </w:r>
      <w:r w:rsidR="007B1F78" w:rsidRPr="00051F89">
        <w:rPr>
          <w:bCs/>
        </w:rPr>
        <w:t>.1</w:t>
      </w:r>
      <w:r w:rsidR="00B44F20" w:rsidRPr="00051F89">
        <w:rPr>
          <w:bCs/>
        </w:rPr>
        <w:t>,</w:t>
      </w:r>
      <w:r w:rsidR="00652553" w:rsidRPr="00051F89">
        <w:rPr>
          <w:bCs/>
        </w:rPr>
        <w:t xml:space="preserve"> </w:t>
      </w:r>
      <w:r w:rsidRPr="00051F89">
        <w:rPr>
          <w:bCs/>
        </w:rPr>
        <w:t>Shows the options available in the module.</w:t>
      </w:r>
      <w:r w:rsidR="002D06DB" w:rsidRPr="00051F89">
        <w:rPr>
          <w:bCs/>
        </w:rPr>
        <w:t xml:space="preserve"> </w:t>
      </w:r>
      <w:r w:rsidRPr="00051F89">
        <w:rPr>
          <w:bCs/>
        </w:rPr>
        <w:t xml:space="preserve">The browse option is used </w:t>
      </w:r>
      <w:r w:rsidR="00DB0067" w:rsidRPr="00051F89">
        <w:rPr>
          <w:bCs/>
        </w:rPr>
        <w:t>for client to choose whether the client shares or receives the file data.</w:t>
      </w:r>
    </w:p>
    <w:p w14:paraId="6E37693B" w14:textId="77777777" w:rsidR="00856245" w:rsidRPr="00051F89" w:rsidRDefault="00856245" w:rsidP="00D1045C">
      <w:pPr>
        <w:rPr>
          <w:b/>
        </w:rPr>
      </w:pPr>
    </w:p>
    <w:p w14:paraId="5ECD0088" w14:textId="77777777" w:rsidR="00856245" w:rsidRPr="00051F89" w:rsidRDefault="00856245" w:rsidP="00D1045C">
      <w:pPr>
        <w:rPr>
          <w:b/>
        </w:rPr>
      </w:pPr>
    </w:p>
    <w:p w14:paraId="799A443C" w14:textId="222CBA78" w:rsidR="00D1045C" w:rsidRPr="00051F89" w:rsidRDefault="00DB0067" w:rsidP="00F15D7D">
      <w:pPr>
        <w:jc w:val="center"/>
        <w:rPr>
          <w:b/>
        </w:rPr>
      </w:pPr>
      <w:r w:rsidRPr="00051F89">
        <w:rPr>
          <w:b/>
          <w:noProof/>
          <w:lang w:val="en-US"/>
        </w:rPr>
        <w:drawing>
          <wp:inline distT="0" distB="0" distL="0" distR="0" wp14:anchorId="28FA5CA5" wp14:editId="634C5BCA">
            <wp:extent cx="2967990" cy="14630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t="9803" r="2361" b="4642"/>
                    <a:stretch/>
                  </pic:blipFill>
                  <pic:spPr bwMode="auto">
                    <a:xfrm>
                      <a:off x="0" y="0"/>
                      <a:ext cx="2967990" cy="1463040"/>
                    </a:xfrm>
                    <a:prstGeom prst="rect">
                      <a:avLst/>
                    </a:prstGeom>
                    <a:ln>
                      <a:noFill/>
                    </a:ln>
                    <a:extLst>
                      <a:ext uri="{53640926-AAD7-44D8-BBD7-CCE9431645EC}">
                        <a14:shadowObscured xmlns:a14="http://schemas.microsoft.com/office/drawing/2010/main"/>
                      </a:ext>
                    </a:extLst>
                  </pic:spPr>
                </pic:pic>
              </a:graphicData>
            </a:graphic>
          </wp:inline>
        </w:drawing>
      </w:r>
    </w:p>
    <w:p w14:paraId="2E38A20A" w14:textId="77777777" w:rsidR="00F15D7D" w:rsidRPr="00051F89" w:rsidRDefault="00F15D7D" w:rsidP="00F15D7D">
      <w:pPr>
        <w:jc w:val="center"/>
        <w:rPr>
          <w:b/>
        </w:rPr>
      </w:pPr>
    </w:p>
    <w:p w14:paraId="62753533" w14:textId="77777777" w:rsidR="00186074" w:rsidRPr="00051F89" w:rsidRDefault="00186074" w:rsidP="00F15D7D">
      <w:pPr>
        <w:jc w:val="center"/>
        <w:rPr>
          <w:b/>
        </w:rPr>
      </w:pPr>
    </w:p>
    <w:p w14:paraId="4DAD375E" w14:textId="2F2650A9" w:rsidR="00856245" w:rsidRPr="00051F89" w:rsidRDefault="00856245" w:rsidP="00DB0067">
      <w:pPr>
        <w:jc w:val="center"/>
        <w:rPr>
          <w:b/>
        </w:rPr>
      </w:pPr>
      <w:r w:rsidRPr="00051F89">
        <w:rPr>
          <w:b/>
        </w:rPr>
        <w:t>Fig.</w:t>
      </w:r>
      <w:r w:rsidR="00DB0067" w:rsidRPr="00051F89">
        <w:rPr>
          <w:b/>
        </w:rPr>
        <w:t>5</w:t>
      </w:r>
      <w:r w:rsidR="007B1F78" w:rsidRPr="00051F89">
        <w:rPr>
          <w:b/>
        </w:rPr>
        <w:t>.2</w:t>
      </w:r>
      <w:r w:rsidRPr="00051F89">
        <w:rPr>
          <w:b/>
        </w:rPr>
        <w:t xml:space="preserve"> BROWSE TO CHOOSE  FILE</w:t>
      </w:r>
      <w:r w:rsidR="00DB0067" w:rsidRPr="00051F89">
        <w:rPr>
          <w:b/>
        </w:rPr>
        <w:t xml:space="preserve"> TO SHARE</w:t>
      </w:r>
    </w:p>
    <w:p w14:paraId="630E7291" w14:textId="6F14E7B8" w:rsidR="00652553" w:rsidRPr="00051F89" w:rsidRDefault="00652553" w:rsidP="00856245">
      <w:pPr>
        <w:rPr>
          <w:b/>
        </w:rPr>
      </w:pPr>
    </w:p>
    <w:p w14:paraId="177D3BE1" w14:textId="6F22118B" w:rsidR="00652553" w:rsidRPr="00051F89" w:rsidRDefault="00A362BC" w:rsidP="00953205">
      <w:pPr>
        <w:jc w:val="both"/>
        <w:rPr>
          <w:bCs/>
        </w:rPr>
      </w:pPr>
      <w:r w:rsidRPr="00051F89">
        <w:rPr>
          <w:bCs/>
        </w:rPr>
        <w:t>T</w:t>
      </w:r>
      <w:r w:rsidR="00652553" w:rsidRPr="00051F89">
        <w:rPr>
          <w:bCs/>
        </w:rPr>
        <w:t xml:space="preserve">his Figure </w:t>
      </w:r>
      <w:r w:rsidR="00DB0067" w:rsidRPr="00051F89">
        <w:rPr>
          <w:bCs/>
        </w:rPr>
        <w:t>5</w:t>
      </w:r>
      <w:r w:rsidR="007B1F78" w:rsidRPr="00051F89">
        <w:rPr>
          <w:bCs/>
        </w:rPr>
        <w:t>.2</w:t>
      </w:r>
      <w:r w:rsidR="00652553" w:rsidRPr="00051F89">
        <w:rPr>
          <w:bCs/>
        </w:rPr>
        <w:t xml:space="preserve">, </w:t>
      </w:r>
      <w:r w:rsidR="00DB0067" w:rsidRPr="00051F89">
        <w:rPr>
          <w:bCs/>
        </w:rPr>
        <w:t>This module contains the input for the private port number which the user listens and can browse to choose the file and upolad it to the private port network.</w:t>
      </w:r>
    </w:p>
    <w:p w14:paraId="0931F3E8" w14:textId="77777777" w:rsidR="00856245" w:rsidRPr="00051F89" w:rsidRDefault="00856245" w:rsidP="00F15D7D">
      <w:pPr>
        <w:jc w:val="center"/>
        <w:rPr>
          <w:b/>
        </w:rPr>
      </w:pPr>
    </w:p>
    <w:p w14:paraId="16BCC2AC" w14:textId="77777777" w:rsidR="00856245" w:rsidRPr="00051F89" w:rsidRDefault="00856245" w:rsidP="00856245">
      <w:pPr>
        <w:rPr>
          <w:b/>
        </w:rPr>
      </w:pPr>
    </w:p>
    <w:p w14:paraId="62850F3B" w14:textId="538F1C96" w:rsidR="00F15D7D" w:rsidRPr="00051F89" w:rsidRDefault="00DB0067" w:rsidP="00575EE1">
      <w:pPr>
        <w:jc w:val="center"/>
        <w:rPr>
          <w:b/>
        </w:rPr>
      </w:pPr>
      <w:r w:rsidRPr="00051F89">
        <w:rPr>
          <w:b/>
          <w:noProof/>
          <w:lang w:val="en-US"/>
        </w:rPr>
        <w:drawing>
          <wp:inline distT="0" distB="0" distL="0" distR="0" wp14:anchorId="34487B76" wp14:editId="711AFCF0">
            <wp:extent cx="2987040" cy="143637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28A0092B-C50C-407E-A947-70E740481C1C}">
                          <a14:useLocalDpi xmlns:a14="http://schemas.microsoft.com/office/drawing/2010/main" val="0"/>
                        </a:ext>
                      </a:extLst>
                    </a:blip>
                    <a:srcRect t="9803" r="1733" b="6201"/>
                    <a:stretch/>
                  </pic:blipFill>
                  <pic:spPr bwMode="auto">
                    <a:xfrm>
                      <a:off x="0" y="0"/>
                      <a:ext cx="2987040" cy="1436370"/>
                    </a:xfrm>
                    <a:prstGeom prst="rect">
                      <a:avLst/>
                    </a:prstGeom>
                    <a:ln>
                      <a:noFill/>
                    </a:ln>
                    <a:extLst>
                      <a:ext uri="{53640926-AAD7-44D8-BBD7-CCE9431645EC}">
                        <a14:shadowObscured xmlns:a14="http://schemas.microsoft.com/office/drawing/2010/main"/>
                      </a:ext>
                    </a:extLst>
                  </pic:spPr>
                </pic:pic>
              </a:graphicData>
            </a:graphic>
          </wp:inline>
        </w:drawing>
      </w:r>
    </w:p>
    <w:p w14:paraId="54EA7C0F" w14:textId="77777777" w:rsidR="00186074" w:rsidRPr="00051F89" w:rsidRDefault="00186074" w:rsidP="00575EE1">
      <w:pPr>
        <w:jc w:val="center"/>
        <w:rPr>
          <w:b/>
        </w:rPr>
      </w:pPr>
    </w:p>
    <w:p w14:paraId="25A646F7" w14:textId="77777777" w:rsidR="00856245" w:rsidRPr="00051F89" w:rsidRDefault="00856245" w:rsidP="00575EE1">
      <w:pPr>
        <w:jc w:val="center"/>
        <w:rPr>
          <w:b/>
        </w:rPr>
      </w:pPr>
    </w:p>
    <w:p w14:paraId="76FD4738" w14:textId="626D46E0" w:rsidR="00856245" w:rsidRPr="00051F89" w:rsidRDefault="00856245" w:rsidP="00856245">
      <w:pPr>
        <w:jc w:val="center"/>
        <w:rPr>
          <w:b/>
        </w:rPr>
      </w:pPr>
      <w:r w:rsidRPr="00051F89">
        <w:rPr>
          <w:b/>
        </w:rPr>
        <w:t>Fig.</w:t>
      </w:r>
      <w:r w:rsidR="00DB0067" w:rsidRPr="00051F89">
        <w:rPr>
          <w:b/>
        </w:rPr>
        <w:t>5</w:t>
      </w:r>
      <w:r w:rsidR="007B1F78" w:rsidRPr="00051F89">
        <w:rPr>
          <w:b/>
        </w:rPr>
        <w:t>.3</w:t>
      </w:r>
      <w:r w:rsidRPr="00051F89">
        <w:rPr>
          <w:b/>
        </w:rPr>
        <w:t xml:space="preserve"> </w:t>
      </w:r>
      <w:r w:rsidR="00DB0067" w:rsidRPr="00051F89">
        <w:rPr>
          <w:b/>
        </w:rPr>
        <w:t>FILE RECEIVING MODULE</w:t>
      </w:r>
    </w:p>
    <w:p w14:paraId="6DA23936" w14:textId="77777777" w:rsidR="00856245" w:rsidRPr="00051F89" w:rsidRDefault="00856245" w:rsidP="00575EE1">
      <w:pPr>
        <w:jc w:val="center"/>
        <w:rPr>
          <w:b/>
        </w:rPr>
      </w:pPr>
    </w:p>
    <w:p w14:paraId="6E3599C4" w14:textId="0C3E0FCA" w:rsidR="00F15D7D" w:rsidRPr="00051F89" w:rsidRDefault="002D06DB" w:rsidP="0012280E">
      <w:pPr>
        <w:jc w:val="both"/>
        <w:rPr>
          <w:bCs/>
        </w:rPr>
      </w:pPr>
      <w:r w:rsidRPr="00051F89">
        <w:rPr>
          <w:bCs/>
        </w:rPr>
        <w:t xml:space="preserve">This Figure </w:t>
      </w:r>
      <w:r w:rsidR="00DB0067" w:rsidRPr="00051F89">
        <w:rPr>
          <w:bCs/>
        </w:rPr>
        <w:t>5</w:t>
      </w:r>
      <w:r w:rsidR="007B1F78" w:rsidRPr="00051F89">
        <w:rPr>
          <w:bCs/>
        </w:rPr>
        <w:t>.3</w:t>
      </w:r>
      <w:r w:rsidRPr="00051F89">
        <w:rPr>
          <w:bCs/>
        </w:rPr>
        <w:t xml:space="preserve">, </w:t>
      </w:r>
      <w:r w:rsidR="00DB0067" w:rsidRPr="00051F89">
        <w:rPr>
          <w:bCs/>
        </w:rPr>
        <w:t xml:space="preserve">This module contains the input for the private port that is created by the sender </w:t>
      </w:r>
      <w:r w:rsidR="007B0847" w:rsidRPr="00051F89">
        <w:rPr>
          <w:bCs/>
        </w:rPr>
        <w:t>, inorder to share the data safe and secure.</w:t>
      </w:r>
    </w:p>
    <w:p w14:paraId="174E4BA5" w14:textId="77777777" w:rsidR="00653070" w:rsidRPr="00051F89" w:rsidRDefault="00653070" w:rsidP="00856245">
      <w:pPr>
        <w:rPr>
          <w:bCs/>
        </w:rPr>
      </w:pPr>
    </w:p>
    <w:p w14:paraId="163105BC" w14:textId="1F167CC6" w:rsidR="00653070" w:rsidRPr="00051F89" w:rsidRDefault="00653070" w:rsidP="00856245">
      <w:pPr>
        <w:rPr>
          <w:bCs/>
        </w:rPr>
      </w:pPr>
    </w:p>
    <w:p w14:paraId="3CBD7359" w14:textId="4AFEF8BF" w:rsidR="007B0847" w:rsidRPr="00051F89" w:rsidRDefault="007B0847" w:rsidP="00856245">
      <w:pPr>
        <w:rPr>
          <w:bCs/>
        </w:rPr>
      </w:pPr>
    </w:p>
    <w:p w14:paraId="329981F1" w14:textId="461ACA20" w:rsidR="007B0847" w:rsidRPr="00051F89" w:rsidRDefault="007B0847" w:rsidP="00856245">
      <w:pPr>
        <w:rPr>
          <w:bCs/>
        </w:rPr>
      </w:pPr>
    </w:p>
    <w:p w14:paraId="253695C7" w14:textId="3A1CAEC9" w:rsidR="007B0847" w:rsidRPr="00051F89" w:rsidRDefault="007B0847" w:rsidP="00856245">
      <w:pPr>
        <w:rPr>
          <w:bCs/>
        </w:rPr>
      </w:pPr>
    </w:p>
    <w:p w14:paraId="796A3766" w14:textId="7ADC30D9" w:rsidR="007B0847" w:rsidRPr="00051F89" w:rsidRDefault="007B0847" w:rsidP="00856245">
      <w:pPr>
        <w:rPr>
          <w:bCs/>
        </w:rPr>
      </w:pPr>
    </w:p>
    <w:p w14:paraId="6C4AEB24" w14:textId="77777777" w:rsidR="007B0847" w:rsidRPr="00051F89" w:rsidRDefault="007B0847" w:rsidP="00856245">
      <w:pPr>
        <w:rPr>
          <w:bCs/>
        </w:rPr>
      </w:pPr>
    </w:p>
    <w:p w14:paraId="1958D35D" w14:textId="3FD4ABB6" w:rsidR="00F15D7D" w:rsidRPr="00051F89" w:rsidRDefault="007B0847" w:rsidP="00575EE1">
      <w:pPr>
        <w:jc w:val="center"/>
        <w:rPr>
          <w:b/>
        </w:rPr>
      </w:pPr>
      <w:r w:rsidRPr="00051F89">
        <w:rPr>
          <w:b/>
          <w:noProof/>
          <w:lang w:val="en-US"/>
        </w:rPr>
        <w:drawing>
          <wp:inline distT="0" distB="0" distL="0" distR="0" wp14:anchorId="6C5D51AE" wp14:editId="554CCC90">
            <wp:extent cx="2998470" cy="1463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l="1" t="9803" r="1358" b="4642"/>
                    <a:stretch/>
                  </pic:blipFill>
                  <pic:spPr bwMode="auto">
                    <a:xfrm>
                      <a:off x="0" y="0"/>
                      <a:ext cx="2998470" cy="1463040"/>
                    </a:xfrm>
                    <a:prstGeom prst="rect">
                      <a:avLst/>
                    </a:prstGeom>
                    <a:ln>
                      <a:noFill/>
                    </a:ln>
                    <a:extLst>
                      <a:ext uri="{53640926-AAD7-44D8-BBD7-CCE9431645EC}">
                        <a14:shadowObscured xmlns:a14="http://schemas.microsoft.com/office/drawing/2010/main"/>
                      </a:ext>
                    </a:extLst>
                  </pic:spPr>
                </pic:pic>
              </a:graphicData>
            </a:graphic>
          </wp:inline>
        </w:drawing>
      </w:r>
    </w:p>
    <w:p w14:paraId="5CCC2CD2" w14:textId="77777777" w:rsidR="006B43CA" w:rsidRPr="00051F89" w:rsidRDefault="006B43CA" w:rsidP="00575EE1">
      <w:pPr>
        <w:jc w:val="center"/>
        <w:rPr>
          <w:b/>
        </w:rPr>
      </w:pPr>
    </w:p>
    <w:p w14:paraId="7FB164A2" w14:textId="77777777" w:rsidR="00F15D7D" w:rsidRPr="00051F89" w:rsidRDefault="00F15D7D" w:rsidP="00575EE1">
      <w:pPr>
        <w:jc w:val="center"/>
        <w:rPr>
          <w:b/>
        </w:rPr>
      </w:pPr>
    </w:p>
    <w:p w14:paraId="536E907D" w14:textId="2ED0C155" w:rsidR="00856245" w:rsidRPr="00051F89" w:rsidRDefault="00856245" w:rsidP="00856245">
      <w:pPr>
        <w:jc w:val="center"/>
        <w:rPr>
          <w:b/>
        </w:rPr>
      </w:pPr>
      <w:r w:rsidRPr="00051F89">
        <w:rPr>
          <w:b/>
        </w:rPr>
        <w:t>Fig.</w:t>
      </w:r>
      <w:r w:rsidR="007B0847" w:rsidRPr="00051F89">
        <w:rPr>
          <w:b/>
        </w:rPr>
        <w:t>5.4 MESSA</w:t>
      </w:r>
      <w:r w:rsidR="002377A3" w:rsidRPr="00051F89">
        <w:rPr>
          <w:b/>
        </w:rPr>
        <w:t>GE</w:t>
      </w:r>
      <w:r w:rsidR="007B0847" w:rsidRPr="00051F89">
        <w:rPr>
          <w:b/>
        </w:rPr>
        <w:t xml:space="preserve"> MODULE</w:t>
      </w:r>
      <w:r w:rsidR="002377A3" w:rsidRPr="00051F89">
        <w:rPr>
          <w:b/>
        </w:rPr>
        <w:t xml:space="preserve"> HOMEPAGE</w:t>
      </w:r>
    </w:p>
    <w:p w14:paraId="7901F854" w14:textId="77777777" w:rsidR="00953205" w:rsidRPr="00051F89" w:rsidRDefault="00953205" w:rsidP="00856245">
      <w:pPr>
        <w:jc w:val="center"/>
        <w:rPr>
          <w:b/>
        </w:rPr>
      </w:pPr>
    </w:p>
    <w:p w14:paraId="3EA16BA4" w14:textId="714A29FB" w:rsidR="007A7644" w:rsidRPr="00051F89" w:rsidRDefault="007A7644" w:rsidP="007B0847">
      <w:pPr>
        <w:jc w:val="both"/>
        <w:rPr>
          <w:bCs/>
        </w:rPr>
      </w:pPr>
      <w:r w:rsidRPr="00051F89">
        <w:rPr>
          <w:bCs/>
        </w:rPr>
        <w:t xml:space="preserve">This Figure </w:t>
      </w:r>
      <w:r w:rsidR="007B0847" w:rsidRPr="00051F89">
        <w:rPr>
          <w:bCs/>
        </w:rPr>
        <w:t>5</w:t>
      </w:r>
      <w:r w:rsidR="007B1F78" w:rsidRPr="00051F89">
        <w:rPr>
          <w:bCs/>
        </w:rPr>
        <w:t>.4</w:t>
      </w:r>
      <w:r w:rsidRPr="00051F89">
        <w:rPr>
          <w:bCs/>
        </w:rPr>
        <w:t xml:space="preserve">, </w:t>
      </w:r>
      <w:r w:rsidR="007B0847" w:rsidRPr="00051F89">
        <w:rPr>
          <w:bCs/>
        </w:rPr>
        <w:t>Shows the homepage for the private message. Here the user can choose to start messaging with other clients.</w:t>
      </w:r>
    </w:p>
    <w:p w14:paraId="2CF936C1" w14:textId="77777777" w:rsidR="00953205" w:rsidRPr="00051F89" w:rsidRDefault="00953205" w:rsidP="00D1045C">
      <w:pPr>
        <w:rPr>
          <w:b/>
        </w:rPr>
      </w:pPr>
    </w:p>
    <w:p w14:paraId="5CF07395" w14:textId="77777777" w:rsidR="00186074" w:rsidRPr="00051F89" w:rsidRDefault="00186074" w:rsidP="00D1045C">
      <w:pPr>
        <w:rPr>
          <w:b/>
        </w:rPr>
      </w:pPr>
    </w:p>
    <w:p w14:paraId="1A7F644B" w14:textId="77777777" w:rsidR="009D1D6A" w:rsidRPr="00051F89" w:rsidRDefault="009D1D6A" w:rsidP="00D1045C">
      <w:pPr>
        <w:rPr>
          <w:b/>
        </w:rPr>
      </w:pPr>
    </w:p>
    <w:p w14:paraId="56C58881" w14:textId="1FE06DFA" w:rsidR="00D1045C" w:rsidRPr="00051F89" w:rsidRDefault="007B0847" w:rsidP="00575EE1">
      <w:pPr>
        <w:jc w:val="center"/>
        <w:rPr>
          <w:b/>
        </w:rPr>
      </w:pPr>
      <w:r w:rsidRPr="00051F89">
        <w:rPr>
          <w:b/>
          <w:noProof/>
          <w:lang w:val="en-US"/>
        </w:rPr>
        <w:drawing>
          <wp:inline distT="0" distB="0" distL="0" distR="0" wp14:anchorId="2809896D" wp14:editId="6FEC3601">
            <wp:extent cx="2998470" cy="1455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cstate="print">
                      <a:extLst>
                        <a:ext uri="{28A0092B-C50C-407E-A947-70E740481C1C}">
                          <a14:useLocalDpi xmlns:a14="http://schemas.microsoft.com/office/drawing/2010/main" val="0"/>
                        </a:ext>
                      </a:extLst>
                    </a:blip>
                    <a:srcRect l="1" t="10026" r="1358" b="4864"/>
                    <a:stretch/>
                  </pic:blipFill>
                  <pic:spPr bwMode="auto">
                    <a:xfrm>
                      <a:off x="0" y="0"/>
                      <a:ext cx="2998470" cy="1455420"/>
                    </a:xfrm>
                    <a:prstGeom prst="rect">
                      <a:avLst/>
                    </a:prstGeom>
                    <a:ln>
                      <a:noFill/>
                    </a:ln>
                    <a:extLst>
                      <a:ext uri="{53640926-AAD7-44D8-BBD7-CCE9431645EC}">
                        <a14:shadowObscured xmlns:a14="http://schemas.microsoft.com/office/drawing/2010/main"/>
                      </a:ext>
                    </a:extLst>
                  </pic:spPr>
                </pic:pic>
              </a:graphicData>
            </a:graphic>
          </wp:inline>
        </w:drawing>
      </w:r>
    </w:p>
    <w:p w14:paraId="7FE7C2B1" w14:textId="77777777" w:rsidR="006B43CA" w:rsidRPr="00051F89" w:rsidRDefault="006B43CA" w:rsidP="00575EE1">
      <w:pPr>
        <w:jc w:val="center"/>
        <w:rPr>
          <w:b/>
        </w:rPr>
      </w:pPr>
    </w:p>
    <w:p w14:paraId="73129DE5" w14:textId="77777777" w:rsidR="00F15D7D" w:rsidRPr="00051F89" w:rsidRDefault="00F15D7D" w:rsidP="00F15D7D">
      <w:pPr>
        <w:rPr>
          <w:b/>
        </w:rPr>
      </w:pPr>
    </w:p>
    <w:p w14:paraId="2C403CA6" w14:textId="331D453A" w:rsidR="00856245" w:rsidRPr="00051F89" w:rsidRDefault="00856245" w:rsidP="00856245">
      <w:pPr>
        <w:jc w:val="center"/>
        <w:rPr>
          <w:b/>
        </w:rPr>
      </w:pPr>
      <w:r w:rsidRPr="00051F89">
        <w:rPr>
          <w:b/>
        </w:rPr>
        <w:t>Fig.</w:t>
      </w:r>
      <w:r w:rsidR="007B0847" w:rsidRPr="00051F89">
        <w:rPr>
          <w:b/>
        </w:rPr>
        <w:t>5.5</w:t>
      </w:r>
      <w:r w:rsidR="006B43CA" w:rsidRPr="00051F89">
        <w:rPr>
          <w:b/>
        </w:rPr>
        <w:t xml:space="preserve"> CHAT UI</w:t>
      </w:r>
    </w:p>
    <w:p w14:paraId="47676D5C" w14:textId="77777777" w:rsidR="000B4576" w:rsidRPr="00051F89" w:rsidRDefault="000B4576" w:rsidP="00856245">
      <w:pPr>
        <w:jc w:val="center"/>
        <w:rPr>
          <w:b/>
        </w:rPr>
      </w:pPr>
    </w:p>
    <w:p w14:paraId="2436C3F3" w14:textId="32823B82" w:rsidR="000B4576" w:rsidRPr="00051F89" w:rsidRDefault="000B4576" w:rsidP="00E136C1">
      <w:pPr>
        <w:jc w:val="both"/>
        <w:rPr>
          <w:bCs/>
        </w:rPr>
      </w:pPr>
      <w:r w:rsidRPr="00051F89">
        <w:rPr>
          <w:bCs/>
        </w:rPr>
        <w:t xml:space="preserve">This Figure </w:t>
      </w:r>
      <w:r w:rsidR="007B1F78" w:rsidRPr="00051F89">
        <w:rPr>
          <w:bCs/>
        </w:rPr>
        <w:t>5.</w:t>
      </w:r>
      <w:r w:rsidR="007B0847" w:rsidRPr="00051F89">
        <w:rPr>
          <w:bCs/>
        </w:rPr>
        <w:t>5</w:t>
      </w:r>
      <w:r w:rsidRPr="00051F89">
        <w:rPr>
          <w:bCs/>
        </w:rPr>
        <w:t>, Shows the</w:t>
      </w:r>
      <w:r w:rsidR="00E136C1" w:rsidRPr="00051F89">
        <w:rPr>
          <w:bCs/>
        </w:rPr>
        <w:t xml:space="preserve"> </w:t>
      </w:r>
      <w:r w:rsidR="007B0847" w:rsidRPr="00051F89">
        <w:rPr>
          <w:bCs/>
        </w:rPr>
        <w:t>chat UI for the user who can choose the other user to send and receive message .</w:t>
      </w:r>
    </w:p>
    <w:p w14:paraId="5F8313F7" w14:textId="77777777" w:rsidR="00186074" w:rsidRPr="00051F89" w:rsidRDefault="00186074" w:rsidP="00E136C1">
      <w:pPr>
        <w:jc w:val="both"/>
        <w:rPr>
          <w:bCs/>
        </w:rPr>
      </w:pPr>
    </w:p>
    <w:p w14:paraId="389E27C5" w14:textId="1EC604AB" w:rsidR="00B92AD2" w:rsidRPr="00051F89" w:rsidRDefault="00B92AD2" w:rsidP="00F15D7D"/>
    <w:p w14:paraId="137E6A5D" w14:textId="77777777" w:rsidR="00B92AD2" w:rsidRPr="00051F89" w:rsidRDefault="00B92AD2" w:rsidP="00F15D7D"/>
    <w:p w14:paraId="7E46A052" w14:textId="324E845E" w:rsidR="00773FAA" w:rsidRPr="00051F89" w:rsidRDefault="00773FAA" w:rsidP="005B60D9">
      <w:pPr>
        <w:jc w:val="center"/>
        <w:rPr>
          <w:b/>
          <w:bCs/>
        </w:rPr>
      </w:pPr>
      <w:r w:rsidRPr="00051F89">
        <w:rPr>
          <w:b/>
          <w:bCs/>
        </w:rPr>
        <w:t>V</w:t>
      </w:r>
      <w:r w:rsidR="005B60D9">
        <w:rPr>
          <w:b/>
          <w:bCs/>
        </w:rPr>
        <w:t>II</w:t>
      </w:r>
      <w:r w:rsidRPr="00051F89">
        <w:rPr>
          <w:b/>
          <w:bCs/>
        </w:rPr>
        <w:t>. CONCLUSION</w:t>
      </w:r>
    </w:p>
    <w:p w14:paraId="76815ADA" w14:textId="77777777" w:rsidR="00773FAA" w:rsidRPr="00051F89" w:rsidRDefault="00773FAA" w:rsidP="00773FAA">
      <w:pPr>
        <w:ind w:firstLine="360"/>
        <w:jc w:val="center"/>
      </w:pPr>
    </w:p>
    <w:p w14:paraId="5021EEE5" w14:textId="05373E38" w:rsidR="00F75D31" w:rsidRDefault="00914583" w:rsidP="00F75D31">
      <w:pPr>
        <w:pStyle w:val="TTPParagraphothers"/>
        <w:ind w:firstLine="0"/>
        <w:rPr>
          <w:sz w:val="20"/>
          <w:szCs w:val="20"/>
        </w:rPr>
      </w:pPr>
      <w:r w:rsidRPr="00914583">
        <w:rPr>
          <w:bCs/>
          <w:sz w:val="20"/>
          <w:szCs w:val="20"/>
        </w:rPr>
        <w:t xml:space="preserve">Sockets can improve communication using application services as they allow to manage services that accept and return incoming raw data. time delay. </w:t>
      </w:r>
      <w:r w:rsidR="00F75D31" w:rsidRPr="0013365B">
        <w:rPr>
          <w:sz w:val="20"/>
          <w:szCs w:val="20"/>
        </w:rPr>
        <w:t>Due to their capacity to handle administrations that take and return approaching crude information attachments can move forward communication</w:t>
      </w:r>
      <w:r w:rsidR="00F75D31">
        <w:rPr>
          <w:sz w:val="20"/>
          <w:szCs w:val="20"/>
        </w:rPr>
        <w:t>.</w:t>
      </w:r>
    </w:p>
    <w:p w14:paraId="4ABC49F6" w14:textId="76301FEE" w:rsidR="00F75D31" w:rsidRPr="0013365B" w:rsidRDefault="00243311" w:rsidP="00F75D31">
      <w:pPr>
        <w:pStyle w:val="TTPParagraphothers"/>
        <w:ind w:firstLine="720"/>
        <w:rPr>
          <w:bCs/>
          <w:sz w:val="20"/>
          <w:szCs w:val="20"/>
        </w:rPr>
      </w:pPr>
      <w:r>
        <w:rPr>
          <w:sz w:val="20"/>
          <w:szCs w:val="20"/>
        </w:rPr>
        <w:t>W</w:t>
      </w:r>
      <w:r w:rsidR="00F75D31" w:rsidRPr="0013365B">
        <w:rPr>
          <w:sz w:val="20"/>
          <w:szCs w:val="20"/>
        </w:rPr>
        <w:t>hen utilized with application administrations slack in time the major objective of the venture is to make unused communication instruments with tall benefit compactness as well as point by point data that permits the framework to screen the stream of information passages and reflects the impacts of advance adjustments on the framework progressive inquiries for server information</w:t>
      </w:r>
    </w:p>
    <w:p w14:paraId="0E323D21" w14:textId="346E4BDE" w:rsidR="000F1F4A" w:rsidRDefault="000F1F4A" w:rsidP="0012280E">
      <w:pPr>
        <w:pStyle w:val="TTPParagraphothers"/>
        <w:ind w:firstLine="720"/>
        <w:rPr>
          <w:bCs/>
          <w:sz w:val="20"/>
          <w:szCs w:val="20"/>
        </w:rPr>
      </w:pPr>
    </w:p>
    <w:p w14:paraId="05C270BA" w14:textId="42F3432A" w:rsidR="00914583" w:rsidRDefault="00914583" w:rsidP="000E1EAF">
      <w:pPr>
        <w:pStyle w:val="TTPParagraphothers"/>
        <w:ind w:firstLine="0"/>
        <w:rPr>
          <w:bCs/>
          <w:sz w:val="20"/>
          <w:szCs w:val="20"/>
        </w:rPr>
      </w:pPr>
    </w:p>
    <w:p w14:paraId="09646BEA" w14:textId="0938D65B" w:rsidR="005B60D9" w:rsidRDefault="005B60D9" w:rsidP="000E1EAF">
      <w:pPr>
        <w:pStyle w:val="TTPParagraphothers"/>
        <w:ind w:firstLine="0"/>
        <w:rPr>
          <w:bCs/>
          <w:sz w:val="20"/>
          <w:szCs w:val="20"/>
        </w:rPr>
      </w:pPr>
    </w:p>
    <w:p w14:paraId="64840A1E" w14:textId="77777777" w:rsidR="005B60D9" w:rsidRDefault="005B60D9" w:rsidP="000E1EAF">
      <w:pPr>
        <w:pStyle w:val="TTPParagraphothers"/>
        <w:ind w:firstLine="0"/>
        <w:rPr>
          <w:bCs/>
          <w:sz w:val="20"/>
          <w:szCs w:val="20"/>
        </w:rPr>
      </w:pPr>
    </w:p>
    <w:p w14:paraId="209079B0" w14:textId="53BA9208" w:rsidR="00914583" w:rsidRDefault="00914583" w:rsidP="000E1EAF">
      <w:pPr>
        <w:pStyle w:val="TTPParagraphothers"/>
        <w:ind w:firstLine="0"/>
        <w:rPr>
          <w:rStyle w:val="sw"/>
          <w:b/>
          <w:bCs/>
          <w:color w:val="000000"/>
          <w:sz w:val="20"/>
          <w:szCs w:val="20"/>
          <w:shd w:val="clear" w:color="auto" w:fill="FFFFFF"/>
        </w:rPr>
      </w:pPr>
      <w:r w:rsidRPr="00914583">
        <w:rPr>
          <w:rStyle w:val="sw"/>
          <w:b/>
          <w:bCs/>
          <w:color w:val="000000"/>
          <w:sz w:val="20"/>
          <w:szCs w:val="20"/>
          <w:shd w:val="clear" w:color="auto" w:fill="FFFFFF"/>
        </w:rPr>
        <w:lastRenderedPageBreak/>
        <w:t>Future</w:t>
      </w:r>
      <w:r w:rsidRPr="00914583">
        <w:rPr>
          <w:b/>
          <w:bCs/>
          <w:color w:val="000000"/>
          <w:sz w:val="20"/>
          <w:szCs w:val="20"/>
          <w:shd w:val="clear" w:color="auto" w:fill="FFFFFF"/>
        </w:rPr>
        <w:t> </w:t>
      </w:r>
      <w:r w:rsidRPr="00914583">
        <w:rPr>
          <w:rStyle w:val="sw"/>
          <w:b/>
          <w:bCs/>
          <w:color w:val="000000"/>
          <w:sz w:val="20"/>
          <w:szCs w:val="20"/>
          <w:shd w:val="clear" w:color="auto" w:fill="FFFFFF"/>
        </w:rPr>
        <w:t>Scope</w:t>
      </w:r>
      <w:r w:rsidRPr="00914583">
        <w:rPr>
          <w:b/>
          <w:bCs/>
          <w:color w:val="000000"/>
          <w:sz w:val="20"/>
          <w:szCs w:val="20"/>
          <w:shd w:val="clear" w:color="auto" w:fill="FFFFFF"/>
        </w:rPr>
        <w:t> </w:t>
      </w:r>
      <w:r w:rsidRPr="00914583">
        <w:rPr>
          <w:rStyle w:val="sw"/>
          <w:b/>
          <w:bCs/>
          <w:color w:val="000000"/>
          <w:sz w:val="20"/>
          <w:szCs w:val="20"/>
          <w:shd w:val="clear" w:color="auto" w:fill="FFFFFF"/>
        </w:rPr>
        <w:t>of</w:t>
      </w:r>
      <w:r w:rsidRPr="00914583">
        <w:rPr>
          <w:b/>
          <w:bCs/>
          <w:color w:val="000000"/>
          <w:sz w:val="20"/>
          <w:szCs w:val="20"/>
          <w:shd w:val="clear" w:color="auto" w:fill="FFFFFF"/>
        </w:rPr>
        <w:t> </w:t>
      </w:r>
      <w:r w:rsidRPr="00914583">
        <w:rPr>
          <w:rStyle w:val="sw"/>
          <w:b/>
          <w:bCs/>
          <w:color w:val="000000"/>
          <w:sz w:val="20"/>
          <w:szCs w:val="20"/>
          <w:shd w:val="clear" w:color="auto" w:fill="FFFFFF"/>
        </w:rPr>
        <w:t>Improvement</w:t>
      </w:r>
    </w:p>
    <w:p w14:paraId="5BDD5226" w14:textId="77777777" w:rsidR="00914583" w:rsidRDefault="00914583" w:rsidP="000E1EAF">
      <w:pPr>
        <w:pStyle w:val="TTPParagraphothers"/>
        <w:ind w:firstLine="0"/>
        <w:rPr>
          <w:rStyle w:val="sw"/>
          <w:b/>
          <w:bCs/>
          <w:color w:val="000000"/>
          <w:sz w:val="20"/>
          <w:szCs w:val="20"/>
          <w:shd w:val="clear" w:color="auto" w:fill="FFFFFF"/>
        </w:rPr>
      </w:pPr>
    </w:p>
    <w:p w14:paraId="0F5E66F4" w14:textId="47155DE3" w:rsidR="00377974" w:rsidRDefault="00377974" w:rsidP="00377974">
      <w:pPr>
        <w:pStyle w:val="TTPParagraphothers"/>
        <w:ind w:firstLine="720"/>
        <w:rPr>
          <w:sz w:val="20"/>
          <w:szCs w:val="20"/>
        </w:rPr>
      </w:pPr>
      <w:r w:rsidRPr="0013365B">
        <w:rPr>
          <w:sz w:val="20"/>
          <w:szCs w:val="20"/>
        </w:rPr>
        <w:t xml:space="preserve">Workaround sharing information by means of </w:t>
      </w:r>
      <w:proofErr w:type="spellStart"/>
      <w:r w:rsidRPr="0013365B">
        <w:rPr>
          <w:sz w:val="20"/>
          <w:szCs w:val="20"/>
        </w:rPr>
        <w:t>a</w:t>
      </w:r>
      <w:proofErr w:type="spellEnd"/>
      <w:r w:rsidRPr="0013365B">
        <w:rPr>
          <w:sz w:val="20"/>
          <w:szCs w:val="20"/>
        </w:rPr>
        <w:t xml:space="preserve"> attachment can be difficult particularly when sending gigantic records or when there</w:t>
      </w:r>
      <w:r>
        <w:rPr>
          <w:sz w:val="20"/>
          <w:szCs w:val="20"/>
        </w:rPr>
        <w:t>’</w:t>
      </w:r>
      <w:r w:rsidRPr="0013365B">
        <w:rPr>
          <w:sz w:val="20"/>
          <w:szCs w:val="20"/>
        </w:rPr>
        <w:t>s a issue with organize inactivity future advancements will concentrate on expanding execution through superior blunder dealing with more successful information transport or way better compression strategies</w:t>
      </w:r>
    </w:p>
    <w:p w14:paraId="19BF9B21" w14:textId="77777777" w:rsidR="00377974" w:rsidRPr="0013365B" w:rsidRDefault="00377974" w:rsidP="00377974">
      <w:pPr>
        <w:pStyle w:val="TTPParagraphothers"/>
        <w:ind w:firstLine="720"/>
        <w:rPr>
          <w:rStyle w:val="sw"/>
          <w:color w:val="000000"/>
          <w:sz w:val="20"/>
          <w:szCs w:val="20"/>
          <w:shd w:val="clear" w:color="auto" w:fill="FFFFFF"/>
        </w:rPr>
      </w:pPr>
    </w:p>
    <w:p w14:paraId="33A05FC1" w14:textId="77777777" w:rsidR="00377974" w:rsidRPr="000762BC" w:rsidRDefault="00377974" w:rsidP="00377974">
      <w:pPr>
        <w:pStyle w:val="TTPParagraphothers"/>
        <w:ind w:firstLine="720"/>
        <w:rPr>
          <w:rStyle w:val="sw"/>
          <w:color w:val="000000"/>
          <w:sz w:val="20"/>
          <w:szCs w:val="20"/>
          <w:shd w:val="clear" w:color="auto" w:fill="FFFFFF"/>
        </w:rPr>
      </w:pPr>
      <w:r w:rsidRPr="000762BC">
        <w:rPr>
          <w:sz w:val="20"/>
          <w:szCs w:val="20"/>
        </w:rPr>
        <w:t xml:space="preserve">Cross-platform </w:t>
      </w:r>
      <w:r w:rsidRPr="000762BC">
        <w:rPr>
          <w:rStyle w:val="wc"/>
          <w:sz w:val="20"/>
          <w:szCs w:val="20"/>
        </w:rPr>
        <w:t>enhancement</w:t>
      </w:r>
      <w:r w:rsidRPr="000762BC">
        <w:rPr>
          <w:sz w:val="20"/>
          <w:szCs w:val="20"/>
        </w:rPr>
        <w:t xml:space="preserve">: </w:t>
      </w:r>
      <w:r w:rsidRPr="000762BC">
        <w:rPr>
          <w:rStyle w:val="wc"/>
          <w:sz w:val="20"/>
          <w:szCs w:val="20"/>
        </w:rPr>
        <w:t>As of now</w:t>
      </w:r>
      <w:r w:rsidRPr="000762BC">
        <w:rPr>
          <w:sz w:val="20"/>
          <w:szCs w:val="20"/>
        </w:rPr>
        <w:t xml:space="preserve">, the same </w:t>
      </w:r>
      <w:r w:rsidRPr="000762BC">
        <w:rPr>
          <w:rStyle w:val="wc"/>
          <w:sz w:val="20"/>
          <w:szCs w:val="20"/>
        </w:rPr>
        <w:t>working</w:t>
      </w:r>
      <w:r w:rsidRPr="000762BC">
        <w:rPr>
          <w:sz w:val="20"/>
          <w:szCs w:val="20"/>
        </w:rPr>
        <w:t xml:space="preserve"> </w:t>
      </w:r>
      <w:r w:rsidRPr="000762BC">
        <w:rPr>
          <w:rStyle w:val="wc"/>
          <w:sz w:val="20"/>
          <w:szCs w:val="20"/>
        </w:rPr>
        <w:t>framework</w:t>
      </w:r>
      <w:r w:rsidRPr="000762BC">
        <w:rPr>
          <w:sz w:val="20"/>
          <w:szCs w:val="20"/>
        </w:rPr>
        <w:t xml:space="preserve"> and </w:t>
      </w:r>
      <w:r w:rsidRPr="000762BC">
        <w:rPr>
          <w:rStyle w:val="wc"/>
          <w:sz w:val="20"/>
          <w:szCs w:val="20"/>
        </w:rPr>
        <w:t>equipment</w:t>
      </w:r>
      <w:r w:rsidRPr="000762BC">
        <w:rPr>
          <w:sz w:val="20"/>
          <w:szCs w:val="20"/>
        </w:rPr>
        <w:t xml:space="preserve"> are </w:t>
      </w:r>
      <w:r w:rsidRPr="000762BC">
        <w:rPr>
          <w:rStyle w:val="wc"/>
          <w:sz w:val="20"/>
          <w:szCs w:val="20"/>
        </w:rPr>
        <w:t>frequently</w:t>
      </w:r>
      <w:r w:rsidRPr="000762BC">
        <w:rPr>
          <w:sz w:val="20"/>
          <w:szCs w:val="20"/>
        </w:rPr>
        <w:t xml:space="preserve"> utilized for socket-based </w:t>
      </w:r>
      <w:r w:rsidRPr="000762BC">
        <w:rPr>
          <w:rStyle w:val="wc"/>
          <w:sz w:val="20"/>
          <w:szCs w:val="20"/>
        </w:rPr>
        <w:t>record</w:t>
      </w:r>
      <w:r w:rsidRPr="000762BC">
        <w:rPr>
          <w:sz w:val="20"/>
          <w:szCs w:val="20"/>
        </w:rPr>
        <w:t xml:space="preserve"> sharing. Future </w:t>
      </w:r>
      <w:r w:rsidRPr="000762BC">
        <w:rPr>
          <w:rStyle w:val="wc"/>
          <w:sz w:val="20"/>
          <w:szCs w:val="20"/>
        </w:rPr>
        <w:t>changes</w:t>
      </w:r>
      <w:r w:rsidRPr="000762BC">
        <w:rPr>
          <w:sz w:val="20"/>
          <w:szCs w:val="20"/>
        </w:rPr>
        <w:t xml:space="preserve"> will </w:t>
      </w:r>
      <w:r w:rsidRPr="000762BC">
        <w:rPr>
          <w:rStyle w:val="wc"/>
          <w:sz w:val="20"/>
          <w:szCs w:val="20"/>
        </w:rPr>
        <w:t>likely</w:t>
      </w:r>
      <w:r w:rsidRPr="000762BC">
        <w:rPr>
          <w:sz w:val="20"/>
          <w:szCs w:val="20"/>
        </w:rPr>
        <w:t xml:space="preserve"> concentrate on </w:t>
      </w:r>
      <w:r w:rsidRPr="000762BC">
        <w:rPr>
          <w:rStyle w:val="wc"/>
          <w:sz w:val="20"/>
          <w:szCs w:val="20"/>
        </w:rPr>
        <w:t>improving</w:t>
      </w:r>
      <w:r w:rsidRPr="000762BC">
        <w:rPr>
          <w:sz w:val="20"/>
          <w:szCs w:val="20"/>
        </w:rPr>
        <w:t xml:space="preserve"> cross-platform compatibility, </w:t>
      </w:r>
      <w:r w:rsidRPr="000762BC">
        <w:rPr>
          <w:rStyle w:val="wc"/>
          <w:sz w:val="20"/>
          <w:szCs w:val="20"/>
        </w:rPr>
        <w:t>empowering</w:t>
      </w:r>
      <w:r w:rsidRPr="000762BC">
        <w:rPr>
          <w:sz w:val="20"/>
          <w:szCs w:val="20"/>
        </w:rPr>
        <w:t xml:space="preserve"> </w:t>
      </w:r>
      <w:r w:rsidRPr="000762BC">
        <w:rPr>
          <w:rStyle w:val="wc"/>
          <w:sz w:val="20"/>
          <w:szCs w:val="20"/>
        </w:rPr>
        <w:t>clients</w:t>
      </w:r>
      <w:r w:rsidRPr="000762BC">
        <w:rPr>
          <w:sz w:val="20"/>
          <w:szCs w:val="20"/>
        </w:rPr>
        <w:t xml:space="preserve"> to move </w:t>
      </w:r>
      <w:r w:rsidRPr="000762BC">
        <w:rPr>
          <w:rStyle w:val="wc"/>
          <w:sz w:val="20"/>
          <w:szCs w:val="20"/>
        </w:rPr>
        <w:t>information</w:t>
      </w:r>
      <w:r w:rsidRPr="000762BC">
        <w:rPr>
          <w:sz w:val="20"/>
          <w:szCs w:val="20"/>
        </w:rPr>
        <w:t xml:space="preserve"> </w:t>
      </w:r>
      <w:r w:rsidRPr="000762BC">
        <w:rPr>
          <w:rStyle w:val="wc"/>
          <w:sz w:val="20"/>
          <w:szCs w:val="20"/>
        </w:rPr>
        <w:t>over</w:t>
      </w:r>
      <w:r w:rsidRPr="000762BC">
        <w:rPr>
          <w:sz w:val="20"/>
          <w:szCs w:val="20"/>
        </w:rPr>
        <w:t xml:space="preserve"> other </w:t>
      </w:r>
      <w:r w:rsidRPr="000762BC">
        <w:rPr>
          <w:rStyle w:val="wc"/>
          <w:sz w:val="20"/>
          <w:szCs w:val="20"/>
        </w:rPr>
        <w:t>working</w:t>
      </w:r>
      <w:r w:rsidRPr="000762BC">
        <w:rPr>
          <w:sz w:val="20"/>
          <w:szCs w:val="20"/>
        </w:rPr>
        <w:t xml:space="preserve"> </w:t>
      </w:r>
      <w:r w:rsidRPr="000762BC">
        <w:rPr>
          <w:rStyle w:val="wc"/>
          <w:sz w:val="20"/>
          <w:szCs w:val="20"/>
        </w:rPr>
        <w:t>frameworks</w:t>
      </w:r>
      <w:r w:rsidRPr="000762BC">
        <w:rPr>
          <w:sz w:val="20"/>
          <w:szCs w:val="20"/>
        </w:rPr>
        <w:t xml:space="preserve"> </w:t>
      </w:r>
      <w:r w:rsidRPr="000762BC">
        <w:rPr>
          <w:rStyle w:val="wc"/>
          <w:sz w:val="20"/>
          <w:szCs w:val="20"/>
        </w:rPr>
        <w:t>counting</w:t>
      </w:r>
      <w:r w:rsidRPr="000762BC">
        <w:rPr>
          <w:sz w:val="20"/>
          <w:szCs w:val="20"/>
        </w:rPr>
        <w:t xml:space="preserve"> Windows, macOS, and Linux</w:t>
      </w:r>
      <w:r w:rsidRPr="000762BC">
        <w:rPr>
          <w:rStyle w:val="sw"/>
          <w:color w:val="000000"/>
          <w:sz w:val="20"/>
          <w:szCs w:val="20"/>
          <w:shd w:val="clear" w:color="auto" w:fill="FFFFFF"/>
        </w:rPr>
        <w:t>.</w:t>
      </w:r>
    </w:p>
    <w:p w14:paraId="2A864309" w14:textId="77777777" w:rsidR="00377974" w:rsidRDefault="00377974" w:rsidP="00377974">
      <w:pPr>
        <w:pStyle w:val="TTPParagraphothers"/>
        <w:ind w:firstLine="0"/>
        <w:rPr>
          <w:rStyle w:val="sw"/>
          <w:color w:val="000000"/>
          <w:sz w:val="20"/>
          <w:szCs w:val="20"/>
          <w:shd w:val="clear" w:color="auto" w:fill="FFFFFF"/>
        </w:rPr>
      </w:pPr>
    </w:p>
    <w:p w14:paraId="06BC8F77" w14:textId="005BCD90" w:rsidR="00914583" w:rsidRDefault="00377974" w:rsidP="009F0A3A">
      <w:pPr>
        <w:pStyle w:val="TTPParagraphothers"/>
        <w:ind w:firstLine="720"/>
        <w:rPr>
          <w:rStyle w:val="sw"/>
          <w:b/>
          <w:bCs/>
          <w:color w:val="000000"/>
          <w:sz w:val="20"/>
          <w:szCs w:val="20"/>
          <w:shd w:val="clear" w:color="auto" w:fill="FFFFFF"/>
        </w:rPr>
      </w:pPr>
      <w:r>
        <w:rPr>
          <w:sz w:val="20"/>
          <w:szCs w:val="20"/>
        </w:rPr>
        <w:t>I</w:t>
      </w:r>
      <w:r w:rsidRPr="000D4423">
        <w:rPr>
          <w:sz w:val="20"/>
          <w:szCs w:val="20"/>
        </w:rPr>
        <w:t xml:space="preserve">ntegration with cloud-based nearby record exchanges frequently employments socket-based record sharing whereas future progresses will center on joining cloud-based instruments as </w:t>
      </w:r>
      <w:proofErr w:type="spellStart"/>
      <w:r w:rsidRPr="000D4423">
        <w:rPr>
          <w:sz w:val="20"/>
          <w:szCs w:val="20"/>
        </w:rPr>
        <w:t>a</w:t>
      </w:r>
      <w:proofErr w:type="spellEnd"/>
      <w:r w:rsidRPr="000D4423">
        <w:rPr>
          <w:sz w:val="20"/>
          <w:szCs w:val="20"/>
        </w:rPr>
        <w:t xml:space="preserve"> arrangement this gives clients more opportunity and comfort by permitting information to be exchanged between their neighborhood gadget and cloud capacity portable help most desktops and portable workstations utilize socket-based record sharing future progressions will center on upgrading bolster for convenient gadgets such as smartphones and tablets permitting clients to effectively exchange information between such gadgets and other gear</w:t>
      </w:r>
      <w:r w:rsidR="009F0A3A">
        <w:rPr>
          <w:rStyle w:val="sw"/>
          <w:b/>
          <w:bCs/>
          <w:color w:val="000000"/>
          <w:sz w:val="20"/>
          <w:szCs w:val="20"/>
          <w:shd w:val="clear" w:color="auto" w:fill="FFFFFF"/>
        </w:rPr>
        <w:t>.</w:t>
      </w:r>
    </w:p>
    <w:p w14:paraId="5CE9CB94" w14:textId="77777777" w:rsidR="009F0A3A" w:rsidRPr="009F0A3A" w:rsidRDefault="009F0A3A" w:rsidP="009F0A3A">
      <w:pPr>
        <w:pStyle w:val="TTPParagraphothers"/>
        <w:ind w:firstLine="720"/>
        <w:rPr>
          <w:rStyle w:val="sw"/>
          <w:b/>
          <w:bCs/>
          <w:color w:val="000000"/>
          <w:sz w:val="20"/>
          <w:szCs w:val="20"/>
          <w:shd w:val="clear" w:color="auto" w:fill="FFFFFF"/>
        </w:rPr>
      </w:pPr>
    </w:p>
    <w:p w14:paraId="4F01D715" w14:textId="6E9DAD4B" w:rsidR="00773FAA" w:rsidRPr="00051F89" w:rsidRDefault="009D1D6A" w:rsidP="00773FAA">
      <w:pPr>
        <w:pStyle w:val="TTPParagraphothers"/>
        <w:ind w:firstLine="0"/>
        <w:jc w:val="center"/>
        <w:rPr>
          <w:b/>
          <w:bCs/>
          <w:sz w:val="20"/>
          <w:szCs w:val="20"/>
        </w:rPr>
      </w:pPr>
      <w:r w:rsidRPr="00051F89">
        <w:rPr>
          <w:b/>
          <w:bCs/>
          <w:caps/>
          <w:sz w:val="20"/>
          <w:szCs w:val="20"/>
        </w:rPr>
        <w:t>VI</w:t>
      </w:r>
      <w:r w:rsidR="00534F45" w:rsidRPr="00051F89">
        <w:rPr>
          <w:b/>
          <w:bCs/>
          <w:caps/>
          <w:sz w:val="20"/>
          <w:szCs w:val="20"/>
        </w:rPr>
        <w:t>.</w:t>
      </w:r>
      <w:r w:rsidR="00773FAA" w:rsidRPr="00051F89">
        <w:rPr>
          <w:b/>
          <w:bCs/>
          <w:sz w:val="20"/>
          <w:szCs w:val="20"/>
        </w:rPr>
        <w:t>REFERENCES</w:t>
      </w:r>
    </w:p>
    <w:p w14:paraId="303F4477" w14:textId="77777777" w:rsidR="00BD321B" w:rsidRPr="00051F89" w:rsidRDefault="00BD321B" w:rsidP="00773FAA">
      <w:pPr>
        <w:pStyle w:val="TTPParagraphothers"/>
        <w:ind w:firstLine="0"/>
        <w:jc w:val="center"/>
        <w:rPr>
          <w:b/>
          <w:bCs/>
          <w:sz w:val="20"/>
          <w:szCs w:val="20"/>
        </w:rPr>
      </w:pPr>
    </w:p>
    <w:p w14:paraId="081A4BC7" w14:textId="77777777" w:rsidR="008C001B" w:rsidRPr="00051F89" w:rsidRDefault="008C001B" w:rsidP="008C001B">
      <w:pPr>
        <w:pStyle w:val="NormalWeb"/>
        <w:jc w:val="both"/>
        <w:rPr>
          <w:sz w:val="20"/>
          <w:szCs w:val="20"/>
        </w:rPr>
      </w:pPr>
      <w:r w:rsidRPr="00051F89">
        <w:rPr>
          <w:sz w:val="20"/>
          <w:szCs w:val="20"/>
        </w:rPr>
        <w:t xml:space="preserve">[1] Ahsan, M., Haider, J., Mc Manis, J. y Hashmi, M. (2014). </w:t>
      </w:r>
      <w:r w:rsidRPr="00C6627A">
        <w:rPr>
          <w:sz w:val="20"/>
          <w:szCs w:val="20"/>
        </w:rPr>
        <w:t xml:space="preserve">Creating an intuitive software interface for wireless vehicle speed monitoring and data management. 9th International Symposium on Communications Systems, Networks, and Digital Signal Processing (CSNDSP 2014) Special Issue: Selected Papers The Institution of Engineering and Technology 2016 and IET </w:t>
      </w:r>
      <w:proofErr w:type="spellStart"/>
      <w:r w:rsidRPr="00C6627A">
        <w:rPr>
          <w:sz w:val="20"/>
          <w:szCs w:val="20"/>
        </w:rPr>
        <w:t>Wirel</w:t>
      </w:r>
      <w:proofErr w:type="spellEnd"/>
      <w:r w:rsidRPr="00C6627A">
        <w:rPr>
          <w:sz w:val="20"/>
          <w:szCs w:val="20"/>
        </w:rPr>
        <w:t xml:space="preserve">. Sens. Syst., 2016, Vol. 6, </w:t>
      </w:r>
      <w:proofErr w:type="spellStart"/>
      <w:r w:rsidRPr="00C6627A">
        <w:rPr>
          <w:sz w:val="20"/>
          <w:szCs w:val="20"/>
        </w:rPr>
        <w:t>Iss</w:t>
      </w:r>
      <w:proofErr w:type="spellEnd"/>
      <w:r w:rsidRPr="00C6627A">
        <w:rPr>
          <w:sz w:val="20"/>
          <w:szCs w:val="20"/>
        </w:rPr>
        <w:t>. 3, pp. 90-9990</w:t>
      </w:r>
      <w:r>
        <w:rPr>
          <w:sz w:val="20"/>
          <w:szCs w:val="20"/>
        </w:rPr>
        <w:t>.</w:t>
      </w:r>
    </w:p>
    <w:p w14:paraId="73D9CA50" w14:textId="77777777" w:rsidR="008C001B" w:rsidRPr="00051F89" w:rsidRDefault="008C001B" w:rsidP="008C001B">
      <w:pPr>
        <w:pStyle w:val="NormalWeb"/>
        <w:jc w:val="both"/>
        <w:rPr>
          <w:sz w:val="20"/>
          <w:szCs w:val="20"/>
        </w:rPr>
      </w:pPr>
      <w:r w:rsidRPr="00051F89">
        <w:rPr>
          <w:sz w:val="20"/>
          <w:szCs w:val="20"/>
        </w:rPr>
        <w:t xml:space="preserve">[2] Bishop, S., Fairbairn, M., Norrish, M., Sewell, P. y </w:t>
      </w:r>
      <w:r w:rsidRPr="0046709C">
        <w:rPr>
          <w:sz w:val="20"/>
          <w:szCs w:val="20"/>
        </w:rPr>
        <w:t>M. Smith (2018). Rigorous Test-Oracle Specification and Validation for TCP/IP and the Sockets API: Engineering with Logic. ACM Journal, Volume 66, Number 1, Article 1. Date of publication: December 2018</w:t>
      </w:r>
    </w:p>
    <w:p w14:paraId="053341AC" w14:textId="77777777" w:rsidR="008C001B" w:rsidRPr="00051F89" w:rsidRDefault="008C001B" w:rsidP="008C001B">
      <w:pPr>
        <w:pStyle w:val="NormalWeb"/>
        <w:jc w:val="both"/>
        <w:rPr>
          <w:sz w:val="20"/>
          <w:szCs w:val="20"/>
        </w:rPr>
      </w:pPr>
      <w:r w:rsidRPr="00051F89">
        <w:rPr>
          <w:sz w:val="20"/>
          <w:szCs w:val="20"/>
        </w:rPr>
        <w:t xml:space="preserve">[3] Feng, P. y Wu, Q. (2022). Digital Teaching Management </w:t>
      </w:r>
      <w:r w:rsidRPr="0046709C">
        <w:rPr>
          <w:sz w:val="20"/>
          <w:szCs w:val="20"/>
        </w:rPr>
        <w:t xml:space="preserve">Deep learning-based Internet of Things system. Mobile Information Systems, 11 pages, </w:t>
      </w:r>
      <w:proofErr w:type="spellStart"/>
      <w:r w:rsidRPr="0046709C">
        <w:rPr>
          <w:sz w:val="20"/>
          <w:szCs w:val="20"/>
        </w:rPr>
        <w:t>Hindawi</w:t>
      </w:r>
      <w:proofErr w:type="spellEnd"/>
      <w:r w:rsidRPr="0046709C">
        <w:rPr>
          <w:sz w:val="20"/>
          <w:szCs w:val="20"/>
        </w:rPr>
        <w:t>, Volume 2022, Article ID 3414935. https://doi.org/10.1155/2022/3414935</w:t>
      </w:r>
    </w:p>
    <w:p w14:paraId="1A6B1876" w14:textId="77777777" w:rsidR="008C001B" w:rsidRPr="00051F89" w:rsidRDefault="008C001B" w:rsidP="008C001B">
      <w:pPr>
        <w:pStyle w:val="NormalWeb"/>
        <w:jc w:val="both"/>
        <w:rPr>
          <w:sz w:val="20"/>
          <w:szCs w:val="20"/>
        </w:rPr>
      </w:pPr>
      <w:r w:rsidRPr="00051F89">
        <w:rPr>
          <w:sz w:val="20"/>
          <w:szCs w:val="20"/>
        </w:rPr>
        <w:t xml:space="preserve">[4] Grazia, C., </w:t>
      </w:r>
      <w:proofErr w:type="spellStart"/>
      <w:r w:rsidRPr="00051F89">
        <w:rPr>
          <w:sz w:val="20"/>
          <w:szCs w:val="20"/>
        </w:rPr>
        <w:t>Klapez</w:t>
      </w:r>
      <w:proofErr w:type="spellEnd"/>
      <w:r w:rsidRPr="00051F89">
        <w:rPr>
          <w:sz w:val="20"/>
          <w:szCs w:val="20"/>
        </w:rPr>
        <w:t xml:space="preserve">, M. y </w:t>
      </w:r>
      <w:proofErr w:type="spellStart"/>
      <w:r w:rsidRPr="00051F89">
        <w:rPr>
          <w:sz w:val="20"/>
          <w:szCs w:val="20"/>
        </w:rPr>
        <w:t>Casoni</w:t>
      </w:r>
      <w:proofErr w:type="spellEnd"/>
      <w:r w:rsidRPr="00051F89">
        <w:rPr>
          <w:sz w:val="20"/>
          <w:szCs w:val="20"/>
        </w:rPr>
        <w:t xml:space="preserve">, M. (2021). The New </w:t>
      </w:r>
      <w:r w:rsidRPr="00312CEA">
        <w:rPr>
          <w:sz w:val="20"/>
          <w:szCs w:val="20"/>
        </w:rPr>
        <w:t>TCP Modules on the Block: A TCP Pacing and TCP Small Queues Performance Evaluation. Digital Object Identifier for IEEE Access is 10.1109/ACCESS.2021.3113891.</w:t>
      </w:r>
    </w:p>
    <w:p w14:paraId="19962A75" w14:textId="77777777" w:rsidR="008C001B" w:rsidRPr="00051F89" w:rsidRDefault="008C001B" w:rsidP="008C001B">
      <w:pPr>
        <w:pStyle w:val="NormalWeb"/>
        <w:jc w:val="both"/>
        <w:rPr>
          <w:sz w:val="20"/>
          <w:szCs w:val="20"/>
        </w:rPr>
      </w:pPr>
      <w:r w:rsidRPr="00051F89">
        <w:rPr>
          <w:sz w:val="20"/>
          <w:szCs w:val="20"/>
        </w:rPr>
        <w:t xml:space="preserve">[5] </w:t>
      </w:r>
      <w:proofErr w:type="spellStart"/>
      <w:r w:rsidRPr="00051F89">
        <w:rPr>
          <w:sz w:val="20"/>
          <w:szCs w:val="20"/>
        </w:rPr>
        <w:t>Hulaas</w:t>
      </w:r>
      <w:proofErr w:type="spellEnd"/>
      <w:r w:rsidRPr="00051F89">
        <w:rPr>
          <w:sz w:val="20"/>
          <w:szCs w:val="20"/>
        </w:rPr>
        <w:t xml:space="preserve">, J., Binder, W. y Di </w:t>
      </w:r>
      <w:proofErr w:type="spellStart"/>
      <w:r w:rsidRPr="00051F89">
        <w:rPr>
          <w:sz w:val="20"/>
          <w:szCs w:val="20"/>
        </w:rPr>
        <w:t>Marzo</w:t>
      </w:r>
      <w:proofErr w:type="spellEnd"/>
      <w:r w:rsidRPr="00051F89">
        <w:rPr>
          <w:sz w:val="20"/>
          <w:szCs w:val="20"/>
        </w:rPr>
        <w:t xml:space="preserve">, G. (2004). Enhancing </w:t>
      </w:r>
      <w:r w:rsidRPr="00312CEA">
        <w:rPr>
          <w:sz w:val="20"/>
          <w:szCs w:val="20"/>
        </w:rPr>
        <w:t xml:space="preserve">Security for Java Grid Computing with Resource Control. Lecture Notes in Computer Science, pages 30-47 </w:t>
      </w:r>
      <w:r w:rsidRPr="00312CEA">
        <w:rPr>
          <w:sz w:val="20"/>
          <w:szCs w:val="20"/>
        </w:rPr>
        <w:t>(containing subseries on Artificial Intelligence and Bioinformatics).</w:t>
      </w:r>
    </w:p>
    <w:p w14:paraId="30E777D6" w14:textId="77777777" w:rsidR="008C001B" w:rsidRPr="00051F89" w:rsidRDefault="008C001B" w:rsidP="008C001B">
      <w:pPr>
        <w:pStyle w:val="NormalWeb"/>
        <w:jc w:val="both"/>
        <w:rPr>
          <w:sz w:val="20"/>
          <w:szCs w:val="20"/>
        </w:rPr>
      </w:pPr>
      <w:r w:rsidRPr="00051F89">
        <w:rPr>
          <w:sz w:val="20"/>
          <w:szCs w:val="20"/>
        </w:rPr>
        <w:t xml:space="preserve">[6] </w:t>
      </w:r>
      <w:proofErr w:type="spellStart"/>
      <w:r w:rsidRPr="00051F89">
        <w:rPr>
          <w:sz w:val="20"/>
          <w:szCs w:val="20"/>
        </w:rPr>
        <w:t>Lagartos</w:t>
      </w:r>
      <w:proofErr w:type="spellEnd"/>
      <w:r w:rsidRPr="00051F89">
        <w:rPr>
          <w:sz w:val="20"/>
          <w:szCs w:val="20"/>
        </w:rPr>
        <w:t xml:space="preserve">, I., Redondo, J. y </w:t>
      </w:r>
      <w:proofErr w:type="spellStart"/>
      <w:r w:rsidRPr="00051F89">
        <w:rPr>
          <w:sz w:val="20"/>
          <w:szCs w:val="20"/>
        </w:rPr>
        <w:t>Ortin</w:t>
      </w:r>
      <w:proofErr w:type="spellEnd"/>
      <w:r w:rsidRPr="00051F89">
        <w:rPr>
          <w:sz w:val="20"/>
          <w:szCs w:val="20"/>
        </w:rPr>
        <w:t xml:space="preserve">, F. (2019). </w:t>
      </w:r>
      <w:r w:rsidRPr="00312CEA">
        <w:rPr>
          <w:sz w:val="20"/>
          <w:szCs w:val="20"/>
        </w:rPr>
        <w:t>Java runtime metaprogramming services that are effective Journal of Systems and Software, Volume 153, 2019, Pages 220–237, ISSN 0164–1212, doi:10.1016/j.jss.2019.04.030.</w:t>
      </w:r>
    </w:p>
    <w:p w14:paraId="3AED2276" w14:textId="77777777" w:rsidR="008C001B" w:rsidRPr="00051F89" w:rsidRDefault="008C001B" w:rsidP="008C001B">
      <w:pPr>
        <w:pStyle w:val="NormalWeb"/>
        <w:jc w:val="both"/>
        <w:rPr>
          <w:sz w:val="20"/>
          <w:szCs w:val="20"/>
        </w:rPr>
      </w:pPr>
      <w:r w:rsidRPr="00051F89">
        <w:rPr>
          <w:sz w:val="20"/>
          <w:szCs w:val="20"/>
        </w:rPr>
        <w:t xml:space="preserve">[7] Ma, H. y Zhou, Q. (2021). </w:t>
      </w:r>
      <w:r w:rsidRPr="00312CEA">
        <w:rPr>
          <w:sz w:val="20"/>
          <w:szCs w:val="20"/>
        </w:rPr>
        <w:t>Application of virtual instrumentation for computer networks in the creation of a remote detection system for construction equipment. 2021, Issue 10, Volume I, International Journal of Mechatronics and Applied Mechanics</w:t>
      </w:r>
    </w:p>
    <w:p w14:paraId="364FDAEA" w14:textId="77777777" w:rsidR="008C001B" w:rsidRPr="00051F89" w:rsidRDefault="008C001B" w:rsidP="008C001B">
      <w:pPr>
        <w:pStyle w:val="NormalWeb"/>
        <w:jc w:val="both"/>
        <w:rPr>
          <w:sz w:val="20"/>
          <w:szCs w:val="20"/>
        </w:rPr>
      </w:pPr>
      <w:r w:rsidRPr="00051F89">
        <w:rPr>
          <w:sz w:val="20"/>
          <w:szCs w:val="20"/>
        </w:rPr>
        <w:t xml:space="preserve">[8] Marek, D.; </w:t>
      </w:r>
      <w:proofErr w:type="spellStart"/>
      <w:r w:rsidRPr="00051F89">
        <w:rPr>
          <w:sz w:val="20"/>
          <w:szCs w:val="20"/>
        </w:rPr>
        <w:t>Domanski</w:t>
      </w:r>
      <w:proofErr w:type="spellEnd"/>
      <w:r w:rsidRPr="00051F89">
        <w:rPr>
          <w:sz w:val="20"/>
          <w:szCs w:val="20"/>
        </w:rPr>
        <w:t xml:space="preserve">, A., </w:t>
      </w:r>
      <w:proofErr w:type="spellStart"/>
      <w:r w:rsidRPr="00051F89">
        <w:rPr>
          <w:sz w:val="20"/>
          <w:szCs w:val="20"/>
        </w:rPr>
        <w:t>Domanska</w:t>
      </w:r>
      <w:proofErr w:type="spellEnd"/>
      <w:r w:rsidRPr="00051F89">
        <w:rPr>
          <w:sz w:val="20"/>
          <w:szCs w:val="20"/>
        </w:rPr>
        <w:t xml:space="preserve">, J., </w:t>
      </w:r>
      <w:proofErr w:type="spellStart"/>
      <w:r w:rsidRPr="00051F89">
        <w:rPr>
          <w:sz w:val="20"/>
          <w:szCs w:val="20"/>
        </w:rPr>
        <w:t>Szyguła</w:t>
      </w:r>
      <w:proofErr w:type="spellEnd"/>
      <w:r w:rsidRPr="00051F89">
        <w:rPr>
          <w:sz w:val="20"/>
          <w:szCs w:val="20"/>
        </w:rPr>
        <w:t xml:space="preserve">, J., </w:t>
      </w:r>
      <w:proofErr w:type="spellStart"/>
      <w:r w:rsidRPr="00051F89">
        <w:rPr>
          <w:sz w:val="20"/>
          <w:szCs w:val="20"/>
        </w:rPr>
        <w:t>Czachórski</w:t>
      </w:r>
      <w:proofErr w:type="spellEnd"/>
      <w:r w:rsidRPr="00051F89">
        <w:rPr>
          <w:sz w:val="20"/>
          <w:szCs w:val="20"/>
        </w:rPr>
        <w:t xml:space="preserve">, T. y </w:t>
      </w:r>
      <w:proofErr w:type="spellStart"/>
      <w:r w:rsidRPr="00051F89">
        <w:rPr>
          <w:sz w:val="20"/>
          <w:szCs w:val="20"/>
        </w:rPr>
        <w:t>Klamka</w:t>
      </w:r>
      <w:proofErr w:type="spellEnd"/>
      <w:r w:rsidRPr="00051F89">
        <w:rPr>
          <w:sz w:val="20"/>
          <w:szCs w:val="20"/>
        </w:rPr>
        <w:t xml:space="preserve">, J. (2021). </w:t>
      </w:r>
      <w:r w:rsidRPr="00312CEA">
        <w:rPr>
          <w:sz w:val="20"/>
          <w:szCs w:val="20"/>
        </w:rPr>
        <w:t>Entropy 2021, 23, 619. Diffusion Model of a Non-Integer Order PI Controller with TCP/UDP Streams. The following DOI: 10.3390/e23050619</w:t>
      </w:r>
    </w:p>
    <w:p w14:paraId="308E18E0" w14:textId="77777777" w:rsidR="008C001B" w:rsidRPr="00051F89" w:rsidRDefault="008C001B" w:rsidP="008C001B">
      <w:pPr>
        <w:pStyle w:val="NormalWeb"/>
        <w:jc w:val="both"/>
        <w:rPr>
          <w:sz w:val="20"/>
          <w:szCs w:val="20"/>
        </w:rPr>
      </w:pPr>
      <w:r w:rsidRPr="00051F89">
        <w:rPr>
          <w:sz w:val="20"/>
          <w:szCs w:val="20"/>
        </w:rPr>
        <w:t xml:space="preserve">[9] </w:t>
      </w:r>
      <w:r w:rsidRPr="00F94CDD">
        <w:rPr>
          <w:sz w:val="20"/>
          <w:szCs w:val="20"/>
        </w:rPr>
        <w:t xml:space="preserve">The "Portable Library of Migratable Sockets" by Marian </w:t>
      </w:r>
      <w:proofErr w:type="spellStart"/>
      <w:r w:rsidRPr="00F94CDD">
        <w:rPr>
          <w:sz w:val="20"/>
          <w:szCs w:val="20"/>
        </w:rPr>
        <w:t>Bubak</w:t>
      </w:r>
      <w:proofErr w:type="spellEnd"/>
      <w:r w:rsidRPr="00F94CDD">
        <w:rPr>
          <w:sz w:val="20"/>
          <w:szCs w:val="20"/>
        </w:rPr>
        <w:t xml:space="preserve">, </w:t>
      </w:r>
      <w:proofErr w:type="spellStart"/>
      <w:r w:rsidRPr="00F94CDD">
        <w:rPr>
          <w:sz w:val="20"/>
          <w:szCs w:val="20"/>
        </w:rPr>
        <w:t>Dariusz</w:t>
      </w:r>
      <w:proofErr w:type="spellEnd"/>
      <w:r w:rsidRPr="00F94CDD">
        <w:rPr>
          <w:sz w:val="20"/>
          <w:szCs w:val="20"/>
        </w:rPr>
        <w:t xml:space="preserve"> Bik, Dick van </w:t>
      </w:r>
      <w:proofErr w:type="spellStart"/>
      <w:r w:rsidRPr="00F94CDD">
        <w:rPr>
          <w:sz w:val="20"/>
          <w:szCs w:val="20"/>
        </w:rPr>
        <w:t>Albada</w:t>
      </w:r>
      <w:proofErr w:type="spellEnd"/>
      <w:r w:rsidRPr="00F94CDD">
        <w:rPr>
          <w:sz w:val="20"/>
          <w:szCs w:val="20"/>
        </w:rPr>
        <w:t xml:space="preserve">, </w:t>
      </w:r>
      <w:proofErr w:type="spellStart"/>
      <w:r w:rsidRPr="00F94CDD">
        <w:rPr>
          <w:sz w:val="20"/>
          <w:szCs w:val="20"/>
        </w:rPr>
        <w:t>Kamil</w:t>
      </w:r>
      <w:proofErr w:type="spellEnd"/>
      <w:r w:rsidRPr="00F94CDD">
        <w:rPr>
          <w:sz w:val="20"/>
          <w:szCs w:val="20"/>
        </w:rPr>
        <w:t xml:space="preserve"> </w:t>
      </w:r>
      <w:proofErr w:type="spellStart"/>
      <w:r w:rsidRPr="00F94CDD">
        <w:rPr>
          <w:sz w:val="20"/>
          <w:szCs w:val="20"/>
        </w:rPr>
        <w:t>Iskra</w:t>
      </w:r>
      <w:proofErr w:type="spellEnd"/>
      <w:r w:rsidRPr="00F94CDD">
        <w:rPr>
          <w:sz w:val="20"/>
          <w:szCs w:val="20"/>
        </w:rPr>
        <w:t>, and Peter Sloot was published in Scientific Programming, vol. 9, article ID 126087, 12 pages, in 2001. https://doi.org/10.1155/2001/126087</w:t>
      </w:r>
    </w:p>
    <w:p w14:paraId="565D295B" w14:textId="77777777" w:rsidR="008C001B" w:rsidRDefault="008C001B" w:rsidP="008C001B">
      <w:pPr>
        <w:pStyle w:val="NormalWeb"/>
        <w:jc w:val="both"/>
        <w:rPr>
          <w:sz w:val="20"/>
          <w:szCs w:val="20"/>
        </w:rPr>
      </w:pPr>
      <w:r w:rsidRPr="00051F89">
        <w:rPr>
          <w:sz w:val="20"/>
          <w:szCs w:val="20"/>
        </w:rPr>
        <w:t xml:space="preserve">[10] </w:t>
      </w:r>
      <w:proofErr w:type="spellStart"/>
      <w:r w:rsidRPr="00051F89">
        <w:rPr>
          <w:sz w:val="20"/>
          <w:szCs w:val="20"/>
        </w:rPr>
        <w:t>Poslavsky</w:t>
      </w:r>
      <w:proofErr w:type="spellEnd"/>
      <w:r w:rsidRPr="00051F89">
        <w:rPr>
          <w:sz w:val="20"/>
          <w:szCs w:val="20"/>
        </w:rPr>
        <w:t xml:space="preserve">, S. (2019). </w:t>
      </w:r>
      <w:proofErr w:type="gramStart"/>
      <w:r w:rsidRPr="00051F89">
        <w:rPr>
          <w:sz w:val="20"/>
          <w:szCs w:val="20"/>
        </w:rPr>
        <w:t>Rings</w:t>
      </w:r>
      <w:r>
        <w:rPr>
          <w:sz w:val="20"/>
          <w:szCs w:val="20"/>
        </w:rPr>
        <w:t xml:space="preserve"> :</w:t>
      </w:r>
      <w:r w:rsidRPr="00FE1D3D">
        <w:rPr>
          <w:sz w:val="20"/>
          <w:szCs w:val="20"/>
        </w:rPr>
        <w:t>An</w:t>
      </w:r>
      <w:proofErr w:type="gramEnd"/>
      <w:r w:rsidRPr="00FE1D3D">
        <w:rPr>
          <w:sz w:val="20"/>
          <w:szCs w:val="20"/>
        </w:rPr>
        <w:t xml:space="preserve"> effective polynomial ring library for Java and Scala. Pages 400–413 of Volume 235, February 2019, of Computer Physics Communications.</w:t>
      </w:r>
    </w:p>
    <w:p w14:paraId="4F087C0C" w14:textId="77777777" w:rsidR="008C001B" w:rsidRPr="00051F89" w:rsidRDefault="008C001B" w:rsidP="008C001B">
      <w:pPr>
        <w:pStyle w:val="NormalWeb"/>
        <w:jc w:val="both"/>
        <w:rPr>
          <w:sz w:val="20"/>
          <w:szCs w:val="20"/>
        </w:rPr>
      </w:pPr>
      <w:r w:rsidRPr="00051F89">
        <w:rPr>
          <w:sz w:val="20"/>
          <w:szCs w:val="20"/>
        </w:rPr>
        <w:t xml:space="preserve">[11] Reznik, J., Ritter, T., Schreiner, R. y Lang, U. (2007). </w:t>
      </w:r>
      <w:r w:rsidRPr="00B37FF8">
        <w:rPr>
          <w:sz w:val="20"/>
          <w:szCs w:val="20"/>
        </w:rPr>
        <w:t>Security Aspects Development Driven by Models. Electronic Notes in Theoretical Computer Science, Volume 163, Number 2, April 16, 2007, Pages 65–79</w:t>
      </w:r>
    </w:p>
    <w:p w14:paraId="138BB918" w14:textId="77777777" w:rsidR="008C001B" w:rsidRPr="00051F89" w:rsidRDefault="008C001B" w:rsidP="008C001B">
      <w:pPr>
        <w:pStyle w:val="NormalWeb"/>
        <w:jc w:val="both"/>
        <w:rPr>
          <w:sz w:val="20"/>
          <w:szCs w:val="20"/>
        </w:rPr>
      </w:pPr>
      <w:r w:rsidRPr="00051F89">
        <w:rPr>
          <w:sz w:val="20"/>
          <w:szCs w:val="20"/>
        </w:rPr>
        <w:t xml:space="preserve">[12] Rizwan, R.; Arshad, J.; </w:t>
      </w:r>
      <w:proofErr w:type="spellStart"/>
      <w:r w:rsidRPr="00051F89">
        <w:rPr>
          <w:sz w:val="20"/>
          <w:szCs w:val="20"/>
        </w:rPr>
        <w:t>Almogren</w:t>
      </w:r>
      <w:proofErr w:type="spellEnd"/>
      <w:r w:rsidRPr="00051F89">
        <w:rPr>
          <w:sz w:val="20"/>
          <w:szCs w:val="20"/>
        </w:rPr>
        <w:t xml:space="preserve">, A.; </w:t>
      </w:r>
      <w:proofErr w:type="spellStart"/>
      <w:r w:rsidRPr="00051F89">
        <w:rPr>
          <w:sz w:val="20"/>
          <w:szCs w:val="20"/>
        </w:rPr>
        <w:t>Jaffery</w:t>
      </w:r>
      <w:proofErr w:type="spellEnd"/>
      <w:r w:rsidRPr="00051F89">
        <w:rPr>
          <w:sz w:val="20"/>
          <w:szCs w:val="20"/>
        </w:rPr>
        <w:t xml:space="preserve">, M.H.; </w:t>
      </w:r>
      <w:proofErr w:type="spellStart"/>
      <w:r w:rsidRPr="00051F89">
        <w:rPr>
          <w:sz w:val="20"/>
          <w:szCs w:val="20"/>
        </w:rPr>
        <w:t>Yousaf</w:t>
      </w:r>
      <w:proofErr w:type="spellEnd"/>
      <w:r w:rsidRPr="00051F89">
        <w:rPr>
          <w:sz w:val="20"/>
          <w:szCs w:val="20"/>
        </w:rPr>
        <w:t xml:space="preserve">, A.; Khan, A.; Ur Rehman, A.; Shafiq, M. </w:t>
      </w:r>
      <w:r w:rsidRPr="00B3254D">
        <w:rPr>
          <w:sz w:val="20"/>
          <w:szCs w:val="20"/>
        </w:rPr>
        <w:t>Real-Time Data Visualisation Using Node-RED for the Implementation of an ANN-Based Embedded Hybrid Power Filter in Energies</w:t>
      </w:r>
      <w:r>
        <w:rPr>
          <w:sz w:val="20"/>
          <w:szCs w:val="20"/>
        </w:rPr>
        <w:t xml:space="preserve"> </w:t>
      </w:r>
      <w:r w:rsidRPr="00B3254D">
        <w:rPr>
          <w:sz w:val="20"/>
          <w:szCs w:val="20"/>
        </w:rPr>
        <w:t>2021, 14, 7127.</w:t>
      </w:r>
      <w:r>
        <w:rPr>
          <w:sz w:val="20"/>
          <w:szCs w:val="20"/>
        </w:rPr>
        <w:t>Data Visualisation Node-RED</w:t>
      </w:r>
      <w:r w:rsidRPr="00B3254D">
        <w:rPr>
          <w:sz w:val="20"/>
          <w:szCs w:val="20"/>
        </w:rPr>
        <w:t xml:space="preserve"> https://doi.org/10.3390/en14217127</w:t>
      </w:r>
    </w:p>
    <w:p w14:paraId="7248944C" w14:textId="77777777" w:rsidR="008C001B" w:rsidRPr="00051F89" w:rsidRDefault="008C001B" w:rsidP="008C001B">
      <w:pPr>
        <w:pStyle w:val="NormalWeb"/>
        <w:jc w:val="both"/>
        <w:rPr>
          <w:sz w:val="20"/>
          <w:szCs w:val="20"/>
        </w:rPr>
      </w:pPr>
      <w:r w:rsidRPr="00051F89">
        <w:rPr>
          <w:sz w:val="20"/>
          <w:szCs w:val="20"/>
        </w:rPr>
        <w:t xml:space="preserve">[13] Saenz, J., </w:t>
      </w:r>
      <w:proofErr w:type="spellStart"/>
      <w:r w:rsidRPr="00051F89">
        <w:rPr>
          <w:sz w:val="20"/>
          <w:szCs w:val="20"/>
        </w:rPr>
        <w:t>Esquembre</w:t>
      </w:r>
      <w:proofErr w:type="spellEnd"/>
      <w:r w:rsidRPr="00051F89">
        <w:rPr>
          <w:sz w:val="20"/>
          <w:szCs w:val="20"/>
        </w:rPr>
        <w:t xml:space="preserve">, F., Garcia, F., De la Torre, L. y </w:t>
      </w:r>
      <w:proofErr w:type="spellStart"/>
      <w:r w:rsidRPr="00051F89">
        <w:rPr>
          <w:sz w:val="20"/>
          <w:szCs w:val="20"/>
        </w:rPr>
        <w:t>Dormido</w:t>
      </w:r>
      <w:proofErr w:type="spellEnd"/>
      <w:r w:rsidRPr="00051F89">
        <w:rPr>
          <w:sz w:val="20"/>
          <w:szCs w:val="20"/>
        </w:rPr>
        <w:t xml:space="preserve">, S. (2015). </w:t>
      </w:r>
      <w:r w:rsidRPr="00B3254D">
        <w:rPr>
          <w:sz w:val="20"/>
          <w:szCs w:val="20"/>
        </w:rPr>
        <w:t>Easy Java-</w:t>
      </w:r>
      <w:proofErr w:type="spellStart"/>
      <w:r w:rsidRPr="00B3254D">
        <w:rPr>
          <w:sz w:val="20"/>
          <w:szCs w:val="20"/>
        </w:rPr>
        <w:t>Javascript</w:t>
      </w:r>
      <w:proofErr w:type="spellEnd"/>
      <w:r w:rsidRPr="00B3254D">
        <w:rPr>
          <w:sz w:val="20"/>
          <w:szCs w:val="20"/>
        </w:rPr>
        <w:t xml:space="preserve"> Simulations Using an Architecture for New </w:t>
      </w:r>
      <w:proofErr w:type="spellStart"/>
      <w:r w:rsidRPr="00B3254D">
        <w:rPr>
          <w:sz w:val="20"/>
          <w:szCs w:val="20"/>
        </w:rPr>
        <w:t>DevicesThis</w:t>
      </w:r>
      <w:proofErr w:type="spellEnd"/>
      <w:r w:rsidRPr="00B3254D">
        <w:rPr>
          <w:sz w:val="20"/>
          <w:szCs w:val="20"/>
        </w:rPr>
        <w:t xml:space="preserve"> is where sponsors and financial support are acknowledged. It is recommended to use both capital and lowercase letters when writing paper titles. 2015, ISSN 2405-8963, Volume 48, Issue 29, IFAC-</w:t>
      </w:r>
      <w:proofErr w:type="spellStart"/>
      <w:r w:rsidRPr="00B3254D">
        <w:rPr>
          <w:sz w:val="20"/>
          <w:szCs w:val="20"/>
        </w:rPr>
        <w:t>PapersOnLine</w:t>
      </w:r>
      <w:proofErr w:type="spellEnd"/>
      <w:r w:rsidRPr="00B3254D">
        <w:rPr>
          <w:sz w:val="20"/>
          <w:szCs w:val="20"/>
        </w:rPr>
        <w:t>, Pages 129–133.</w:t>
      </w:r>
    </w:p>
    <w:p w14:paraId="656E2BDB" w14:textId="77777777" w:rsidR="008C001B" w:rsidRPr="00051F89" w:rsidRDefault="008C001B" w:rsidP="008C001B">
      <w:pPr>
        <w:pStyle w:val="NormalWeb"/>
        <w:jc w:val="both"/>
        <w:rPr>
          <w:sz w:val="20"/>
          <w:szCs w:val="20"/>
        </w:rPr>
      </w:pPr>
      <w:r w:rsidRPr="00051F89">
        <w:rPr>
          <w:sz w:val="20"/>
          <w:szCs w:val="20"/>
        </w:rPr>
        <w:t xml:space="preserve">[14] Shao, Y., Ott, J., Jia, Y., Qian, Z. y Mao, Z. (2016). The </w:t>
      </w:r>
      <w:r w:rsidRPr="00B3254D">
        <w:rPr>
          <w:sz w:val="20"/>
          <w:szCs w:val="20"/>
        </w:rPr>
        <w:t>Security Implications of Android Unix Domain Socket Misuse. The 2016 ACM SIGSAC Conference on Computer and Communications Security's proceedings are titled CCS '16.2016 October Pages 80–91</w:t>
      </w:r>
    </w:p>
    <w:p w14:paraId="4E956153" w14:textId="77777777" w:rsidR="008C001B" w:rsidRPr="00051F89" w:rsidRDefault="008C001B" w:rsidP="008C001B">
      <w:pPr>
        <w:pStyle w:val="NormalWeb"/>
        <w:jc w:val="both"/>
        <w:rPr>
          <w:sz w:val="20"/>
          <w:szCs w:val="20"/>
        </w:rPr>
      </w:pPr>
      <w:r w:rsidRPr="00051F89">
        <w:rPr>
          <w:sz w:val="20"/>
          <w:szCs w:val="20"/>
        </w:rPr>
        <w:t xml:space="preserve">[15] Sharif, H. y </w:t>
      </w:r>
      <w:proofErr w:type="spellStart"/>
      <w:r w:rsidRPr="00051F89">
        <w:rPr>
          <w:sz w:val="20"/>
          <w:szCs w:val="20"/>
        </w:rPr>
        <w:t>Gursoy</w:t>
      </w:r>
      <w:proofErr w:type="spellEnd"/>
      <w:r w:rsidRPr="00051F89">
        <w:rPr>
          <w:sz w:val="20"/>
          <w:szCs w:val="20"/>
        </w:rPr>
        <w:t xml:space="preserve">, O. (2018). </w:t>
      </w:r>
      <w:r w:rsidRPr="0008014C">
        <w:rPr>
          <w:sz w:val="20"/>
          <w:szCs w:val="20"/>
        </w:rPr>
        <w:t>Java Native Socket Programming for Parallel Computing for Artificial Neural Network Training. Engineering and Natural Science Periodicals, Vol. 6, No. 1, Feb. 2018, p. 1–10</w:t>
      </w:r>
    </w:p>
    <w:p w14:paraId="53C39527" w14:textId="77777777" w:rsidR="008C001B" w:rsidRPr="00051F89" w:rsidRDefault="008C001B" w:rsidP="008C001B">
      <w:pPr>
        <w:pStyle w:val="NormalWeb"/>
        <w:jc w:val="both"/>
        <w:rPr>
          <w:sz w:val="20"/>
          <w:szCs w:val="20"/>
        </w:rPr>
      </w:pPr>
      <w:r w:rsidRPr="00051F89">
        <w:rPr>
          <w:sz w:val="20"/>
          <w:szCs w:val="20"/>
        </w:rPr>
        <w:lastRenderedPageBreak/>
        <w:t xml:space="preserve">[16] Smith, D.G., and Wells, G.C. (2017). </w:t>
      </w:r>
      <w:r w:rsidRPr="00DE2A3E">
        <w:rPr>
          <w:sz w:val="20"/>
          <w:szCs w:val="20"/>
        </w:rPr>
        <w:t>Java communication between processes in a Microsoft Windows environment. 29(3), 198–214, South African Computer Journal. https://doi.org/10.18489/sacj.v29i3.500</w:t>
      </w:r>
    </w:p>
    <w:p w14:paraId="113DD782" w14:textId="77777777" w:rsidR="008C001B" w:rsidRPr="00051F89" w:rsidRDefault="008C001B" w:rsidP="008C001B">
      <w:pPr>
        <w:pStyle w:val="NormalWeb"/>
        <w:jc w:val="both"/>
        <w:rPr>
          <w:sz w:val="20"/>
          <w:szCs w:val="20"/>
        </w:rPr>
      </w:pPr>
      <w:r w:rsidRPr="00051F89">
        <w:rPr>
          <w:sz w:val="20"/>
          <w:szCs w:val="20"/>
        </w:rPr>
        <w:t>[17] Song, L., García-Valls, M. (2022). Improving Security of Web Servers in Critical IoT Systems through Self-Monitoring of Vulnerabilities. Sensors 2022, 22, 5004.</w:t>
      </w:r>
    </w:p>
    <w:p w14:paraId="0C813DA4" w14:textId="77777777" w:rsidR="008C001B" w:rsidRPr="00051F89" w:rsidRDefault="008C001B" w:rsidP="008C001B">
      <w:pPr>
        <w:pStyle w:val="NormalWeb"/>
        <w:jc w:val="both"/>
        <w:rPr>
          <w:sz w:val="20"/>
          <w:szCs w:val="20"/>
        </w:rPr>
      </w:pPr>
      <w:r w:rsidRPr="00051F89">
        <w:rPr>
          <w:sz w:val="20"/>
          <w:szCs w:val="20"/>
        </w:rPr>
        <w:t xml:space="preserve">[18] </w:t>
      </w:r>
      <w:proofErr w:type="spellStart"/>
      <w:r w:rsidRPr="00051F89">
        <w:rPr>
          <w:sz w:val="20"/>
          <w:szCs w:val="20"/>
        </w:rPr>
        <w:t>Suherman</w:t>
      </w:r>
      <w:proofErr w:type="spellEnd"/>
      <w:r w:rsidRPr="00051F89">
        <w:rPr>
          <w:sz w:val="20"/>
          <w:szCs w:val="20"/>
        </w:rPr>
        <w:t xml:space="preserve">, S., </w:t>
      </w:r>
      <w:proofErr w:type="spellStart"/>
      <w:r w:rsidRPr="00051F89">
        <w:rPr>
          <w:sz w:val="20"/>
          <w:szCs w:val="20"/>
        </w:rPr>
        <w:t>Deddy</w:t>
      </w:r>
      <w:proofErr w:type="spellEnd"/>
      <w:r w:rsidRPr="00051F89">
        <w:rPr>
          <w:sz w:val="20"/>
          <w:szCs w:val="20"/>
        </w:rPr>
        <w:t xml:space="preserve"> </w:t>
      </w:r>
      <w:proofErr w:type="spellStart"/>
      <w:r w:rsidRPr="00051F89">
        <w:rPr>
          <w:sz w:val="20"/>
          <w:szCs w:val="20"/>
        </w:rPr>
        <w:t>Dikmawanto</w:t>
      </w:r>
      <w:proofErr w:type="spellEnd"/>
      <w:r w:rsidRPr="00051F89">
        <w:rPr>
          <w:sz w:val="20"/>
          <w:szCs w:val="20"/>
        </w:rPr>
        <w:t>, D., Hasan, S. y Al-</w:t>
      </w:r>
      <w:proofErr w:type="spellStart"/>
      <w:r w:rsidRPr="00051F89">
        <w:rPr>
          <w:sz w:val="20"/>
          <w:szCs w:val="20"/>
        </w:rPr>
        <w:t>Akaidi</w:t>
      </w:r>
      <w:proofErr w:type="spellEnd"/>
      <w:r w:rsidRPr="00051F89">
        <w:rPr>
          <w:sz w:val="20"/>
          <w:szCs w:val="20"/>
        </w:rPr>
        <w:t xml:space="preserve">, M. (2021). </w:t>
      </w:r>
      <w:r w:rsidRPr="00105152">
        <w:rPr>
          <w:sz w:val="20"/>
          <w:szCs w:val="20"/>
        </w:rPr>
        <w:t>Including the transmission control protocol header with the three pass protocol messages Vol. 22, No. 1, April 2021, pp. 442–449, Indonesian Journal of Electrical Engineering and Computer Science</w:t>
      </w:r>
    </w:p>
    <w:p w14:paraId="552684E2" w14:textId="77777777" w:rsidR="008C001B" w:rsidRPr="00051F89" w:rsidRDefault="008C001B" w:rsidP="008C001B">
      <w:pPr>
        <w:autoSpaceDE/>
        <w:autoSpaceDN/>
        <w:spacing w:before="100" w:beforeAutospacing="1" w:after="100" w:afterAutospacing="1"/>
        <w:jc w:val="both"/>
        <w:rPr>
          <w:rFonts w:eastAsia="Times New Roman"/>
          <w:lang w:val="en-IN" w:eastAsia="en-IN"/>
        </w:rPr>
      </w:pPr>
      <w:r w:rsidRPr="00051F89">
        <w:rPr>
          <w:rFonts w:eastAsia="Times New Roman"/>
          <w:lang w:val="en-IN" w:eastAsia="en-IN"/>
        </w:rPr>
        <w:t xml:space="preserve">[19] </w:t>
      </w:r>
      <w:proofErr w:type="spellStart"/>
      <w:r w:rsidRPr="00051F89">
        <w:rPr>
          <w:rFonts w:eastAsia="Times New Roman"/>
          <w:lang w:val="en-IN" w:eastAsia="en-IN"/>
        </w:rPr>
        <w:t>Suprianto</w:t>
      </w:r>
      <w:proofErr w:type="spellEnd"/>
      <w:r w:rsidRPr="00051F89">
        <w:rPr>
          <w:rFonts w:eastAsia="Times New Roman"/>
          <w:lang w:val="en-IN" w:eastAsia="en-IN"/>
        </w:rPr>
        <w:t xml:space="preserve">, D., Wibowo, D., Setiawan, A. y Agustina, R. (2019). </w:t>
      </w:r>
      <w:r w:rsidRPr="00105152">
        <w:rPr>
          <w:rFonts w:eastAsia="Times New Roman"/>
          <w:lang w:val="en-IN" w:eastAsia="en-IN"/>
        </w:rPr>
        <w:t>Integrated application architecture using socket TCP, client-server databases, and microcontrollers to enable efficient and secure student pick-up. 4th Annual Conference on Applied Science and Engineering. Physicists' Journal: Conference Series</w:t>
      </w:r>
      <w:r w:rsidRPr="00051F89">
        <w:rPr>
          <w:rFonts w:eastAsia="Times New Roman"/>
          <w:lang w:val="en-IN" w:eastAsia="en-IN"/>
        </w:rPr>
        <w:t>.</w:t>
      </w:r>
    </w:p>
    <w:p w14:paraId="41C4B6CE" w14:textId="77777777" w:rsidR="008C001B" w:rsidRPr="00051F89" w:rsidRDefault="008C001B" w:rsidP="008C001B">
      <w:pPr>
        <w:autoSpaceDE/>
        <w:autoSpaceDN/>
        <w:spacing w:before="100" w:beforeAutospacing="1" w:after="100" w:afterAutospacing="1"/>
        <w:jc w:val="both"/>
        <w:rPr>
          <w:rFonts w:eastAsia="Times New Roman"/>
          <w:lang w:val="en-IN" w:eastAsia="en-IN"/>
        </w:rPr>
      </w:pPr>
      <w:r w:rsidRPr="00051F89">
        <w:rPr>
          <w:rFonts w:eastAsia="Times New Roman"/>
          <w:lang w:val="en-IN" w:eastAsia="en-IN"/>
        </w:rPr>
        <w:t xml:space="preserve">[20] </w:t>
      </w:r>
      <w:proofErr w:type="spellStart"/>
      <w:r w:rsidRPr="00051F89">
        <w:rPr>
          <w:rFonts w:eastAsia="Times New Roman"/>
          <w:lang w:val="en-IN" w:eastAsia="en-IN"/>
        </w:rPr>
        <w:t>Tsubouchi</w:t>
      </w:r>
      <w:proofErr w:type="spellEnd"/>
      <w:r w:rsidRPr="00051F89">
        <w:rPr>
          <w:rFonts w:eastAsia="Times New Roman"/>
          <w:lang w:val="en-IN" w:eastAsia="en-IN"/>
        </w:rPr>
        <w:t xml:space="preserve">, Y., Furukawa, M. y Matsumoto, R. (2022). </w:t>
      </w:r>
      <w:r w:rsidRPr="00105152">
        <w:rPr>
          <w:rFonts w:eastAsia="Times New Roman"/>
          <w:lang w:val="en-IN" w:eastAsia="en-IN"/>
        </w:rPr>
        <w:t>Discovering Dependencies across Network Services Using Low Overhead TCP/UDP Socket-based Tracing 30: 260–268 (Mar. 2022) Journal of Information Processing</w:t>
      </w:r>
    </w:p>
    <w:p w14:paraId="32A5DB79" w14:textId="77777777" w:rsidR="008C001B" w:rsidRPr="00051F89" w:rsidRDefault="008C001B" w:rsidP="008C001B">
      <w:pPr>
        <w:autoSpaceDE/>
        <w:autoSpaceDN/>
        <w:spacing w:before="100" w:beforeAutospacing="1" w:after="100" w:afterAutospacing="1"/>
        <w:jc w:val="both"/>
        <w:rPr>
          <w:rFonts w:eastAsia="Times New Roman"/>
          <w:lang w:val="en-IN" w:eastAsia="en-IN"/>
        </w:rPr>
      </w:pPr>
      <w:r w:rsidRPr="00051F89">
        <w:rPr>
          <w:rFonts w:eastAsia="Times New Roman"/>
          <w:lang w:val="en-IN" w:eastAsia="en-IN"/>
        </w:rPr>
        <w:t xml:space="preserve">[21] Zhang, C., </w:t>
      </w:r>
      <w:proofErr w:type="spellStart"/>
      <w:r w:rsidRPr="00051F89">
        <w:rPr>
          <w:rFonts w:eastAsia="Times New Roman"/>
          <w:lang w:val="en-IN" w:eastAsia="en-IN"/>
        </w:rPr>
        <w:t>Sadjadi</w:t>
      </w:r>
      <w:proofErr w:type="spellEnd"/>
      <w:r w:rsidRPr="00051F89">
        <w:rPr>
          <w:rFonts w:eastAsia="Times New Roman"/>
          <w:lang w:val="en-IN" w:eastAsia="en-IN"/>
        </w:rPr>
        <w:t xml:space="preserve">, M., Sun, W., </w:t>
      </w:r>
      <w:proofErr w:type="spellStart"/>
      <w:r w:rsidRPr="00051F89">
        <w:rPr>
          <w:rFonts w:eastAsia="Times New Roman"/>
          <w:lang w:val="en-IN" w:eastAsia="en-IN"/>
        </w:rPr>
        <w:t>Rangaswami</w:t>
      </w:r>
      <w:proofErr w:type="spellEnd"/>
      <w:r w:rsidRPr="00051F89">
        <w:rPr>
          <w:rFonts w:eastAsia="Times New Roman"/>
          <w:lang w:val="en-IN" w:eastAsia="en-IN"/>
        </w:rPr>
        <w:t xml:space="preserve">, R. y Deng, Y. (2010). </w:t>
      </w:r>
      <w:r>
        <w:rPr>
          <w:rFonts w:eastAsia="Times New Roman"/>
          <w:lang w:val="en-IN" w:eastAsia="en-IN"/>
        </w:rPr>
        <w:t>A</w:t>
      </w:r>
      <w:r w:rsidRPr="00644C22">
        <w:rPr>
          <w:rFonts w:eastAsia="Times New Roman"/>
          <w:lang w:val="en-IN" w:eastAsia="en-IN"/>
        </w:rPr>
        <w:t xml:space="preserve"> user-</w:t>
      </w:r>
      <w:proofErr w:type="spellStart"/>
      <w:r w:rsidRPr="00644C22">
        <w:rPr>
          <w:rFonts w:eastAsia="Times New Roman"/>
          <w:lang w:val="en-IN" w:eastAsia="en-IN"/>
        </w:rPr>
        <w:t>centered</w:t>
      </w:r>
      <w:proofErr w:type="spellEnd"/>
      <w:r w:rsidRPr="00644C22">
        <w:rPr>
          <w:rFonts w:eastAsia="Times New Roman"/>
          <w:lang w:val="en-IN" w:eastAsia="en-IN"/>
        </w:rPr>
        <w:t xml:space="preserve"> network communication broker for multi-media collaborative computing. </w:t>
      </w:r>
      <w:proofErr w:type="spellStart"/>
      <w:r w:rsidRPr="00644C22">
        <w:rPr>
          <w:rFonts w:eastAsia="Times New Roman"/>
          <w:lang w:val="en-IN" w:eastAsia="en-IN"/>
        </w:rPr>
        <w:t>Multimed</w:t>
      </w:r>
      <w:proofErr w:type="spellEnd"/>
      <w:r w:rsidRPr="00644C22">
        <w:rPr>
          <w:rFonts w:eastAsia="Times New Roman"/>
          <w:lang w:val="en-IN" w:eastAsia="en-IN"/>
        </w:rPr>
        <w:t xml:space="preserve"> Tools </w:t>
      </w:r>
      <w:proofErr w:type="spellStart"/>
      <w:r w:rsidRPr="00644C22">
        <w:rPr>
          <w:rFonts w:eastAsia="Times New Roman"/>
          <w:lang w:val="en-IN" w:eastAsia="en-IN"/>
        </w:rPr>
        <w:t>Appl</w:t>
      </w:r>
      <w:proofErr w:type="spellEnd"/>
      <w:r w:rsidRPr="00644C22">
        <w:rPr>
          <w:rFonts w:eastAsia="Times New Roman"/>
          <w:lang w:val="en-IN" w:eastAsia="en-IN"/>
        </w:rPr>
        <w:t xml:space="preserve"> (2010) 50:335-357. DOI: 10.1007/s11042-009-0385-6</w:t>
      </w:r>
    </w:p>
    <w:p w14:paraId="1FE1743F" w14:textId="77777777" w:rsidR="008C001B" w:rsidRPr="00051F89" w:rsidRDefault="008C001B" w:rsidP="008C001B">
      <w:pPr>
        <w:pStyle w:val="NormalWeb"/>
        <w:jc w:val="both"/>
        <w:rPr>
          <w:sz w:val="20"/>
          <w:szCs w:val="20"/>
        </w:rPr>
      </w:pPr>
      <w:r w:rsidRPr="00051F89">
        <w:rPr>
          <w:sz w:val="20"/>
          <w:szCs w:val="20"/>
        </w:rPr>
        <w:t xml:space="preserve">[22] Nigel Davies, Gordon S. Blair, Keith </w:t>
      </w:r>
      <w:proofErr w:type="spellStart"/>
      <w:r w:rsidRPr="00051F89">
        <w:rPr>
          <w:sz w:val="20"/>
          <w:szCs w:val="20"/>
        </w:rPr>
        <w:t>Cheverst</w:t>
      </w:r>
      <w:proofErr w:type="spellEnd"/>
      <w:r w:rsidRPr="00051F89">
        <w:rPr>
          <w:sz w:val="20"/>
          <w:szCs w:val="20"/>
        </w:rPr>
        <w:t xml:space="preserve">, and Adrian Friday. </w:t>
      </w:r>
      <w:r w:rsidRPr="00592A32">
        <w:rPr>
          <w:sz w:val="20"/>
          <w:szCs w:val="20"/>
        </w:rPr>
        <w:t>an emulator for networks that helps create adaptable apps. 1995, Ann Arbour, Michigan: 2nd USENIX Symposium on Mobile and Location Independent Computing</w:t>
      </w:r>
      <w:r w:rsidRPr="00051F89">
        <w:rPr>
          <w:sz w:val="20"/>
          <w:szCs w:val="20"/>
        </w:rPr>
        <w:t>.</w:t>
      </w:r>
    </w:p>
    <w:p w14:paraId="27354CB6" w14:textId="77777777" w:rsidR="008C001B" w:rsidRPr="00051F89" w:rsidRDefault="008C001B" w:rsidP="008C001B">
      <w:pPr>
        <w:pStyle w:val="NormalWeb"/>
        <w:jc w:val="both"/>
        <w:rPr>
          <w:sz w:val="20"/>
          <w:szCs w:val="20"/>
        </w:rPr>
      </w:pPr>
      <w:r w:rsidRPr="00051F89">
        <w:rPr>
          <w:sz w:val="20"/>
          <w:szCs w:val="20"/>
        </w:rPr>
        <w:t xml:space="preserve">[23] Kevin Fall. Network emulation in the </w:t>
      </w:r>
      <w:proofErr w:type="spellStart"/>
      <w:r w:rsidRPr="00051F89">
        <w:rPr>
          <w:sz w:val="20"/>
          <w:szCs w:val="20"/>
        </w:rPr>
        <w:t>vint</w:t>
      </w:r>
      <w:proofErr w:type="spellEnd"/>
      <w:r w:rsidRPr="00051F89">
        <w:rPr>
          <w:sz w:val="20"/>
          <w:szCs w:val="20"/>
        </w:rPr>
        <w:t xml:space="preserve">/ns simulator. </w:t>
      </w:r>
      <w:r w:rsidRPr="00592A32">
        <w:rPr>
          <w:sz w:val="20"/>
          <w:szCs w:val="20"/>
        </w:rPr>
        <w:t>In 1999, the IEEE International Symposium on Computers and Communications published its proceedings.</w:t>
      </w:r>
    </w:p>
    <w:p w14:paraId="42CCA1F5" w14:textId="77777777" w:rsidR="008C001B" w:rsidRPr="00051F89" w:rsidRDefault="008C001B" w:rsidP="008C001B">
      <w:pPr>
        <w:pStyle w:val="NormalWeb"/>
        <w:jc w:val="both"/>
        <w:rPr>
          <w:sz w:val="20"/>
          <w:szCs w:val="20"/>
        </w:rPr>
      </w:pPr>
      <w:r w:rsidRPr="00051F89">
        <w:rPr>
          <w:sz w:val="20"/>
          <w:szCs w:val="20"/>
        </w:rPr>
        <w:t xml:space="preserve">[24] David B. </w:t>
      </w:r>
      <w:proofErr w:type="spellStart"/>
      <w:r w:rsidRPr="00051F89">
        <w:rPr>
          <w:sz w:val="20"/>
          <w:szCs w:val="20"/>
        </w:rPr>
        <w:t>Ingham</w:t>
      </w:r>
      <w:proofErr w:type="spellEnd"/>
      <w:r w:rsidRPr="00051F89">
        <w:rPr>
          <w:sz w:val="20"/>
          <w:szCs w:val="20"/>
        </w:rPr>
        <w:t xml:space="preserve"> and Graham D. Parrington. </w:t>
      </w:r>
      <w:proofErr w:type="spellStart"/>
      <w:r w:rsidRPr="00051F89">
        <w:rPr>
          <w:sz w:val="20"/>
          <w:szCs w:val="20"/>
        </w:rPr>
        <w:t>Delayline</w:t>
      </w:r>
      <w:proofErr w:type="spellEnd"/>
      <w:r w:rsidRPr="00051F89">
        <w:rPr>
          <w:sz w:val="20"/>
          <w:szCs w:val="20"/>
        </w:rPr>
        <w:t xml:space="preserve">: </w:t>
      </w:r>
      <w:r>
        <w:rPr>
          <w:sz w:val="20"/>
          <w:szCs w:val="20"/>
        </w:rPr>
        <w:t>A</w:t>
      </w:r>
      <w:r w:rsidRPr="00A92E64">
        <w:rPr>
          <w:sz w:val="20"/>
          <w:szCs w:val="20"/>
        </w:rPr>
        <w:t xml:space="preserve"> device for simulating wide-area networks. 313–332 in USENIX Computing Systems, 7(3), 1994.</w:t>
      </w:r>
    </w:p>
    <w:p w14:paraId="34D72E39" w14:textId="3F6E048D" w:rsidR="00E26A65" w:rsidRPr="00051F89" w:rsidRDefault="008C001B" w:rsidP="008C001B">
      <w:pPr>
        <w:pStyle w:val="NormalWeb"/>
        <w:jc w:val="both"/>
        <w:rPr>
          <w:sz w:val="20"/>
          <w:szCs w:val="20"/>
        </w:rPr>
      </w:pPr>
      <w:r w:rsidRPr="00051F89">
        <w:rPr>
          <w:sz w:val="20"/>
          <w:szCs w:val="20"/>
        </w:rPr>
        <w:t xml:space="preserve">[25] L. Rizzo. </w:t>
      </w:r>
      <w:proofErr w:type="spellStart"/>
      <w:r w:rsidRPr="00051F89">
        <w:rPr>
          <w:sz w:val="20"/>
          <w:szCs w:val="20"/>
        </w:rPr>
        <w:t>Dummynet</w:t>
      </w:r>
      <w:proofErr w:type="spellEnd"/>
      <w:r w:rsidRPr="00051F89">
        <w:rPr>
          <w:sz w:val="20"/>
          <w:szCs w:val="20"/>
        </w:rPr>
        <w:t xml:space="preserve">: </w:t>
      </w:r>
      <w:r>
        <w:rPr>
          <w:sz w:val="20"/>
          <w:szCs w:val="20"/>
        </w:rPr>
        <w:t>A</w:t>
      </w:r>
      <w:r w:rsidRPr="00A92E64">
        <w:rPr>
          <w:sz w:val="20"/>
          <w:szCs w:val="20"/>
        </w:rPr>
        <w:t xml:space="preserve"> straightforward method for assessing network protocols. January 1997 issue of Computer Communication Review, 27</w:t>
      </w:r>
    </w:p>
    <w:sectPr w:rsidR="00E26A65" w:rsidRPr="00051F89" w:rsidSect="00773FAA">
      <w:footerReference w:type="even" r:id="rId14"/>
      <w:headerReference w:type="first" r:id="rId15"/>
      <w:footerReference w:type="first" r:id="rId16"/>
      <w:pgSz w:w="11907" w:h="16839" w:code="9"/>
      <w:pgMar w:top="1253" w:right="1022" w:bottom="1253" w:left="1022" w:header="720" w:footer="274" w:gutter="0"/>
      <w:pgNumType w:start="1"/>
      <w:cols w:num="2"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8E2F0" w14:textId="77777777" w:rsidR="004A14F2" w:rsidRDefault="004A14F2" w:rsidP="00B651A2">
      <w:r>
        <w:separator/>
      </w:r>
    </w:p>
  </w:endnote>
  <w:endnote w:type="continuationSeparator" w:id="0">
    <w:p w14:paraId="57DD15E6" w14:textId="77777777" w:rsidR="004A14F2" w:rsidRDefault="004A14F2" w:rsidP="00B6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altName w:val="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55969" w14:textId="77777777" w:rsidR="00A56E15" w:rsidRDefault="00B5112D" w:rsidP="001A3F91">
    <w:pPr>
      <w:pStyle w:val="Footer"/>
      <w:pBdr>
        <w:top w:val="single" w:sz="4" w:space="1" w:color="D9D9D9"/>
      </w:pBdr>
    </w:pPr>
    <w:r>
      <w:rPr>
        <w:rStyle w:val="PageNumber"/>
      </w:rPr>
      <w:fldChar w:fldCharType="begin"/>
    </w:r>
    <w:r w:rsidR="0093494D">
      <w:rPr>
        <w:rStyle w:val="PageNumber"/>
      </w:rPr>
      <w:instrText xml:space="preserve"> PAGE </w:instrText>
    </w:r>
    <w:r>
      <w:rPr>
        <w:rStyle w:val="PageNumber"/>
      </w:rPr>
      <w:fldChar w:fldCharType="separate"/>
    </w:r>
    <w:r w:rsidR="0093494D">
      <w:rPr>
        <w:rStyle w:val="PageNumber"/>
        <w:noProof/>
      </w:rPr>
      <w:t>2</w:t>
    </w:r>
    <w:r>
      <w:rPr>
        <w:rStyle w:val="PageNumber"/>
      </w:rPr>
      <w:fldChar w:fldCharType="end"/>
    </w:r>
    <w:r w:rsidR="0093494D" w:rsidRPr="0007706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9663" w14:textId="567951E7" w:rsidR="00A56E15" w:rsidRDefault="00B5112D" w:rsidP="00F61B73">
    <w:pPr>
      <w:pStyle w:val="Footer"/>
      <w:pBdr>
        <w:top w:val="single" w:sz="4" w:space="1" w:color="D9D9D9"/>
      </w:pBdr>
      <w:jc w:val="right"/>
    </w:pPr>
    <w:r>
      <w:rPr>
        <w:rStyle w:val="PageNumber"/>
      </w:rPr>
      <w:fldChar w:fldCharType="begin"/>
    </w:r>
    <w:r w:rsidR="0093494D">
      <w:rPr>
        <w:rStyle w:val="PageNumber"/>
      </w:rPr>
      <w:instrText xml:space="preserve"> PAGE </w:instrText>
    </w:r>
    <w:r>
      <w:rPr>
        <w:rStyle w:val="PageNumber"/>
      </w:rPr>
      <w:fldChar w:fldCharType="separate"/>
    </w:r>
    <w:r w:rsidR="00DF2F2D">
      <w:rPr>
        <w:rStyle w:val="PageNumber"/>
        <w:noProof/>
      </w:rPr>
      <w:t>1</w:t>
    </w:r>
    <w:r>
      <w:rPr>
        <w:rStyle w:val="PageNumber"/>
      </w:rPr>
      <w:fldChar w:fldCharType="end"/>
    </w:r>
    <w:r w:rsidR="0093494D">
      <w:t xml:space="preserve"> </w:t>
    </w:r>
  </w:p>
  <w:p w14:paraId="5C562C74" w14:textId="77777777" w:rsidR="00A56E15" w:rsidRPr="00F61B73" w:rsidRDefault="004A14F2" w:rsidP="00F61B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657B8" w14:textId="77777777" w:rsidR="004A14F2" w:rsidRDefault="004A14F2" w:rsidP="00B651A2">
      <w:r>
        <w:separator/>
      </w:r>
    </w:p>
  </w:footnote>
  <w:footnote w:type="continuationSeparator" w:id="0">
    <w:p w14:paraId="6702108E" w14:textId="77777777" w:rsidR="004A14F2" w:rsidRDefault="004A14F2" w:rsidP="00B65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58FEB" w14:textId="77777777" w:rsidR="00A56E15" w:rsidRDefault="004A14F2" w:rsidP="00F13D35">
    <w:pPr>
      <w:pStyle w:val="Header"/>
      <w:jc w:val="center"/>
    </w:pPr>
  </w:p>
  <w:p w14:paraId="024F179F" w14:textId="77777777" w:rsidR="00A56E15" w:rsidRPr="00B651A2" w:rsidRDefault="0093494D" w:rsidP="00602FCF">
    <w:pPr>
      <w:pStyle w:val="Header"/>
      <w:tabs>
        <w:tab w:val="clear" w:pos="4680"/>
        <w:tab w:val="clear" w:pos="9360"/>
      </w:tabs>
      <w:jc w:val="center"/>
      <w:rPr>
        <w:sz w:val="24"/>
      </w:rPr>
    </w:pPr>
    <w:r w:rsidRPr="00B651A2">
      <w:rPr>
        <w:rFonts w:ascii="Century Schoolbook" w:hAnsi="Century Schoolbook"/>
        <w:sz w:val="24"/>
      </w:rPr>
      <w:t xml:space="preserve">                                                           </w:t>
    </w:r>
    <w:r w:rsidRPr="00B651A2">
      <w:rPr>
        <w:rFonts w:ascii="Century Schoolbook" w:hAnsi="Century Schoolbook"/>
        <w:sz w:val="24"/>
      </w:rPr>
      <w:tab/>
    </w:r>
    <w:r w:rsidRPr="00B651A2">
      <w:rPr>
        <w:rFonts w:ascii="Century Schoolbook" w:hAnsi="Century Schoolbook"/>
        <w:sz w:val="24"/>
      </w:rPr>
      <w:tab/>
    </w:r>
    <w:r w:rsidRPr="00B651A2">
      <w:rPr>
        <w:rFonts w:ascii="Century Schoolbook" w:hAnsi="Century Schoolbook"/>
        <w:sz w:val="24"/>
      </w:rPr>
      <w:tab/>
    </w:r>
    <w:r w:rsidRPr="00B651A2">
      <w:rPr>
        <w:rFonts w:ascii="Century Schoolbook" w:hAnsi="Century Schoolbook"/>
        <w:sz w:val="24"/>
      </w:rPr>
      <w:tab/>
    </w:r>
    <w:r w:rsidRPr="00B651A2">
      <w:rPr>
        <w:rFonts w:ascii="Century Schoolbook" w:hAnsi="Century Schoolbook"/>
        <w:sz w:val="24"/>
      </w:rPr>
      <w:tab/>
    </w:r>
    <w:r w:rsidRPr="00B651A2">
      <w:rPr>
        <w:rFonts w:ascii="Century Schoolbook" w:hAnsi="Century Schoolbook"/>
        <w:sz w:val="24"/>
      </w:rPr>
      <w:tab/>
      <w:t xml:space="preserve"> </w:t>
    </w:r>
  </w:p>
  <w:p w14:paraId="2F49DBF2" w14:textId="77777777" w:rsidR="00A56E15" w:rsidRPr="00B651A2" w:rsidRDefault="004A14F2" w:rsidP="00F13D35">
    <w:pPr>
      <w:pStyle w:val="Header"/>
      <w:jc w:val="center"/>
      <w:rPr>
        <w:sz w:val="24"/>
      </w:rPr>
    </w:pPr>
  </w:p>
  <w:p w14:paraId="3F879AB3" w14:textId="2273F94E" w:rsidR="00371E1D" w:rsidRPr="00201CEC" w:rsidRDefault="00336CD8" w:rsidP="0015315F">
    <w:pPr>
      <w:pStyle w:val="TTPAuthors"/>
      <w:rPr>
        <w:rFonts w:ascii="Times New Roman" w:hAnsi="Times New Roman" w:cs="Times New Roman"/>
        <w:sz w:val="22"/>
        <w:szCs w:val="22"/>
      </w:rPr>
    </w:pPr>
    <w:r>
      <w:rPr>
        <w:rFonts w:ascii="Times New Roman" w:hAnsi="Times New Roman" w:cs="Times New Roman"/>
        <w:b/>
        <w:caps/>
        <w:sz w:val="24"/>
        <w:szCs w:val="24"/>
      </w:rPr>
      <w:t>PRIVATE NETWORK FILE SHARING AND MESSAGING PLATFORM</w:t>
    </w:r>
    <w:r w:rsidR="00371E1D" w:rsidRPr="00201CEC">
      <w:rPr>
        <w:rFonts w:ascii="Times New Roman" w:hAnsi="Times New Roman" w:cs="Times New Roman"/>
        <w:sz w:val="22"/>
        <w:szCs w:val="22"/>
      </w:rPr>
      <w:t xml:space="preserve"> </w:t>
    </w:r>
  </w:p>
  <w:p w14:paraId="50468FF4" w14:textId="77777777" w:rsidR="00A56E15" w:rsidRPr="00201CEC" w:rsidRDefault="004A14F2" w:rsidP="008C7B41">
    <w:pPr>
      <w:pStyle w:val="Header"/>
      <w:jc w:val="center"/>
      <w:rPr>
        <w:rFonts w:ascii="Times New Roman" w:hAnsi="Times New Roman"/>
        <w:b/>
      </w:rPr>
    </w:pPr>
  </w:p>
  <w:p w14:paraId="3E0D760E" w14:textId="240C53A4" w:rsidR="00201CEC" w:rsidRDefault="00201CEC" w:rsidP="00422CE9">
    <w:pPr>
      <w:pStyle w:val="Header"/>
      <w:jc w:val="center"/>
      <w:rPr>
        <w:rFonts w:ascii="Times New Roman" w:hAnsi="Times New Roman"/>
      </w:rPr>
    </w:pPr>
    <w:r w:rsidRPr="00201CEC">
      <w:rPr>
        <w:rFonts w:ascii="Times New Roman" w:hAnsi="Times New Roman"/>
        <w:b/>
      </w:rPr>
      <w:t>M</w:t>
    </w:r>
    <w:r w:rsidR="00FF3720">
      <w:rPr>
        <w:rFonts w:ascii="Times New Roman" w:hAnsi="Times New Roman"/>
        <w:b/>
      </w:rPr>
      <w:t>r</w:t>
    </w:r>
    <w:r w:rsidRPr="00201CEC">
      <w:rPr>
        <w:rFonts w:ascii="Times New Roman" w:hAnsi="Times New Roman"/>
        <w:b/>
      </w:rPr>
      <w:t>s.</w:t>
    </w:r>
    <w:r w:rsidR="00FF3720">
      <w:rPr>
        <w:rFonts w:ascii="Times New Roman" w:hAnsi="Times New Roman"/>
        <w:b/>
      </w:rPr>
      <w:t>D.Kiruthika</w:t>
    </w:r>
    <w:r w:rsidRPr="00201CEC">
      <w:rPr>
        <w:rFonts w:ascii="Times New Roman" w:hAnsi="Times New Roman"/>
        <w:b/>
        <w:vertAlign w:val="superscript"/>
      </w:rPr>
      <w:t>1</w:t>
    </w:r>
    <w:r w:rsidRPr="00201CEC">
      <w:rPr>
        <w:rFonts w:ascii="Times New Roman" w:hAnsi="Times New Roman"/>
        <w:b/>
      </w:rPr>
      <w:t>, M.</w:t>
    </w:r>
    <w:r w:rsidR="00FF3720">
      <w:rPr>
        <w:rFonts w:ascii="Times New Roman" w:hAnsi="Times New Roman"/>
        <w:b/>
      </w:rPr>
      <w:t>Nithish Kumar</w:t>
    </w:r>
    <w:r w:rsidRPr="00201CEC">
      <w:rPr>
        <w:rFonts w:ascii="Times New Roman" w:hAnsi="Times New Roman"/>
        <w:b/>
        <w:vertAlign w:val="superscript"/>
      </w:rPr>
      <w:t>2</w:t>
    </w:r>
    <w:r w:rsidRPr="00201CEC">
      <w:rPr>
        <w:rFonts w:ascii="Times New Roman" w:hAnsi="Times New Roman"/>
        <w:b/>
      </w:rPr>
      <w:t>, S.</w:t>
    </w:r>
    <w:r w:rsidR="00FF3720">
      <w:rPr>
        <w:rFonts w:ascii="Times New Roman" w:hAnsi="Times New Roman"/>
        <w:b/>
      </w:rPr>
      <w:t>Bhuvaneshwaran</w:t>
    </w:r>
    <w:r w:rsidRPr="00201CEC">
      <w:rPr>
        <w:rFonts w:ascii="Times New Roman" w:hAnsi="Times New Roman"/>
        <w:b/>
        <w:vertAlign w:val="superscript"/>
      </w:rPr>
      <w:t>3</w:t>
    </w:r>
    <w:r w:rsidRPr="00201CEC">
      <w:rPr>
        <w:rFonts w:ascii="Times New Roman" w:hAnsi="Times New Roman"/>
        <w:b/>
      </w:rPr>
      <w:t xml:space="preserve">, </w:t>
    </w:r>
    <w:r w:rsidR="00FF3720">
      <w:rPr>
        <w:rFonts w:ascii="Times New Roman" w:hAnsi="Times New Roman"/>
        <w:b/>
      </w:rPr>
      <w:t>R</w:t>
    </w:r>
    <w:r w:rsidRPr="00201CEC">
      <w:rPr>
        <w:rFonts w:ascii="Times New Roman" w:hAnsi="Times New Roman"/>
        <w:b/>
      </w:rPr>
      <w:t>.</w:t>
    </w:r>
    <w:r w:rsidR="00FF3720">
      <w:rPr>
        <w:rFonts w:ascii="Times New Roman" w:hAnsi="Times New Roman"/>
        <w:b/>
      </w:rPr>
      <w:t>Pragatheeshwaran</w:t>
    </w:r>
    <w:r w:rsidRPr="00201CEC">
      <w:rPr>
        <w:rFonts w:ascii="Times New Roman" w:hAnsi="Times New Roman"/>
        <w:b/>
        <w:vertAlign w:val="superscript"/>
      </w:rPr>
      <w:t>4</w:t>
    </w:r>
    <w:r w:rsidRPr="00201CEC">
      <w:rPr>
        <w:rFonts w:ascii="Times New Roman" w:hAnsi="Times New Roman"/>
        <w:b/>
      </w:rPr>
      <w:t xml:space="preserve">, </w:t>
    </w:r>
    <w:r w:rsidR="00FF3720">
      <w:rPr>
        <w:rFonts w:ascii="Times New Roman" w:hAnsi="Times New Roman"/>
        <w:b/>
      </w:rPr>
      <w:t>S.Karthi</w:t>
    </w:r>
    <w:r w:rsidRPr="00201CEC">
      <w:rPr>
        <w:rFonts w:ascii="Times New Roman" w:hAnsi="Times New Roman"/>
        <w:b/>
        <w:vertAlign w:val="superscript"/>
      </w:rPr>
      <w:t>5</w:t>
    </w:r>
  </w:p>
  <w:p w14:paraId="2576DEF0" w14:textId="77777777" w:rsidR="00422CE9" w:rsidRDefault="00422CE9" w:rsidP="00422CE9">
    <w:pPr>
      <w:pStyle w:val="Header"/>
      <w:jc w:val="center"/>
      <w:rPr>
        <w:rFonts w:ascii="Times New Roman" w:hAnsi="Times New Roman"/>
      </w:rPr>
    </w:pPr>
  </w:p>
  <w:p w14:paraId="5C536D96" w14:textId="727051E9" w:rsidR="00422CE9" w:rsidRPr="00422CE9" w:rsidRDefault="00422CE9" w:rsidP="00422CE9">
    <w:pPr>
      <w:pStyle w:val="Header"/>
      <w:jc w:val="center"/>
      <w:rPr>
        <w:rFonts w:ascii="Times New Roman" w:hAnsi="Times New Roman"/>
      </w:rPr>
    </w:pPr>
    <w:r w:rsidRPr="00422CE9">
      <w:rPr>
        <w:rFonts w:ascii="Times New Roman" w:hAnsi="Times New Roman"/>
        <w:iCs/>
        <w:color w:val="000000" w:themeColor="text1"/>
        <w:position w:val="5"/>
        <w:sz w:val="18"/>
        <w:szCs w:val="18"/>
        <w:vertAlign w:val="superscript"/>
      </w:rPr>
      <w:t>1</w:t>
    </w:r>
    <w:r w:rsidRPr="00422CE9">
      <w:rPr>
        <w:rFonts w:ascii="Times New Roman" w:hAnsi="Times New Roman"/>
        <w:iCs/>
        <w:color w:val="000000" w:themeColor="text1"/>
        <w:position w:val="5"/>
        <w:sz w:val="18"/>
        <w:szCs w:val="18"/>
      </w:rPr>
      <w:t>Ass</w:t>
    </w:r>
    <w:r w:rsidR="007A76A2">
      <w:rPr>
        <w:rFonts w:ascii="Times New Roman" w:hAnsi="Times New Roman"/>
        <w:iCs/>
        <w:color w:val="000000" w:themeColor="text1"/>
        <w:position w:val="5"/>
        <w:sz w:val="18"/>
        <w:szCs w:val="18"/>
        <w:lang w:val="en-IN"/>
      </w:rPr>
      <w:t>istant</w:t>
    </w:r>
    <w:r w:rsidRPr="00422CE9">
      <w:rPr>
        <w:rFonts w:ascii="Times New Roman" w:hAnsi="Times New Roman"/>
        <w:iCs/>
        <w:color w:val="000000" w:themeColor="text1"/>
        <w:position w:val="5"/>
        <w:sz w:val="18"/>
        <w:szCs w:val="18"/>
      </w:rPr>
      <w:t xml:space="preserve"> Professor,</w:t>
    </w:r>
    <w:r w:rsidRPr="00422CE9">
      <w:rPr>
        <w:rFonts w:ascii="Times New Roman" w:hAnsi="Times New Roman"/>
        <w:iCs/>
        <w:position w:val="5"/>
        <w:sz w:val="18"/>
        <w:szCs w:val="18"/>
      </w:rPr>
      <w:t xml:space="preserve"> Department of Information Technology, Nandha Engineering College-Erode- 638052, Tamilnadu, India</w:t>
    </w:r>
    <w:r>
      <w:rPr>
        <w:iCs/>
        <w:position w:val="5"/>
        <w:sz w:val="18"/>
        <w:szCs w:val="18"/>
      </w:rPr>
      <w:t>.</w:t>
    </w:r>
  </w:p>
  <w:p w14:paraId="079FE983" w14:textId="77777777" w:rsidR="00201CEC" w:rsidRDefault="00201CEC" w:rsidP="008C7B41">
    <w:pPr>
      <w:pStyle w:val="Header"/>
      <w:jc w:val="center"/>
      <w:rPr>
        <w:vertAlign w:val="superscript"/>
      </w:rPr>
    </w:pPr>
  </w:p>
  <w:p w14:paraId="1CCE0E26" w14:textId="77777777" w:rsidR="00422CE9" w:rsidRDefault="00422CE9" w:rsidP="00422CE9">
    <w:pPr>
      <w:jc w:val="center"/>
      <w:rPr>
        <w:iCs/>
        <w:position w:val="5"/>
        <w:sz w:val="18"/>
        <w:szCs w:val="18"/>
        <w:lang w:val="en-IN"/>
      </w:rPr>
    </w:pPr>
    <w:r>
      <w:rPr>
        <w:iCs/>
        <w:position w:val="5"/>
        <w:sz w:val="18"/>
        <w:szCs w:val="18"/>
        <w:vertAlign w:val="superscript"/>
      </w:rPr>
      <w:t>2,3,4,5</w:t>
    </w:r>
    <w:r>
      <w:rPr>
        <w:iCs/>
        <w:position w:val="5"/>
        <w:sz w:val="18"/>
        <w:szCs w:val="18"/>
      </w:rPr>
      <w:t xml:space="preserve">UG Scholar, </w:t>
    </w:r>
    <w:r>
      <w:rPr>
        <w:iCs/>
        <w:position w:val="5"/>
        <w:sz w:val="18"/>
        <w:szCs w:val="18"/>
        <w:lang w:val="en-IN"/>
      </w:rPr>
      <w:t>Information Technology</w:t>
    </w:r>
    <w:r>
      <w:rPr>
        <w:iCs/>
        <w:position w:val="5"/>
        <w:sz w:val="18"/>
        <w:szCs w:val="18"/>
      </w:rPr>
      <w:t>, Nandha Engineering College-Erode- 638052, Tamilnadu, India</w:t>
    </w:r>
    <w:r>
      <w:rPr>
        <w:iCs/>
        <w:position w:val="5"/>
        <w:sz w:val="18"/>
        <w:szCs w:val="18"/>
        <w:lang w:val="en-IN"/>
      </w:rPr>
      <w:t>.</w:t>
    </w:r>
  </w:p>
  <w:p w14:paraId="28018D31" w14:textId="77777777" w:rsidR="00422CE9" w:rsidRDefault="00422CE9" w:rsidP="008C7B41">
    <w:pPr>
      <w:pStyle w:val="Header"/>
      <w:jc w:val="center"/>
      <w:rPr>
        <w:vertAlign w:val="superscript"/>
      </w:rPr>
    </w:pPr>
  </w:p>
  <w:p w14:paraId="5E924BEB" w14:textId="4E1B288E" w:rsidR="00422CE9" w:rsidRPr="00422CE9" w:rsidRDefault="00422CE9" w:rsidP="008C7B41">
    <w:pPr>
      <w:pStyle w:val="Header"/>
      <w:jc w:val="center"/>
    </w:pPr>
    <w:proofErr w:type="gramStart"/>
    <w:r>
      <w:t>E-mail :</w:t>
    </w:r>
    <w:proofErr w:type="gramEnd"/>
    <w:r>
      <w:t xml:space="preserve"> </w:t>
    </w:r>
    <w:r w:rsidR="00033C43">
      <w:t>kiruthika.d@nandhaengg.org</w:t>
    </w:r>
  </w:p>
  <w:p w14:paraId="2D775C46" w14:textId="77777777" w:rsidR="009A61DE" w:rsidRDefault="009A61DE" w:rsidP="008C7B41">
    <w:pPr>
      <w:pStyle w:val="Header"/>
      <w:jc w:val="center"/>
    </w:pPr>
  </w:p>
  <w:p w14:paraId="571BC477" w14:textId="77777777" w:rsidR="009A61DE" w:rsidRDefault="009A61DE" w:rsidP="008C7B41">
    <w:pPr>
      <w:pStyle w:val="Header"/>
      <w:jc w:val="center"/>
    </w:pPr>
  </w:p>
  <w:p w14:paraId="5F4CFDAB" w14:textId="77777777" w:rsidR="009A61DE" w:rsidRDefault="009A61DE" w:rsidP="008C7B41">
    <w:pPr>
      <w:pStyle w:val="Header"/>
      <w:jc w:val="center"/>
    </w:pPr>
  </w:p>
  <w:p w14:paraId="27AC6D4D" w14:textId="77777777" w:rsidR="009A61DE" w:rsidRDefault="009A61DE" w:rsidP="008C7B41">
    <w:pPr>
      <w:pStyle w:val="Header"/>
      <w:jc w:val="center"/>
    </w:pPr>
  </w:p>
  <w:p w14:paraId="1CE9F732" w14:textId="77777777" w:rsidR="00A56E15" w:rsidRPr="00217441" w:rsidRDefault="004A14F2" w:rsidP="008C7B41">
    <w:pPr>
      <w:spacing w:line="360" w:lineRule="auto"/>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4739"/>
    <w:multiLevelType w:val="hybridMultilevel"/>
    <w:tmpl w:val="48FC6F5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15FF0BAC"/>
    <w:multiLevelType w:val="hybridMultilevel"/>
    <w:tmpl w:val="D1F89B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34D739F"/>
    <w:multiLevelType w:val="multilevel"/>
    <w:tmpl w:val="D5BE95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53650A37"/>
    <w:multiLevelType w:val="multilevel"/>
    <w:tmpl w:val="150A7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FAA"/>
    <w:rsid w:val="00033C43"/>
    <w:rsid w:val="00051F89"/>
    <w:rsid w:val="00063BD1"/>
    <w:rsid w:val="0007094C"/>
    <w:rsid w:val="00074CBF"/>
    <w:rsid w:val="00081695"/>
    <w:rsid w:val="00082EB8"/>
    <w:rsid w:val="00097658"/>
    <w:rsid w:val="000A7E6A"/>
    <w:rsid w:val="000B4576"/>
    <w:rsid w:val="000B72F7"/>
    <w:rsid w:val="000C2910"/>
    <w:rsid w:val="000D478B"/>
    <w:rsid w:val="000E1EAF"/>
    <w:rsid w:val="000F1F4A"/>
    <w:rsid w:val="000F7406"/>
    <w:rsid w:val="00102951"/>
    <w:rsid w:val="001116CD"/>
    <w:rsid w:val="0012280E"/>
    <w:rsid w:val="001365F5"/>
    <w:rsid w:val="0015315F"/>
    <w:rsid w:val="0016324F"/>
    <w:rsid w:val="0017237A"/>
    <w:rsid w:val="00181F21"/>
    <w:rsid w:val="00186074"/>
    <w:rsid w:val="00195614"/>
    <w:rsid w:val="001957B6"/>
    <w:rsid w:val="00196025"/>
    <w:rsid w:val="001D0C3A"/>
    <w:rsid w:val="001D5F91"/>
    <w:rsid w:val="001F3C7D"/>
    <w:rsid w:val="001F5EB2"/>
    <w:rsid w:val="00201CEC"/>
    <w:rsid w:val="00217E87"/>
    <w:rsid w:val="002242AB"/>
    <w:rsid w:val="002377A3"/>
    <w:rsid w:val="00243311"/>
    <w:rsid w:val="00262863"/>
    <w:rsid w:val="0027420F"/>
    <w:rsid w:val="002A3A1A"/>
    <w:rsid w:val="002D06DB"/>
    <w:rsid w:val="002D223B"/>
    <w:rsid w:val="002D7BAA"/>
    <w:rsid w:val="002E427C"/>
    <w:rsid w:val="003003D2"/>
    <w:rsid w:val="0030509A"/>
    <w:rsid w:val="00317537"/>
    <w:rsid w:val="003205D3"/>
    <w:rsid w:val="003278BF"/>
    <w:rsid w:val="00335202"/>
    <w:rsid w:val="00336CD8"/>
    <w:rsid w:val="00356F87"/>
    <w:rsid w:val="00371E1D"/>
    <w:rsid w:val="00377974"/>
    <w:rsid w:val="00380748"/>
    <w:rsid w:val="00384296"/>
    <w:rsid w:val="003A308A"/>
    <w:rsid w:val="003A604C"/>
    <w:rsid w:val="003B312F"/>
    <w:rsid w:val="003E1909"/>
    <w:rsid w:val="0040483D"/>
    <w:rsid w:val="0040757E"/>
    <w:rsid w:val="00415C43"/>
    <w:rsid w:val="00422CE9"/>
    <w:rsid w:val="00423909"/>
    <w:rsid w:val="00466259"/>
    <w:rsid w:val="0047069E"/>
    <w:rsid w:val="00493764"/>
    <w:rsid w:val="00495F79"/>
    <w:rsid w:val="004A14F2"/>
    <w:rsid w:val="004B71D7"/>
    <w:rsid w:val="004F3A4A"/>
    <w:rsid w:val="00517BD3"/>
    <w:rsid w:val="00521A63"/>
    <w:rsid w:val="00527A7D"/>
    <w:rsid w:val="00533C1C"/>
    <w:rsid w:val="00534F45"/>
    <w:rsid w:val="00575EE1"/>
    <w:rsid w:val="00576DEC"/>
    <w:rsid w:val="005808B0"/>
    <w:rsid w:val="005A37FE"/>
    <w:rsid w:val="005B60D9"/>
    <w:rsid w:val="005B646C"/>
    <w:rsid w:val="005F3306"/>
    <w:rsid w:val="006021ED"/>
    <w:rsid w:val="0062578A"/>
    <w:rsid w:val="0063278E"/>
    <w:rsid w:val="006340AE"/>
    <w:rsid w:val="00652553"/>
    <w:rsid w:val="00653070"/>
    <w:rsid w:val="00656874"/>
    <w:rsid w:val="00661E0F"/>
    <w:rsid w:val="0067527B"/>
    <w:rsid w:val="006813CA"/>
    <w:rsid w:val="006A0046"/>
    <w:rsid w:val="006B43CA"/>
    <w:rsid w:val="006B7977"/>
    <w:rsid w:val="006D66FD"/>
    <w:rsid w:val="006F519F"/>
    <w:rsid w:val="006F7BD6"/>
    <w:rsid w:val="007044F3"/>
    <w:rsid w:val="00745E52"/>
    <w:rsid w:val="00747D50"/>
    <w:rsid w:val="00750FA4"/>
    <w:rsid w:val="00765537"/>
    <w:rsid w:val="00770C33"/>
    <w:rsid w:val="00773E51"/>
    <w:rsid w:val="00773FAA"/>
    <w:rsid w:val="00790364"/>
    <w:rsid w:val="007A2E32"/>
    <w:rsid w:val="007A7644"/>
    <w:rsid w:val="007A76A2"/>
    <w:rsid w:val="007B0847"/>
    <w:rsid w:val="007B1F78"/>
    <w:rsid w:val="007C1E4F"/>
    <w:rsid w:val="007E01A3"/>
    <w:rsid w:val="007E3B51"/>
    <w:rsid w:val="007E4068"/>
    <w:rsid w:val="007E444E"/>
    <w:rsid w:val="007F27D4"/>
    <w:rsid w:val="00810D6E"/>
    <w:rsid w:val="00815236"/>
    <w:rsid w:val="008170CC"/>
    <w:rsid w:val="00852582"/>
    <w:rsid w:val="00855DEB"/>
    <w:rsid w:val="00856245"/>
    <w:rsid w:val="0085661A"/>
    <w:rsid w:val="00861497"/>
    <w:rsid w:val="00893D7F"/>
    <w:rsid w:val="008C001B"/>
    <w:rsid w:val="008C75AB"/>
    <w:rsid w:val="008E41C5"/>
    <w:rsid w:val="008F2911"/>
    <w:rsid w:val="008F48D8"/>
    <w:rsid w:val="00907B45"/>
    <w:rsid w:val="00913B67"/>
    <w:rsid w:val="00914583"/>
    <w:rsid w:val="00930679"/>
    <w:rsid w:val="0093494D"/>
    <w:rsid w:val="00937BE3"/>
    <w:rsid w:val="00953205"/>
    <w:rsid w:val="0099129C"/>
    <w:rsid w:val="009A1C46"/>
    <w:rsid w:val="009A30A4"/>
    <w:rsid w:val="009A61DE"/>
    <w:rsid w:val="009B0BDE"/>
    <w:rsid w:val="009D1D6A"/>
    <w:rsid w:val="009E0A68"/>
    <w:rsid w:val="009F0A3A"/>
    <w:rsid w:val="009F545D"/>
    <w:rsid w:val="00A03906"/>
    <w:rsid w:val="00A33A88"/>
    <w:rsid w:val="00A362BC"/>
    <w:rsid w:val="00A36D7B"/>
    <w:rsid w:val="00A5035A"/>
    <w:rsid w:val="00A615ED"/>
    <w:rsid w:val="00A62A0C"/>
    <w:rsid w:val="00A66E3A"/>
    <w:rsid w:val="00A8558B"/>
    <w:rsid w:val="00A92F54"/>
    <w:rsid w:val="00AA207F"/>
    <w:rsid w:val="00AA63B7"/>
    <w:rsid w:val="00AB35B2"/>
    <w:rsid w:val="00AC5F69"/>
    <w:rsid w:val="00AE59E9"/>
    <w:rsid w:val="00AF37AA"/>
    <w:rsid w:val="00B207A3"/>
    <w:rsid w:val="00B44F20"/>
    <w:rsid w:val="00B50730"/>
    <w:rsid w:val="00B5112D"/>
    <w:rsid w:val="00B609FB"/>
    <w:rsid w:val="00B651A2"/>
    <w:rsid w:val="00B75962"/>
    <w:rsid w:val="00B92AD2"/>
    <w:rsid w:val="00BA17BE"/>
    <w:rsid w:val="00BB14C4"/>
    <w:rsid w:val="00BB622D"/>
    <w:rsid w:val="00BC1451"/>
    <w:rsid w:val="00BD321B"/>
    <w:rsid w:val="00BE2BD4"/>
    <w:rsid w:val="00BE3F6C"/>
    <w:rsid w:val="00BE516C"/>
    <w:rsid w:val="00BF3087"/>
    <w:rsid w:val="00C06E99"/>
    <w:rsid w:val="00C27F95"/>
    <w:rsid w:val="00C4766F"/>
    <w:rsid w:val="00C612AA"/>
    <w:rsid w:val="00C66399"/>
    <w:rsid w:val="00CB1685"/>
    <w:rsid w:val="00CC13BB"/>
    <w:rsid w:val="00CC3DE7"/>
    <w:rsid w:val="00CF0536"/>
    <w:rsid w:val="00D1045C"/>
    <w:rsid w:val="00D16D92"/>
    <w:rsid w:val="00D25214"/>
    <w:rsid w:val="00D4050E"/>
    <w:rsid w:val="00DA3D61"/>
    <w:rsid w:val="00DA7821"/>
    <w:rsid w:val="00DB0067"/>
    <w:rsid w:val="00DC2299"/>
    <w:rsid w:val="00DC6F26"/>
    <w:rsid w:val="00DD658D"/>
    <w:rsid w:val="00DF1616"/>
    <w:rsid w:val="00DF2F2D"/>
    <w:rsid w:val="00E12A30"/>
    <w:rsid w:val="00E136C1"/>
    <w:rsid w:val="00E159BC"/>
    <w:rsid w:val="00E22F05"/>
    <w:rsid w:val="00E26A65"/>
    <w:rsid w:val="00E27E7C"/>
    <w:rsid w:val="00E335CA"/>
    <w:rsid w:val="00E44250"/>
    <w:rsid w:val="00E90077"/>
    <w:rsid w:val="00E91C42"/>
    <w:rsid w:val="00EA4049"/>
    <w:rsid w:val="00EB20E7"/>
    <w:rsid w:val="00EB2F17"/>
    <w:rsid w:val="00EE496F"/>
    <w:rsid w:val="00F05CD7"/>
    <w:rsid w:val="00F131C8"/>
    <w:rsid w:val="00F15D7D"/>
    <w:rsid w:val="00F6293B"/>
    <w:rsid w:val="00F6601F"/>
    <w:rsid w:val="00F72B38"/>
    <w:rsid w:val="00F7471F"/>
    <w:rsid w:val="00F75D31"/>
    <w:rsid w:val="00F7783D"/>
    <w:rsid w:val="00F935BD"/>
    <w:rsid w:val="00F977D9"/>
    <w:rsid w:val="00FA39A9"/>
    <w:rsid w:val="00FD4BE5"/>
    <w:rsid w:val="00FE5276"/>
    <w:rsid w:val="00FF3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3BA83"/>
  <w15:docId w15:val="{0FECB3C9-256F-415F-9DD9-831B62881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F21"/>
    <w:pPr>
      <w:autoSpaceDE w:val="0"/>
      <w:autoSpaceDN w:val="0"/>
      <w:jc w:val="left"/>
    </w:pPr>
    <w:rPr>
      <w:rFonts w:ascii="Times New Roman" w:eastAsia="Calibri" w:hAnsi="Times New Roman" w:cs="Times New Roman"/>
      <w:sz w:val="20"/>
      <w:szCs w:val="20"/>
      <w:lang w:val="de-DE"/>
    </w:rPr>
  </w:style>
  <w:style w:type="paragraph" w:styleId="Heading2">
    <w:name w:val="heading 2"/>
    <w:basedOn w:val="Normal"/>
    <w:link w:val="Heading2Char"/>
    <w:uiPriority w:val="9"/>
    <w:qFormat/>
    <w:rsid w:val="003A604C"/>
    <w:pPr>
      <w:autoSpaceDE/>
      <w:autoSpaceDN/>
      <w:spacing w:before="100" w:beforeAutospacing="1" w:after="100" w:afterAutospacing="1"/>
      <w:outlineLvl w:val="1"/>
    </w:pPr>
    <w:rPr>
      <w:rFonts w:eastAsia="Times New Roman"/>
      <w:b/>
      <w:bCs/>
      <w:sz w:val="36"/>
      <w:szCs w:val="3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73FAA"/>
    <w:pPr>
      <w:tabs>
        <w:tab w:val="center" w:pos="4680"/>
        <w:tab w:val="right" w:pos="9360"/>
      </w:tabs>
      <w:autoSpaceDE/>
      <w:autoSpaceDN/>
    </w:pPr>
    <w:rPr>
      <w:rFonts w:ascii="Calibri" w:hAnsi="Calibri"/>
    </w:rPr>
  </w:style>
  <w:style w:type="character" w:customStyle="1" w:styleId="HeaderChar">
    <w:name w:val="Header Char"/>
    <w:basedOn w:val="DefaultParagraphFont"/>
    <w:link w:val="Header"/>
    <w:rsid w:val="00773FAA"/>
    <w:rPr>
      <w:rFonts w:ascii="Calibri" w:eastAsia="Calibri" w:hAnsi="Calibri" w:cs="Times New Roman"/>
      <w:sz w:val="20"/>
      <w:szCs w:val="20"/>
    </w:rPr>
  </w:style>
  <w:style w:type="paragraph" w:styleId="Footer">
    <w:name w:val="footer"/>
    <w:basedOn w:val="Normal"/>
    <w:link w:val="FooterChar"/>
    <w:rsid w:val="00773FAA"/>
    <w:pPr>
      <w:tabs>
        <w:tab w:val="center" w:pos="4680"/>
        <w:tab w:val="right" w:pos="9360"/>
      </w:tabs>
      <w:autoSpaceDE/>
      <w:autoSpaceDN/>
    </w:pPr>
    <w:rPr>
      <w:rFonts w:ascii="Calibri" w:hAnsi="Calibri"/>
    </w:rPr>
  </w:style>
  <w:style w:type="character" w:customStyle="1" w:styleId="FooterChar">
    <w:name w:val="Footer Char"/>
    <w:basedOn w:val="DefaultParagraphFont"/>
    <w:link w:val="Footer"/>
    <w:rsid w:val="00773FAA"/>
    <w:rPr>
      <w:rFonts w:ascii="Calibri" w:eastAsia="Calibri" w:hAnsi="Calibri" w:cs="Times New Roman"/>
      <w:sz w:val="20"/>
      <w:szCs w:val="20"/>
    </w:rPr>
  </w:style>
  <w:style w:type="paragraph" w:customStyle="1" w:styleId="TTPAuthors">
    <w:name w:val="TTP Author(s)"/>
    <w:basedOn w:val="Normal"/>
    <w:next w:val="TTPAddress"/>
    <w:rsid w:val="00773FAA"/>
    <w:pPr>
      <w:spacing w:before="120"/>
      <w:jc w:val="center"/>
    </w:pPr>
    <w:rPr>
      <w:rFonts w:ascii="Arial" w:hAnsi="Arial" w:cs="Arial"/>
      <w:sz w:val="28"/>
      <w:szCs w:val="28"/>
      <w:lang w:val="en-US"/>
    </w:rPr>
  </w:style>
  <w:style w:type="paragraph" w:customStyle="1" w:styleId="TTPAddress">
    <w:name w:val="TTP Address"/>
    <w:basedOn w:val="Normal"/>
    <w:rsid w:val="00773FAA"/>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rsid w:val="00773FAA"/>
    <w:pPr>
      <w:spacing w:before="360" w:after="120"/>
      <w:jc w:val="both"/>
    </w:pPr>
    <w:rPr>
      <w:b/>
      <w:bCs/>
      <w:sz w:val="24"/>
      <w:szCs w:val="24"/>
      <w:lang w:val="en-US"/>
    </w:rPr>
  </w:style>
  <w:style w:type="paragraph" w:customStyle="1" w:styleId="TTPParagraph1st">
    <w:name w:val="TTP Paragraph (1st)"/>
    <w:basedOn w:val="Normal"/>
    <w:next w:val="TTPParagraphothers"/>
    <w:rsid w:val="00773FAA"/>
    <w:pPr>
      <w:jc w:val="both"/>
    </w:pPr>
    <w:rPr>
      <w:sz w:val="24"/>
      <w:szCs w:val="24"/>
      <w:lang w:val="en-US"/>
    </w:rPr>
  </w:style>
  <w:style w:type="paragraph" w:customStyle="1" w:styleId="TTPParagraphothers">
    <w:name w:val="TTP Paragraph (others)"/>
    <w:basedOn w:val="TTPParagraph1st"/>
    <w:rsid w:val="00773FAA"/>
    <w:pPr>
      <w:ind w:firstLine="283"/>
    </w:pPr>
  </w:style>
  <w:style w:type="paragraph" w:customStyle="1" w:styleId="TTPKeywords">
    <w:name w:val="TTP Keywords"/>
    <w:basedOn w:val="Normal"/>
    <w:next w:val="Normal"/>
    <w:rsid w:val="00773FAA"/>
    <w:pPr>
      <w:spacing w:before="360"/>
      <w:jc w:val="both"/>
    </w:pPr>
    <w:rPr>
      <w:rFonts w:ascii="Arial" w:hAnsi="Arial" w:cs="Arial"/>
      <w:sz w:val="22"/>
      <w:szCs w:val="22"/>
      <w:lang w:val="en-US"/>
    </w:rPr>
  </w:style>
  <w:style w:type="character" w:styleId="PageNumber">
    <w:name w:val="page number"/>
    <w:basedOn w:val="DefaultParagraphFont"/>
    <w:rsid w:val="00773FAA"/>
  </w:style>
  <w:style w:type="character" w:styleId="Strong">
    <w:name w:val="Strong"/>
    <w:qFormat/>
    <w:rsid w:val="00773FAA"/>
    <w:rPr>
      <w:b/>
      <w:bCs/>
    </w:rPr>
  </w:style>
  <w:style w:type="paragraph" w:styleId="BalloonText">
    <w:name w:val="Balloon Text"/>
    <w:basedOn w:val="Normal"/>
    <w:link w:val="BalloonTextChar"/>
    <w:uiPriority w:val="99"/>
    <w:semiHidden/>
    <w:unhideWhenUsed/>
    <w:rsid w:val="00773FAA"/>
    <w:rPr>
      <w:rFonts w:ascii="Tahoma" w:hAnsi="Tahoma" w:cs="Tahoma"/>
      <w:sz w:val="16"/>
      <w:szCs w:val="16"/>
    </w:rPr>
  </w:style>
  <w:style w:type="character" w:customStyle="1" w:styleId="BalloonTextChar">
    <w:name w:val="Balloon Text Char"/>
    <w:basedOn w:val="DefaultParagraphFont"/>
    <w:link w:val="BalloonText"/>
    <w:uiPriority w:val="99"/>
    <w:semiHidden/>
    <w:rsid w:val="00773FAA"/>
    <w:rPr>
      <w:rFonts w:ascii="Tahoma" w:eastAsia="Calibri" w:hAnsi="Tahoma" w:cs="Tahoma"/>
      <w:sz w:val="16"/>
      <w:szCs w:val="16"/>
      <w:lang w:val="de-DE"/>
    </w:rPr>
  </w:style>
  <w:style w:type="character" w:customStyle="1" w:styleId="html-italic">
    <w:name w:val="html-italic"/>
    <w:basedOn w:val="DefaultParagraphFont"/>
    <w:rsid w:val="00CB1685"/>
  </w:style>
  <w:style w:type="character" w:customStyle="1" w:styleId="sw">
    <w:name w:val="sw"/>
    <w:basedOn w:val="DefaultParagraphFont"/>
    <w:rsid w:val="007F27D4"/>
  </w:style>
  <w:style w:type="character" w:customStyle="1" w:styleId="match">
    <w:name w:val="match"/>
    <w:basedOn w:val="DefaultParagraphFont"/>
    <w:rsid w:val="00527A7D"/>
  </w:style>
  <w:style w:type="paragraph" w:styleId="NormalWeb">
    <w:name w:val="Normal (Web)"/>
    <w:basedOn w:val="Normal"/>
    <w:uiPriority w:val="99"/>
    <w:unhideWhenUsed/>
    <w:rsid w:val="006F7BD6"/>
    <w:pPr>
      <w:autoSpaceDE/>
      <w:autoSpaceDN/>
      <w:spacing w:before="100" w:beforeAutospacing="1" w:after="100" w:afterAutospacing="1"/>
    </w:pPr>
    <w:rPr>
      <w:rFonts w:eastAsia="Times New Roman"/>
      <w:sz w:val="24"/>
      <w:szCs w:val="24"/>
      <w:lang w:val="en-IN" w:eastAsia="en-IN"/>
    </w:rPr>
  </w:style>
  <w:style w:type="character" w:customStyle="1" w:styleId="Heading2Char">
    <w:name w:val="Heading 2 Char"/>
    <w:basedOn w:val="DefaultParagraphFont"/>
    <w:link w:val="Heading2"/>
    <w:uiPriority w:val="9"/>
    <w:rsid w:val="003A604C"/>
    <w:rPr>
      <w:rFonts w:ascii="Times New Roman" w:eastAsia="Times New Roman" w:hAnsi="Times New Roman" w:cs="Times New Roman"/>
      <w:b/>
      <w:bCs/>
      <w:sz w:val="36"/>
      <w:szCs w:val="36"/>
      <w:lang w:val="en-IN" w:eastAsia="en-IN"/>
    </w:rPr>
  </w:style>
  <w:style w:type="paragraph" w:styleId="ListParagraph">
    <w:name w:val="List Paragraph"/>
    <w:basedOn w:val="Normal"/>
    <w:uiPriority w:val="34"/>
    <w:qFormat/>
    <w:rsid w:val="003A604C"/>
    <w:pPr>
      <w:ind w:left="720"/>
      <w:contextualSpacing/>
    </w:pPr>
  </w:style>
  <w:style w:type="character" w:customStyle="1" w:styleId="markedcontent">
    <w:name w:val="markedcontent"/>
    <w:basedOn w:val="DefaultParagraphFont"/>
    <w:rsid w:val="007E4068"/>
  </w:style>
  <w:style w:type="character" w:customStyle="1" w:styleId="wc">
    <w:name w:val="wc"/>
    <w:basedOn w:val="DefaultParagraphFont"/>
    <w:rsid w:val="00377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4896">
      <w:bodyDiv w:val="1"/>
      <w:marLeft w:val="0"/>
      <w:marRight w:val="0"/>
      <w:marTop w:val="0"/>
      <w:marBottom w:val="0"/>
      <w:divBdr>
        <w:top w:val="none" w:sz="0" w:space="0" w:color="auto"/>
        <w:left w:val="none" w:sz="0" w:space="0" w:color="auto"/>
        <w:bottom w:val="none" w:sz="0" w:space="0" w:color="auto"/>
        <w:right w:val="none" w:sz="0" w:space="0" w:color="auto"/>
      </w:divBdr>
    </w:div>
    <w:div w:id="276765082">
      <w:bodyDiv w:val="1"/>
      <w:marLeft w:val="0"/>
      <w:marRight w:val="0"/>
      <w:marTop w:val="0"/>
      <w:marBottom w:val="0"/>
      <w:divBdr>
        <w:top w:val="none" w:sz="0" w:space="0" w:color="auto"/>
        <w:left w:val="none" w:sz="0" w:space="0" w:color="auto"/>
        <w:bottom w:val="none" w:sz="0" w:space="0" w:color="auto"/>
        <w:right w:val="none" w:sz="0" w:space="0" w:color="auto"/>
      </w:divBdr>
    </w:div>
    <w:div w:id="327250654">
      <w:bodyDiv w:val="1"/>
      <w:marLeft w:val="0"/>
      <w:marRight w:val="0"/>
      <w:marTop w:val="0"/>
      <w:marBottom w:val="0"/>
      <w:divBdr>
        <w:top w:val="none" w:sz="0" w:space="0" w:color="auto"/>
        <w:left w:val="none" w:sz="0" w:space="0" w:color="auto"/>
        <w:bottom w:val="none" w:sz="0" w:space="0" w:color="auto"/>
        <w:right w:val="none" w:sz="0" w:space="0" w:color="auto"/>
      </w:divBdr>
    </w:div>
    <w:div w:id="493647085">
      <w:bodyDiv w:val="1"/>
      <w:marLeft w:val="0"/>
      <w:marRight w:val="0"/>
      <w:marTop w:val="0"/>
      <w:marBottom w:val="0"/>
      <w:divBdr>
        <w:top w:val="none" w:sz="0" w:space="0" w:color="auto"/>
        <w:left w:val="none" w:sz="0" w:space="0" w:color="auto"/>
        <w:bottom w:val="none" w:sz="0" w:space="0" w:color="auto"/>
        <w:right w:val="none" w:sz="0" w:space="0" w:color="auto"/>
      </w:divBdr>
    </w:div>
    <w:div w:id="818688574">
      <w:bodyDiv w:val="1"/>
      <w:marLeft w:val="0"/>
      <w:marRight w:val="0"/>
      <w:marTop w:val="0"/>
      <w:marBottom w:val="0"/>
      <w:divBdr>
        <w:top w:val="none" w:sz="0" w:space="0" w:color="auto"/>
        <w:left w:val="none" w:sz="0" w:space="0" w:color="auto"/>
        <w:bottom w:val="none" w:sz="0" w:space="0" w:color="auto"/>
        <w:right w:val="none" w:sz="0" w:space="0" w:color="auto"/>
      </w:divBdr>
    </w:div>
    <w:div w:id="852110857">
      <w:bodyDiv w:val="1"/>
      <w:marLeft w:val="0"/>
      <w:marRight w:val="0"/>
      <w:marTop w:val="0"/>
      <w:marBottom w:val="0"/>
      <w:divBdr>
        <w:top w:val="none" w:sz="0" w:space="0" w:color="auto"/>
        <w:left w:val="none" w:sz="0" w:space="0" w:color="auto"/>
        <w:bottom w:val="none" w:sz="0" w:space="0" w:color="auto"/>
        <w:right w:val="none" w:sz="0" w:space="0" w:color="auto"/>
      </w:divBdr>
    </w:div>
    <w:div w:id="882860829">
      <w:bodyDiv w:val="1"/>
      <w:marLeft w:val="0"/>
      <w:marRight w:val="0"/>
      <w:marTop w:val="0"/>
      <w:marBottom w:val="0"/>
      <w:divBdr>
        <w:top w:val="none" w:sz="0" w:space="0" w:color="auto"/>
        <w:left w:val="none" w:sz="0" w:space="0" w:color="auto"/>
        <w:bottom w:val="none" w:sz="0" w:space="0" w:color="auto"/>
        <w:right w:val="none" w:sz="0" w:space="0" w:color="auto"/>
      </w:divBdr>
    </w:div>
    <w:div w:id="899825065">
      <w:bodyDiv w:val="1"/>
      <w:marLeft w:val="0"/>
      <w:marRight w:val="0"/>
      <w:marTop w:val="0"/>
      <w:marBottom w:val="0"/>
      <w:divBdr>
        <w:top w:val="none" w:sz="0" w:space="0" w:color="auto"/>
        <w:left w:val="none" w:sz="0" w:space="0" w:color="auto"/>
        <w:bottom w:val="none" w:sz="0" w:space="0" w:color="auto"/>
        <w:right w:val="none" w:sz="0" w:space="0" w:color="auto"/>
      </w:divBdr>
    </w:div>
    <w:div w:id="1081562545">
      <w:bodyDiv w:val="1"/>
      <w:marLeft w:val="0"/>
      <w:marRight w:val="0"/>
      <w:marTop w:val="0"/>
      <w:marBottom w:val="0"/>
      <w:divBdr>
        <w:top w:val="none" w:sz="0" w:space="0" w:color="auto"/>
        <w:left w:val="none" w:sz="0" w:space="0" w:color="auto"/>
        <w:bottom w:val="none" w:sz="0" w:space="0" w:color="auto"/>
        <w:right w:val="none" w:sz="0" w:space="0" w:color="auto"/>
      </w:divBdr>
    </w:div>
    <w:div w:id="1178038242">
      <w:bodyDiv w:val="1"/>
      <w:marLeft w:val="0"/>
      <w:marRight w:val="0"/>
      <w:marTop w:val="0"/>
      <w:marBottom w:val="0"/>
      <w:divBdr>
        <w:top w:val="none" w:sz="0" w:space="0" w:color="auto"/>
        <w:left w:val="none" w:sz="0" w:space="0" w:color="auto"/>
        <w:bottom w:val="none" w:sz="0" w:space="0" w:color="auto"/>
        <w:right w:val="none" w:sz="0" w:space="0" w:color="auto"/>
      </w:divBdr>
    </w:div>
    <w:div w:id="193975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3033</Words>
  <Characters>17292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BrowzoneInfotech</Company>
  <LinksUpToDate>false</LinksUpToDate>
  <CharactersWithSpaces>20285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2023-04-28T04:38:00Z</dcterms:created>
  <dcterms:modified xsi:type="dcterms:W3CDTF">2023-04-28T04:38:00Z</dcterms:modified>
</cp:coreProperties>
</file>