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65" w:rsidRDefault="006D2965" w:rsidP="006D2965">
      <w:pPr>
        <w:spacing w:after="0" w:line="360" w:lineRule="auto"/>
        <w:ind w:left="0"/>
        <w:jc w:val="center"/>
        <w:rPr>
          <w:b/>
          <w:bCs/>
          <w:sz w:val="32"/>
          <w:szCs w:val="32"/>
        </w:rPr>
      </w:pPr>
      <w:r>
        <w:rPr>
          <w:b/>
          <w:bCs/>
          <w:sz w:val="32"/>
          <w:szCs w:val="32"/>
        </w:rPr>
        <w:t>A STUDY OF CONSUMER</w:t>
      </w:r>
      <w:r w:rsidRPr="00445BBB">
        <w:rPr>
          <w:b/>
          <w:bCs/>
          <w:sz w:val="32"/>
          <w:szCs w:val="32"/>
        </w:rPr>
        <w:t xml:space="preserve"> AWARENESS AND BUYING BEHAVIOR OF AGRICULTURAL EQUIPMENTS WITH SPECIAL REFERENCE TO KADAMBUR SATHYAMANGALAM THALUK</w:t>
      </w:r>
    </w:p>
    <w:p w:rsidR="008874B2" w:rsidRDefault="008874B2">
      <w:pPr>
        <w:pStyle w:val="Heading1"/>
      </w:pPr>
    </w:p>
    <w:p w:rsidR="000750A7" w:rsidRDefault="00B7653F">
      <w:pPr>
        <w:pStyle w:val="Heading1"/>
      </w:pPr>
      <w:r>
        <w:t xml:space="preserve">Dr. M. PRAKASH </w:t>
      </w:r>
    </w:p>
    <w:p w:rsidR="000750A7" w:rsidRDefault="00B7653F">
      <w:pPr>
        <w:pStyle w:val="Heading1"/>
      </w:pPr>
      <w:r>
        <w:t xml:space="preserve">Professor </w:t>
      </w:r>
    </w:p>
    <w:p w:rsidR="000750A7" w:rsidRDefault="008874B2">
      <w:pPr>
        <w:pStyle w:val="Heading1"/>
      </w:pPr>
      <w:r>
        <w:t xml:space="preserve">Department Of Commerce with Computer Applications </w:t>
      </w:r>
    </w:p>
    <w:p w:rsidR="000750A7" w:rsidRDefault="00B7653F">
      <w:pPr>
        <w:pStyle w:val="Heading1"/>
      </w:pPr>
      <w:r>
        <w:t xml:space="preserve">Dr. N.G.P. ARTS AND SCIENCE COLLEGE </w:t>
      </w:r>
    </w:p>
    <w:p w:rsidR="000750A7" w:rsidRDefault="008874B2">
      <w:pPr>
        <w:pStyle w:val="Heading1"/>
      </w:pPr>
      <w:r>
        <w:t xml:space="preserve">Coimbatore – 48 </w:t>
      </w:r>
    </w:p>
    <w:p w:rsidR="000750A7" w:rsidRDefault="006D2965">
      <w:pPr>
        <w:pStyle w:val="Heading1"/>
      </w:pPr>
      <w:r>
        <w:t>Mr. VISHNU R</w:t>
      </w:r>
    </w:p>
    <w:p w:rsidR="000750A7" w:rsidRDefault="00B7653F">
      <w:pPr>
        <w:pStyle w:val="Heading1"/>
      </w:pPr>
      <w:r>
        <w:t xml:space="preserve">Student </w:t>
      </w:r>
    </w:p>
    <w:p w:rsidR="000750A7" w:rsidRDefault="00B7653F">
      <w:pPr>
        <w:pStyle w:val="Heading1"/>
      </w:pPr>
      <w:r>
        <w:t xml:space="preserve">B.COM CA </w:t>
      </w:r>
    </w:p>
    <w:p w:rsidR="000750A7" w:rsidRDefault="008874B2">
      <w:pPr>
        <w:pStyle w:val="Heading1"/>
      </w:pPr>
      <w:r>
        <w:t xml:space="preserve">Department Of Commerce with Computer Applications </w:t>
      </w:r>
    </w:p>
    <w:p w:rsidR="000750A7" w:rsidRDefault="00B7653F">
      <w:pPr>
        <w:pStyle w:val="Heading1"/>
      </w:pPr>
      <w:r>
        <w:t xml:space="preserve">Dr. N.G.P. ARTS AND SCIENCE COLLEGE </w:t>
      </w:r>
    </w:p>
    <w:p w:rsidR="000750A7" w:rsidRDefault="008874B2">
      <w:pPr>
        <w:pStyle w:val="Heading1"/>
      </w:pPr>
      <w:r>
        <w:t xml:space="preserve">Coimbatore – 48 </w:t>
      </w:r>
    </w:p>
    <w:p w:rsidR="006D2965" w:rsidRDefault="006D2965" w:rsidP="006D2965"/>
    <w:p w:rsidR="006D2965" w:rsidRDefault="006D2965" w:rsidP="006D2965"/>
    <w:p w:rsidR="006D2965" w:rsidRPr="006D2965" w:rsidRDefault="006D2965" w:rsidP="006D2965"/>
    <w:p w:rsidR="000750A7" w:rsidRDefault="00B7653F">
      <w:pPr>
        <w:pStyle w:val="Heading1"/>
      </w:pPr>
      <w:r>
        <w:t xml:space="preserve">ABSTRACT  </w:t>
      </w:r>
    </w:p>
    <w:p w:rsidR="00EF0FB3" w:rsidRPr="00EF0FB3" w:rsidRDefault="00EF0FB3" w:rsidP="00EF0FB3">
      <w:pPr>
        <w:spacing w:after="0" w:line="351" w:lineRule="auto"/>
        <w:ind w:left="10"/>
        <w:rPr>
          <w:szCs w:val="24"/>
        </w:rPr>
      </w:pPr>
      <w:r>
        <w:rPr>
          <w:b/>
          <w:sz w:val="28"/>
        </w:rPr>
        <w:tab/>
      </w:r>
      <w:r>
        <w:rPr>
          <w:b/>
          <w:sz w:val="28"/>
        </w:rPr>
        <w:tab/>
      </w:r>
      <w:r w:rsidRPr="00EF0FB3">
        <w:rPr>
          <w:szCs w:val="24"/>
        </w:rPr>
        <w:t xml:space="preserve">This study focuses on exploring the awareness and buying behavior of agricultural equipment in Kadambur, Sathyamangalam Taluk Erode, which is a rural area in Tamil Nadu, India with a predominantly agricultural economy. Despite the crucial role of agricultural equipment in increasing efficiency and productivity, the adoption of modern equipment in rural areas is still limited. </w:t>
      </w:r>
      <w:r w:rsidR="00750884" w:rsidRPr="00750884">
        <w:rPr>
          <w:szCs w:val="24"/>
        </w:rPr>
        <w:t xml:space="preserve">The goal of the study is to identify the difficulties farmers encounter while buying agricultural equipment and to </w:t>
      </w:r>
      <w:proofErr w:type="spellStart"/>
      <w:r w:rsidR="00750884">
        <w:rPr>
          <w:szCs w:val="24"/>
        </w:rPr>
        <w:t>analyse</w:t>
      </w:r>
      <w:proofErr w:type="spellEnd"/>
      <w:r w:rsidR="00750884" w:rsidRPr="00750884">
        <w:rPr>
          <w:szCs w:val="24"/>
        </w:rPr>
        <w:t xml:space="preserve"> the elements that affect their purchasing </w:t>
      </w:r>
      <w:proofErr w:type="spellStart"/>
      <w:r w:rsidR="00750884" w:rsidRPr="00750884">
        <w:rPr>
          <w:szCs w:val="24"/>
        </w:rPr>
        <w:t>behavio</w:t>
      </w:r>
      <w:r w:rsidR="00750884">
        <w:rPr>
          <w:szCs w:val="24"/>
        </w:rPr>
        <w:t>u</w:t>
      </w:r>
      <w:r w:rsidR="00750884" w:rsidRPr="00750884">
        <w:rPr>
          <w:szCs w:val="24"/>
        </w:rPr>
        <w:t>r</w:t>
      </w:r>
      <w:proofErr w:type="spellEnd"/>
      <w:r w:rsidR="00750884" w:rsidRPr="00750884">
        <w:rPr>
          <w:szCs w:val="24"/>
        </w:rPr>
        <w:t>.</w:t>
      </w:r>
      <w:r w:rsidR="00750884">
        <w:rPr>
          <w:szCs w:val="24"/>
        </w:rPr>
        <w:t xml:space="preserve"> </w:t>
      </w:r>
      <w:r w:rsidRPr="00EF0FB3">
        <w:rPr>
          <w:szCs w:val="24"/>
        </w:rPr>
        <w:t>The findings of this study can be useful for policymakers, manufacturers, and marketers in developing effective strategies to improve awareness and adoption of modern agricultural equipment in rural areas, leading to increased efficiency, productivity, and income for farmers.</w:t>
      </w:r>
    </w:p>
    <w:p w:rsidR="000750A7" w:rsidRDefault="000750A7">
      <w:pPr>
        <w:spacing w:after="0" w:line="351" w:lineRule="auto"/>
        <w:ind w:left="10"/>
      </w:pPr>
    </w:p>
    <w:p w:rsidR="000750A7" w:rsidRDefault="00B7653F">
      <w:pPr>
        <w:pStyle w:val="Heading1"/>
      </w:pPr>
      <w:r>
        <w:t xml:space="preserve">KEY WORDS </w:t>
      </w:r>
    </w:p>
    <w:p w:rsidR="00EF0FB3" w:rsidRDefault="00EF0FB3" w:rsidP="00EF0FB3">
      <w:pPr>
        <w:pStyle w:val="Heading1"/>
        <w:spacing w:line="360" w:lineRule="auto"/>
        <w:rPr>
          <w:b w:val="0"/>
          <w:sz w:val="24"/>
        </w:rPr>
      </w:pPr>
      <w:r>
        <w:rPr>
          <w:b w:val="0"/>
          <w:sz w:val="24"/>
        </w:rPr>
        <w:t>A</w:t>
      </w:r>
      <w:r w:rsidRPr="00EF0FB3">
        <w:rPr>
          <w:b w:val="0"/>
          <w:sz w:val="24"/>
        </w:rPr>
        <w:t>griculture sector</w:t>
      </w:r>
      <w:r>
        <w:rPr>
          <w:b w:val="0"/>
          <w:sz w:val="24"/>
        </w:rPr>
        <w:t xml:space="preserve">, </w:t>
      </w:r>
      <w:r w:rsidRPr="00EF0FB3">
        <w:rPr>
          <w:b w:val="0"/>
          <w:sz w:val="24"/>
        </w:rPr>
        <w:t>rural population</w:t>
      </w:r>
      <w:r>
        <w:rPr>
          <w:b w:val="0"/>
          <w:sz w:val="24"/>
        </w:rPr>
        <w:t xml:space="preserve">, </w:t>
      </w:r>
      <w:r w:rsidRPr="00EF0FB3">
        <w:rPr>
          <w:b w:val="0"/>
          <w:sz w:val="24"/>
        </w:rPr>
        <w:t>livelihood</w:t>
      </w:r>
      <w:r>
        <w:rPr>
          <w:b w:val="0"/>
          <w:sz w:val="24"/>
        </w:rPr>
        <w:t xml:space="preserve">, </w:t>
      </w:r>
      <w:r w:rsidRPr="00EF0FB3">
        <w:rPr>
          <w:b w:val="0"/>
          <w:sz w:val="24"/>
        </w:rPr>
        <w:t>agricultural equipment</w:t>
      </w:r>
      <w:r>
        <w:rPr>
          <w:b w:val="0"/>
          <w:sz w:val="24"/>
        </w:rPr>
        <w:t xml:space="preserve">, </w:t>
      </w:r>
      <w:r w:rsidRPr="00EF0FB3">
        <w:rPr>
          <w:b w:val="0"/>
          <w:sz w:val="24"/>
        </w:rPr>
        <w:t>efficiency</w:t>
      </w:r>
      <w:r>
        <w:rPr>
          <w:b w:val="0"/>
          <w:sz w:val="24"/>
        </w:rPr>
        <w:t xml:space="preserve">, </w:t>
      </w:r>
      <w:r w:rsidRPr="00EF0FB3">
        <w:rPr>
          <w:b w:val="0"/>
          <w:sz w:val="24"/>
        </w:rPr>
        <w:t>productivity</w:t>
      </w:r>
      <w:r>
        <w:rPr>
          <w:b w:val="0"/>
          <w:sz w:val="24"/>
        </w:rPr>
        <w:t xml:space="preserve">, </w:t>
      </w:r>
      <w:r w:rsidRPr="00EF0FB3">
        <w:rPr>
          <w:b w:val="0"/>
          <w:sz w:val="24"/>
        </w:rPr>
        <w:t>awareness</w:t>
      </w:r>
      <w:r>
        <w:rPr>
          <w:b w:val="0"/>
          <w:sz w:val="24"/>
        </w:rPr>
        <w:t xml:space="preserve">, </w:t>
      </w:r>
      <w:r w:rsidRPr="00EF0FB3">
        <w:rPr>
          <w:b w:val="0"/>
          <w:sz w:val="24"/>
        </w:rPr>
        <w:t>adoption</w:t>
      </w:r>
      <w:r>
        <w:rPr>
          <w:b w:val="0"/>
          <w:sz w:val="24"/>
        </w:rPr>
        <w:t xml:space="preserve">, </w:t>
      </w:r>
      <w:r w:rsidRPr="00EF0FB3">
        <w:rPr>
          <w:b w:val="0"/>
          <w:sz w:val="24"/>
        </w:rPr>
        <w:t>modern equipment</w:t>
      </w:r>
      <w:r>
        <w:rPr>
          <w:b w:val="0"/>
          <w:sz w:val="24"/>
        </w:rPr>
        <w:t xml:space="preserve">, </w:t>
      </w:r>
      <w:r w:rsidRPr="00EF0FB3">
        <w:rPr>
          <w:b w:val="0"/>
          <w:sz w:val="24"/>
        </w:rPr>
        <w:t>buying behavior</w:t>
      </w:r>
      <w:r>
        <w:rPr>
          <w:b w:val="0"/>
          <w:sz w:val="24"/>
        </w:rPr>
        <w:t>.</w:t>
      </w:r>
    </w:p>
    <w:p w:rsidR="00EF0FB3" w:rsidRPr="00EF0FB3" w:rsidRDefault="00EF0FB3" w:rsidP="00EF0FB3"/>
    <w:p w:rsidR="00EF0FB3" w:rsidRPr="00EF0FB3" w:rsidRDefault="00B7653F" w:rsidP="00EF0FB3">
      <w:pPr>
        <w:pStyle w:val="Heading1"/>
        <w:rPr>
          <w:b w:val="0"/>
          <w:sz w:val="24"/>
        </w:rPr>
      </w:pPr>
      <w:r>
        <w:t xml:space="preserve">INTRODUCTION </w:t>
      </w:r>
    </w:p>
    <w:p w:rsidR="00EF0FB3" w:rsidRDefault="00EF0FB3">
      <w:pPr>
        <w:spacing w:after="354" w:line="351" w:lineRule="auto"/>
        <w:ind w:left="10"/>
      </w:pPr>
      <w:r>
        <w:t>This study focuses on exploring the awareness and buying behavior of agricultural equipment in Kadambur, Sathyamangalam Taluk Erode, a rural area in Tamil Nadu, India where more than 70% of the population relies on agriculture for their livelihood. The study aims to identify the factors that influence farmers' purchase decisions and to examine the challenges they face while buying agricultural equipment. By improving awareness and adoption of modern agricultural equipment in rural areas, farmers can increase efficiency, productivity, and income. This study aims to provide valuable insights to policymakers, manufacturers, and marketers and fill the research gap in understanding the buying behavior of farmers in rural areas.</w:t>
      </w:r>
    </w:p>
    <w:p w:rsidR="000750A7" w:rsidRDefault="00B7653F">
      <w:pPr>
        <w:pStyle w:val="Heading1"/>
      </w:pPr>
      <w:r>
        <w:lastRenderedPageBreak/>
        <w:t xml:space="preserve">OBJECTIVE OF THE STUDY </w:t>
      </w:r>
    </w:p>
    <w:p w:rsidR="00EF0FB3" w:rsidRPr="00CD0109" w:rsidRDefault="00EF0FB3" w:rsidP="00EF0FB3">
      <w:pPr>
        <w:pStyle w:val="ListParagraph"/>
        <w:numPr>
          <w:ilvl w:val="0"/>
          <w:numId w:val="6"/>
        </w:numPr>
        <w:spacing w:line="360" w:lineRule="auto"/>
        <w:jc w:val="both"/>
        <w:rPr>
          <w:rFonts w:ascii="Times New Roman" w:hAnsi="Times New Roman" w:cs="Times New Roman"/>
          <w:sz w:val="24"/>
          <w:szCs w:val="24"/>
        </w:rPr>
      </w:pPr>
      <w:r w:rsidRPr="00CD0109">
        <w:rPr>
          <w:rFonts w:ascii="Times New Roman" w:hAnsi="Times New Roman" w:cs="Times New Roman"/>
          <w:sz w:val="24"/>
          <w:szCs w:val="24"/>
        </w:rPr>
        <w:t>To analyze the demographic profile of the sample respondents.</w:t>
      </w:r>
    </w:p>
    <w:p w:rsidR="00EF0FB3" w:rsidRPr="00CD0109" w:rsidRDefault="00EF0FB3" w:rsidP="00EF0FB3">
      <w:pPr>
        <w:pStyle w:val="ListParagraph"/>
        <w:numPr>
          <w:ilvl w:val="0"/>
          <w:numId w:val="6"/>
        </w:numPr>
        <w:spacing w:line="360" w:lineRule="auto"/>
        <w:jc w:val="both"/>
        <w:rPr>
          <w:rFonts w:ascii="Times New Roman" w:hAnsi="Times New Roman" w:cs="Times New Roman"/>
          <w:sz w:val="24"/>
          <w:szCs w:val="24"/>
        </w:rPr>
      </w:pPr>
      <w:r w:rsidRPr="00CD0109">
        <w:rPr>
          <w:rFonts w:ascii="Times New Roman" w:hAnsi="Times New Roman" w:cs="Times New Roman"/>
          <w:sz w:val="24"/>
          <w:szCs w:val="24"/>
        </w:rPr>
        <w:t xml:space="preserve">To scale the awareness level of modern agricultural equipments in rural area farmers. </w:t>
      </w:r>
    </w:p>
    <w:p w:rsidR="00EF0FB3" w:rsidRDefault="00EF0FB3" w:rsidP="00EF0FB3">
      <w:pPr>
        <w:pStyle w:val="ListParagraph"/>
        <w:numPr>
          <w:ilvl w:val="0"/>
          <w:numId w:val="6"/>
        </w:numPr>
        <w:spacing w:line="360" w:lineRule="auto"/>
        <w:jc w:val="both"/>
        <w:rPr>
          <w:rFonts w:ascii="Times New Roman" w:hAnsi="Times New Roman" w:cs="Times New Roman"/>
          <w:sz w:val="24"/>
          <w:szCs w:val="24"/>
        </w:rPr>
      </w:pPr>
      <w:r w:rsidRPr="00CD0109">
        <w:rPr>
          <w:rFonts w:ascii="Times New Roman" w:hAnsi="Times New Roman" w:cs="Times New Roman"/>
          <w:sz w:val="24"/>
          <w:szCs w:val="24"/>
        </w:rPr>
        <w:t>To study the buying behavior and the factors influencing the farmers to buy agricultural equipments.</w:t>
      </w:r>
    </w:p>
    <w:p w:rsidR="00EF0FB3" w:rsidRPr="00CD0109" w:rsidRDefault="00EF0FB3" w:rsidP="00EF0FB3">
      <w:pPr>
        <w:pStyle w:val="ListParagraph"/>
        <w:spacing w:line="360" w:lineRule="auto"/>
        <w:ind w:left="1080"/>
        <w:jc w:val="both"/>
        <w:rPr>
          <w:rFonts w:ascii="Times New Roman" w:hAnsi="Times New Roman" w:cs="Times New Roman"/>
          <w:sz w:val="24"/>
          <w:szCs w:val="24"/>
        </w:rPr>
      </w:pPr>
    </w:p>
    <w:p w:rsidR="000750A7" w:rsidRDefault="00B7653F">
      <w:pPr>
        <w:pStyle w:val="Heading1"/>
      </w:pPr>
      <w:r>
        <w:t>SCOPE OF STUDY</w:t>
      </w:r>
      <w:r>
        <w:rPr>
          <w:sz w:val="24"/>
        </w:rPr>
        <w:t xml:space="preserve"> </w:t>
      </w:r>
    </w:p>
    <w:p w:rsidR="00EF0FB3" w:rsidRDefault="00EF0FB3" w:rsidP="00693CF5">
      <w:pPr>
        <w:pStyle w:val="Heading1"/>
        <w:spacing w:before="240" w:line="360" w:lineRule="auto"/>
        <w:jc w:val="both"/>
        <w:rPr>
          <w:b w:val="0"/>
          <w:sz w:val="24"/>
        </w:rPr>
      </w:pPr>
      <w:r w:rsidRPr="00EF0FB3">
        <w:rPr>
          <w:b w:val="0"/>
          <w:sz w:val="24"/>
        </w:rPr>
        <w:t xml:space="preserve">This study aims to investigate the awareness and buying behavior of farmers in Kadambur, Sathyamangalam Taluk Erode regarding modern agricultural equipment. It covers various aspects related to the adoption of modern agricultural equipment, including the factors that influence farmers' buying decisions, the extent of adoption, and the challenges faced by farmers in adopting modern equipment. The study will suggest potential solutions to overcome these challenges and promote the adoption of modern </w:t>
      </w:r>
      <w:r>
        <w:rPr>
          <w:b w:val="0"/>
          <w:sz w:val="24"/>
        </w:rPr>
        <w:t>agricultural equipment in rural</w:t>
      </w:r>
      <w:r w:rsidRPr="00EF0FB3">
        <w:rPr>
          <w:b w:val="0"/>
          <w:sz w:val="24"/>
        </w:rPr>
        <w:t xml:space="preserve"> areas.</w:t>
      </w:r>
    </w:p>
    <w:p w:rsidR="00D619D6" w:rsidRDefault="00D619D6" w:rsidP="00D619D6"/>
    <w:p w:rsidR="00D619D6" w:rsidRDefault="00D619D6" w:rsidP="00D619D6"/>
    <w:p w:rsidR="00D619D6" w:rsidRDefault="00D619D6" w:rsidP="00D619D6"/>
    <w:p w:rsidR="00D619D6" w:rsidRDefault="00D619D6" w:rsidP="00D619D6"/>
    <w:p w:rsidR="00D619D6" w:rsidRDefault="00D619D6" w:rsidP="00D619D6"/>
    <w:p w:rsidR="00D619D6" w:rsidRDefault="00D619D6" w:rsidP="00D619D6"/>
    <w:p w:rsidR="00D619D6" w:rsidRDefault="00D619D6" w:rsidP="00D619D6"/>
    <w:p w:rsidR="00D619D6" w:rsidRDefault="00D619D6" w:rsidP="00D619D6"/>
    <w:p w:rsidR="00D619D6" w:rsidRPr="00D619D6" w:rsidRDefault="00D619D6" w:rsidP="00D619D6"/>
    <w:p w:rsidR="000750A7" w:rsidRDefault="00B7653F">
      <w:pPr>
        <w:pStyle w:val="Heading1"/>
      </w:pPr>
      <w:r>
        <w:lastRenderedPageBreak/>
        <w:t xml:space="preserve">RESEARCH METHODOLOGY </w:t>
      </w:r>
    </w:p>
    <w:p w:rsidR="00EF0FB3" w:rsidRDefault="00EF0FB3" w:rsidP="00EF0FB3">
      <w:pPr>
        <w:spacing w:line="360" w:lineRule="auto"/>
        <w:rPr>
          <w:b/>
          <w:sz w:val="28"/>
          <w:szCs w:val="28"/>
        </w:rPr>
      </w:pPr>
      <w:r w:rsidRPr="00CD0109">
        <w:rPr>
          <w:b/>
          <w:sz w:val="28"/>
          <w:szCs w:val="28"/>
        </w:rPr>
        <w:t>SOURCE OF DATA</w:t>
      </w:r>
    </w:p>
    <w:p w:rsidR="00EF0FB3" w:rsidRPr="00CD0109" w:rsidRDefault="00EF0FB3" w:rsidP="00EF0FB3">
      <w:pPr>
        <w:spacing w:line="360" w:lineRule="auto"/>
        <w:rPr>
          <w:b/>
          <w:sz w:val="28"/>
          <w:szCs w:val="28"/>
        </w:rPr>
      </w:pPr>
      <w:r>
        <w:rPr>
          <w:b/>
          <w:sz w:val="28"/>
          <w:szCs w:val="28"/>
        </w:rPr>
        <w:tab/>
      </w:r>
      <w:r w:rsidRPr="00CD0109">
        <w:rPr>
          <w:szCs w:val="24"/>
        </w:rPr>
        <w:t>The data required for the study is collected from both primary data and secondary data.</w:t>
      </w:r>
    </w:p>
    <w:p w:rsidR="00EF0FB3" w:rsidRPr="00CD0109" w:rsidRDefault="00EF0FB3" w:rsidP="00EF0FB3">
      <w:pPr>
        <w:spacing w:after="0" w:line="360" w:lineRule="auto"/>
        <w:rPr>
          <w:szCs w:val="24"/>
        </w:rPr>
      </w:pPr>
    </w:p>
    <w:p w:rsidR="00EF0FB3" w:rsidRPr="00CD0109" w:rsidRDefault="00EF0FB3" w:rsidP="00EF0FB3">
      <w:pPr>
        <w:pStyle w:val="ListParagraph"/>
        <w:numPr>
          <w:ilvl w:val="0"/>
          <w:numId w:val="7"/>
        </w:numPr>
        <w:spacing w:after="0" w:line="360" w:lineRule="auto"/>
        <w:jc w:val="both"/>
        <w:rPr>
          <w:rFonts w:ascii="Times New Roman" w:hAnsi="Times New Roman" w:cs="Times New Roman"/>
          <w:sz w:val="24"/>
          <w:szCs w:val="24"/>
        </w:rPr>
      </w:pPr>
      <w:r w:rsidRPr="00CD0109">
        <w:rPr>
          <w:rFonts w:ascii="Times New Roman" w:hAnsi="Times New Roman" w:cs="Times New Roman"/>
          <w:b/>
          <w:sz w:val="24"/>
          <w:szCs w:val="24"/>
        </w:rPr>
        <w:t>PRIMARY DATA</w:t>
      </w:r>
      <w:r w:rsidRPr="00CD0109">
        <w:rPr>
          <w:rFonts w:ascii="Times New Roman" w:hAnsi="Times New Roman" w:cs="Times New Roman"/>
          <w:sz w:val="24"/>
          <w:szCs w:val="24"/>
        </w:rPr>
        <w:t xml:space="preserve"> - A survey can be conducted to gather primary data on the awareness and buying behavior of farmers regarding agricultural equipment. The survey can be conducted through face-to-face interviews or through online questionnaires.</w:t>
      </w:r>
    </w:p>
    <w:p w:rsidR="00EF0FB3" w:rsidRPr="00CD0109" w:rsidRDefault="00EF0FB3" w:rsidP="00EF0FB3">
      <w:pPr>
        <w:spacing w:after="0" w:line="360" w:lineRule="auto"/>
        <w:rPr>
          <w:szCs w:val="24"/>
        </w:rPr>
      </w:pPr>
    </w:p>
    <w:p w:rsidR="00EF0FB3" w:rsidRDefault="00EF0FB3" w:rsidP="00EF0FB3">
      <w:pPr>
        <w:pStyle w:val="ListParagraph"/>
        <w:numPr>
          <w:ilvl w:val="0"/>
          <w:numId w:val="7"/>
        </w:numPr>
        <w:spacing w:line="360" w:lineRule="auto"/>
        <w:jc w:val="both"/>
        <w:rPr>
          <w:rFonts w:ascii="Times New Roman" w:hAnsi="Times New Roman" w:cs="Times New Roman"/>
          <w:sz w:val="24"/>
          <w:szCs w:val="24"/>
        </w:rPr>
      </w:pPr>
      <w:r w:rsidRPr="00CD0109">
        <w:rPr>
          <w:rFonts w:ascii="Times New Roman" w:hAnsi="Times New Roman" w:cs="Times New Roman"/>
          <w:b/>
          <w:sz w:val="24"/>
          <w:szCs w:val="24"/>
        </w:rPr>
        <w:t>SECONDARY DATA</w:t>
      </w:r>
      <w:r w:rsidRPr="00CD0109">
        <w:rPr>
          <w:rFonts w:ascii="Times New Roman" w:hAnsi="Times New Roman" w:cs="Times New Roman"/>
          <w:sz w:val="24"/>
          <w:szCs w:val="24"/>
        </w:rPr>
        <w:t xml:space="preserve"> - In the present study the secondary data has been collected from different sources of literature like magazines, newspapers, text books and journals.</w:t>
      </w:r>
    </w:p>
    <w:p w:rsidR="008874B2" w:rsidRPr="008874B2" w:rsidRDefault="008874B2" w:rsidP="008874B2">
      <w:pPr>
        <w:pStyle w:val="ListParagraph"/>
        <w:rPr>
          <w:rFonts w:ascii="Times New Roman" w:hAnsi="Times New Roman" w:cs="Times New Roman"/>
          <w:sz w:val="24"/>
          <w:szCs w:val="24"/>
        </w:rPr>
      </w:pPr>
    </w:p>
    <w:p w:rsidR="008874B2" w:rsidRPr="00CD0109" w:rsidRDefault="008874B2" w:rsidP="008874B2">
      <w:pPr>
        <w:pStyle w:val="ListParagraph"/>
        <w:spacing w:line="360" w:lineRule="auto"/>
        <w:ind w:left="1080"/>
        <w:jc w:val="both"/>
        <w:rPr>
          <w:rFonts w:ascii="Times New Roman" w:hAnsi="Times New Roman" w:cs="Times New Roman"/>
          <w:sz w:val="24"/>
          <w:szCs w:val="24"/>
        </w:rPr>
      </w:pPr>
    </w:p>
    <w:p w:rsidR="000750A7" w:rsidRDefault="00B7653F">
      <w:pPr>
        <w:pStyle w:val="Heading1"/>
      </w:pPr>
      <w:r>
        <w:t xml:space="preserve">SAMPLE DESIGN </w:t>
      </w:r>
    </w:p>
    <w:p w:rsidR="00EF0FB3" w:rsidRDefault="00EF0FB3" w:rsidP="00EF0FB3">
      <w:pPr>
        <w:spacing w:line="360" w:lineRule="auto"/>
        <w:ind w:left="0"/>
        <w:rPr>
          <w:szCs w:val="24"/>
        </w:rPr>
      </w:pPr>
      <w:r>
        <w:rPr>
          <w:szCs w:val="24"/>
        </w:rPr>
        <w:tab/>
      </w:r>
      <w:r>
        <w:rPr>
          <w:szCs w:val="24"/>
        </w:rPr>
        <w:tab/>
      </w:r>
      <w:r w:rsidRPr="00CD0109">
        <w:rPr>
          <w:szCs w:val="24"/>
        </w:rPr>
        <w:t>To conduct a study on consumer awareness and buying behavior of agricultural equipment in rural areas with special reference to Kadambur Sathyamangalam Taluk with a sample size of 120 members.</w:t>
      </w:r>
    </w:p>
    <w:p w:rsidR="00EF0FB3" w:rsidRDefault="00EF0FB3" w:rsidP="00EF0FB3">
      <w:pPr>
        <w:spacing w:line="360" w:lineRule="auto"/>
        <w:ind w:left="0"/>
        <w:rPr>
          <w:szCs w:val="24"/>
        </w:rPr>
      </w:pPr>
    </w:p>
    <w:p w:rsidR="00D619D6" w:rsidRDefault="00D619D6" w:rsidP="00EF0FB3">
      <w:pPr>
        <w:spacing w:line="360" w:lineRule="auto"/>
        <w:ind w:left="0"/>
        <w:rPr>
          <w:szCs w:val="24"/>
        </w:rPr>
      </w:pPr>
    </w:p>
    <w:p w:rsidR="00D619D6" w:rsidRPr="00CD0109" w:rsidRDefault="00D619D6" w:rsidP="00EF0FB3">
      <w:pPr>
        <w:spacing w:line="360" w:lineRule="auto"/>
        <w:ind w:left="0"/>
        <w:rPr>
          <w:szCs w:val="24"/>
        </w:rPr>
      </w:pPr>
    </w:p>
    <w:p w:rsidR="000750A7" w:rsidRDefault="00B7653F">
      <w:pPr>
        <w:pStyle w:val="Heading1"/>
      </w:pPr>
      <w:r>
        <w:lastRenderedPageBreak/>
        <w:t xml:space="preserve">LIMITATION ON STUDY </w:t>
      </w:r>
    </w:p>
    <w:p w:rsidR="00EF0FB3" w:rsidRPr="00CD0109" w:rsidRDefault="00EF0FB3" w:rsidP="00EF0FB3">
      <w:pPr>
        <w:pStyle w:val="ListParagraph"/>
        <w:numPr>
          <w:ilvl w:val="0"/>
          <w:numId w:val="8"/>
        </w:numPr>
        <w:spacing w:line="360" w:lineRule="auto"/>
        <w:jc w:val="both"/>
        <w:rPr>
          <w:rFonts w:ascii="Times New Roman" w:hAnsi="Times New Roman" w:cs="Times New Roman"/>
          <w:sz w:val="24"/>
          <w:szCs w:val="24"/>
        </w:rPr>
      </w:pPr>
      <w:r w:rsidRPr="00CD0109">
        <w:rPr>
          <w:rFonts w:ascii="Times New Roman" w:hAnsi="Times New Roman" w:cs="Times New Roman"/>
          <w:sz w:val="24"/>
          <w:szCs w:val="24"/>
        </w:rPr>
        <w:t>The sample size of 120 may not be large enough to accurately represent the entire population of rural farmers or agricultural workers in Kadambur Sathyamangalam Taluk.</w:t>
      </w:r>
    </w:p>
    <w:p w:rsidR="00EF0FB3" w:rsidRPr="00CD0109" w:rsidRDefault="00EF0FB3" w:rsidP="00EF0FB3">
      <w:pPr>
        <w:pStyle w:val="ListParagraph"/>
        <w:numPr>
          <w:ilvl w:val="0"/>
          <w:numId w:val="8"/>
        </w:numPr>
        <w:spacing w:line="360" w:lineRule="auto"/>
        <w:jc w:val="both"/>
        <w:rPr>
          <w:rFonts w:ascii="Times New Roman" w:hAnsi="Times New Roman" w:cs="Times New Roman"/>
          <w:sz w:val="24"/>
          <w:szCs w:val="24"/>
        </w:rPr>
      </w:pPr>
      <w:r w:rsidRPr="00CD0109">
        <w:rPr>
          <w:rFonts w:ascii="Times New Roman" w:hAnsi="Times New Roman" w:cs="Times New Roman"/>
          <w:sz w:val="24"/>
          <w:szCs w:val="24"/>
        </w:rPr>
        <w:t>The time period of research is restricted to limited days.</w:t>
      </w:r>
    </w:p>
    <w:p w:rsidR="00EF0FB3" w:rsidRDefault="00EF0FB3" w:rsidP="00EF0FB3">
      <w:pPr>
        <w:pStyle w:val="ListParagraph"/>
        <w:numPr>
          <w:ilvl w:val="0"/>
          <w:numId w:val="8"/>
        </w:numPr>
        <w:spacing w:line="360" w:lineRule="auto"/>
        <w:jc w:val="both"/>
        <w:rPr>
          <w:rFonts w:ascii="Times New Roman" w:hAnsi="Times New Roman" w:cs="Times New Roman"/>
          <w:sz w:val="24"/>
          <w:szCs w:val="24"/>
        </w:rPr>
      </w:pPr>
      <w:r w:rsidRPr="00CD0109">
        <w:rPr>
          <w:rFonts w:ascii="Times New Roman" w:hAnsi="Times New Roman" w:cs="Times New Roman"/>
          <w:sz w:val="24"/>
          <w:szCs w:val="24"/>
        </w:rPr>
        <w:t>Respondents may provide answers they believe are more socially acceptable rather than providing honest answers.</w:t>
      </w:r>
    </w:p>
    <w:p w:rsidR="00EA1103" w:rsidRPr="00CD0109" w:rsidRDefault="00EA1103" w:rsidP="00EF0FB3">
      <w:pPr>
        <w:pStyle w:val="ListParagraph"/>
        <w:spacing w:line="360" w:lineRule="auto"/>
        <w:ind w:left="1080"/>
        <w:jc w:val="both"/>
        <w:rPr>
          <w:rFonts w:ascii="Times New Roman" w:hAnsi="Times New Roman" w:cs="Times New Roman"/>
          <w:sz w:val="24"/>
          <w:szCs w:val="24"/>
        </w:rPr>
      </w:pPr>
    </w:p>
    <w:p w:rsidR="000750A7" w:rsidRDefault="00B7653F">
      <w:pPr>
        <w:pStyle w:val="Heading1"/>
      </w:pPr>
      <w:r>
        <w:t xml:space="preserve">STATISTICAL TOOLS AND TECHNIQUES </w:t>
      </w:r>
    </w:p>
    <w:p w:rsidR="000750A7" w:rsidRDefault="00B7653F">
      <w:pPr>
        <w:numPr>
          <w:ilvl w:val="0"/>
          <w:numId w:val="3"/>
        </w:numPr>
        <w:ind w:hanging="360"/>
      </w:pPr>
      <w:r>
        <w:t xml:space="preserve">Percentage analysis </w:t>
      </w:r>
    </w:p>
    <w:p w:rsidR="00EF0FB3" w:rsidRDefault="00B7653F" w:rsidP="00EA1103">
      <w:pPr>
        <w:numPr>
          <w:ilvl w:val="0"/>
          <w:numId w:val="3"/>
        </w:numPr>
        <w:spacing w:after="357"/>
        <w:ind w:hanging="360"/>
      </w:pPr>
      <w:r>
        <w:t xml:space="preserve">Rank Analysis </w:t>
      </w:r>
    </w:p>
    <w:p w:rsidR="008874B2" w:rsidRDefault="008874B2" w:rsidP="008874B2">
      <w:pPr>
        <w:spacing w:after="0"/>
        <w:ind w:left="705" w:firstLine="0"/>
      </w:pPr>
    </w:p>
    <w:p w:rsidR="000750A7" w:rsidRDefault="00B7653F">
      <w:pPr>
        <w:pStyle w:val="Heading1"/>
      </w:pPr>
      <w:r>
        <w:t xml:space="preserve">ANALYSIS AND INTERPRETATION </w:t>
      </w:r>
    </w:p>
    <w:p w:rsidR="008B2AEF" w:rsidRPr="008B2AEF" w:rsidRDefault="008B2AEF" w:rsidP="008B2AEF"/>
    <w:p w:rsidR="000750A7" w:rsidRDefault="00B7653F">
      <w:pPr>
        <w:pStyle w:val="Heading1"/>
      </w:pPr>
      <w:r>
        <w:t xml:space="preserve"> PERCENTAGE ANALYSIS  </w:t>
      </w:r>
    </w:p>
    <w:p w:rsidR="008B2AEF" w:rsidRDefault="008B2AEF" w:rsidP="008B2AEF">
      <w:pPr>
        <w:spacing w:after="354" w:line="360" w:lineRule="auto"/>
        <w:ind w:left="0" w:firstLine="720"/>
      </w:pPr>
      <w:r>
        <w:rPr>
          <w:szCs w:val="24"/>
        </w:rPr>
        <w:t>Simple percentage analysis is a method to represent raw streams of data as a percentage for better understanding of collected data. Percentage is applied to create a contingency table from the frequency distribution and represent the collected data for better understanding.</w:t>
      </w:r>
    </w:p>
    <w:p w:rsidR="000750A7" w:rsidRDefault="00B7653F">
      <w:pPr>
        <w:pStyle w:val="Heading1"/>
        <w:spacing w:after="204"/>
      </w:pPr>
      <w:r>
        <w:t xml:space="preserve">FORMULA </w:t>
      </w:r>
      <w:r>
        <w:rPr>
          <w:b w:val="0"/>
        </w:rPr>
        <w:t xml:space="preserve"> </w:t>
      </w:r>
    </w:p>
    <w:p w:rsidR="000750A7" w:rsidRDefault="00B7653F">
      <w:pPr>
        <w:ind w:left="10"/>
      </w:pPr>
      <w:r>
        <w:t xml:space="preserve">Percentage of Respondent = No. of Respondent              </w:t>
      </w:r>
    </w:p>
    <w:p w:rsidR="000750A7" w:rsidRDefault="00B7653F">
      <w:pPr>
        <w:ind w:left="10"/>
      </w:pPr>
      <w:r>
        <w:t xml:space="preserve">                                              -----------------------</w:t>
      </w:r>
      <w:r w:rsidR="008B2AEF">
        <w:t xml:space="preserve">       </w:t>
      </w:r>
      <w:r>
        <w:t xml:space="preserve"> </w:t>
      </w:r>
      <w:proofErr w:type="gramStart"/>
      <w:r w:rsidR="008B2AEF">
        <w:t>x</w:t>
      </w:r>
      <w:proofErr w:type="gramEnd"/>
      <w:r w:rsidR="008B2AEF">
        <w:t xml:space="preserve"> 100  </w:t>
      </w:r>
    </w:p>
    <w:p w:rsidR="00EA1103" w:rsidRDefault="00B7653F" w:rsidP="008874B2">
      <w:pPr>
        <w:ind w:left="10"/>
      </w:pPr>
      <w:r>
        <w:t xml:space="preserve">                                     </w:t>
      </w:r>
      <w:r w:rsidR="00D619D6">
        <w:t xml:space="preserve">      Total no. of Respondent  </w:t>
      </w:r>
    </w:p>
    <w:p w:rsidR="000750A7" w:rsidRDefault="00B7653F">
      <w:pPr>
        <w:pStyle w:val="Heading1"/>
        <w:spacing w:after="219"/>
      </w:pPr>
      <w:r>
        <w:lastRenderedPageBreak/>
        <w:t xml:space="preserve">TABLE </w:t>
      </w:r>
    </w:p>
    <w:p w:rsidR="008B2AEF" w:rsidRPr="008B2AEF" w:rsidRDefault="008B2AEF" w:rsidP="008B2AEF"/>
    <w:p w:rsidR="000750A7" w:rsidRDefault="00B7653F" w:rsidP="008B2AEF">
      <w:pPr>
        <w:pStyle w:val="Heading1"/>
        <w:spacing w:after="219"/>
        <w:jc w:val="center"/>
      </w:pPr>
      <w:r>
        <w:t>CLASSIFICATION OF RESPONDENTS ACCORDING TO THEIR</w:t>
      </w:r>
    </w:p>
    <w:p w:rsidR="000750A7" w:rsidRDefault="00B7653F" w:rsidP="008B2AEF">
      <w:pPr>
        <w:pStyle w:val="Heading1"/>
        <w:spacing w:after="167"/>
        <w:jc w:val="center"/>
      </w:pPr>
      <w:r>
        <w:t>DEMOGRAPHIC PROFILE AND STUDY FACTOR</w:t>
      </w:r>
    </w:p>
    <w:tbl>
      <w:tblPr>
        <w:tblStyle w:val="TableGrid"/>
        <w:tblW w:w="9352" w:type="dxa"/>
        <w:tblInd w:w="5" w:type="dxa"/>
        <w:tblCellMar>
          <w:left w:w="108" w:type="dxa"/>
          <w:right w:w="49" w:type="dxa"/>
        </w:tblCellMar>
        <w:tblLook w:val="04A0" w:firstRow="1" w:lastRow="0" w:firstColumn="1" w:lastColumn="0" w:noHBand="0" w:noVBand="1"/>
      </w:tblPr>
      <w:tblGrid>
        <w:gridCol w:w="818"/>
        <w:gridCol w:w="1909"/>
        <w:gridCol w:w="2931"/>
        <w:gridCol w:w="1911"/>
        <w:gridCol w:w="1783"/>
      </w:tblGrid>
      <w:tr w:rsidR="000750A7" w:rsidTr="00A07B49">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rsidR="000750A7" w:rsidRDefault="00B7653F" w:rsidP="008B2AEF">
            <w:pPr>
              <w:spacing w:after="0" w:line="360" w:lineRule="auto"/>
              <w:ind w:left="0" w:firstLine="0"/>
              <w:jc w:val="center"/>
            </w:pPr>
            <w:r>
              <w:t>S.NO</w:t>
            </w:r>
          </w:p>
        </w:tc>
        <w:tc>
          <w:tcPr>
            <w:tcW w:w="1909" w:type="dxa"/>
            <w:tcBorders>
              <w:top w:val="single" w:sz="4" w:space="0" w:color="000000"/>
              <w:left w:val="single" w:sz="4" w:space="0" w:color="000000"/>
              <w:bottom w:val="single" w:sz="4" w:space="0" w:color="000000"/>
              <w:right w:val="single" w:sz="4" w:space="0" w:color="000000"/>
            </w:tcBorders>
            <w:vAlign w:val="center"/>
          </w:tcPr>
          <w:p w:rsidR="000750A7" w:rsidRDefault="00B7653F" w:rsidP="008B2AEF">
            <w:pPr>
              <w:spacing w:after="0" w:line="360" w:lineRule="auto"/>
              <w:ind w:left="0" w:firstLine="0"/>
              <w:jc w:val="center"/>
            </w:pPr>
            <w:r>
              <w:t>VARIABLES</w:t>
            </w:r>
          </w:p>
        </w:tc>
        <w:tc>
          <w:tcPr>
            <w:tcW w:w="2931" w:type="dxa"/>
            <w:tcBorders>
              <w:top w:val="single" w:sz="4" w:space="0" w:color="000000"/>
              <w:left w:val="single" w:sz="4" w:space="0" w:color="000000"/>
              <w:bottom w:val="single" w:sz="4" w:space="0" w:color="000000"/>
              <w:right w:val="single" w:sz="4" w:space="0" w:color="000000"/>
            </w:tcBorders>
            <w:vAlign w:val="center"/>
          </w:tcPr>
          <w:p w:rsidR="000750A7" w:rsidRDefault="00B7653F" w:rsidP="008B2AEF">
            <w:pPr>
              <w:spacing w:after="0" w:line="360" w:lineRule="auto"/>
              <w:ind w:left="0" w:firstLine="0"/>
              <w:jc w:val="center"/>
            </w:pPr>
            <w:r>
              <w:t>CATEGORIES</w:t>
            </w:r>
          </w:p>
        </w:tc>
        <w:tc>
          <w:tcPr>
            <w:tcW w:w="1911" w:type="dxa"/>
            <w:tcBorders>
              <w:top w:val="single" w:sz="4" w:space="0" w:color="000000"/>
              <w:left w:val="single" w:sz="4" w:space="0" w:color="000000"/>
              <w:bottom w:val="single" w:sz="4" w:space="0" w:color="auto"/>
              <w:right w:val="single" w:sz="4" w:space="0" w:color="000000"/>
            </w:tcBorders>
            <w:vAlign w:val="center"/>
          </w:tcPr>
          <w:p w:rsidR="000750A7" w:rsidRDefault="00B7653F" w:rsidP="008B2AEF">
            <w:pPr>
              <w:spacing w:after="181" w:line="360" w:lineRule="auto"/>
              <w:ind w:left="0" w:firstLine="0"/>
              <w:jc w:val="center"/>
            </w:pPr>
            <w:r>
              <w:t>NO OF</w:t>
            </w:r>
          </w:p>
          <w:p w:rsidR="000750A7" w:rsidRDefault="00B7653F" w:rsidP="008B2AEF">
            <w:pPr>
              <w:spacing w:after="0" w:line="360" w:lineRule="auto"/>
              <w:ind w:left="0" w:firstLine="0"/>
              <w:jc w:val="center"/>
            </w:pPr>
            <w:r>
              <w:t>RESPONDENTS</w:t>
            </w:r>
          </w:p>
        </w:tc>
        <w:tc>
          <w:tcPr>
            <w:tcW w:w="1783" w:type="dxa"/>
            <w:tcBorders>
              <w:top w:val="single" w:sz="4" w:space="0" w:color="000000"/>
              <w:left w:val="single" w:sz="4" w:space="0" w:color="000000"/>
              <w:bottom w:val="single" w:sz="4" w:space="0" w:color="auto"/>
              <w:right w:val="single" w:sz="4" w:space="0" w:color="000000"/>
            </w:tcBorders>
            <w:vAlign w:val="center"/>
          </w:tcPr>
          <w:p w:rsidR="000750A7" w:rsidRDefault="00B7653F" w:rsidP="008B2AEF">
            <w:pPr>
              <w:spacing w:after="0" w:line="360" w:lineRule="auto"/>
              <w:ind w:left="0" w:firstLine="0"/>
              <w:jc w:val="center"/>
            </w:pPr>
            <w:r>
              <w:t>PERCENTAGE</w:t>
            </w:r>
          </w:p>
        </w:tc>
      </w:tr>
      <w:tr w:rsidR="00D671C5" w:rsidTr="00A07B49">
        <w:trPr>
          <w:trHeight w:val="412"/>
        </w:trPr>
        <w:tc>
          <w:tcPr>
            <w:tcW w:w="818" w:type="dxa"/>
            <w:vMerge w:val="restart"/>
            <w:tcBorders>
              <w:top w:val="single" w:sz="4" w:space="0" w:color="000000"/>
              <w:left w:val="single" w:sz="4" w:space="0" w:color="000000"/>
              <w:right w:val="single" w:sz="4" w:space="0" w:color="000000"/>
            </w:tcBorders>
            <w:vAlign w:val="center"/>
          </w:tcPr>
          <w:p w:rsidR="00D671C5" w:rsidRDefault="00D671C5" w:rsidP="00A07B49">
            <w:pPr>
              <w:spacing w:after="0" w:line="240" w:lineRule="auto"/>
              <w:ind w:left="0" w:firstLine="0"/>
              <w:jc w:val="center"/>
            </w:pPr>
            <w:r>
              <w:t>1</w:t>
            </w:r>
          </w:p>
        </w:tc>
        <w:tc>
          <w:tcPr>
            <w:tcW w:w="1909" w:type="dxa"/>
            <w:vMerge w:val="restart"/>
            <w:tcBorders>
              <w:top w:val="single" w:sz="4" w:space="0" w:color="000000"/>
              <w:left w:val="single" w:sz="4" w:space="0" w:color="000000"/>
              <w:right w:val="single" w:sz="4" w:space="0" w:color="000000"/>
            </w:tcBorders>
            <w:vAlign w:val="center"/>
          </w:tcPr>
          <w:p w:rsidR="00D671C5" w:rsidRDefault="00D671C5" w:rsidP="00A07B49">
            <w:pPr>
              <w:spacing w:after="0" w:line="240" w:lineRule="auto"/>
              <w:ind w:left="0" w:firstLine="0"/>
              <w:jc w:val="left"/>
            </w:pPr>
            <w:r>
              <w:t xml:space="preserve">Gender </w:t>
            </w:r>
          </w:p>
        </w:tc>
        <w:tc>
          <w:tcPr>
            <w:tcW w:w="2931" w:type="dxa"/>
            <w:tcBorders>
              <w:top w:val="single" w:sz="4" w:space="0" w:color="000000"/>
              <w:left w:val="single" w:sz="4" w:space="0" w:color="000000"/>
              <w:bottom w:val="single" w:sz="4" w:space="0" w:color="000000"/>
              <w:right w:val="single" w:sz="4" w:space="0" w:color="auto"/>
            </w:tcBorders>
            <w:vAlign w:val="center"/>
          </w:tcPr>
          <w:p w:rsidR="00D671C5" w:rsidRDefault="00D671C5" w:rsidP="00A07B49">
            <w:pPr>
              <w:spacing w:before="240" w:after="181" w:line="240" w:lineRule="auto"/>
              <w:ind w:left="0" w:firstLine="0"/>
              <w:jc w:val="left"/>
            </w:pPr>
            <w:r>
              <w:t>Male</w:t>
            </w:r>
          </w:p>
        </w:tc>
        <w:tc>
          <w:tcPr>
            <w:tcW w:w="1911" w:type="dxa"/>
            <w:tcBorders>
              <w:top w:val="single" w:sz="4" w:space="0" w:color="auto"/>
              <w:left w:val="single" w:sz="4" w:space="0" w:color="auto"/>
              <w:bottom w:val="single" w:sz="4" w:space="0" w:color="auto"/>
              <w:right w:val="single" w:sz="4" w:space="0" w:color="auto"/>
            </w:tcBorders>
            <w:vAlign w:val="center"/>
          </w:tcPr>
          <w:p w:rsidR="00D671C5" w:rsidRDefault="00D671C5" w:rsidP="00A07B49">
            <w:pPr>
              <w:spacing w:before="240" w:after="175" w:line="240" w:lineRule="auto"/>
              <w:ind w:left="0" w:firstLine="0"/>
              <w:jc w:val="left"/>
            </w:pPr>
            <w:r>
              <w:t>107</w:t>
            </w:r>
          </w:p>
        </w:tc>
        <w:tc>
          <w:tcPr>
            <w:tcW w:w="1783" w:type="dxa"/>
            <w:tcBorders>
              <w:top w:val="single" w:sz="4" w:space="0" w:color="auto"/>
              <w:left w:val="single" w:sz="4" w:space="0" w:color="auto"/>
              <w:bottom w:val="single" w:sz="4" w:space="0" w:color="auto"/>
              <w:right w:val="single" w:sz="4" w:space="0" w:color="auto"/>
            </w:tcBorders>
            <w:vAlign w:val="center"/>
          </w:tcPr>
          <w:p w:rsidR="00D671C5" w:rsidRPr="00D671C5" w:rsidRDefault="00D671C5" w:rsidP="00A07B49">
            <w:pPr>
              <w:spacing w:before="240" w:after="175" w:line="240" w:lineRule="auto"/>
              <w:ind w:left="0" w:firstLine="0"/>
              <w:jc w:val="left"/>
              <w:rPr>
                <w:szCs w:val="24"/>
                <w:lang w:eastAsia="en-IN"/>
              </w:rPr>
            </w:pPr>
            <w:r w:rsidRPr="002815C7">
              <w:rPr>
                <w:szCs w:val="24"/>
                <w:lang w:eastAsia="en-IN"/>
              </w:rPr>
              <w:t>89.2%</w:t>
            </w:r>
          </w:p>
        </w:tc>
      </w:tr>
      <w:tr w:rsidR="00D671C5" w:rsidTr="00A07B49">
        <w:trPr>
          <w:trHeight w:val="458"/>
        </w:trPr>
        <w:tc>
          <w:tcPr>
            <w:tcW w:w="818" w:type="dxa"/>
            <w:vMerge/>
            <w:tcBorders>
              <w:left w:val="single" w:sz="4" w:space="0" w:color="000000"/>
              <w:bottom w:val="single" w:sz="4" w:space="0" w:color="000000"/>
              <w:right w:val="single" w:sz="4" w:space="0" w:color="000000"/>
            </w:tcBorders>
          </w:tcPr>
          <w:p w:rsidR="00D671C5" w:rsidRDefault="00D671C5" w:rsidP="00A07B49">
            <w:pPr>
              <w:spacing w:before="240" w:after="0" w:line="240" w:lineRule="auto"/>
              <w:ind w:left="0" w:firstLine="0"/>
            </w:pPr>
          </w:p>
        </w:tc>
        <w:tc>
          <w:tcPr>
            <w:tcW w:w="1909" w:type="dxa"/>
            <w:vMerge/>
            <w:tcBorders>
              <w:left w:val="single" w:sz="4" w:space="0" w:color="000000"/>
              <w:bottom w:val="single" w:sz="4" w:space="0" w:color="000000"/>
              <w:right w:val="single" w:sz="4" w:space="0" w:color="000000"/>
            </w:tcBorders>
            <w:vAlign w:val="center"/>
          </w:tcPr>
          <w:p w:rsidR="00D671C5" w:rsidRDefault="00D671C5" w:rsidP="00A07B49">
            <w:pPr>
              <w:spacing w:before="240" w:after="0" w:line="240" w:lineRule="auto"/>
              <w:ind w:left="0" w:firstLine="0"/>
              <w:jc w:val="left"/>
            </w:pPr>
          </w:p>
        </w:tc>
        <w:tc>
          <w:tcPr>
            <w:tcW w:w="2931" w:type="dxa"/>
            <w:tcBorders>
              <w:top w:val="single" w:sz="4" w:space="0" w:color="000000"/>
              <w:left w:val="single" w:sz="4" w:space="0" w:color="000000"/>
              <w:bottom w:val="single" w:sz="4" w:space="0" w:color="000000"/>
              <w:right w:val="single" w:sz="4" w:space="0" w:color="auto"/>
            </w:tcBorders>
            <w:vAlign w:val="center"/>
          </w:tcPr>
          <w:p w:rsidR="00D671C5" w:rsidRDefault="00D671C5" w:rsidP="00A07B49">
            <w:pPr>
              <w:spacing w:before="240" w:after="181" w:line="240" w:lineRule="auto"/>
              <w:ind w:left="0" w:firstLine="0"/>
              <w:jc w:val="left"/>
            </w:pPr>
            <w:r>
              <w:t>Female</w:t>
            </w:r>
          </w:p>
        </w:tc>
        <w:tc>
          <w:tcPr>
            <w:tcW w:w="1911" w:type="dxa"/>
            <w:tcBorders>
              <w:top w:val="single" w:sz="4" w:space="0" w:color="auto"/>
              <w:left w:val="single" w:sz="4" w:space="0" w:color="auto"/>
              <w:bottom w:val="single" w:sz="4" w:space="0" w:color="auto"/>
              <w:right w:val="single" w:sz="4" w:space="0" w:color="auto"/>
            </w:tcBorders>
            <w:vAlign w:val="center"/>
          </w:tcPr>
          <w:p w:rsidR="00D671C5" w:rsidRDefault="00D671C5" w:rsidP="00A07B49">
            <w:pPr>
              <w:spacing w:before="240" w:after="175" w:line="240" w:lineRule="auto"/>
              <w:ind w:left="0" w:firstLine="0"/>
              <w:jc w:val="left"/>
            </w:pPr>
            <w:r>
              <w:t>13</w:t>
            </w:r>
          </w:p>
        </w:tc>
        <w:tc>
          <w:tcPr>
            <w:tcW w:w="1783" w:type="dxa"/>
            <w:tcBorders>
              <w:top w:val="single" w:sz="4" w:space="0" w:color="auto"/>
              <w:left w:val="single" w:sz="4" w:space="0" w:color="auto"/>
              <w:bottom w:val="single" w:sz="4" w:space="0" w:color="auto"/>
              <w:right w:val="single" w:sz="4" w:space="0" w:color="auto"/>
            </w:tcBorders>
            <w:vAlign w:val="center"/>
          </w:tcPr>
          <w:p w:rsidR="00D671C5" w:rsidRPr="002815C7" w:rsidRDefault="00D671C5" w:rsidP="00A07B49">
            <w:pPr>
              <w:spacing w:before="240" w:after="175" w:line="240" w:lineRule="auto"/>
              <w:ind w:left="0" w:firstLine="0"/>
              <w:jc w:val="left"/>
              <w:rPr>
                <w:szCs w:val="24"/>
                <w:lang w:eastAsia="en-IN"/>
              </w:rPr>
            </w:pPr>
            <w:r w:rsidRPr="002815C7">
              <w:rPr>
                <w:szCs w:val="24"/>
                <w:lang w:eastAsia="en-IN"/>
              </w:rPr>
              <w:t>10.8%</w:t>
            </w:r>
          </w:p>
        </w:tc>
      </w:tr>
      <w:tr w:rsidR="00A07B49" w:rsidTr="00A07B49">
        <w:trPr>
          <w:trHeight w:val="425"/>
        </w:trPr>
        <w:tc>
          <w:tcPr>
            <w:tcW w:w="818" w:type="dxa"/>
            <w:vMerge w:val="restart"/>
            <w:tcBorders>
              <w:top w:val="single" w:sz="4" w:space="0" w:color="000000"/>
              <w:left w:val="single" w:sz="4" w:space="0" w:color="000000"/>
              <w:right w:val="single" w:sz="4" w:space="0" w:color="000000"/>
            </w:tcBorders>
            <w:vAlign w:val="center"/>
          </w:tcPr>
          <w:p w:rsidR="00A07B49" w:rsidRDefault="00A07B49" w:rsidP="00A07B49">
            <w:pPr>
              <w:spacing w:before="240" w:after="0" w:line="360" w:lineRule="auto"/>
              <w:ind w:left="0" w:firstLine="0"/>
              <w:jc w:val="center"/>
            </w:pPr>
            <w:r>
              <w:t>2</w:t>
            </w:r>
          </w:p>
        </w:tc>
        <w:tc>
          <w:tcPr>
            <w:tcW w:w="1909" w:type="dxa"/>
            <w:vMerge w:val="restart"/>
            <w:tcBorders>
              <w:top w:val="single" w:sz="4" w:space="0" w:color="000000"/>
              <w:left w:val="single" w:sz="4" w:space="0" w:color="000000"/>
              <w:right w:val="single" w:sz="4" w:space="0" w:color="000000"/>
            </w:tcBorders>
            <w:vAlign w:val="center"/>
          </w:tcPr>
          <w:p w:rsidR="00A07B49" w:rsidRPr="00A07B49" w:rsidRDefault="00A07B49" w:rsidP="00A07B49">
            <w:pPr>
              <w:spacing w:before="240" w:after="0" w:line="360" w:lineRule="auto"/>
              <w:ind w:left="0" w:firstLine="0"/>
              <w:jc w:val="left"/>
            </w:pPr>
            <w:r>
              <w:t xml:space="preserve">Age </w:t>
            </w:r>
          </w:p>
        </w:tc>
        <w:tc>
          <w:tcPr>
            <w:tcW w:w="2931" w:type="dxa"/>
            <w:tcBorders>
              <w:top w:val="single" w:sz="4" w:space="0" w:color="000000"/>
              <w:left w:val="single" w:sz="4" w:space="0" w:color="000000"/>
              <w:bottom w:val="single" w:sz="4" w:space="0" w:color="000000"/>
              <w:right w:val="single" w:sz="4" w:space="0" w:color="auto"/>
            </w:tcBorders>
            <w:vAlign w:val="center"/>
          </w:tcPr>
          <w:p w:rsidR="00A07B49" w:rsidRDefault="00A07B49" w:rsidP="00A07B49">
            <w:pPr>
              <w:spacing w:before="240" w:after="181" w:line="240" w:lineRule="auto"/>
              <w:ind w:left="0" w:firstLine="0"/>
              <w:jc w:val="left"/>
            </w:pPr>
            <w:r>
              <w:t>18 to 25 Years</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3" w:line="240" w:lineRule="auto"/>
              <w:ind w:left="0" w:firstLine="0"/>
              <w:jc w:val="left"/>
            </w:pPr>
            <w:r>
              <w:t>6</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7" w:line="240" w:lineRule="auto"/>
              <w:ind w:left="0" w:firstLine="0"/>
              <w:jc w:val="left"/>
            </w:pPr>
            <w:r>
              <w:t>5%</w:t>
            </w:r>
          </w:p>
        </w:tc>
      </w:tr>
      <w:tr w:rsidR="00A07B49" w:rsidTr="00A07B49">
        <w:trPr>
          <w:trHeight w:val="423"/>
        </w:trPr>
        <w:tc>
          <w:tcPr>
            <w:tcW w:w="818" w:type="dxa"/>
            <w:vMerge/>
            <w:tcBorders>
              <w:left w:val="single" w:sz="4" w:space="0" w:color="000000"/>
              <w:right w:val="single" w:sz="4" w:space="0" w:color="000000"/>
            </w:tcBorders>
          </w:tcPr>
          <w:p w:rsidR="00A07B49" w:rsidRDefault="00A07B49" w:rsidP="00A07B49">
            <w:pPr>
              <w:spacing w:before="240" w:after="0" w:line="360" w:lineRule="auto"/>
              <w:ind w:left="0" w:firstLine="0"/>
              <w:jc w:val="left"/>
            </w:pPr>
          </w:p>
        </w:tc>
        <w:tc>
          <w:tcPr>
            <w:tcW w:w="1909" w:type="dxa"/>
            <w:vMerge/>
            <w:tcBorders>
              <w:left w:val="single" w:sz="4" w:space="0" w:color="000000"/>
              <w:right w:val="single" w:sz="4" w:space="0" w:color="000000"/>
            </w:tcBorders>
            <w:vAlign w:val="center"/>
          </w:tcPr>
          <w:p w:rsidR="00A07B49" w:rsidRDefault="00A07B49" w:rsidP="00A07B49">
            <w:pPr>
              <w:spacing w:before="240" w:after="0" w:line="360" w:lineRule="auto"/>
              <w:ind w:left="0" w:firstLine="0"/>
              <w:jc w:val="left"/>
            </w:pPr>
          </w:p>
        </w:tc>
        <w:tc>
          <w:tcPr>
            <w:tcW w:w="2931" w:type="dxa"/>
            <w:tcBorders>
              <w:top w:val="single" w:sz="4" w:space="0" w:color="000000"/>
              <w:left w:val="single" w:sz="4" w:space="0" w:color="000000"/>
              <w:bottom w:val="single" w:sz="4" w:space="0" w:color="000000"/>
              <w:right w:val="single" w:sz="4" w:space="0" w:color="auto"/>
            </w:tcBorders>
            <w:vAlign w:val="center"/>
          </w:tcPr>
          <w:p w:rsidR="00A07B49" w:rsidRDefault="00A07B49" w:rsidP="00A07B49">
            <w:pPr>
              <w:spacing w:before="240" w:after="181" w:line="240" w:lineRule="auto"/>
              <w:ind w:left="0" w:firstLine="0"/>
              <w:jc w:val="left"/>
            </w:pPr>
            <w:r>
              <w:t>25 to 35 Years</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3" w:line="240" w:lineRule="auto"/>
              <w:ind w:left="0" w:firstLine="0"/>
              <w:jc w:val="left"/>
            </w:pPr>
            <w:r>
              <w:t>14</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7" w:line="240" w:lineRule="auto"/>
              <w:ind w:left="0" w:firstLine="0"/>
              <w:jc w:val="left"/>
            </w:pPr>
            <w:r>
              <w:t>11.7%</w:t>
            </w:r>
          </w:p>
        </w:tc>
      </w:tr>
      <w:tr w:rsidR="00A07B49" w:rsidTr="00A07B49">
        <w:trPr>
          <w:trHeight w:val="423"/>
        </w:trPr>
        <w:tc>
          <w:tcPr>
            <w:tcW w:w="818" w:type="dxa"/>
            <w:vMerge/>
            <w:tcBorders>
              <w:left w:val="single" w:sz="4" w:space="0" w:color="000000"/>
              <w:right w:val="single" w:sz="4" w:space="0" w:color="000000"/>
            </w:tcBorders>
          </w:tcPr>
          <w:p w:rsidR="00A07B49" w:rsidRDefault="00A07B49" w:rsidP="00A07B49">
            <w:pPr>
              <w:spacing w:before="240" w:after="0" w:line="360" w:lineRule="auto"/>
              <w:ind w:left="0" w:firstLine="0"/>
              <w:jc w:val="left"/>
            </w:pPr>
          </w:p>
        </w:tc>
        <w:tc>
          <w:tcPr>
            <w:tcW w:w="1909" w:type="dxa"/>
            <w:vMerge/>
            <w:tcBorders>
              <w:left w:val="single" w:sz="4" w:space="0" w:color="000000"/>
              <w:right w:val="single" w:sz="4" w:space="0" w:color="000000"/>
            </w:tcBorders>
            <w:vAlign w:val="center"/>
          </w:tcPr>
          <w:p w:rsidR="00A07B49" w:rsidRDefault="00A07B49" w:rsidP="00A07B49">
            <w:pPr>
              <w:spacing w:before="240" w:after="0" w:line="360" w:lineRule="auto"/>
              <w:ind w:left="0" w:firstLine="0"/>
              <w:jc w:val="left"/>
            </w:pPr>
          </w:p>
        </w:tc>
        <w:tc>
          <w:tcPr>
            <w:tcW w:w="2931" w:type="dxa"/>
            <w:tcBorders>
              <w:top w:val="single" w:sz="4" w:space="0" w:color="000000"/>
              <w:left w:val="single" w:sz="4" w:space="0" w:color="000000"/>
              <w:bottom w:val="single" w:sz="4" w:space="0" w:color="000000"/>
              <w:right w:val="single" w:sz="4" w:space="0" w:color="auto"/>
            </w:tcBorders>
            <w:vAlign w:val="center"/>
          </w:tcPr>
          <w:p w:rsidR="00A07B49" w:rsidRDefault="00A07B49" w:rsidP="00A07B49">
            <w:pPr>
              <w:spacing w:before="240" w:after="181" w:line="240" w:lineRule="auto"/>
              <w:ind w:left="0" w:firstLine="0"/>
              <w:jc w:val="left"/>
            </w:pPr>
            <w:r>
              <w:t>35 to 45 Years</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3" w:line="240" w:lineRule="auto"/>
              <w:ind w:left="0" w:firstLine="0"/>
              <w:jc w:val="left"/>
            </w:pPr>
            <w:r>
              <w:t>35</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7" w:line="240" w:lineRule="auto"/>
              <w:ind w:left="0" w:firstLine="0"/>
              <w:jc w:val="left"/>
            </w:pPr>
            <w:r>
              <w:t>29.2%</w:t>
            </w:r>
          </w:p>
        </w:tc>
      </w:tr>
      <w:tr w:rsidR="00A07B49" w:rsidTr="00E71116">
        <w:trPr>
          <w:trHeight w:val="423"/>
        </w:trPr>
        <w:tc>
          <w:tcPr>
            <w:tcW w:w="818" w:type="dxa"/>
            <w:vMerge/>
            <w:tcBorders>
              <w:left w:val="single" w:sz="4" w:space="0" w:color="000000"/>
              <w:bottom w:val="single" w:sz="4" w:space="0" w:color="000000"/>
              <w:right w:val="single" w:sz="4" w:space="0" w:color="000000"/>
            </w:tcBorders>
          </w:tcPr>
          <w:p w:rsidR="00A07B49" w:rsidRDefault="00A07B49" w:rsidP="00A07B49">
            <w:pPr>
              <w:spacing w:before="240" w:after="0" w:line="360" w:lineRule="auto"/>
              <w:ind w:left="0" w:firstLine="0"/>
              <w:jc w:val="left"/>
            </w:pPr>
          </w:p>
        </w:tc>
        <w:tc>
          <w:tcPr>
            <w:tcW w:w="1909" w:type="dxa"/>
            <w:vMerge/>
            <w:tcBorders>
              <w:left w:val="single" w:sz="4" w:space="0" w:color="000000"/>
              <w:bottom w:val="single" w:sz="4" w:space="0" w:color="000000"/>
              <w:right w:val="single" w:sz="4" w:space="0" w:color="000000"/>
            </w:tcBorders>
            <w:vAlign w:val="center"/>
          </w:tcPr>
          <w:p w:rsidR="00A07B49" w:rsidRDefault="00A07B49" w:rsidP="00A07B49">
            <w:pPr>
              <w:spacing w:before="240" w:after="0" w:line="360" w:lineRule="auto"/>
              <w:ind w:left="0" w:firstLine="0"/>
              <w:jc w:val="left"/>
            </w:pPr>
          </w:p>
        </w:tc>
        <w:tc>
          <w:tcPr>
            <w:tcW w:w="2931" w:type="dxa"/>
            <w:tcBorders>
              <w:top w:val="single" w:sz="4" w:space="0" w:color="000000"/>
              <w:left w:val="single" w:sz="4" w:space="0" w:color="000000"/>
              <w:bottom w:val="single" w:sz="4" w:space="0" w:color="auto"/>
              <w:right w:val="single" w:sz="4" w:space="0" w:color="auto"/>
            </w:tcBorders>
            <w:vAlign w:val="center"/>
          </w:tcPr>
          <w:p w:rsidR="00A07B49" w:rsidRDefault="00A07B49" w:rsidP="00A07B49">
            <w:pPr>
              <w:spacing w:before="240" w:after="181" w:line="240" w:lineRule="auto"/>
              <w:ind w:left="0" w:firstLine="0"/>
              <w:jc w:val="left"/>
            </w:pPr>
            <w:r>
              <w:t>Above 45 Years</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3" w:line="240" w:lineRule="auto"/>
              <w:ind w:left="0" w:firstLine="0"/>
              <w:jc w:val="left"/>
            </w:pPr>
            <w:r>
              <w:t>65</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before="240" w:after="177" w:line="240" w:lineRule="auto"/>
              <w:ind w:left="0" w:firstLine="0"/>
              <w:jc w:val="left"/>
            </w:pPr>
            <w:r>
              <w:t>54.2%</w:t>
            </w:r>
          </w:p>
        </w:tc>
      </w:tr>
      <w:tr w:rsidR="00E71116" w:rsidTr="00E71116">
        <w:trPr>
          <w:trHeight w:val="389"/>
        </w:trPr>
        <w:tc>
          <w:tcPr>
            <w:tcW w:w="818" w:type="dxa"/>
            <w:vMerge w:val="restart"/>
            <w:tcBorders>
              <w:top w:val="single" w:sz="4" w:space="0" w:color="000000"/>
              <w:left w:val="single" w:sz="4" w:space="0" w:color="000000"/>
              <w:right w:val="single" w:sz="4" w:space="0" w:color="000000"/>
            </w:tcBorders>
            <w:vAlign w:val="center"/>
          </w:tcPr>
          <w:p w:rsidR="00E71116" w:rsidRDefault="00E71116" w:rsidP="00E71116">
            <w:pPr>
              <w:spacing w:before="240" w:after="0" w:line="360" w:lineRule="auto"/>
              <w:ind w:left="0" w:firstLine="0"/>
              <w:jc w:val="center"/>
            </w:pPr>
            <w:r>
              <w:t>3</w:t>
            </w:r>
          </w:p>
        </w:tc>
        <w:tc>
          <w:tcPr>
            <w:tcW w:w="1909" w:type="dxa"/>
            <w:vMerge w:val="restart"/>
            <w:tcBorders>
              <w:top w:val="single" w:sz="4" w:space="0" w:color="000000"/>
              <w:left w:val="single" w:sz="4" w:space="0" w:color="000000"/>
              <w:right w:val="single" w:sz="4" w:space="0" w:color="auto"/>
            </w:tcBorders>
            <w:vAlign w:val="center"/>
          </w:tcPr>
          <w:p w:rsidR="00E71116" w:rsidRDefault="00E71116" w:rsidP="00E71116">
            <w:pPr>
              <w:spacing w:before="240" w:after="0" w:line="360" w:lineRule="auto"/>
              <w:ind w:left="0" w:firstLine="0"/>
              <w:jc w:val="left"/>
            </w:pPr>
            <w:r>
              <w:t xml:space="preserve">Marital status </w:t>
            </w: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80" w:line="240" w:lineRule="auto"/>
              <w:ind w:left="0" w:firstLine="0"/>
              <w:jc w:val="left"/>
            </w:pPr>
            <w:r>
              <w:t xml:space="preserve">Married </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3" w:line="240" w:lineRule="auto"/>
              <w:ind w:left="0" w:firstLine="0"/>
              <w:jc w:val="left"/>
            </w:pPr>
            <w:r>
              <w:t>104</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7" w:line="240" w:lineRule="auto"/>
              <w:ind w:left="0" w:firstLine="0"/>
              <w:jc w:val="left"/>
            </w:pPr>
            <w:r>
              <w:t>86.7%</w:t>
            </w:r>
          </w:p>
        </w:tc>
      </w:tr>
      <w:tr w:rsidR="00E71116" w:rsidTr="00E71116">
        <w:trPr>
          <w:trHeight w:val="389"/>
        </w:trPr>
        <w:tc>
          <w:tcPr>
            <w:tcW w:w="818" w:type="dxa"/>
            <w:vMerge/>
            <w:tcBorders>
              <w:left w:val="single" w:sz="4" w:space="0" w:color="000000"/>
              <w:bottom w:val="single" w:sz="4" w:space="0" w:color="000000"/>
              <w:right w:val="single" w:sz="4" w:space="0" w:color="000000"/>
            </w:tcBorders>
            <w:vAlign w:val="center"/>
          </w:tcPr>
          <w:p w:rsidR="00E71116" w:rsidRDefault="00E71116" w:rsidP="00E71116">
            <w:pPr>
              <w:spacing w:before="240" w:after="0" w:line="360" w:lineRule="auto"/>
              <w:ind w:left="0" w:firstLine="0"/>
              <w:jc w:val="center"/>
            </w:pPr>
          </w:p>
        </w:tc>
        <w:tc>
          <w:tcPr>
            <w:tcW w:w="1909" w:type="dxa"/>
            <w:vMerge/>
            <w:tcBorders>
              <w:left w:val="single" w:sz="4" w:space="0" w:color="000000"/>
              <w:bottom w:val="single" w:sz="4" w:space="0" w:color="000000"/>
              <w:right w:val="single" w:sz="4" w:space="0" w:color="auto"/>
            </w:tcBorders>
            <w:vAlign w:val="center"/>
          </w:tcPr>
          <w:p w:rsidR="00E71116" w:rsidRDefault="00E71116" w:rsidP="00E71116">
            <w:pPr>
              <w:spacing w:before="240"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80" w:line="240" w:lineRule="auto"/>
              <w:ind w:left="0" w:firstLine="0"/>
              <w:jc w:val="left"/>
            </w:pPr>
            <w:r>
              <w:t xml:space="preserve">Unmarried  </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3" w:line="240" w:lineRule="auto"/>
              <w:ind w:left="0" w:firstLine="0"/>
              <w:jc w:val="left"/>
            </w:pPr>
            <w:r>
              <w:t>16</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7" w:line="240" w:lineRule="auto"/>
              <w:ind w:left="0" w:firstLine="0"/>
              <w:jc w:val="left"/>
            </w:pPr>
            <w:r>
              <w:t>13.3%</w:t>
            </w:r>
          </w:p>
        </w:tc>
      </w:tr>
      <w:tr w:rsidR="00E71116" w:rsidTr="001326D3">
        <w:trPr>
          <w:trHeight w:val="962"/>
        </w:trPr>
        <w:tc>
          <w:tcPr>
            <w:tcW w:w="818" w:type="dxa"/>
            <w:vMerge w:val="restart"/>
            <w:tcBorders>
              <w:top w:val="single" w:sz="4" w:space="0" w:color="000000"/>
              <w:left w:val="single" w:sz="4" w:space="0" w:color="000000"/>
              <w:right w:val="single" w:sz="4" w:space="0" w:color="000000"/>
            </w:tcBorders>
            <w:vAlign w:val="center"/>
          </w:tcPr>
          <w:p w:rsidR="00E71116" w:rsidRDefault="00E71116" w:rsidP="00E71116">
            <w:pPr>
              <w:spacing w:before="240" w:line="360" w:lineRule="auto"/>
              <w:ind w:left="0" w:firstLine="0"/>
              <w:jc w:val="center"/>
            </w:pPr>
            <w:r>
              <w:t>4</w:t>
            </w:r>
          </w:p>
        </w:tc>
        <w:tc>
          <w:tcPr>
            <w:tcW w:w="1909" w:type="dxa"/>
            <w:vMerge w:val="restart"/>
            <w:tcBorders>
              <w:top w:val="single" w:sz="4" w:space="0" w:color="000000"/>
              <w:left w:val="single" w:sz="4" w:space="0" w:color="000000"/>
              <w:right w:val="single" w:sz="4" w:space="0" w:color="auto"/>
            </w:tcBorders>
            <w:vAlign w:val="center"/>
          </w:tcPr>
          <w:p w:rsidR="00E71116" w:rsidRDefault="00E71116" w:rsidP="008B2AEF">
            <w:pPr>
              <w:spacing w:before="240" w:line="360" w:lineRule="auto"/>
              <w:ind w:left="0" w:firstLine="0"/>
              <w:jc w:val="left"/>
            </w:pPr>
            <w:r>
              <w:t>Nature of the family</w:t>
            </w: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line="240" w:lineRule="auto"/>
              <w:ind w:left="0" w:firstLine="0"/>
              <w:jc w:val="left"/>
            </w:pPr>
            <w:r>
              <w:t>Joint Family</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line="240" w:lineRule="auto"/>
              <w:ind w:left="0" w:firstLine="0"/>
              <w:jc w:val="left"/>
            </w:pPr>
            <w:r>
              <w:t>70</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line="240" w:lineRule="auto"/>
              <w:ind w:left="0" w:firstLine="0"/>
              <w:jc w:val="left"/>
            </w:pPr>
            <w:r>
              <w:t>58.3%</w:t>
            </w:r>
          </w:p>
        </w:tc>
      </w:tr>
      <w:tr w:rsidR="00E71116" w:rsidTr="001326D3">
        <w:trPr>
          <w:trHeight w:val="1241"/>
        </w:trPr>
        <w:tc>
          <w:tcPr>
            <w:tcW w:w="818" w:type="dxa"/>
            <w:vMerge/>
            <w:tcBorders>
              <w:left w:val="single" w:sz="4" w:space="0" w:color="000000"/>
              <w:bottom w:val="single" w:sz="4" w:space="0" w:color="auto"/>
              <w:right w:val="single" w:sz="4" w:space="0" w:color="000000"/>
            </w:tcBorders>
            <w:vAlign w:val="center"/>
          </w:tcPr>
          <w:p w:rsidR="00E71116" w:rsidRDefault="00E71116" w:rsidP="00E71116">
            <w:pPr>
              <w:spacing w:before="240" w:line="360" w:lineRule="auto"/>
              <w:ind w:left="0" w:firstLine="0"/>
              <w:jc w:val="center"/>
            </w:pPr>
          </w:p>
        </w:tc>
        <w:tc>
          <w:tcPr>
            <w:tcW w:w="1909" w:type="dxa"/>
            <w:vMerge/>
            <w:tcBorders>
              <w:left w:val="single" w:sz="4" w:space="0" w:color="000000"/>
              <w:bottom w:val="single" w:sz="4" w:space="0" w:color="auto"/>
              <w:right w:val="single" w:sz="4" w:space="0" w:color="auto"/>
            </w:tcBorders>
            <w:vAlign w:val="center"/>
          </w:tcPr>
          <w:p w:rsidR="00E71116" w:rsidRDefault="00E71116" w:rsidP="008B2AEF">
            <w:pPr>
              <w:spacing w:before="24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line="240" w:lineRule="auto"/>
              <w:ind w:left="0" w:firstLine="0"/>
              <w:jc w:val="left"/>
            </w:pPr>
            <w:r>
              <w:t>Nuclear Family</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line="240" w:lineRule="auto"/>
              <w:ind w:left="0" w:firstLine="0"/>
              <w:jc w:val="left"/>
            </w:pPr>
            <w:r>
              <w:t>50</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line="240" w:lineRule="auto"/>
              <w:ind w:left="0" w:firstLine="0"/>
              <w:jc w:val="left"/>
            </w:pPr>
            <w:r>
              <w:t>41.7%</w:t>
            </w:r>
          </w:p>
        </w:tc>
      </w:tr>
      <w:tr w:rsidR="00A07B49" w:rsidTr="006550A3">
        <w:trPr>
          <w:trHeight w:val="881"/>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A07B49" w:rsidRDefault="00A07B49" w:rsidP="00E71116">
            <w:pPr>
              <w:spacing w:after="0" w:line="360" w:lineRule="auto"/>
              <w:ind w:left="0" w:firstLine="0"/>
              <w:jc w:val="center"/>
            </w:pPr>
            <w:r>
              <w:lastRenderedPageBreak/>
              <w:t>5</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 xml:space="preserve">No. of dependents in the family  </w:t>
            </w:r>
          </w:p>
        </w:tc>
        <w:tc>
          <w:tcPr>
            <w:tcW w:w="2931"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after="0" w:line="360" w:lineRule="auto"/>
              <w:ind w:left="0" w:firstLine="0"/>
              <w:jc w:val="left"/>
            </w:pPr>
            <w:r>
              <w:t>Two</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15</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12.5%</w:t>
            </w:r>
          </w:p>
        </w:tc>
      </w:tr>
      <w:tr w:rsidR="00A07B49" w:rsidTr="006550A3">
        <w:trPr>
          <w:trHeight w:val="809"/>
        </w:trPr>
        <w:tc>
          <w:tcPr>
            <w:tcW w:w="818" w:type="dxa"/>
            <w:vMerge/>
            <w:tcBorders>
              <w:top w:val="single" w:sz="4" w:space="0" w:color="auto"/>
              <w:left w:val="single" w:sz="4" w:space="0" w:color="auto"/>
              <w:bottom w:val="single" w:sz="4" w:space="0" w:color="auto"/>
              <w:right w:val="single" w:sz="4" w:space="0" w:color="auto"/>
            </w:tcBorders>
          </w:tcPr>
          <w:p w:rsidR="00A07B49" w:rsidRDefault="00A07B49" w:rsidP="008B2AEF">
            <w:pPr>
              <w:spacing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Three</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37</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30.8%</w:t>
            </w:r>
          </w:p>
        </w:tc>
      </w:tr>
      <w:tr w:rsidR="00A07B49" w:rsidTr="006550A3">
        <w:trPr>
          <w:trHeight w:val="701"/>
        </w:trPr>
        <w:tc>
          <w:tcPr>
            <w:tcW w:w="818" w:type="dxa"/>
            <w:vMerge/>
            <w:tcBorders>
              <w:top w:val="single" w:sz="4" w:space="0" w:color="auto"/>
              <w:left w:val="single" w:sz="4" w:space="0" w:color="auto"/>
              <w:bottom w:val="single" w:sz="4" w:space="0" w:color="auto"/>
              <w:right w:val="single" w:sz="4" w:space="0" w:color="auto"/>
            </w:tcBorders>
          </w:tcPr>
          <w:p w:rsidR="00A07B49" w:rsidRDefault="00A07B49" w:rsidP="008B2AEF">
            <w:pPr>
              <w:spacing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Four</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32</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26.7%</w:t>
            </w:r>
          </w:p>
        </w:tc>
      </w:tr>
      <w:tr w:rsidR="00A07B49" w:rsidTr="006550A3">
        <w:trPr>
          <w:trHeight w:val="800"/>
        </w:trPr>
        <w:tc>
          <w:tcPr>
            <w:tcW w:w="818" w:type="dxa"/>
            <w:vMerge/>
            <w:tcBorders>
              <w:top w:val="single" w:sz="4" w:space="0" w:color="auto"/>
              <w:left w:val="single" w:sz="4" w:space="0" w:color="auto"/>
              <w:bottom w:val="single" w:sz="4" w:space="0" w:color="auto"/>
              <w:right w:val="single" w:sz="4" w:space="0" w:color="auto"/>
            </w:tcBorders>
          </w:tcPr>
          <w:p w:rsidR="00A07B49" w:rsidRDefault="00A07B49" w:rsidP="008B2AEF">
            <w:pPr>
              <w:spacing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A07B49" w:rsidRDefault="00A07B49" w:rsidP="00A07B49">
            <w:pPr>
              <w:spacing w:after="0" w:line="360" w:lineRule="auto"/>
              <w:ind w:left="0" w:firstLine="0"/>
              <w:jc w:val="left"/>
            </w:pPr>
            <w:r>
              <w:t>Five</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15</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12.5%</w:t>
            </w:r>
          </w:p>
        </w:tc>
      </w:tr>
      <w:tr w:rsidR="00A07B49" w:rsidTr="006550A3">
        <w:trPr>
          <w:trHeight w:val="800"/>
        </w:trPr>
        <w:tc>
          <w:tcPr>
            <w:tcW w:w="818" w:type="dxa"/>
            <w:vMerge/>
            <w:tcBorders>
              <w:top w:val="single" w:sz="4" w:space="0" w:color="auto"/>
              <w:left w:val="single" w:sz="4" w:space="0" w:color="auto"/>
              <w:bottom w:val="single" w:sz="4" w:space="0" w:color="auto"/>
              <w:right w:val="single" w:sz="4" w:space="0" w:color="auto"/>
            </w:tcBorders>
          </w:tcPr>
          <w:p w:rsidR="00A07B49" w:rsidRDefault="00A07B49" w:rsidP="008B2AEF">
            <w:pPr>
              <w:spacing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Above five</w:t>
            </w:r>
          </w:p>
        </w:tc>
        <w:tc>
          <w:tcPr>
            <w:tcW w:w="1911"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21</w:t>
            </w:r>
          </w:p>
        </w:tc>
        <w:tc>
          <w:tcPr>
            <w:tcW w:w="1783" w:type="dxa"/>
            <w:tcBorders>
              <w:top w:val="single" w:sz="4" w:space="0" w:color="auto"/>
              <w:left w:val="single" w:sz="4" w:space="0" w:color="auto"/>
              <w:bottom w:val="single" w:sz="4" w:space="0" w:color="auto"/>
              <w:right w:val="single" w:sz="4" w:space="0" w:color="auto"/>
            </w:tcBorders>
            <w:vAlign w:val="center"/>
          </w:tcPr>
          <w:p w:rsidR="00A07B49" w:rsidRDefault="00A07B49" w:rsidP="008B2AEF">
            <w:pPr>
              <w:spacing w:after="0" w:line="360" w:lineRule="auto"/>
              <w:ind w:left="0" w:firstLine="0"/>
              <w:jc w:val="left"/>
            </w:pPr>
            <w:r>
              <w:t>17.5%</w:t>
            </w:r>
          </w:p>
        </w:tc>
      </w:tr>
      <w:tr w:rsidR="00E71116" w:rsidTr="006550A3">
        <w:trPr>
          <w:trHeight w:val="989"/>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after="0" w:line="240" w:lineRule="auto"/>
              <w:ind w:left="0" w:firstLine="0"/>
              <w:jc w:val="center"/>
            </w:pPr>
            <w:r>
              <w:t>6</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after="0" w:line="240" w:lineRule="auto"/>
              <w:ind w:left="0" w:firstLine="0"/>
              <w:jc w:val="left"/>
            </w:pPr>
            <w:r>
              <w:t xml:space="preserve">Educational qualification </w:t>
            </w: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80" w:line="240" w:lineRule="auto"/>
              <w:ind w:left="0" w:firstLine="0"/>
              <w:jc w:val="left"/>
            </w:pPr>
            <w:r>
              <w:t>Illiterate</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4" w:line="240" w:lineRule="auto"/>
              <w:ind w:left="0" w:firstLine="0"/>
              <w:jc w:val="left"/>
            </w:pPr>
            <w:r>
              <w:t>39</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7" w:line="240" w:lineRule="auto"/>
              <w:ind w:left="0" w:firstLine="0"/>
              <w:jc w:val="left"/>
            </w:pPr>
            <w:r>
              <w:t>32.5%</w:t>
            </w:r>
          </w:p>
        </w:tc>
      </w:tr>
      <w:tr w:rsidR="00E71116" w:rsidTr="006550A3">
        <w:trPr>
          <w:trHeight w:val="872"/>
        </w:trPr>
        <w:tc>
          <w:tcPr>
            <w:tcW w:w="818" w:type="dxa"/>
            <w:vMerge/>
            <w:tcBorders>
              <w:top w:val="single" w:sz="4" w:space="0" w:color="auto"/>
              <w:left w:val="single" w:sz="4" w:space="0" w:color="000000"/>
              <w:right w:val="single" w:sz="4" w:space="0" w:color="000000"/>
            </w:tcBorders>
            <w:vAlign w:val="center"/>
          </w:tcPr>
          <w:p w:rsidR="00E71116" w:rsidRDefault="00E71116" w:rsidP="00E71116">
            <w:pPr>
              <w:spacing w:before="240" w:after="0" w:line="240" w:lineRule="auto"/>
              <w:ind w:left="0" w:firstLine="0"/>
              <w:jc w:val="center"/>
            </w:pPr>
          </w:p>
        </w:tc>
        <w:tc>
          <w:tcPr>
            <w:tcW w:w="1909" w:type="dxa"/>
            <w:vMerge/>
            <w:tcBorders>
              <w:top w:val="single" w:sz="4" w:space="0" w:color="auto"/>
              <w:left w:val="single" w:sz="4" w:space="0" w:color="000000"/>
              <w:right w:val="single" w:sz="4" w:space="0" w:color="auto"/>
            </w:tcBorders>
            <w:vAlign w:val="center"/>
          </w:tcPr>
          <w:p w:rsidR="00E71116" w:rsidRDefault="00E71116" w:rsidP="00E71116">
            <w:pPr>
              <w:spacing w:before="240" w:after="0" w:line="24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80" w:line="240" w:lineRule="auto"/>
              <w:ind w:left="0" w:firstLine="0"/>
              <w:jc w:val="left"/>
            </w:pPr>
            <w:r>
              <w:t>Under Graduate</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4" w:line="240" w:lineRule="auto"/>
              <w:ind w:left="0" w:firstLine="0"/>
              <w:jc w:val="left"/>
            </w:pPr>
            <w:r>
              <w:t>18</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7" w:line="240" w:lineRule="auto"/>
              <w:ind w:left="0" w:firstLine="0"/>
              <w:jc w:val="left"/>
            </w:pPr>
            <w:r>
              <w:t>15%</w:t>
            </w:r>
          </w:p>
        </w:tc>
      </w:tr>
      <w:tr w:rsidR="00E71116" w:rsidTr="006550A3">
        <w:trPr>
          <w:trHeight w:val="908"/>
        </w:trPr>
        <w:tc>
          <w:tcPr>
            <w:tcW w:w="818" w:type="dxa"/>
            <w:vMerge/>
            <w:tcBorders>
              <w:left w:val="single" w:sz="4" w:space="0" w:color="000000"/>
              <w:right w:val="single" w:sz="4" w:space="0" w:color="000000"/>
            </w:tcBorders>
            <w:vAlign w:val="center"/>
          </w:tcPr>
          <w:p w:rsidR="00E71116" w:rsidRDefault="00E71116" w:rsidP="00E71116">
            <w:pPr>
              <w:spacing w:before="240" w:after="0" w:line="240" w:lineRule="auto"/>
              <w:ind w:left="0" w:firstLine="0"/>
              <w:jc w:val="center"/>
            </w:pPr>
          </w:p>
        </w:tc>
        <w:tc>
          <w:tcPr>
            <w:tcW w:w="1909" w:type="dxa"/>
            <w:vMerge/>
            <w:tcBorders>
              <w:left w:val="single" w:sz="4" w:space="0" w:color="000000"/>
              <w:right w:val="single" w:sz="4" w:space="0" w:color="auto"/>
            </w:tcBorders>
            <w:vAlign w:val="center"/>
          </w:tcPr>
          <w:p w:rsidR="00E71116" w:rsidRDefault="00E71116" w:rsidP="00E71116">
            <w:pPr>
              <w:spacing w:before="240" w:after="0" w:line="24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80" w:line="240" w:lineRule="auto"/>
              <w:ind w:left="0" w:firstLine="0"/>
              <w:jc w:val="left"/>
            </w:pPr>
            <w:r>
              <w:t>Post Graduate</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4" w:line="240" w:lineRule="auto"/>
              <w:ind w:left="0" w:firstLine="0"/>
              <w:jc w:val="left"/>
            </w:pPr>
            <w:r>
              <w:t>13</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7" w:line="240" w:lineRule="auto"/>
              <w:ind w:left="0" w:firstLine="0"/>
              <w:jc w:val="left"/>
            </w:pPr>
            <w:r>
              <w:t>10.8%</w:t>
            </w:r>
          </w:p>
        </w:tc>
      </w:tr>
      <w:tr w:rsidR="00E71116" w:rsidTr="006550A3">
        <w:trPr>
          <w:trHeight w:val="881"/>
        </w:trPr>
        <w:tc>
          <w:tcPr>
            <w:tcW w:w="818" w:type="dxa"/>
            <w:vMerge/>
            <w:tcBorders>
              <w:left w:val="single" w:sz="4" w:space="0" w:color="000000"/>
              <w:bottom w:val="single" w:sz="4" w:space="0" w:color="000000"/>
              <w:right w:val="single" w:sz="4" w:space="0" w:color="000000"/>
            </w:tcBorders>
            <w:vAlign w:val="center"/>
          </w:tcPr>
          <w:p w:rsidR="00E71116" w:rsidRDefault="00E71116" w:rsidP="00E71116">
            <w:pPr>
              <w:spacing w:before="240" w:after="0" w:line="240" w:lineRule="auto"/>
              <w:ind w:left="0" w:firstLine="0"/>
              <w:jc w:val="center"/>
            </w:pPr>
          </w:p>
        </w:tc>
        <w:tc>
          <w:tcPr>
            <w:tcW w:w="1909" w:type="dxa"/>
            <w:vMerge/>
            <w:tcBorders>
              <w:left w:val="single" w:sz="4" w:space="0" w:color="000000"/>
              <w:bottom w:val="single" w:sz="4" w:space="0" w:color="000000"/>
              <w:right w:val="single" w:sz="4" w:space="0" w:color="auto"/>
            </w:tcBorders>
            <w:vAlign w:val="center"/>
          </w:tcPr>
          <w:p w:rsidR="00E71116" w:rsidRDefault="00E71116" w:rsidP="00E71116">
            <w:pPr>
              <w:spacing w:before="240" w:after="0" w:line="24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80" w:line="240" w:lineRule="auto"/>
              <w:ind w:left="0" w:firstLine="0"/>
              <w:jc w:val="left"/>
            </w:pPr>
            <w:r>
              <w:t>School level</w:t>
            </w:r>
          </w:p>
        </w:tc>
        <w:tc>
          <w:tcPr>
            <w:tcW w:w="1911"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4" w:line="240" w:lineRule="auto"/>
              <w:ind w:left="0" w:firstLine="0"/>
              <w:jc w:val="left"/>
            </w:pPr>
            <w:r>
              <w:t>50</w:t>
            </w:r>
          </w:p>
        </w:tc>
        <w:tc>
          <w:tcPr>
            <w:tcW w:w="1783" w:type="dxa"/>
            <w:tcBorders>
              <w:top w:val="single" w:sz="4" w:space="0" w:color="auto"/>
              <w:left w:val="single" w:sz="4" w:space="0" w:color="auto"/>
              <w:bottom w:val="single" w:sz="4" w:space="0" w:color="auto"/>
              <w:right w:val="single" w:sz="4" w:space="0" w:color="auto"/>
            </w:tcBorders>
            <w:vAlign w:val="center"/>
          </w:tcPr>
          <w:p w:rsidR="00E71116" w:rsidRDefault="00E71116" w:rsidP="00E71116">
            <w:pPr>
              <w:spacing w:before="240" w:after="177" w:line="240" w:lineRule="auto"/>
              <w:ind w:left="0" w:firstLine="0"/>
              <w:jc w:val="left"/>
            </w:pPr>
            <w:r>
              <w:t>41.7%</w:t>
            </w:r>
          </w:p>
        </w:tc>
      </w:tr>
      <w:tr w:rsidR="00E71116" w:rsidTr="00693CF5">
        <w:trPr>
          <w:trHeight w:val="425"/>
        </w:trPr>
        <w:tc>
          <w:tcPr>
            <w:tcW w:w="818" w:type="dxa"/>
            <w:vMerge w:val="restart"/>
            <w:tcBorders>
              <w:top w:val="single" w:sz="4" w:space="0" w:color="000000"/>
              <w:left w:val="single" w:sz="4" w:space="0" w:color="000000"/>
              <w:right w:val="single" w:sz="4" w:space="0" w:color="000000"/>
            </w:tcBorders>
            <w:vAlign w:val="center"/>
          </w:tcPr>
          <w:p w:rsidR="00E71116" w:rsidRDefault="00E71116" w:rsidP="00693CF5">
            <w:pPr>
              <w:spacing w:after="0" w:line="240" w:lineRule="auto"/>
              <w:ind w:left="0" w:firstLine="0"/>
              <w:jc w:val="center"/>
            </w:pPr>
            <w:r>
              <w:t>7</w:t>
            </w:r>
          </w:p>
        </w:tc>
        <w:tc>
          <w:tcPr>
            <w:tcW w:w="1909" w:type="dxa"/>
            <w:vMerge w:val="restart"/>
            <w:tcBorders>
              <w:top w:val="single" w:sz="4" w:space="0" w:color="000000"/>
              <w:left w:val="single" w:sz="4" w:space="0" w:color="000000"/>
              <w:right w:val="single" w:sz="4" w:space="0" w:color="auto"/>
            </w:tcBorders>
            <w:vAlign w:val="center"/>
          </w:tcPr>
          <w:p w:rsidR="00E71116" w:rsidRPr="00693CF5" w:rsidRDefault="00E71116" w:rsidP="00693CF5">
            <w:pPr>
              <w:spacing w:before="240" w:after="0" w:line="240" w:lineRule="auto"/>
              <w:ind w:left="0" w:firstLine="0"/>
              <w:jc w:val="left"/>
            </w:pPr>
            <w:r>
              <w:t>Annual income of the respondent</w:t>
            </w:r>
          </w:p>
        </w:tc>
        <w:tc>
          <w:tcPr>
            <w:tcW w:w="293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83" w:line="240" w:lineRule="auto"/>
              <w:ind w:left="0" w:firstLine="0"/>
              <w:jc w:val="left"/>
            </w:pPr>
            <w:r>
              <w:t>Below Rs.1,00,000</w:t>
            </w:r>
          </w:p>
        </w:tc>
        <w:tc>
          <w:tcPr>
            <w:tcW w:w="191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75" w:line="240" w:lineRule="auto"/>
              <w:ind w:left="0" w:firstLine="0"/>
              <w:jc w:val="left"/>
            </w:pPr>
            <w:r>
              <w:t>22</w:t>
            </w:r>
          </w:p>
        </w:tc>
        <w:tc>
          <w:tcPr>
            <w:tcW w:w="1783" w:type="dxa"/>
            <w:tcBorders>
              <w:top w:val="single" w:sz="4" w:space="0" w:color="auto"/>
              <w:left w:val="single" w:sz="4" w:space="0" w:color="auto"/>
              <w:bottom w:val="single" w:sz="4" w:space="0" w:color="000000"/>
              <w:right w:val="single" w:sz="4" w:space="0" w:color="000000"/>
            </w:tcBorders>
          </w:tcPr>
          <w:p w:rsidR="00E71116" w:rsidRDefault="00E71116" w:rsidP="00693CF5">
            <w:pPr>
              <w:spacing w:before="240" w:after="179" w:line="240" w:lineRule="auto"/>
              <w:ind w:left="0" w:firstLine="0"/>
              <w:jc w:val="left"/>
            </w:pPr>
            <w:r>
              <w:t>18.3%</w:t>
            </w:r>
          </w:p>
        </w:tc>
      </w:tr>
      <w:tr w:rsidR="00E71116" w:rsidTr="00E71116">
        <w:trPr>
          <w:trHeight w:val="423"/>
        </w:trPr>
        <w:tc>
          <w:tcPr>
            <w:tcW w:w="818" w:type="dxa"/>
            <w:vMerge/>
            <w:tcBorders>
              <w:left w:val="single" w:sz="4" w:space="0" w:color="000000"/>
              <w:right w:val="single" w:sz="4" w:space="0" w:color="000000"/>
            </w:tcBorders>
          </w:tcPr>
          <w:p w:rsidR="00E71116" w:rsidRDefault="00E71116" w:rsidP="00693CF5">
            <w:pPr>
              <w:spacing w:before="240" w:after="0" w:line="360" w:lineRule="auto"/>
              <w:ind w:left="0" w:firstLine="0"/>
              <w:jc w:val="left"/>
            </w:pPr>
          </w:p>
        </w:tc>
        <w:tc>
          <w:tcPr>
            <w:tcW w:w="1909" w:type="dxa"/>
            <w:vMerge/>
            <w:tcBorders>
              <w:left w:val="single" w:sz="4" w:space="0" w:color="000000"/>
              <w:right w:val="single" w:sz="4" w:space="0" w:color="auto"/>
            </w:tcBorders>
          </w:tcPr>
          <w:p w:rsidR="00E71116" w:rsidRDefault="00E71116" w:rsidP="00693CF5">
            <w:pPr>
              <w:spacing w:before="240"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83" w:line="240" w:lineRule="auto"/>
              <w:ind w:left="0" w:firstLine="0"/>
              <w:jc w:val="left"/>
            </w:pPr>
            <w:r>
              <w:t>Rs.1,00,000 to Rs.3,00,000</w:t>
            </w:r>
          </w:p>
        </w:tc>
        <w:tc>
          <w:tcPr>
            <w:tcW w:w="191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75" w:line="240" w:lineRule="auto"/>
              <w:ind w:left="0" w:firstLine="0"/>
              <w:jc w:val="left"/>
            </w:pPr>
            <w:r>
              <w:t>64</w:t>
            </w:r>
          </w:p>
        </w:tc>
        <w:tc>
          <w:tcPr>
            <w:tcW w:w="1783" w:type="dxa"/>
            <w:tcBorders>
              <w:top w:val="single" w:sz="4" w:space="0" w:color="auto"/>
              <w:left w:val="single" w:sz="4" w:space="0" w:color="auto"/>
              <w:bottom w:val="single" w:sz="4" w:space="0" w:color="000000"/>
              <w:right w:val="single" w:sz="4" w:space="0" w:color="000000"/>
            </w:tcBorders>
          </w:tcPr>
          <w:p w:rsidR="00E71116" w:rsidRDefault="00E71116" w:rsidP="00693CF5">
            <w:pPr>
              <w:spacing w:before="240" w:after="179" w:line="240" w:lineRule="auto"/>
              <w:ind w:left="0" w:firstLine="0"/>
              <w:jc w:val="left"/>
            </w:pPr>
            <w:r>
              <w:t>53.3%</w:t>
            </w:r>
          </w:p>
        </w:tc>
      </w:tr>
      <w:tr w:rsidR="00E71116" w:rsidTr="00E71116">
        <w:trPr>
          <w:trHeight w:val="423"/>
        </w:trPr>
        <w:tc>
          <w:tcPr>
            <w:tcW w:w="818" w:type="dxa"/>
            <w:vMerge/>
            <w:tcBorders>
              <w:left w:val="single" w:sz="4" w:space="0" w:color="000000"/>
              <w:right w:val="single" w:sz="4" w:space="0" w:color="000000"/>
            </w:tcBorders>
          </w:tcPr>
          <w:p w:rsidR="00E71116" w:rsidRDefault="00E71116" w:rsidP="00693CF5">
            <w:pPr>
              <w:spacing w:before="240" w:after="0" w:line="360" w:lineRule="auto"/>
              <w:ind w:left="0" w:firstLine="0"/>
              <w:jc w:val="left"/>
            </w:pPr>
          </w:p>
        </w:tc>
        <w:tc>
          <w:tcPr>
            <w:tcW w:w="1909" w:type="dxa"/>
            <w:vMerge/>
            <w:tcBorders>
              <w:left w:val="single" w:sz="4" w:space="0" w:color="000000"/>
              <w:right w:val="single" w:sz="4" w:space="0" w:color="auto"/>
            </w:tcBorders>
          </w:tcPr>
          <w:p w:rsidR="00E71116" w:rsidRDefault="00E71116" w:rsidP="00693CF5">
            <w:pPr>
              <w:spacing w:before="240"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83" w:line="240" w:lineRule="auto"/>
              <w:ind w:left="0" w:firstLine="0"/>
              <w:jc w:val="left"/>
            </w:pPr>
            <w:r>
              <w:t>Rs.3,00,000 to Rs.5,00,000</w:t>
            </w:r>
          </w:p>
        </w:tc>
        <w:tc>
          <w:tcPr>
            <w:tcW w:w="191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75" w:line="240" w:lineRule="auto"/>
              <w:ind w:left="0" w:firstLine="0"/>
              <w:jc w:val="left"/>
            </w:pPr>
            <w:r>
              <w:t>23</w:t>
            </w:r>
          </w:p>
        </w:tc>
        <w:tc>
          <w:tcPr>
            <w:tcW w:w="1783" w:type="dxa"/>
            <w:tcBorders>
              <w:top w:val="single" w:sz="4" w:space="0" w:color="auto"/>
              <w:left w:val="single" w:sz="4" w:space="0" w:color="auto"/>
              <w:bottom w:val="single" w:sz="4" w:space="0" w:color="000000"/>
              <w:right w:val="single" w:sz="4" w:space="0" w:color="000000"/>
            </w:tcBorders>
          </w:tcPr>
          <w:p w:rsidR="00E71116" w:rsidRDefault="00E71116" w:rsidP="00693CF5">
            <w:pPr>
              <w:spacing w:before="240" w:after="179" w:line="240" w:lineRule="auto"/>
              <w:ind w:left="0" w:firstLine="0"/>
              <w:jc w:val="left"/>
            </w:pPr>
            <w:r>
              <w:t>19.2%</w:t>
            </w:r>
          </w:p>
        </w:tc>
      </w:tr>
      <w:tr w:rsidR="00E71116" w:rsidTr="001326D3">
        <w:trPr>
          <w:trHeight w:val="423"/>
        </w:trPr>
        <w:tc>
          <w:tcPr>
            <w:tcW w:w="818" w:type="dxa"/>
            <w:vMerge/>
            <w:tcBorders>
              <w:left w:val="single" w:sz="4" w:space="0" w:color="000000"/>
              <w:bottom w:val="single" w:sz="4" w:space="0" w:color="auto"/>
              <w:right w:val="single" w:sz="4" w:space="0" w:color="000000"/>
            </w:tcBorders>
          </w:tcPr>
          <w:p w:rsidR="00E71116" w:rsidRDefault="00E71116" w:rsidP="00693CF5">
            <w:pPr>
              <w:spacing w:before="240" w:after="0" w:line="360" w:lineRule="auto"/>
              <w:ind w:left="0" w:firstLine="0"/>
              <w:jc w:val="left"/>
            </w:pPr>
          </w:p>
        </w:tc>
        <w:tc>
          <w:tcPr>
            <w:tcW w:w="1909" w:type="dxa"/>
            <w:vMerge/>
            <w:tcBorders>
              <w:left w:val="single" w:sz="4" w:space="0" w:color="000000"/>
              <w:bottom w:val="single" w:sz="4" w:space="0" w:color="auto"/>
              <w:right w:val="single" w:sz="4" w:space="0" w:color="auto"/>
            </w:tcBorders>
          </w:tcPr>
          <w:p w:rsidR="00E71116" w:rsidRDefault="00E71116" w:rsidP="00693CF5">
            <w:pPr>
              <w:spacing w:before="240"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83" w:line="240" w:lineRule="auto"/>
              <w:ind w:left="0" w:firstLine="0"/>
              <w:jc w:val="left"/>
            </w:pPr>
            <w:r>
              <w:t>Above Rs.5,00,000</w:t>
            </w:r>
          </w:p>
        </w:tc>
        <w:tc>
          <w:tcPr>
            <w:tcW w:w="1911" w:type="dxa"/>
            <w:tcBorders>
              <w:top w:val="single" w:sz="4" w:space="0" w:color="auto"/>
              <w:left w:val="single" w:sz="4" w:space="0" w:color="auto"/>
              <w:bottom w:val="single" w:sz="4" w:space="0" w:color="auto"/>
              <w:right w:val="single" w:sz="4" w:space="0" w:color="auto"/>
            </w:tcBorders>
          </w:tcPr>
          <w:p w:rsidR="00E71116" w:rsidRDefault="00E71116" w:rsidP="00693CF5">
            <w:pPr>
              <w:spacing w:before="240" w:after="175" w:line="240" w:lineRule="auto"/>
              <w:ind w:left="0" w:firstLine="0"/>
              <w:jc w:val="left"/>
            </w:pPr>
            <w:r>
              <w:t>11</w:t>
            </w:r>
          </w:p>
        </w:tc>
        <w:tc>
          <w:tcPr>
            <w:tcW w:w="1783" w:type="dxa"/>
            <w:tcBorders>
              <w:top w:val="single" w:sz="4" w:space="0" w:color="auto"/>
              <w:left w:val="single" w:sz="4" w:space="0" w:color="auto"/>
              <w:bottom w:val="single" w:sz="4" w:space="0" w:color="auto"/>
              <w:right w:val="single" w:sz="4" w:space="0" w:color="000000"/>
            </w:tcBorders>
          </w:tcPr>
          <w:p w:rsidR="00E71116" w:rsidRDefault="00E71116" w:rsidP="00693CF5">
            <w:pPr>
              <w:spacing w:before="240" w:after="179" w:line="240" w:lineRule="auto"/>
              <w:ind w:left="0" w:firstLine="0"/>
              <w:jc w:val="left"/>
            </w:pPr>
            <w:r>
              <w:t>9.2%</w:t>
            </w:r>
          </w:p>
        </w:tc>
      </w:tr>
      <w:tr w:rsidR="00693CF5" w:rsidTr="001326D3">
        <w:trPr>
          <w:trHeight w:val="427"/>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center"/>
            </w:pPr>
            <w:r>
              <w:t>8</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left"/>
            </w:pPr>
            <w:r>
              <w:t xml:space="preserve">Acres owned </w:t>
            </w:r>
          </w:p>
        </w:tc>
        <w:tc>
          <w:tcPr>
            <w:tcW w:w="2931" w:type="dxa"/>
            <w:tcBorders>
              <w:top w:val="single" w:sz="4" w:space="0" w:color="auto"/>
              <w:left w:val="single" w:sz="4" w:space="0" w:color="auto"/>
              <w:bottom w:val="single" w:sz="4" w:space="0" w:color="000000"/>
              <w:right w:val="single" w:sz="4" w:space="0" w:color="auto"/>
            </w:tcBorders>
          </w:tcPr>
          <w:p w:rsidR="00693CF5" w:rsidRDefault="00693CF5" w:rsidP="00693CF5">
            <w:pPr>
              <w:spacing w:before="240" w:line="240" w:lineRule="auto"/>
              <w:ind w:left="0" w:firstLine="0"/>
              <w:jc w:val="left"/>
            </w:pPr>
            <w:r>
              <w:t>Below 5 years</w:t>
            </w:r>
          </w:p>
        </w:tc>
        <w:tc>
          <w:tcPr>
            <w:tcW w:w="1911"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15</w:t>
            </w:r>
          </w:p>
        </w:tc>
        <w:tc>
          <w:tcPr>
            <w:tcW w:w="1783"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12.5%</w:t>
            </w:r>
          </w:p>
        </w:tc>
      </w:tr>
      <w:tr w:rsidR="00693CF5" w:rsidTr="001326D3">
        <w:trPr>
          <w:trHeight w:val="425"/>
        </w:trPr>
        <w:tc>
          <w:tcPr>
            <w:tcW w:w="818" w:type="dxa"/>
            <w:vMerge/>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center"/>
            </w:pPr>
          </w:p>
        </w:tc>
        <w:tc>
          <w:tcPr>
            <w:tcW w:w="1909" w:type="dxa"/>
            <w:vMerge/>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tcPr>
          <w:p w:rsidR="00693CF5" w:rsidRDefault="00693CF5" w:rsidP="00693CF5">
            <w:pPr>
              <w:spacing w:before="240" w:line="240" w:lineRule="auto"/>
              <w:ind w:left="0" w:firstLine="0"/>
              <w:jc w:val="left"/>
            </w:pPr>
            <w:r>
              <w:t>6 to 10 years</w:t>
            </w:r>
          </w:p>
        </w:tc>
        <w:tc>
          <w:tcPr>
            <w:tcW w:w="1911"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15</w:t>
            </w:r>
          </w:p>
        </w:tc>
        <w:tc>
          <w:tcPr>
            <w:tcW w:w="1783"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12.5%</w:t>
            </w:r>
          </w:p>
        </w:tc>
      </w:tr>
      <w:tr w:rsidR="00693CF5" w:rsidTr="001326D3">
        <w:trPr>
          <w:trHeight w:val="746"/>
        </w:trPr>
        <w:tc>
          <w:tcPr>
            <w:tcW w:w="818" w:type="dxa"/>
            <w:vMerge/>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center"/>
            </w:pPr>
          </w:p>
        </w:tc>
        <w:tc>
          <w:tcPr>
            <w:tcW w:w="1909" w:type="dxa"/>
            <w:vMerge/>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tcPr>
          <w:p w:rsidR="00693CF5" w:rsidRDefault="00693CF5" w:rsidP="00693CF5">
            <w:pPr>
              <w:spacing w:before="240" w:line="240" w:lineRule="auto"/>
              <w:ind w:left="0" w:firstLine="0"/>
              <w:jc w:val="left"/>
            </w:pPr>
            <w:r>
              <w:t>10 to 20 years</w:t>
            </w:r>
          </w:p>
        </w:tc>
        <w:tc>
          <w:tcPr>
            <w:tcW w:w="1911"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37</w:t>
            </w:r>
          </w:p>
        </w:tc>
        <w:tc>
          <w:tcPr>
            <w:tcW w:w="1783"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30.8%</w:t>
            </w:r>
          </w:p>
        </w:tc>
      </w:tr>
      <w:tr w:rsidR="00693CF5" w:rsidTr="001326D3">
        <w:trPr>
          <w:trHeight w:val="169"/>
        </w:trPr>
        <w:tc>
          <w:tcPr>
            <w:tcW w:w="818" w:type="dxa"/>
            <w:vMerge/>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center"/>
            </w:pPr>
          </w:p>
        </w:tc>
        <w:tc>
          <w:tcPr>
            <w:tcW w:w="1909" w:type="dxa"/>
            <w:vMerge/>
            <w:tcBorders>
              <w:top w:val="single" w:sz="4" w:space="0" w:color="auto"/>
              <w:left w:val="single" w:sz="4" w:space="0" w:color="auto"/>
              <w:bottom w:val="single" w:sz="4" w:space="0" w:color="auto"/>
              <w:right w:val="single" w:sz="4" w:space="0" w:color="auto"/>
            </w:tcBorders>
            <w:vAlign w:val="center"/>
          </w:tcPr>
          <w:p w:rsidR="00693CF5" w:rsidRDefault="00693CF5" w:rsidP="00693CF5">
            <w:pPr>
              <w:spacing w:before="240" w:line="24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Above 20 years</w:t>
            </w:r>
          </w:p>
        </w:tc>
        <w:tc>
          <w:tcPr>
            <w:tcW w:w="1911"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53</w:t>
            </w:r>
          </w:p>
        </w:tc>
        <w:tc>
          <w:tcPr>
            <w:tcW w:w="1783" w:type="dxa"/>
            <w:tcBorders>
              <w:top w:val="single" w:sz="4" w:space="0" w:color="auto"/>
              <w:left w:val="single" w:sz="4" w:space="0" w:color="auto"/>
              <w:bottom w:val="single" w:sz="4" w:space="0" w:color="auto"/>
              <w:right w:val="single" w:sz="4" w:space="0" w:color="auto"/>
            </w:tcBorders>
          </w:tcPr>
          <w:p w:rsidR="00693CF5" w:rsidRDefault="00693CF5" w:rsidP="00693CF5">
            <w:pPr>
              <w:spacing w:before="240" w:line="240" w:lineRule="auto"/>
              <w:ind w:left="0" w:firstLine="0"/>
              <w:jc w:val="left"/>
            </w:pPr>
            <w:r>
              <w:t>44.2%</w:t>
            </w:r>
          </w:p>
        </w:tc>
      </w:tr>
      <w:tr w:rsidR="00693CF5" w:rsidTr="001326D3">
        <w:trPr>
          <w:trHeight w:val="1663"/>
        </w:trPr>
        <w:tc>
          <w:tcPr>
            <w:tcW w:w="818" w:type="dxa"/>
            <w:vMerge w:val="restart"/>
            <w:tcBorders>
              <w:top w:val="single" w:sz="4" w:space="0" w:color="auto"/>
              <w:left w:val="single" w:sz="4" w:space="0" w:color="000000"/>
              <w:right w:val="single" w:sz="4" w:space="0" w:color="000000"/>
            </w:tcBorders>
            <w:vAlign w:val="center"/>
          </w:tcPr>
          <w:p w:rsidR="00693CF5" w:rsidRDefault="00693CF5" w:rsidP="001326D3">
            <w:pPr>
              <w:spacing w:after="0" w:line="360" w:lineRule="auto"/>
              <w:ind w:left="0" w:firstLine="0"/>
              <w:jc w:val="center"/>
            </w:pPr>
            <w:r>
              <w:t>9</w:t>
            </w:r>
          </w:p>
        </w:tc>
        <w:tc>
          <w:tcPr>
            <w:tcW w:w="1909" w:type="dxa"/>
            <w:vMerge w:val="restart"/>
            <w:tcBorders>
              <w:top w:val="single" w:sz="4" w:space="0" w:color="auto"/>
              <w:left w:val="single" w:sz="4" w:space="0" w:color="000000"/>
              <w:right w:val="single" w:sz="4" w:space="0" w:color="auto"/>
            </w:tcBorders>
            <w:vAlign w:val="center"/>
          </w:tcPr>
          <w:p w:rsidR="00693CF5" w:rsidRDefault="00693CF5" w:rsidP="001326D3">
            <w:pPr>
              <w:spacing w:after="0" w:line="360" w:lineRule="auto"/>
              <w:ind w:left="0" w:firstLine="0"/>
              <w:jc w:val="left"/>
            </w:pPr>
            <w:r>
              <w:t xml:space="preserve">Awareness level of the respondents  </w:t>
            </w:r>
          </w:p>
        </w:tc>
        <w:tc>
          <w:tcPr>
            <w:tcW w:w="2931" w:type="dxa"/>
            <w:tcBorders>
              <w:top w:val="single" w:sz="4" w:space="0" w:color="auto"/>
              <w:left w:val="single" w:sz="4" w:space="0" w:color="auto"/>
              <w:bottom w:val="single" w:sz="4" w:space="0" w:color="auto"/>
              <w:right w:val="single" w:sz="4" w:space="0" w:color="auto"/>
            </w:tcBorders>
            <w:vAlign w:val="center"/>
          </w:tcPr>
          <w:p w:rsidR="00693CF5" w:rsidRDefault="00693CF5" w:rsidP="001326D3">
            <w:pPr>
              <w:spacing w:after="183" w:line="240" w:lineRule="auto"/>
              <w:ind w:left="0" w:firstLine="0"/>
              <w:jc w:val="left"/>
            </w:pPr>
            <w:r>
              <w:t>Aware of using agricultural equipments</w:t>
            </w:r>
          </w:p>
        </w:tc>
        <w:tc>
          <w:tcPr>
            <w:tcW w:w="1911" w:type="dxa"/>
            <w:tcBorders>
              <w:top w:val="single" w:sz="4" w:space="0" w:color="auto"/>
              <w:left w:val="single" w:sz="4" w:space="0" w:color="auto"/>
              <w:bottom w:val="single" w:sz="4" w:space="0" w:color="auto"/>
              <w:right w:val="single" w:sz="4" w:space="0" w:color="auto"/>
            </w:tcBorders>
            <w:vAlign w:val="center"/>
          </w:tcPr>
          <w:p w:rsidR="00693CF5" w:rsidRDefault="00693CF5" w:rsidP="001326D3">
            <w:pPr>
              <w:spacing w:after="175" w:line="240" w:lineRule="auto"/>
              <w:ind w:left="0" w:firstLine="0"/>
              <w:jc w:val="left"/>
            </w:pPr>
            <w:r>
              <w:t>87</w:t>
            </w:r>
          </w:p>
        </w:tc>
        <w:tc>
          <w:tcPr>
            <w:tcW w:w="1783" w:type="dxa"/>
            <w:tcBorders>
              <w:top w:val="single" w:sz="4" w:space="0" w:color="auto"/>
              <w:left w:val="single" w:sz="4" w:space="0" w:color="auto"/>
              <w:bottom w:val="single" w:sz="4" w:space="0" w:color="000000"/>
              <w:right w:val="single" w:sz="4" w:space="0" w:color="000000"/>
            </w:tcBorders>
            <w:vAlign w:val="center"/>
          </w:tcPr>
          <w:p w:rsidR="00693CF5" w:rsidRDefault="00693CF5" w:rsidP="001326D3">
            <w:pPr>
              <w:spacing w:after="179" w:line="240" w:lineRule="auto"/>
              <w:ind w:left="0" w:firstLine="0"/>
              <w:jc w:val="left"/>
            </w:pPr>
            <w:r>
              <w:t>72.5%</w:t>
            </w:r>
          </w:p>
        </w:tc>
      </w:tr>
      <w:tr w:rsidR="00693CF5" w:rsidTr="005B7434">
        <w:trPr>
          <w:trHeight w:val="1736"/>
        </w:trPr>
        <w:tc>
          <w:tcPr>
            <w:tcW w:w="818" w:type="dxa"/>
            <w:vMerge/>
            <w:tcBorders>
              <w:left w:val="single" w:sz="4" w:space="0" w:color="000000"/>
              <w:bottom w:val="single" w:sz="4" w:space="0" w:color="auto"/>
              <w:right w:val="single" w:sz="4" w:space="0" w:color="000000"/>
            </w:tcBorders>
          </w:tcPr>
          <w:p w:rsidR="00693CF5" w:rsidRDefault="00693CF5" w:rsidP="001326D3">
            <w:pPr>
              <w:spacing w:after="0" w:line="360" w:lineRule="auto"/>
              <w:ind w:left="0" w:firstLine="0"/>
              <w:jc w:val="left"/>
            </w:pPr>
          </w:p>
        </w:tc>
        <w:tc>
          <w:tcPr>
            <w:tcW w:w="1909" w:type="dxa"/>
            <w:vMerge/>
            <w:tcBorders>
              <w:left w:val="single" w:sz="4" w:space="0" w:color="000000"/>
              <w:bottom w:val="single" w:sz="4" w:space="0" w:color="auto"/>
              <w:right w:val="single" w:sz="4" w:space="0" w:color="auto"/>
            </w:tcBorders>
            <w:vAlign w:val="center"/>
          </w:tcPr>
          <w:p w:rsidR="00693CF5" w:rsidRDefault="00693CF5" w:rsidP="001326D3">
            <w:pPr>
              <w:spacing w:after="0" w:line="360" w:lineRule="auto"/>
              <w:ind w:left="0" w:firstLine="0"/>
              <w:jc w:val="left"/>
            </w:pPr>
          </w:p>
        </w:tc>
        <w:tc>
          <w:tcPr>
            <w:tcW w:w="2931" w:type="dxa"/>
            <w:tcBorders>
              <w:top w:val="single" w:sz="4" w:space="0" w:color="auto"/>
              <w:left w:val="single" w:sz="4" w:space="0" w:color="auto"/>
              <w:bottom w:val="single" w:sz="4" w:space="0" w:color="auto"/>
              <w:right w:val="single" w:sz="4" w:space="0" w:color="auto"/>
            </w:tcBorders>
            <w:vAlign w:val="center"/>
          </w:tcPr>
          <w:p w:rsidR="00693CF5" w:rsidRDefault="00693CF5" w:rsidP="001326D3">
            <w:pPr>
              <w:spacing w:after="183" w:line="240" w:lineRule="auto"/>
              <w:ind w:left="0" w:firstLine="0"/>
              <w:jc w:val="left"/>
            </w:pPr>
            <w:r>
              <w:t>Not aware of using agricultural equipments</w:t>
            </w:r>
          </w:p>
        </w:tc>
        <w:tc>
          <w:tcPr>
            <w:tcW w:w="1911" w:type="dxa"/>
            <w:tcBorders>
              <w:top w:val="single" w:sz="4" w:space="0" w:color="auto"/>
              <w:left w:val="single" w:sz="4" w:space="0" w:color="auto"/>
              <w:bottom w:val="single" w:sz="4" w:space="0" w:color="auto"/>
              <w:right w:val="single" w:sz="4" w:space="0" w:color="auto"/>
            </w:tcBorders>
            <w:vAlign w:val="center"/>
          </w:tcPr>
          <w:p w:rsidR="00693CF5" w:rsidRDefault="00693CF5" w:rsidP="001326D3">
            <w:pPr>
              <w:spacing w:after="175" w:line="240" w:lineRule="auto"/>
              <w:ind w:left="0" w:firstLine="0"/>
              <w:jc w:val="left"/>
            </w:pPr>
            <w:r>
              <w:t>33</w:t>
            </w:r>
          </w:p>
        </w:tc>
        <w:tc>
          <w:tcPr>
            <w:tcW w:w="1783" w:type="dxa"/>
            <w:tcBorders>
              <w:top w:val="single" w:sz="4" w:space="0" w:color="auto"/>
              <w:left w:val="single" w:sz="4" w:space="0" w:color="auto"/>
              <w:bottom w:val="single" w:sz="4" w:space="0" w:color="000000"/>
              <w:right w:val="single" w:sz="4" w:space="0" w:color="000000"/>
            </w:tcBorders>
            <w:vAlign w:val="center"/>
          </w:tcPr>
          <w:p w:rsidR="00693CF5" w:rsidRDefault="00693CF5" w:rsidP="001326D3">
            <w:pPr>
              <w:spacing w:after="179" w:line="240" w:lineRule="auto"/>
              <w:ind w:left="0" w:firstLine="0"/>
              <w:jc w:val="left"/>
            </w:pPr>
            <w:r>
              <w:t>27.5%</w:t>
            </w:r>
          </w:p>
        </w:tc>
      </w:tr>
      <w:tr w:rsidR="001326D3" w:rsidTr="005B7434">
        <w:trPr>
          <w:trHeight w:val="1421"/>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1326D3" w:rsidRDefault="005B7434" w:rsidP="006550A3">
            <w:pPr>
              <w:spacing w:before="240" w:after="0" w:line="360" w:lineRule="auto"/>
              <w:ind w:left="0" w:firstLine="0"/>
              <w:jc w:val="center"/>
            </w:pPr>
            <w:r>
              <w:t>10</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1326D3" w:rsidRDefault="001326D3" w:rsidP="001326D3">
            <w:pPr>
              <w:spacing w:before="240" w:after="0" w:line="360" w:lineRule="auto"/>
              <w:ind w:left="0" w:firstLine="0"/>
              <w:jc w:val="left"/>
            </w:pPr>
            <w:r>
              <w:t xml:space="preserve">Source of information relay of buying the agricultural equipments of the respondents </w:t>
            </w:r>
          </w:p>
        </w:tc>
        <w:tc>
          <w:tcPr>
            <w:tcW w:w="2931" w:type="dxa"/>
            <w:tcBorders>
              <w:top w:val="single" w:sz="4" w:space="0" w:color="auto"/>
              <w:left w:val="single" w:sz="4" w:space="0" w:color="auto"/>
              <w:bottom w:val="single" w:sz="4" w:space="0" w:color="000000"/>
              <w:right w:val="single" w:sz="4" w:space="0" w:color="auto"/>
            </w:tcBorders>
            <w:vAlign w:val="center"/>
          </w:tcPr>
          <w:p w:rsidR="001326D3" w:rsidRDefault="001326D3" w:rsidP="006550A3">
            <w:pPr>
              <w:spacing w:after="181" w:line="240" w:lineRule="auto"/>
              <w:ind w:left="0" w:firstLine="0"/>
              <w:jc w:val="left"/>
            </w:pPr>
            <w:r>
              <w:t>Recommendations from friends, family, or colleagues</w:t>
            </w:r>
          </w:p>
        </w:tc>
        <w:tc>
          <w:tcPr>
            <w:tcW w:w="1911" w:type="dxa"/>
            <w:tcBorders>
              <w:top w:val="single" w:sz="4" w:space="0" w:color="auto"/>
              <w:left w:val="single" w:sz="4" w:space="0" w:color="auto"/>
              <w:bottom w:val="single" w:sz="4" w:space="0" w:color="auto"/>
              <w:right w:val="single" w:sz="4" w:space="0" w:color="auto"/>
            </w:tcBorders>
            <w:vAlign w:val="center"/>
          </w:tcPr>
          <w:p w:rsidR="001326D3" w:rsidRDefault="001326D3" w:rsidP="006550A3">
            <w:pPr>
              <w:spacing w:before="240" w:after="173" w:line="360" w:lineRule="auto"/>
              <w:ind w:left="0" w:firstLine="0"/>
              <w:jc w:val="left"/>
            </w:pPr>
          </w:p>
          <w:p w:rsidR="001326D3" w:rsidRDefault="001326D3" w:rsidP="006550A3">
            <w:pPr>
              <w:spacing w:before="240" w:after="173" w:line="360" w:lineRule="auto"/>
              <w:ind w:left="0" w:firstLine="0"/>
              <w:jc w:val="left"/>
            </w:pPr>
            <w:r>
              <w:t>76</w:t>
            </w:r>
          </w:p>
          <w:p w:rsidR="001326D3" w:rsidRDefault="001326D3" w:rsidP="006550A3">
            <w:pPr>
              <w:spacing w:before="240" w:after="173" w:line="360" w:lineRule="auto"/>
              <w:ind w:left="0" w:firstLine="0"/>
              <w:jc w:val="left"/>
            </w:pPr>
          </w:p>
        </w:tc>
        <w:tc>
          <w:tcPr>
            <w:tcW w:w="1783" w:type="dxa"/>
            <w:tcBorders>
              <w:top w:val="single" w:sz="4" w:space="0" w:color="auto"/>
              <w:left w:val="single" w:sz="4" w:space="0" w:color="auto"/>
              <w:bottom w:val="single" w:sz="4" w:space="0" w:color="auto"/>
              <w:right w:val="single" w:sz="4" w:space="0" w:color="auto"/>
            </w:tcBorders>
            <w:vAlign w:val="center"/>
          </w:tcPr>
          <w:p w:rsidR="001326D3" w:rsidRDefault="001326D3" w:rsidP="006550A3">
            <w:pPr>
              <w:spacing w:before="240" w:after="173" w:line="360" w:lineRule="auto"/>
              <w:ind w:left="0" w:firstLine="0"/>
              <w:jc w:val="left"/>
            </w:pPr>
            <w:r>
              <w:t>63.3%</w:t>
            </w:r>
          </w:p>
        </w:tc>
      </w:tr>
      <w:tr w:rsidR="001326D3" w:rsidTr="005B7434">
        <w:trPr>
          <w:trHeight w:val="548"/>
        </w:trPr>
        <w:tc>
          <w:tcPr>
            <w:tcW w:w="818" w:type="dxa"/>
            <w:vMerge/>
            <w:tcBorders>
              <w:top w:val="single" w:sz="4" w:space="0" w:color="auto"/>
              <w:left w:val="single" w:sz="4" w:space="0" w:color="auto"/>
              <w:bottom w:val="single" w:sz="4" w:space="0" w:color="auto"/>
              <w:right w:val="single" w:sz="4" w:space="0" w:color="auto"/>
            </w:tcBorders>
          </w:tcPr>
          <w:p w:rsidR="001326D3" w:rsidRDefault="001326D3" w:rsidP="001326D3">
            <w:pPr>
              <w:spacing w:before="240"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1326D3" w:rsidRDefault="001326D3" w:rsidP="001326D3">
            <w:pPr>
              <w:spacing w:before="240" w:after="0" w:line="36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vAlign w:val="center"/>
          </w:tcPr>
          <w:p w:rsidR="001326D3" w:rsidRDefault="001326D3" w:rsidP="001326D3">
            <w:pPr>
              <w:spacing w:before="240" w:after="181" w:line="240" w:lineRule="auto"/>
              <w:ind w:left="0" w:firstLine="0"/>
              <w:jc w:val="left"/>
            </w:pPr>
            <w:r>
              <w:t>Online research, reading reviews, websites, or watching videos</w:t>
            </w:r>
          </w:p>
        </w:tc>
        <w:tc>
          <w:tcPr>
            <w:tcW w:w="1911"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13</w:t>
            </w:r>
          </w:p>
        </w:tc>
        <w:tc>
          <w:tcPr>
            <w:tcW w:w="1783"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10.8%</w:t>
            </w:r>
          </w:p>
        </w:tc>
      </w:tr>
      <w:tr w:rsidR="001326D3" w:rsidTr="005B7434">
        <w:trPr>
          <w:trHeight w:val="719"/>
        </w:trPr>
        <w:tc>
          <w:tcPr>
            <w:tcW w:w="818" w:type="dxa"/>
            <w:vMerge/>
            <w:tcBorders>
              <w:top w:val="single" w:sz="4" w:space="0" w:color="auto"/>
              <w:left w:val="single" w:sz="4" w:space="0" w:color="auto"/>
              <w:bottom w:val="single" w:sz="4" w:space="0" w:color="auto"/>
              <w:right w:val="single" w:sz="4" w:space="0" w:color="auto"/>
            </w:tcBorders>
          </w:tcPr>
          <w:p w:rsidR="001326D3" w:rsidRDefault="001326D3" w:rsidP="001326D3">
            <w:pPr>
              <w:spacing w:before="240"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1326D3" w:rsidRDefault="001326D3" w:rsidP="001326D3">
            <w:pPr>
              <w:spacing w:before="240" w:after="0" w:line="36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vAlign w:val="center"/>
          </w:tcPr>
          <w:p w:rsidR="001326D3" w:rsidRDefault="001326D3" w:rsidP="001326D3">
            <w:pPr>
              <w:spacing w:before="240" w:after="181" w:line="240" w:lineRule="auto"/>
              <w:ind w:left="0" w:firstLine="0"/>
              <w:jc w:val="left"/>
            </w:pPr>
            <w:r>
              <w:t>Sales representatives from equipment dealerships or manufacturers</w:t>
            </w:r>
          </w:p>
        </w:tc>
        <w:tc>
          <w:tcPr>
            <w:tcW w:w="1911"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16</w:t>
            </w:r>
          </w:p>
        </w:tc>
        <w:tc>
          <w:tcPr>
            <w:tcW w:w="1783"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13.3%</w:t>
            </w:r>
          </w:p>
        </w:tc>
      </w:tr>
      <w:tr w:rsidR="001326D3" w:rsidTr="005B7434">
        <w:trPr>
          <w:trHeight w:val="449"/>
        </w:trPr>
        <w:tc>
          <w:tcPr>
            <w:tcW w:w="818" w:type="dxa"/>
            <w:vMerge/>
            <w:tcBorders>
              <w:top w:val="single" w:sz="4" w:space="0" w:color="auto"/>
              <w:left w:val="single" w:sz="4" w:space="0" w:color="auto"/>
              <w:bottom w:val="single" w:sz="4" w:space="0" w:color="auto"/>
              <w:right w:val="single" w:sz="4" w:space="0" w:color="auto"/>
            </w:tcBorders>
          </w:tcPr>
          <w:p w:rsidR="001326D3" w:rsidRDefault="001326D3" w:rsidP="001326D3">
            <w:pPr>
              <w:spacing w:before="240"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1326D3" w:rsidRDefault="001326D3" w:rsidP="001326D3">
            <w:pPr>
              <w:spacing w:before="240" w:after="0" w:line="36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vAlign w:val="center"/>
          </w:tcPr>
          <w:p w:rsidR="001326D3" w:rsidRDefault="001326D3" w:rsidP="001326D3">
            <w:pPr>
              <w:spacing w:before="240" w:after="181" w:line="240" w:lineRule="auto"/>
              <w:ind w:left="0" w:firstLine="0"/>
              <w:jc w:val="left"/>
            </w:pPr>
            <w:r>
              <w:t>Agricultural trade shows or exhibitions</w:t>
            </w:r>
          </w:p>
        </w:tc>
        <w:tc>
          <w:tcPr>
            <w:tcW w:w="1911"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9</w:t>
            </w:r>
          </w:p>
        </w:tc>
        <w:tc>
          <w:tcPr>
            <w:tcW w:w="1783"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7.5%</w:t>
            </w:r>
          </w:p>
        </w:tc>
      </w:tr>
      <w:tr w:rsidR="001326D3" w:rsidTr="005B7434">
        <w:trPr>
          <w:trHeight w:val="278"/>
        </w:trPr>
        <w:tc>
          <w:tcPr>
            <w:tcW w:w="818" w:type="dxa"/>
            <w:vMerge/>
            <w:tcBorders>
              <w:top w:val="single" w:sz="4" w:space="0" w:color="auto"/>
              <w:left w:val="single" w:sz="4" w:space="0" w:color="auto"/>
              <w:bottom w:val="single" w:sz="4" w:space="0" w:color="auto"/>
              <w:right w:val="single" w:sz="4" w:space="0" w:color="auto"/>
            </w:tcBorders>
          </w:tcPr>
          <w:p w:rsidR="001326D3" w:rsidRDefault="001326D3" w:rsidP="001326D3">
            <w:pPr>
              <w:spacing w:before="240"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1326D3" w:rsidRDefault="001326D3" w:rsidP="001326D3">
            <w:pPr>
              <w:spacing w:before="240" w:after="0" w:line="36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vAlign w:val="center"/>
          </w:tcPr>
          <w:p w:rsidR="001326D3" w:rsidRDefault="001326D3" w:rsidP="001326D3">
            <w:pPr>
              <w:spacing w:before="240" w:after="181" w:line="240" w:lineRule="auto"/>
              <w:ind w:left="0" w:firstLine="0"/>
              <w:jc w:val="left"/>
            </w:pPr>
            <w:r>
              <w:t>From the Informational sessions or workshops hosted by equipment manufacturers or dealerships</w:t>
            </w:r>
          </w:p>
        </w:tc>
        <w:tc>
          <w:tcPr>
            <w:tcW w:w="1911"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1</w:t>
            </w:r>
          </w:p>
        </w:tc>
        <w:tc>
          <w:tcPr>
            <w:tcW w:w="1783"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0.8%</w:t>
            </w:r>
          </w:p>
        </w:tc>
      </w:tr>
      <w:tr w:rsidR="001326D3" w:rsidTr="005B7434">
        <w:trPr>
          <w:trHeight w:val="179"/>
        </w:trPr>
        <w:tc>
          <w:tcPr>
            <w:tcW w:w="818" w:type="dxa"/>
            <w:vMerge/>
            <w:tcBorders>
              <w:top w:val="single" w:sz="4" w:space="0" w:color="auto"/>
              <w:left w:val="single" w:sz="4" w:space="0" w:color="auto"/>
              <w:bottom w:val="single" w:sz="4" w:space="0" w:color="auto"/>
              <w:right w:val="single" w:sz="4" w:space="0" w:color="auto"/>
            </w:tcBorders>
          </w:tcPr>
          <w:p w:rsidR="001326D3" w:rsidRDefault="001326D3" w:rsidP="001326D3">
            <w:pPr>
              <w:spacing w:before="240"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1326D3" w:rsidRDefault="001326D3" w:rsidP="001326D3">
            <w:pPr>
              <w:spacing w:before="240" w:after="0" w:line="36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vAlign w:val="center"/>
          </w:tcPr>
          <w:p w:rsidR="001326D3" w:rsidRDefault="001326D3" w:rsidP="001326D3">
            <w:pPr>
              <w:spacing w:before="240" w:after="181" w:line="240" w:lineRule="auto"/>
              <w:ind w:left="0" w:firstLine="0"/>
              <w:jc w:val="left"/>
            </w:pPr>
            <w:r>
              <w:t>Social media platforms</w:t>
            </w:r>
          </w:p>
        </w:tc>
        <w:tc>
          <w:tcPr>
            <w:tcW w:w="1911"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1</w:t>
            </w:r>
          </w:p>
        </w:tc>
        <w:tc>
          <w:tcPr>
            <w:tcW w:w="1783"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0.8%</w:t>
            </w:r>
          </w:p>
        </w:tc>
      </w:tr>
      <w:tr w:rsidR="001326D3" w:rsidTr="005B7434">
        <w:trPr>
          <w:trHeight w:val="431"/>
        </w:trPr>
        <w:tc>
          <w:tcPr>
            <w:tcW w:w="818" w:type="dxa"/>
            <w:vMerge/>
            <w:tcBorders>
              <w:top w:val="single" w:sz="4" w:space="0" w:color="auto"/>
              <w:left w:val="single" w:sz="4" w:space="0" w:color="auto"/>
              <w:bottom w:val="single" w:sz="4" w:space="0" w:color="auto"/>
              <w:right w:val="single" w:sz="4" w:space="0" w:color="auto"/>
            </w:tcBorders>
          </w:tcPr>
          <w:p w:rsidR="001326D3" w:rsidRDefault="001326D3" w:rsidP="001326D3">
            <w:pPr>
              <w:spacing w:before="240" w:after="0" w:line="36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vAlign w:val="center"/>
          </w:tcPr>
          <w:p w:rsidR="001326D3" w:rsidRDefault="001326D3" w:rsidP="001326D3">
            <w:pPr>
              <w:spacing w:before="240" w:after="0" w:line="360" w:lineRule="auto"/>
              <w:ind w:left="0" w:firstLine="0"/>
              <w:jc w:val="left"/>
            </w:pPr>
          </w:p>
        </w:tc>
        <w:tc>
          <w:tcPr>
            <w:tcW w:w="2931" w:type="dxa"/>
            <w:tcBorders>
              <w:top w:val="single" w:sz="4" w:space="0" w:color="auto"/>
              <w:left w:val="single" w:sz="4" w:space="0" w:color="auto"/>
              <w:bottom w:val="single" w:sz="4" w:space="0" w:color="000000"/>
              <w:right w:val="single" w:sz="4" w:space="0" w:color="auto"/>
            </w:tcBorders>
            <w:vAlign w:val="center"/>
          </w:tcPr>
          <w:p w:rsidR="001326D3" w:rsidRDefault="001326D3" w:rsidP="001326D3">
            <w:pPr>
              <w:spacing w:before="240" w:after="181" w:line="240" w:lineRule="auto"/>
              <w:ind w:left="0" w:firstLine="0"/>
              <w:jc w:val="left"/>
            </w:pPr>
            <w:r>
              <w:t>Agricultural magazines Grains</w:t>
            </w:r>
          </w:p>
        </w:tc>
        <w:tc>
          <w:tcPr>
            <w:tcW w:w="1911"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3" w:line="360" w:lineRule="auto"/>
              <w:ind w:left="0" w:firstLine="0"/>
              <w:jc w:val="left"/>
            </w:pPr>
            <w:r>
              <w:t>4</w:t>
            </w:r>
          </w:p>
        </w:tc>
        <w:tc>
          <w:tcPr>
            <w:tcW w:w="1783" w:type="dxa"/>
            <w:tcBorders>
              <w:top w:val="single" w:sz="4" w:space="0" w:color="auto"/>
              <w:left w:val="single" w:sz="4" w:space="0" w:color="auto"/>
              <w:bottom w:val="single" w:sz="4" w:space="0" w:color="auto"/>
              <w:right w:val="single" w:sz="4" w:space="0" w:color="auto"/>
            </w:tcBorders>
            <w:vAlign w:val="center"/>
          </w:tcPr>
          <w:p w:rsidR="001326D3" w:rsidRDefault="006550A3" w:rsidP="006550A3">
            <w:pPr>
              <w:spacing w:before="240" w:after="177" w:line="360" w:lineRule="auto"/>
              <w:ind w:left="0" w:firstLine="0"/>
              <w:jc w:val="left"/>
            </w:pPr>
            <w:r>
              <w:t>3.3%</w:t>
            </w:r>
          </w:p>
        </w:tc>
      </w:tr>
      <w:tr w:rsidR="006550A3" w:rsidTr="005B7434">
        <w:trPr>
          <w:trHeight w:val="891"/>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6550A3" w:rsidRDefault="005B7434" w:rsidP="005B7434">
            <w:pPr>
              <w:spacing w:after="0" w:line="240" w:lineRule="auto"/>
              <w:ind w:left="0" w:firstLine="0"/>
              <w:jc w:val="center"/>
            </w:pPr>
            <w:r>
              <w:t>11</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6550A3" w:rsidRDefault="005009C2" w:rsidP="005009C2">
            <w:pPr>
              <w:spacing w:after="0" w:line="240" w:lineRule="auto"/>
              <w:ind w:left="0" w:firstLine="0"/>
              <w:jc w:val="left"/>
            </w:pPr>
            <w:r>
              <w:t>How many respondents have own agricultural equipments</w:t>
            </w:r>
          </w:p>
        </w:tc>
        <w:tc>
          <w:tcPr>
            <w:tcW w:w="2931" w:type="dxa"/>
            <w:tcBorders>
              <w:top w:val="single" w:sz="4" w:space="0" w:color="000000"/>
              <w:left w:val="single" w:sz="4" w:space="0" w:color="auto"/>
              <w:bottom w:val="single" w:sz="4" w:space="0" w:color="000000"/>
              <w:right w:val="single" w:sz="4" w:space="0" w:color="auto"/>
            </w:tcBorders>
            <w:vAlign w:val="center"/>
          </w:tcPr>
          <w:p w:rsidR="006550A3" w:rsidRPr="00A6246E" w:rsidRDefault="006550A3" w:rsidP="006550A3">
            <w:pPr>
              <w:pStyle w:val="ListParagraph"/>
              <w:spacing w:line="240" w:lineRule="auto"/>
              <w:ind w:left="0"/>
              <w:rPr>
                <w:rFonts w:ascii="Times New Roman" w:hAnsi="Times New Roman" w:cs="Times New Roman"/>
                <w:bCs/>
                <w:sz w:val="24"/>
              </w:rPr>
            </w:pPr>
            <w:r>
              <w:rPr>
                <w:rFonts w:ascii="Times New Roman" w:hAnsi="Times New Roman" w:cs="Times New Roman"/>
                <w:bCs/>
                <w:sz w:val="24"/>
              </w:rPr>
              <w:t xml:space="preserve">Have owned </w:t>
            </w:r>
          </w:p>
        </w:tc>
        <w:tc>
          <w:tcPr>
            <w:tcW w:w="1911" w:type="dxa"/>
            <w:tcBorders>
              <w:top w:val="single" w:sz="4" w:space="0" w:color="auto"/>
              <w:left w:val="single" w:sz="4" w:space="0" w:color="auto"/>
              <w:bottom w:val="single" w:sz="4" w:space="0" w:color="auto"/>
              <w:right w:val="single" w:sz="4" w:space="0" w:color="auto"/>
            </w:tcBorders>
            <w:vAlign w:val="center"/>
          </w:tcPr>
          <w:p w:rsidR="006550A3" w:rsidRPr="002057EE" w:rsidRDefault="006550A3" w:rsidP="006550A3">
            <w:pPr>
              <w:pStyle w:val="ListParagraph"/>
              <w:spacing w:line="240" w:lineRule="auto"/>
              <w:ind w:left="0"/>
              <w:rPr>
                <w:rFonts w:ascii="Times New Roman" w:hAnsi="Times New Roman" w:cs="Times New Roman"/>
                <w:bCs/>
                <w:sz w:val="24"/>
              </w:rPr>
            </w:pPr>
            <w:r>
              <w:rPr>
                <w:rFonts w:ascii="Times New Roman" w:hAnsi="Times New Roman" w:cs="Times New Roman"/>
                <w:bCs/>
                <w:sz w:val="24"/>
              </w:rPr>
              <w:t>99</w:t>
            </w:r>
          </w:p>
        </w:tc>
        <w:tc>
          <w:tcPr>
            <w:tcW w:w="1783" w:type="dxa"/>
            <w:tcBorders>
              <w:top w:val="single" w:sz="4" w:space="0" w:color="auto"/>
              <w:left w:val="single" w:sz="4" w:space="0" w:color="auto"/>
              <w:bottom w:val="single" w:sz="4" w:space="0" w:color="auto"/>
              <w:right w:val="single" w:sz="4" w:space="0" w:color="auto"/>
            </w:tcBorders>
            <w:vAlign w:val="center"/>
          </w:tcPr>
          <w:p w:rsidR="006550A3" w:rsidRPr="002057EE" w:rsidRDefault="006550A3" w:rsidP="006550A3">
            <w:pPr>
              <w:pStyle w:val="ListParagraph"/>
              <w:spacing w:line="240" w:lineRule="auto"/>
              <w:ind w:left="0"/>
              <w:rPr>
                <w:rFonts w:ascii="Times New Roman" w:hAnsi="Times New Roman" w:cs="Times New Roman"/>
                <w:bCs/>
                <w:sz w:val="24"/>
              </w:rPr>
            </w:pPr>
            <w:r>
              <w:rPr>
                <w:rFonts w:ascii="Times New Roman" w:hAnsi="Times New Roman" w:cs="Times New Roman"/>
                <w:bCs/>
                <w:sz w:val="24"/>
              </w:rPr>
              <w:t>82.5%</w:t>
            </w:r>
          </w:p>
        </w:tc>
      </w:tr>
      <w:tr w:rsidR="006550A3" w:rsidTr="006550A3">
        <w:trPr>
          <w:trHeight w:val="891"/>
        </w:trPr>
        <w:tc>
          <w:tcPr>
            <w:tcW w:w="818" w:type="dxa"/>
            <w:vMerge/>
            <w:tcBorders>
              <w:top w:val="single" w:sz="4" w:space="0" w:color="auto"/>
              <w:left w:val="single" w:sz="4" w:space="0" w:color="auto"/>
              <w:bottom w:val="single" w:sz="4" w:space="0" w:color="auto"/>
              <w:right w:val="single" w:sz="4" w:space="0" w:color="auto"/>
            </w:tcBorders>
          </w:tcPr>
          <w:p w:rsidR="006550A3" w:rsidRDefault="006550A3" w:rsidP="006550A3">
            <w:pPr>
              <w:spacing w:after="0" w:line="24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tcPr>
          <w:p w:rsidR="006550A3" w:rsidRDefault="006550A3" w:rsidP="006550A3">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6550A3" w:rsidRPr="002057EE" w:rsidRDefault="006550A3" w:rsidP="006550A3">
            <w:pPr>
              <w:pStyle w:val="ListParagraph"/>
              <w:spacing w:line="240" w:lineRule="auto"/>
              <w:ind w:left="0"/>
              <w:rPr>
                <w:rFonts w:ascii="Times New Roman" w:hAnsi="Times New Roman" w:cs="Times New Roman"/>
                <w:bCs/>
                <w:sz w:val="24"/>
              </w:rPr>
            </w:pPr>
            <w:r>
              <w:rPr>
                <w:rFonts w:ascii="Times New Roman" w:hAnsi="Times New Roman" w:cs="Times New Roman"/>
                <w:bCs/>
                <w:sz w:val="24"/>
              </w:rPr>
              <w:t xml:space="preserve">Use rental equipments </w:t>
            </w:r>
          </w:p>
        </w:tc>
        <w:tc>
          <w:tcPr>
            <w:tcW w:w="1911" w:type="dxa"/>
            <w:tcBorders>
              <w:top w:val="single" w:sz="4" w:space="0" w:color="auto"/>
              <w:left w:val="single" w:sz="4" w:space="0" w:color="auto"/>
              <w:bottom w:val="single" w:sz="4" w:space="0" w:color="auto"/>
              <w:right w:val="single" w:sz="4" w:space="0" w:color="auto"/>
            </w:tcBorders>
            <w:vAlign w:val="center"/>
          </w:tcPr>
          <w:p w:rsidR="006550A3" w:rsidRPr="002057EE" w:rsidRDefault="006550A3" w:rsidP="006550A3">
            <w:pPr>
              <w:pStyle w:val="ListParagraph"/>
              <w:spacing w:line="240" w:lineRule="auto"/>
              <w:ind w:left="0"/>
              <w:rPr>
                <w:rFonts w:ascii="Times New Roman" w:hAnsi="Times New Roman" w:cs="Times New Roman"/>
                <w:bCs/>
                <w:sz w:val="24"/>
              </w:rPr>
            </w:pPr>
            <w:r>
              <w:rPr>
                <w:rFonts w:ascii="Times New Roman" w:hAnsi="Times New Roman" w:cs="Times New Roman"/>
                <w:bCs/>
                <w:sz w:val="24"/>
              </w:rPr>
              <w:t>21</w:t>
            </w:r>
          </w:p>
        </w:tc>
        <w:tc>
          <w:tcPr>
            <w:tcW w:w="1783" w:type="dxa"/>
            <w:tcBorders>
              <w:top w:val="single" w:sz="4" w:space="0" w:color="auto"/>
              <w:left w:val="single" w:sz="4" w:space="0" w:color="auto"/>
              <w:bottom w:val="single" w:sz="4" w:space="0" w:color="auto"/>
              <w:right w:val="single" w:sz="4" w:space="0" w:color="auto"/>
            </w:tcBorders>
            <w:vAlign w:val="center"/>
          </w:tcPr>
          <w:p w:rsidR="006550A3" w:rsidRPr="002057EE" w:rsidRDefault="006550A3" w:rsidP="006550A3">
            <w:pPr>
              <w:pStyle w:val="ListParagraph"/>
              <w:spacing w:line="240" w:lineRule="auto"/>
              <w:ind w:left="0"/>
              <w:rPr>
                <w:rFonts w:ascii="Times New Roman" w:hAnsi="Times New Roman" w:cs="Times New Roman"/>
                <w:bCs/>
                <w:sz w:val="24"/>
              </w:rPr>
            </w:pPr>
            <w:r>
              <w:rPr>
                <w:rFonts w:ascii="Times New Roman" w:hAnsi="Times New Roman" w:cs="Times New Roman"/>
                <w:bCs/>
                <w:sz w:val="24"/>
              </w:rPr>
              <w:t>17.5%</w:t>
            </w:r>
          </w:p>
        </w:tc>
      </w:tr>
      <w:tr w:rsidR="005009C2" w:rsidTr="005B7434">
        <w:trPr>
          <w:trHeight w:val="1034"/>
        </w:trPr>
        <w:tc>
          <w:tcPr>
            <w:tcW w:w="818" w:type="dxa"/>
            <w:vMerge w:val="restart"/>
            <w:tcBorders>
              <w:top w:val="single" w:sz="4" w:space="0" w:color="auto"/>
              <w:left w:val="single" w:sz="4" w:space="0" w:color="auto"/>
              <w:right w:val="single" w:sz="4" w:space="0" w:color="auto"/>
            </w:tcBorders>
            <w:vAlign w:val="center"/>
          </w:tcPr>
          <w:p w:rsidR="005009C2" w:rsidRDefault="005B7434" w:rsidP="005009C2">
            <w:pPr>
              <w:spacing w:before="240" w:after="0" w:line="240" w:lineRule="auto"/>
              <w:ind w:left="0" w:firstLine="0"/>
              <w:jc w:val="center"/>
            </w:pPr>
            <w:r>
              <w:t>12</w:t>
            </w:r>
          </w:p>
        </w:tc>
        <w:tc>
          <w:tcPr>
            <w:tcW w:w="1909" w:type="dxa"/>
            <w:vMerge w:val="restart"/>
            <w:tcBorders>
              <w:top w:val="single" w:sz="4" w:space="0" w:color="auto"/>
              <w:left w:val="single" w:sz="4" w:space="0" w:color="auto"/>
              <w:right w:val="single" w:sz="4" w:space="0" w:color="auto"/>
            </w:tcBorders>
            <w:vAlign w:val="center"/>
          </w:tcPr>
          <w:p w:rsidR="005009C2" w:rsidRDefault="005009C2" w:rsidP="005009C2">
            <w:pPr>
              <w:spacing w:before="240" w:after="0" w:line="240" w:lineRule="auto"/>
              <w:ind w:left="0" w:firstLine="0"/>
              <w:jc w:val="left"/>
            </w:pPr>
            <w:r>
              <w:t>Where did the respondents prepare to buy agricultural equipments</w:t>
            </w: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A6246E" w:rsidRDefault="005009C2" w:rsidP="005009C2">
            <w:pPr>
              <w:pStyle w:val="ListParagraph"/>
              <w:spacing w:before="240" w:line="240" w:lineRule="auto"/>
              <w:ind w:left="0"/>
              <w:rPr>
                <w:rFonts w:ascii="Times New Roman" w:hAnsi="Times New Roman" w:cs="Times New Roman"/>
                <w:bCs/>
                <w:sz w:val="24"/>
              </w:rPr>
            </w:pPr>
            <w:r>
              <w:rPr>
                <w:rFonts w:ascii="Times New Roman" w:hAnsi="Times New Roman" w:cs="Times New Roman"/>
                <w:bCs/>
                <w:sz w:val="24"/>
              </w:rPr>
              <w:t>U</w:t>
            </w:r>
            <w:r w:rsidRPr="0025556C">
              <w:rPr>
                <w:rFonts w:ascii="Times New Roman" w:hAnsi="Times New Roman" w:cs="Times New Roman"/>
                <w:bCs/>
                <w:sz w:val="24"/>
              </w:rPr>
              <w:t>sually buy agricultural equipment from a local dealer.</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74</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61.7%</w:t>
            </w:r>
          </w:p>
        </w:tc>
      </w:tr>
      <w:tr w:rsidR="005009C2" w:rsidTr="005B7434">
        <w:trPr>
          <w:trHeight w:val="422"/>
        </w:trPr>
        <w:tc>
          <w:tcPr>
            <w:tcW w:w="818" w:type="dxa"/>
            <w:vMerge/>
            <w:tcBorders>
              <w:left w:val="single" w:sz="4" w:space="0" w:color="auto"/>
              <w:right w:val="single" w:sz="4" w:space="0" w:color="auto"/>
            </w:tcBorders>
          </w:tcPr>
          <w:p w:rsidR="005009C2" w:rsidRDefault="005009C2" w:rsidP="005009C2">
            <w:pPr>
              <w:spacing w:before="240" w:after="0" w:line="240" w:lineRule="auto"/>
              <w:ind w:left="0" w:firstLine="0"/>
              <w:jc w:val="left"/>
            </w:pPr>
          </w:p>
        </w:tc>
        <w:tc>
          <w:tcPr>
            <w:tcW w:w="1909" w:type="dxa"/>
            <w:vMerge/>
            <w:tcBorders>
              <w:left w:val="single" w:sz="4" w:space="0" w:color="auto"/>
              <w:right w:val="single" w:sz="4" w:space="0" w:color="auto"/>
            </w:tcBorders>
          </w:tcPr>
          <w:p w:rsidR="005009C2" w:rsidRDefault="005009C2" w:rsidP="005009C2">
            <w:pPr>
              <w:spacing w:before="240"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057EE" w:rsidRDefault="005009C2" w:rsidP="005009C2">
            <w:pPr>
              <w:pStyle w:val="ListParagraph"/>
              <w:spacing w:before="240" w:line="240" w:lineRule="auto"/>
              <w:ind w:left="0"/>
              <w:rPr>
                <w:rFonts w:ascii="Times New Roman" w:hAnsi="Times New Roman" w:cs="Times New Roman"/>
                <w:bCs/>
                <w:sz w:val="24"/>
              </w:rPr>
            </w:pPr>
            <w:r>
              <w:rPr>
                <w:rFonts w:ascii="Times New Roman" w:hAnsi="Times New Roman" w:cs="Times New Roman"/>
                <w:bCs/>
                <w:sz w:val="24"/>
              </w:rPr>
              <w:t>U</w:t>
            </w:r>
            <w:r w:rsidRPr="0025556C">
              <w:rPr>
                <w:rFonts w:ascii="Times New Roman" w:hAnsi="Times New Roman" w:cs="Times New Roman"/>
                <w:bCs/>
                <w:sz w:val="24"/>
              </w:rPr>
              <w:t>sually buy agricultural equipment from online retailers.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12</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10%</w:t>
            </w:r>
          </w:p>
        </w:tc>
      </w:tr>
      <w:tr w:rsidR="005009C2" w:rsidTr="008874B2">
        <w:trPr>
          <w:trHeight w:val="1052"/>
        </w:trPr>
        <w:tc>
          <w:tcPr>
            <w:tcW w:w="818" w:type="dxa"/>
            <w:vMerge/>
            <w:tcBorders>
              <w:left w:val="single" w:sz="4" w:space="0" w:color="auto"/>
              <w:right w:val="single" w:sz="4" w:space="0" w:color="auto"/>
            </w:tcBorders>
          </w:tcPr>
          <w:p w:rsidR="005009C2" w:rsidRDefault="005009C2" w:rsidP="005009C2">
            <w:pPr>
              <w:spacing w:before="240" w:after="0" w:line="240" w:lineRule="auto"/>
              <w:ind w:left="0" w:firstLine="0"/>
              <w:jc w:val="left"/>
            </w:pPr>
          </w:p>
        </w:tc>
        <w:tc>
          <w:tcPr>
            <w:tcW w:w="1909" w:type="dxa"/>
            <w:vMerge/>
            <w:tcBorders>
              <w:left w:val="single" w:sz="4" w:space="0" w:color="auto"/>
              <w:right w:val="single" w:sz="4" w:space="0" w:color="auto"/>
            </w:tcBorders>
          </w:tcPr>
          <w:p w:rsidR="005009C2" w:rsidRDefault="005009C2" w:rsidP="005009C2">
            <w:pPr>
              <w:spacing w:before="240"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5556C" w:rsidRDefault="005009C2" w:rsidP="005009C2">
            <w:pPr>
              <w:pStyle w:val="ListParagraph"/>
              <w:spacing w:before="240" w:line="240" w:lineRule="auto"/>
              <w:ind w:left="0"/>
              <w:rPr>
                <w:rFonts w:ascii="Times New Roman" w:hAnsi="Times New Roman" w:cs="Times New Roman"/>
                <w:bCs/>
                <w:sz w:val="24"/>
              </w:rPr>
            </w:pPr>
            <w:r>
              <w:rPr>
                <w:rFonts w:ascii="Times New Roman" w:hAnsi="Times New Roman" w:cs="Times New Roman"/>
                <w:bCs/>
                <w:sz w:val="24"/>
              </w:rPr>
              <w:t>B</w:t>
            </w:r>
            <w:r w:rsidRPr="0025556C">
              <w:rPr>
                <w:rFonts w:ascii="Times New Roman" w:hAnsi="Times New Roman" w:cs="Times New Roman"/>
                <w:bCs/>
                <w:sz w:val="24"/>
              </w:rPr>
              <w:t>uy agricultural equipment from both local dealers and online retailers.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32</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26.7%</w:t>
            </w:r>
          </w:p>
        </w:tc>
      </w:tr>
      <w:tr w:rsidR="005009C2" w:rsidTr="008874B2">
        <w:trPr>
          <w:trHeight w:val="512"/>
        </w:trPr>
        <w:tc>
          <w:tcPr>
            <w:tcW w:w="818" w:type="dxa"/>
            <w:vMerge/>
            <w:tcBorders>
              <w:left w:val="single" w:sz="4" w:space="0" w:color="auto"/>
              <w:bottom w:val="single" w:sz="4" w:space="0" w:color="auto"/>
              <w:right w:val="single" w:sz="4" w:space="0" w:color="auto"/>
            </w:tcBorders>
          </w:tcPr>
          <w:p w:rsidR="005009C2" w:rsidRDefault="005009C2" w:rsidP="005009C2">
            <w:pPr>
              <w:spacing w:before="240" w:after="0" w:line="240" w:lineRule="auto"/>
              <w:ind w:left="0" w:firstLine="0"/>
              <w:jc w:val="left"/>
            </w:pPr>
          </w:p>
        </w:tc>
        <w:tc>
          <w:tcPr>
            <w:tcW w:w="1909" w:type="dxa"/>
            <w:vMerge/>
            <w:tcBorders>
              <w:left w:val="single" w:sz="4" w:space="0" w:color="auto"/>
              <w:bottom w:val="single" w:sz="4" w:space="0" w:color="auto"/>
              <w:right w:val="single" w:sz="4" w:space="0" w:color="auto"/>
            </w:tcBorders>
          </w:tcPr>
          <w:p w:rsidR="005009C2" w:rsidRDefault="005009C2" w:rsidP="005009C2">
            <w:pPr>
              <w:spacing w:before="240"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Default="005009C2" w:rsidP="005009C2">
            <w:pPr>
              <w:pStyle w:val="ListParagraph"/>
              <w:spacing w:before="240" w:line="240" w:lineRule="auto"/>
              <w:ind w:left="0"/>
              <w:rPr>
                <w:rFonts w:ascii="Times New Roman" w:hAnsi="Times New Roman" w:cs="Times New Roman"/>
                <w:bCs/>
                <w:sz w:val="24"/>
              </w:rPr>
            </w:pPr>
            <w:r w:rsidRPr="0025556C">
              <w:rPr>
                <w:rFonts w:ascii="Times New Roman" w:hAnsi="Times New Roman" w:cs="Times New Roman"/>
                <w:bCs/>
                <w:sz w:val="24"/>
              </w:rPr>
              <w:t>N/A</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2</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before="240" w:line="240" w:lineRule="auto"/>
              <w:ind w:left="0"/>
              <w:jc w:val="center"/>
              <w:rPr>
                <w:rFonts w:ascii="Times New Roman" w:hAnsi="Times New Roman" w:cs="Times New Roman"/>
                <w:bCs/>
                <w:sz w:val="24"/>
              </w:rPr>
            </w:pPr>
            <w:r>
              <w:rPr>
                <w:rFonts w:ascii="Times New Roman" w:hAnsi="Times New Roman" w:cs="Times New Roman"/>
                <w:bCs/>
                <w:sz w:val="24"/>
              </w:rPr>
              <w:t>1.7%</w:t>
            </w:r>
          </w:p>
        </w:tc>
      </w:tr>
      <w:tr w:rsidR="005009C2" w:rsidTr="005009C2">
        <w:trPr>
          <w:trHeight w:val="1070"/>
        </w:trPr>
        <w:tc>
          <w:tcPr>
            <w:tcW w:w="818" w:type="dxa"/>
            <w:vMerge w:val="restart"/>
            <w:tcBorders>
              <w:top w:val="single" w:sz="4" w:space="0" w:color="auto"/>
              <w:left w:val="single" w:sz="4" w:space="0" w:color="auto"/>
              <w:right w:val="single" w:sz="4" w:space="0" w:color="auto"/>
            </w:tcBorders>
            <w:vAlign w:val="center"/>
          </w:tcPr>
          <w:p w:rsidR="005009C2" w:rsidRDefault="005B7434" w:rsidP="005009C2">
            <w:pPr>
              <w:spacing w:after="0" w:line="240" w:lineRule="auto"/>
              <w:ind w:left="0" w:firstLine="0"/>
              <w:jc w:val="center"/>
            </w:pPr>
            <w:r>
              <w:t>13</w:t>
            </w:r>
          </w:p>
        </w:tc>
        <w:tc>
          <w:tcPr>
            <w:tcW w:w="1909" w:type="dxa"/>
            <w:vMerge w:val="restart"/>
            <w:tcBorders>
              <w:top w:val="single" w:sz="4" w:space="0" w:color="auto"/>
              <w:left w:val="single" w:sz="4" w:space="0" w:color="auto"/>
              <w:right w:val="single" w:sz="4" w:space="0" w:color="auto"/>
            </w:tcBorders>
            <w:vAlign w:val="center"/>
          </w:tcPr>
          <w:p w:rsidR="005009C2" w:rsidRDefault="005009C2" w:rsidP="005009C2">
            <w:pPr>
              <w:spacing w:after="0" w:line="240" w:lineRule="auto"/>
              <w:ind w:left="0" w:firstLine="0"/>
              <w:jc w:val="left"/>
            </w:pPr>
            <w:r>
              <w:t xml:space="preserve">When the respondents upgrade or replace the agricultural equipments </w:t>
            </w: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A6246E" w:rsidRDefault="005009C2" w:rsidP="005009C2">
            <w:pPr>
              <w:pStyle w:val="ListParagraph"/>
              <w:spacing w:line="240" w:lineRule="auto"/>
              <w:ind w:left="0"/>
              <w:rPr>
                <w:rFonts w:ascii="Times New Roman" w:hAnsi="Times New Roman" w:cs="Times New Roman"/>
                <w:bCs/>
                <w:sz w:val="24"/>
              </w:rPr>
            </w:pPr>
            <w:r w:rsidRPr="0025556C">
              <w:rPr>
                <w:rFonts w:ascii="Times New Roman" w:hAnsi="Times New Roman" w:cs="Times New Roman"/>
                <w:bCs/>
                <w:sz w:val="24"/>
              </w:rPr>
              <w:t>Less than every 2 years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15</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12.5%</w:t>
            </w:r>
          </w:p>
        </w:tc>
      </w:tr>
      <w:tr w:rsidR="005009C2" w:rsidTr="005009C2">
        <w:trPr>
          <w:trHeight w:val="891"/>
        </w:trPr>
        <w:tc>
          <w:tcPr>
            <w:tcW w:w="818" w:type="dxa"/>
            <w:vMerge/>
            <w:tcBorders>
              <w:left w:val="single" w:sz="4" w:space="0" w:color="auto"/>
              <w:right w:val="single" w:sz="4" w:space="0" w:color="auto"/>
            </w:tcBorders>
          </w:tcPr>
          <w:p w:rsidR="005009C2" w:rsidRDefault="005009C2" w:rsidP="005009C2">
            <w:pPr>
              <w:spacing w:after="0" w:line="240" w:lineRule="auto"/>
              <w:ind w:left="0" w:firstLine="0"/>
              <w:jc w:val="left"/>
            </w:pPr>
          </w:p>
        </w:tc>
        <w:tc>
          <w:tcPr>
            <w:tcW w:w="1909" w:type="dxa"/>
            <w:vMerge/>
            <w:tcBorders>
              <w:left w:val="single" w:sz="4" w:space="0" w:color="auto"/>
              <w:right w:val="single" w:sz="4" w:space="0" w:color="auto"/>
            </w:tcBorders>
          </w:tcPr>
          <w:p w:rsidR="005009C2" w:rsidRDefault="005009C2" w:rsidP="005009C2">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057EE" w:rsidRDefault="005009C2" w:rsidP="005009C2">
            <w:pPr>
              <w:pStyle w:val="ListParagraph"/>
              <w:spacing w:line="240" w:lineRule="auto"/>
              <w:ind w:left="0"/>
              <w:rPr>
                <w:rFonts w:ascii="Times New Roman" w:hAnsi="Times New Roman" w:cs="Times New Roman"/>
                <w:bCs/>
                <w:sz w:val="24"/>
              </w:rPr>
            </w:pPr>
            <w:r w:rsidRPr="0025556C">
              <w:rPr>
                <w:rFonts w:ascii="Times New Roman" w:hAnsi="Times New Roman" w:cs="Times New Roman"/>
                <w:bCs/>
                <w:sz w:val="24"/>
              </w:rPr>
              <w:t>Every 2-5 years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15</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12.5%</w:t>
            </w:r>
          </w:p>
        </w:tc>
      </w:tr>
      <w:tr w:rsidR="005009C2" w:rsidTr="005009C2">
        <w:trPr>
          <w:trHeight w:val="891"/>
        </w:trPr>
        <w:tc>
          <w:tcPr>
            <w:tcW w:w="818" w:type="dxa"/>
            <w:vMerge/>
            <w:tcBorders>
              <w:left w:val="single" w:sz="4" w:space="0" w:color="auto"/>
              <w:right w:val="single" w:sz="4" w:space="0" w:color="auto"/>
            </w:tcBorders>
          </w:tcPr>
          <w:p w:rsidR="005009C2" w:rsidRDefault="005009C2" w:rsidP="005009C2">
            <w:pPr>
              <w:spacing w:after="0" w:line="240" w:lineRule="auto"/>
              <w:ind w:left="0" w:firstLine="0"/>
              <w:jc w:val="left"/>
            </w:pPr>
          </w:p>
        </w:tc>
        <w:tc>
          <w:tcPr>
            <w:tcW w:w="1909" w:type="dxa"/>
            <w:vMerge/>
            <w:tcBorders>
              <w:left w:val="single" w:sz="4" w:space="0" w:color="auto"/>
              <w:right w:val="single" w:sz="4" w:space="0" w:color="auto"/>
            </w:tcBorders>
          </w:tcPr>
          <w:p w:rsidR="005009C2" w:rsidRDefault="005009C2" w:rsidP="005009C2">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5556C" w:rsidRDefault="005009C2" w:rsidP="005009C2">
            <w:pPr>
              <w:pStyle w:val="ListParagraph"/>
              <w:spacing w:line="240" w:lineRule="auto"/>
              <w:ind w:left="0"/>
              <w:rPr>
                <w:rFonts w:ascii="Times New Roman" w:hAnsi="Times New Roman" w:cs="Times New Roman"/>
                <w:bCs/>
                <w:sz w:val="24"/>
              </w:rPr>
            </w:pPr>
            <w:r w:rsidRPr="0025556C">
              <w:rPr>
                <w:rFonts w:ascii="Times New Roman" w:hAnsi="Times New Roman" w:cs="Times New Roman"/>
                <w:bCs/>
                <w:sz w:val="24"/>
              </w:rPr>
              <w:t>Every 5-10 years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61</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50.8%</w:t>
            </w:r>
          </w:p>
        </w:tc>
      </w:tr>
      <w:tr w:rsidR="005009C2" w:rsidTr="005009C2">
        <w:trPr>
          <w:trHeight w:val="891"/>
        </w:trPr>
        <w:tc>
          <w:tcPr>
            <w:tcW w:w="818" w:type="dxa"/>
            <w:vMerge/>
            <w:tcBorders>
              <w:left w:val="single" w:sz="4" w:space="0" w:color="auto"/>
              <w:right w:val="single" w:sz="4" w:space="0" w:color="auto"/>
            </w:tcBorders>
          </w:tcPr>
          <w:p w:rsidR="005009C2" w:rsidRDefault="005009C2" w:rsidP="005009C2">
            <w:pPr>
              <w:spacing w:after="0" w:line="240" w:lineRule="auto"/>
              <w:ind w:left="0" w:firstLine="0"/>
              <w:jc w:val="left"/>
            </w:pPr>
          </w:p>
        </w:tc>
        <w:tc>
          <w:tcPr>
            <w:tcW w:w="1909" w:type="dxa"/>
            <w:vMerge/>
            <w:tcBorders>
              <w:left w:val="single" w:sz="4" w:space="0" w:color="auto"/>
              <w:right w:val="single" w:sz="4" w:space="0" w:color="auto"/>
            </w:tcBorders>
          </w:tcPr>
          <w:p w:rsidR="005009C2" w:rsidRDefault="005009C2" w:rsidP="005009C2">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5556C" w:rsidRDefault="005009C2" w:rsidP="005009C2">
            <w:pPr>
              <w:pStyle w:val="ListParagraph"/>
              <w:spacing w:line="240" w:lineRule="auto"/>
              <w:ind w:left="0"/>
              <w:rPr>
                <w:rFonts w:ascii="Times New Roman" w:hAnsi="Times New Roman" w:cs="Times New Roman"/>
                <w:bCs/>
                <w:sz w:val="24"/>
              </w:rPr>
            </w:pPr>
            <w:r w:rsidRPr="0025556C">
              <w:rPr>
                <w:rFonts w:ascii="Times New Roman" w:hAnsi="Times New Roman" w:cs="Times New Roman"/>
                <w:bCs/>
                <w:sz w:val="24"/>
              </w:rPr>
              <w:t>More than 10 years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26</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21.7%</w:t>
            </w:r>
          </w:p>
        </w:tc>
      </w:tr>
      <w:tr w:rsidR="005009C2" w:rsidTr="00EA1103">
        <w:trPr>
          <w:trHeight w:val="891"/>
        </w:trPr>
        <w:tc>
          <w:tcPr>
            <w:tcW w:w="818" w:type="dxa"/>
            <w:vMerge/>
            <w:tcBorders>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1909" w:type="dxa"/>
            <w:vMerge/>
            <w:tcBorders>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Default="005009C2" w:rsidP="005009C2">
            <w:pPr>
              <w:pStyle w:val="ListParagraph"/>
              <w:spacing w:line="240" w:lineRule="auto"/>
              <w:ind w:left="0"/>
              <w:rPr>
                <w:rFonts w:ascii="Times New Roman" w:hAnsi="Times New Roman" w:cs="Times New Roman"/>
                <w:bCs/>
                <w:sz w:val="24"/>
              </w:rPr>
            </w:pPr>
            <w:r w:rsidRPr="0025556C">
              <w:rPr>
                <w:rFonts w:ascii="Times New Roman" w:hAnsi="Times New Roman" w:cs="Times New Roman"/>
                <w:bCs/>
                <w:sz w:val="24"/>
              </w:rPr>
              <w:t>N/A</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3</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240" w:lineRule="auto"/>
              <w:ind w:left="0"/>
              <w:jc w:val="center"/>
              <w:rPr>
                <w:rFonts w:ascii="Times New Roman" w:hAnsi="Times New Roman" w:cs="Times New Roman"/>
                <w:bCs/>
                <w:sz w:val="24"/>
              </w:rPr>
            </w:pPr>
            <w:r>
              <w:rPr>
                <w:rFonts w:ascii="Times New Roman" w:hAnsi="Times New Roman" w:cs="Times New Roman"/>
                <w:bCs/>
                <w:sz w:val="24"/>
              </w:rPr>
              <w:t>2.7%</w:t>
            </w:r>
          </w:p>
        </w:tc>
      </w:tr>
      <w:tr w:rsidR="005009C2" w:rsidTr="00EA1103">
        <w:trPr>
          <w:trHeight w:val="891"/>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5009C2" w:rsidRDefault="00EA1103" w:rsidP="005B7434">
            <w:pPr>
              <w:spacing w:after="0" w:line="240" w:lineRule="auto"/>
              <w:ind w:left="0" w:firstLine="0"/>
              <w:jc w:val="center"/>
            </w:pPr>
            <w:r>
              <w:t>1</w:t>
            </w:r>
            <w:r w:rsidR="005B7434">
              <w:t>4</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5009C2" w:rsidRDefault="005009C2" w:rsidP="00EA1103">
            <w:pPr>
              <w:spacing w:after="0" w:line="240" w:lineRule="auto"/>
              <w:ind w:left="0" w:firstLine="0"/>
              <w:jc w:val="left"/>
            </w:pPr>
            <w:r>
              <w:t>How many times duos the equipments used per month by the respondents</w:t>
            </w: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A6246E" w:rsidRDefault="005009C2" w:rsidP="005009C2">
            <w:pPr>
              <w:pStyle w:val="ListParagraph"/>
              <w:spacing w:line="360" w:lineRule="auto"/>
              <w:ind w:left="0"/>
              <w:rPr>
                <w:rFonts w:ascii="Times New Roman" w:hAnsi="Times New Roman" w:cs="Times New Roman"/>
                <w:bCs/>
                <w:sz w:val="24"/>
              </w:rPr>
            </w:pPr>
            <w:r>
              <w:rPr>
                <w:rFonts w:ascii="Times New Roman" w:hAnsi="Times New Roman" w:cs="Times New Roman"/>
                <w:bCs/>
                <w:sz w:val="24"/>
              </w:rPr>
              <w:t>One to two times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9</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7.4%</w:t>
            </w:r>
          </w:p>
        </w:tc>
      </w:tr>
      <w:tr w:rsidR="005009C2" w:rsidTr="00EA1103">
        <w:trPr>
          <w:trHeight w:val="891"/>
        </w:trPr>
        <w:tc>
          <w:tcPr>
            <w:tcW w:w="818" w:type="dxa"/>
            <w:vMerge/>
            <w:tcBorders>
              <w:top w:val="single" w:sz="4" w:space="0" w:color="auto"/>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057EE" w:rsidRDefault="005009C2" w:rsidP="005009C2">
            <w:pPr>
              <w:pStyle w:val="ListParagraph"/>
              <w:spacing w:line="360" w:lineRule="auto"/>
              <w:ind w:left="0"/>
              <w:rPr>
                <w:rFonts w:ascii="Times New Roman" w:hAnsi="Times New Roman" w:cs="Times New Roman"/>
                <w:bCs/>
                <w:sz w:val="24"/>
              </w:rPr>
            </w:pPr>
            <w:r>
              <w:rPr>
                <w:rFonts w:ascii="Times New Roman" w:hAnsi="Times New Roman" w:cs="Times New Roman"/>
                <w:bCs/>
                <w:sz w:val="24"/>
              </w:rPr>
              <w:t>Two to three times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14</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Pr="002057EE"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11.7%</w:t>
            </w:r>
          </w:p>
        </w:tc>
      </w:tr>
      <w:tr w:rsidR="005009C2" w:rsidTr="00EA1103">
        <w:trPr>
          <w:trHeight w:val="891"/>
        </w:trPr>
        <w:tc>
          <w:tcPr>
            <w:tcW w:w="818" w:type="dxa"/>
            <w:vMerge/>
            <w:tcBorders>
              <w:top w:val="single" w:sz="4" w:space="0" w:color="auto"/>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5556C" w:rsidRDefault="005009C2" w:rsidP="005009C2">
            <w:pPr>
              <w:pStyle w:val="ListParagraph"/>
              <w:spacing w:line="360" w:lineRule="auto"/>
              <w:ind w:left="0"/>
              <w:rPr>
                <w:rFonts w:ascii="Times New Roman" w:hAnsi="Times New Roman" w:cs="Times New Roman"/>
                <w:bCs/>
                <w:sz w:val="24"/>
              </w:rPr>
            </w:pPr>
            <w:r>
              <w:rPr>
                <w:rFonts w:ascii="Times New Roman" w:hAnsi="Times New Roman" w:cs="Times New Roman"/>
                <w:bCs/>
                <w:sz w:val="24"/>
              </w:rPr>
              <w:t>Three to four times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27</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22.5%</w:t>
            </w:r>
          </w:p>
        </w:tc>
      </w:tr>
      <w:tr w:rsidR="005009C2" w:rsidTr="005B7434">
        <w:trPr>
          <w:trHeight w:val="891"/>
        </w:trPr>
        <w:tc>
          <w:tcPr>
            <w:tcW w:w="818" w:type="dxa"/>
            <w:vMerge/>
            <w:tcBorders>
              <w:top w:val="single" w:sz="4" w:space="0" w:color="auto"/>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tcPr>
          <w:p w:rsidR="005009C2" w:rsidRDefault="005009C2" w:rsidP="005009C2">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5009C2" w:rsidRPr="0025556C" w:rsidRDefault="005009C2" w:rsidP="005009C2">
            <w:pPr>
              <w:pStyle w:val="ListParagraph"/>
              <w:spacing w:line="360" w:lineRule="auto"/>
              <w:ind w:left="0"/>
              <w:rPr>
                <w:rFonts w:ascii="Times New Roman" w:hAnsi="Times New Roman" w:cs="Times New Roman"/>
                <w:bCs/>
                <w:sz w:val="24"/>
              </w:rPr>
            </w:pPr>
            <w:r>
              <w:rPr>
                <w:rFonts w:ascii="Times New Roman" w:hAnsi="Times New Roman" w:cs="Times New Roman"/>
                <w:bCs/>
                <w:sz w:val="24"/>
              </w:rPr>
              <w:t>Five and more than five times</w:t>
            </w:r>
          </w:p>
        </w:tc>
        <w:tc>
          <w:tcPr>
            <w:tcW w:w="1911"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70</w:t>
            </w:r>
          </w:p>
        </w:tc>
        <w:tc>
          <w:tcPr>
            <w:tcW w:w="1783" w:type="dxa"/>
            <w:tcBorders>
              <w:top w:val="single" w:sz="4" w:space="0" w:color="auto"/>
              <w:left w:val="single" w:sz="4" w:space="0" w:color="auto"/>
              <w:bottom w:val="single" w:sz="4" w:space="0" w:color="auto"/>
              <w:right w:val="single" w:sz="4" w:space="0" w:color="auto"/>
            </w:tcBorders>
            <w:vAlign w:val="center"/>
          </w:tcPr>
          <w:p w:rsidR="005009C2" w:rsidRDefault="005009C2" w:rsidP="005009C2">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58.3%</w:t>
            </w:r>
          </w:p>
        </w:tc>
      </w:tr>
      <w:tr w:rsidR="00EA1103" w:rsidTr="005B7434">
        <w:trPr>
          <w:trHeight w:val="891"/>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EA1103" w:rsidRDefault="005B7434" w:rsidP="00EA1103">
            <w:pPr>
              <w:spacing w:after="0" w:line="240" w:lineRule="auto"/>
              <w:ind w:left="0" w:firstLine="0"/>
              <w:jc w:val="center"/>
            </w:pPr>
            <w:r>
              <w:t>15</w:t>
            </w:r>
          </w:p>
        </w:tc>
        <w:tc>
          <w:tcPr>
            <w:tcW w:w="1909" w:type="dxa"/>
            <w:vMerge w:val="restart"/>
            <w:tcBorders>
              <w:top w:val="single" w:sz="4" w:space="0" w:color="auto"/>
              <w:left w:val="single" w:sz="4" w:space="0" w:color="auto"/>
              <w:bottom w:val="single" w:sz="4" w:space="0" w:color="auto"/>
              <w:right w:val="single" w:sz="4" w:space="0" w:color="auto"/>
            </w:tcBorders>
            <w:vAlign w:val="center"/>
          </w:tcPr>
          <w:p w:rsidR="00EA1103" w:rsidRDefault="00C003F3" w:rsidP="00C003F3">
            <w:pPr>
              <w:spacing w:after="0" w:line="240" w:lineRule="auto"/>
              <w:ind w:left="0" w:firstLine="0"/>
              <w:jc w:val="left"/>
            </w:pPr>
            <w:r>
              <w:rPr>
                <w:bCs/>
              </w:rPr>
              <w:t>The respondents refer to Purchase new or used e</w:t>
            </w:r>
            <w:r w:rsidRPr="00B02C4F">
              <w:rPr>
                <w:bCs/>
              </w:rPr>
              <w:t xml:space="preserve">quipments  </w:t>
            </w:r>
          </w:p>
        </w:tc>
        <w:tc>
          <w:tcPr>
            <w:tcW w:w="2931" w:type="dxa"/>
            <w:tcBorders>
              <w:top w:val="single" w:sz="4" w:space="0" w:color="000000"/>
              <w:left w:val="single" w:sz="4" w:space="0" w:color="auto"/>
              <w:bottom w:val="single" w:sz="4" w:space="0" w:color="000000"/>
              <w:right w:val="single" w:sz="4" w:space="0" w:color="auto"/>
            </w:tcBorders>
            <w:vAlign w:val="center"/>
          </w:tcPr>
          <w:p w:rsidR="00EA1103" w:rsidRPr="00A6246E" w:rsidRDefault="00EA1103" w:rsidP="00EA1103">
            <w:pPr>
              <w:pStyle w:val="ListParagraph"/>
              <w:spacing w:line="360" w:lineRule="auto"/>
              <w:ind w:left="0"/>
              <w:rPr>
                <w:rFonts w:ascii="Times New Roman" w:hAnsi="Times New Roman" w:cs="Times New Roman"/>
                <w:bCs/>
                <w:sz w:val="24"/>
              </w:rPr>
            </w:pPr>
            <w:r w:rsidRPr="00A64DC8">
              <w:rPr>
                <w:rFonts w:ascii="Times New Roman" w:hAnsi="Times New Roman" w:cs="Times New Roman"/>
                <w:bCs/>
                <w:sz w:val="24"/>
              </w:rPr>
              <w:t>I prefer to buy new agricultural equipment.</w:t>
            </w:r>
          </w:p>
        </w:tc>
        <w:tc>
          <w:tcPr>
            <w:tcW w:w="1911" w:type="dxa"/>
            <w:tcBorders>
              <w:top w:val="single" w:sz="4" w:space="0" w:color="auto"/>
              <w:left w:val="single" w:sz="4" w:space="0" w:color="auto"/>
              <w:bottom w:val="single" w:sz="4" w:space="0" w:color="auto"/>
              <w:right w:val="single" w:sz="4" w:space="0" w:color="auto"/>
            </w:tcBorders>
            <w:vAlign w:val="center"/>
          </w:tcPr>
          <w:p w:rsidR="00EA1103" w:rsidRPr="002057EE"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23</w:t>
            </w:r>
          </w:p>
        </w:tc>
        <w:tc>
          <w:tcPr>
            <w:tcW w:w="1783" w:type="dxa"/>
            <w:tcBorders>
              <w:top w:val="single" w:sz="4" w:space="0" w:color="auto"/>
              <w:left w:val="single" w:sz="4" w:space="0" w:color="auto"/>
              <w:bottom w:val="single" w:sz="4" w:space="0" w:color="auto"/>
              <w:right w:val="single" w:sz="4" w:space="0" w:color="auto"/>
            </w:tcBorders>
            <w:vAlign w:val="center"/>
          </w:tcPr>
          <w:p w:rsidR="00EA1103" w:rsidRPr="002057EE"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19.2%</w:t>
            </w:r>
          </w:p>
        </w:tc>
      </w:tr>
      <w:tr w:rsidR="00EA1103" w:rsidTr="005B7434">
        <w:trPr>
          <w:trHeight w:val="891"/>
        </w:trPr>
        <w:tc>
          <w:tcPr>
            <w:tcW w:w="818" w:type="dxa"/>
            <w:vMerge/>
            <w:tcBorders>
              <w:top w:val="single" w:sz="4" w:space="0" w:color="auto"/>
              <w:left w:val="single" w:sz="4" w:space="0" w:color="auto"/>
              <w:bottom w:val="single" w:sz="4" w:space="0" w:color="auto"/>
              <w:right w:val="single" w:sz="4" w:space="0" w:color="auto"/>
            </w:tcBorders>
          </w:tcPr>
          <w:p w:rsidR="00EA1103" w:rsidRDefault="00EA1103" w:rsidP="00EA1103">
            <w:pPr>
              <w:spacing w:after="0" w:line="24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tcPr>
          <w:p w:rsidR="00EA1103" w:rsidRDefault="00EA1103" w:rsidP="00EA1103">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EA1103" w:rsidRPr="002057EE" w:rsidRDefault="00EA1103" w:rsidP="00EA1103">
            <w:pPr>
              <w:pStyle w:val="ListParagraph"/>
              <w:spacing w:line="360" w:lineRule="auto"/>
              <w:ind w:left="0"/>
              <w:rPr>
                <w:rFonts w:ascii="Times New Roman" w:hAnsi="Times New Roman" w:cs="Times New Roman"/>
                <w:bCs/>
                <w:sz w:val="24"/>
              </w:rPr>
            </w:pPr>
            <w:r w:rsidRPr="00A64DC8">
              <w:rPr>
                <w:rFonts w:ascii="Times New Roman" w:hAnsi="Times New Roman" w:cs="Times New Roman"/>
                <w:bCs/>
                <w:sz w:val="24"/>
              </w:rPr>
              <w:t>I prefer to buy used agricultural equipment.</w:t>
            </w:r>
          </w:p>
        </w:tc>
        <w:tc>
          <w:tcPr>
            <w:tcW w:w="1911" w:type="dxa"/>
            <w:tcBorders>
              <w:top w:val="single" w:sz="4" w:space="0" w:color="auto"/>
              <w:left w:val="single" w:sz="4" w:space="0" w:color="auto"/>
              <w:bottom w:val="single" w:sz="4" w:space="0" w:color="auto"/>
              <w:right w:val="single" w:sz="4" w:space="0" w:color="auto"/>
            </w:tcBorders>
            <w:vAlign w:val="center"/>
          </w:tcPr>
          <w:p w:rsidR="00EA1103" w:rsidRPr="002057EE"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52</w:t>
            </w:r>
          </w:p>
        </w:tc>
        <w:tc>
          <w:tcPr>
            <w:tcW w:w="1783" w:type="dxa"/>
            <w:tcBorders>
              <w:top w:val="single" w:sz="4" w:space="0" w:color="auto"/>
              <w:left w:val="single" w:sz="4" w:space="0" w:color="auto"/>
              <w:bottom w:val="single" w:sz="4" w:space="0" w:color="auto"/>
              <w:right w:val="single" w:sz="4" w:space="0" w:color="auto"/>
            </w:tcBorders>
            <w:vAlign w:val="center"/>
          </w:tcPr>
          <w:p w:rsidR="00EA1103" w:rsidRPr="002057EE"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43.3%</w:t>
            </w:r>
          </w:p>
        </w:tc>
      </w:tr>
      <w:tr w:rsidR="00EA1103" w:rsidTr="005B7434">
        <w:trPr>
          <w:trHeight w:val="891"/>
        </w:trPr>
        <w:tc>
          <w:tcPr>
            <w:tcW w:w="818" w:type="dxa"/>
            <w:vMerge/>
            <w:tcBorders>
              <w:top w:val="single" w:sz="4" w:space="0" w:color="auto"/>
              <w:left w:val="single" w:sz="4" w:space="0" w:color="auto"/>
              <w:bottom w:val="single" w:sz="4" w:space="0" w:color="auto"/>
              <w:right w:val="single" w:sz="4" w:space="0" w:color="auto"/>
            </w:tcBorders>
          </w:tcPr>
          <w:p w:rsidR="00EA1103" w:rsidRDefault="00EA1103" w:rsidP="00EA1103">
            <w:pPr>
              <w:spacing w:after="0" w:line="24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tcPr>
          <w:p w:rsidR="00EA1103" w:rsidRDefault="00EA1103" w:rsidP="00EA1103">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EA1103" w:rsidRPr="0025556C" w:rsidRDefault="00EA1103" w:rsidP="00EA1103">
            <w:pPr>
              <w:pStyle w:val="ListParagraph"/>
              <w:spacing w:line="360" w:lineRule="auto"/>
              <w:ind w:left="0"/>
              <w:rPr>
                <w:rFonts w:ascii="Times New Roman" w:hAnsi="Times New Roman" w:cs="Times New Roman"/>
                <w:bCs/>
                <w:sz w:val="24"/>
              </w:rPr>
            </w:pPr>
            <w:r>
              <w:rPr>
                <w:rFonts w:ascii="Times New Roman" w:hAnsi="Times New Roman" w:cs="Times New Roman"/>
                <w:bCs/>
                <w:sz w:val="24"/>
              </w:rPr>
              <w:t xml:space="preserve">I </w:t>
            </w:r>
            <w:r w:rsidRPr="00A64DC8">
              <w:rPr>
                <w:rFonts w:ascii="Times New Roman" w:hAnsi="Times New Roman" w:cs="Times New Roman"/>
                <w:bCs/>
                <w:sz w:val="24"/>
              </w:rPr>
              <w:t>have no preference between new and used agricultural equipment.</w:t>
            </w:r>
          </w:p>
        </w:tc>
        <w:tc>
          <w:tcPr>
            <w:tcW w:w="1911" w:type="dxa"/>
            <w:tcBorders>
              <w:top w:val="single" w:sz="4" w:space="0" w:color="auto"/>
              <w:left w:val="single" w:sz="4" w:space="0" w:color="auto"/>
              <w:bottom w:val="single" w:sz="4" w:space="0" w:color="auto"/>
              <w:right w:val="single" w:sz="4" w:space="0" w:color="auto"/>
            </w:tcBorders>
            <w:vAlign w:val="center"/>
          </w:tcPr>
          <w:p w:rsidR="00EA1103"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13</w:t>
            </w:r>
          </w:p>
        </w:tc>
        <w:tc>
          <w:tcPr>
            <w:tcW w:w="1783" w:type="dxa"/>
            <w:tcBorders>
              <w:top w:val="single" w:sz="4" w:space="0" w:color="auto"/>
              <w:left w:val="single" w:sz="4" w:space="0" w:color="auto"/>
              <w:bottom w:val="single" w:sz="4" w:space="0" w:color="auto"/>
              <w:right w:val="single" w:sz="4" w:space="0" w:color="auto"/>
            </w:tcBorders>
            <w:vAlign w:val="center"/>
          </w:tcPr>
          <w:p w:rsidR="00EA1103"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10.8%</w:t>
            </w:r>
          </w:p>
        </w:tc>
      </w:tr>
      <w:tr w:rsidR="00EA1103" w:rsidTr="005B7434">
        <w:trPr>
          <w:trHeight w:val="891"/>
        </w:trPr>
        <w:tc>
          <w:tcPr>
            <w:tcW w:w="818" w:type="dxa"/>
            <w:vMerge/>
            <w:tcBorders>
              <w:top w:val="single" w:sz="4" w:space="0" w:color="auto"/>
              <w:left w:val="single" w:sz="4" w:space="0" w:color="auto"/>
              <w:bottom w:val="single" w:sz="4" w:space="0" w:color="auto"/>
              <w:right w:val="single" w:sz="4" w:space="0" w:color="auto"/>
            </w:tcBorders>
          </w:tcPr>
          <w:p w:rsidR="00EA1103" w:rsidRDefault="00EA1103" w:rsidP="00EA1103">
            <w:pPr>
              <w:spacing w:after="0" w:line="240" w:lineRule="auto"/>
              <w:ind w:left="0" w:firstLine="0"/>
              <w:jc w:val="left"/>
            </w:pPr>
          </w:p>
        </w:tc>
        <w:tc>
          <w:tcPr>
            <w:tcW w:w="1909" w:type="dxa"/>
            <w:vMerge/>
            <w:tcBorders>
              <w:top w:val="single" w:sz="4" w:space="0" w:color="auto"/>
              <w:left w:val="single" w:sz="4" w:space="0" w:color="auto"/>
              <w:bottom w:val="single" w:sz="4" w:space="0" w:color="auto"/>
              <w:right w:val="single" w:sz="4" w:space="0" w:color="auto"/>
            </w:tcBorders>
          </w:tcPr>
          <w:p w:rsidR="00EA1103" w:rsidRDefault="00EA1103" w:rsidP="00EA1103">
            <w:pPr>
              <w:spacing w:after="0" w:line="240" w:lineRule="auto"/>
              <w:ind w:left="0" w:firstLine="0"/>
              <w:jc w:val="left"/>
            </w:pPr>
          </w:p>
        </w:tc>
        <w:tc>
          <w:tcPr>
            <w:tcW w:w="2931" w:type="dxa"/>
            <w:tcBorders>
              <w:top w:val="single" w:sz="4" w:space="0" w:color="000000"/>
              <w:left w:val="single" w:sz="4" w:space="0" w:color="auto"/>
              <w:bottom w:val="single" w:sz="4" w:space="0" w:color="000000"/>
              <w:right w:val="single" w:sz="4" w:space="0" w:color="auto"/>
            </w:tcBorders>
            <w:vAlign w:val="center"/>
          </w:tcPr>
          <w:p w:rsidR="00EA1103" w:rsidRPr="0025556C" w:rsidRDefault="00EA1103" w:rsidP="00EA1103">
            <w:pPr>
              <w:pStyle w:val="ListParagraph"/>
              <w:spacing w:line="360" w:lineRule="auto"/>
              <w:ind w:left="0"/>
              <w:rPr>
                <w:rFonts w:ascii="Times New Roman" w:hAnsi="Times New Roman" w:cs="Times New Roman"/>
                <w:bCs/>
                <w:sz w:val="24"/>
              </w:rPr>
            </w:pPr>
            <w:r w:rsidRPr="00A64DC8">
              <w:rPr>
                <w:rFonts w:ascii="Times New Roman" w:hAnsi="Times New Roman" w:cs="Times New Roman"/>
                <w:bCs/>
                <w:sz w:val="24"/>
              </w:rPr>
              <w:t>It depends on the specific equipment and my budget</w:t>
            </w:r>
          </w:p>
        </w:tc>
        <w:tc>
          <w:tcPr>
            <w:tcW w:w="1911" w:type="dxa"/>
            <w:tcBorders>
              <w:top w:val="single" w:sz="4" w:space="0" w:color="auto"/>
              <w:left w:val="single" w:sz="4" w:space="0" w:color="auto"/>
              <w:bottom w:val="single" w:sz="4" w:space="0" w:color="auto"/>
              <w:right w:val="single" w:sz="4" w:space="0" w:color="auto"/>
            </w:tcBorders>
            <w:vAlign w:val="center"/>
          </w:tcPr>
          <w:p w:rsidR="00EA1103"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32</w:t>
            </w:r>
          </w:p>
        </w:tc>
        <w:tc>
          <w:tcPr>
            <w:tcW w:w="1783" w:type="dxa"/>
            <w:tcBorders>
              <w:top w:val="single" w:sz="4" w:space="0" w:color="auto"/>
              <w:left w:val="single" w:sz="4" w:space="0" w:color="auto"/>
              <w:bottom w:val="single" w:sz="4" w:space="0" w:color="auto"/>
              <w:right w:val="single" w:sz="4" w:space="0" w:color="auto"/>
            </w:tcBorders>
            <w:vAlign w:val="center"/>
          </w:tcPr>
          <w:p w:rsidR="00EA1103" w:rsidRDefault="00EA1103" w:rsidP="00EA1103">
            <w:pPr>
              <w:pStyle w:val="ListParagraph"/>
              <w:spacing w:line="360" w:lineRule="auto"/>
              <w:ind w:left="0"/>
              <w:jc w:val="center"/>
              <w:rPr>
                <w:rFonts w:ascii="Times New Roman" w:hAnsi="Times New Roman" w:cs="Times New Roman"/>
                <w:bCs/>
                <w:sz w:val="24"/>
              </w:rPr>
            </w:pPr>
            <w:r>
              <w:rPr>
                <w:rFonts w:ascii="Times New Roman" w:hAnsi="Times New Roman" w:cs="Times New Roman"/>
                <w:bCs/>
                <w:sz w:val="24"/>
              </w:rPr>
              <w:t>26.7%</w:t>
            </w:r>
          </w:p>
        </w:tc>
      </w:tr>
    </w:tbl>
    <w:p w:rsidR="00693CF5" w:rsidRDefault="00693CF5" w:rsidP="00693CF5">
      <w:pPr>
        <w:spacing w:after="0" w:line="322" w:lineRule="auto"/>
        <w:ind w:left="-5" w:right="-15"/>
        <w:jc w:val="left"/>
        <w:rPr>
          <w:b/>
        </w:rPr>
      </w:pPr>
    </w:p>
    <w:p w:rsidR="008B2AEF" w:rsidRPr="008874B2" w:rsidRDefault="00693CF5">
      <w:pPr>
        <w:spacing w:after="351" w:line="322" w:lineRule="auto"/>
        <w:ind w:left="-5" w:right="-15"/>
        <w:jc w:val="left"/>
        <w:rPr>
          <w:b/>
          <w:sz w:val="32"/>
        </w:rPr>
      </w:pPr>
      <w:r>
        <w:rPr>
          <w:b/>
        </w:rPr>
        <w:t>Source</w:t>
      </w:r>
      <w:r w:rsidR="00B7653F">
        <w:rPr>
          <w:b/>
        </w:rPr>
        <w:t>: As Per Primary data</w:t>
      </w:r>
      <w:r w:rsidR="00B7653F">
        <w:rPr>
          <w:b/>
          <w:sz w:val="32"/>
        </w:rPr>
        <w:t xml:space="preserve"> </w:t>
      </w:r>
    </w:p>
    <w:p w:rsidR="000750A7" w:rsidRDefault="00B7653F">
      <w:pPr>
        <w:pStyle w:val="Heading1"/>
        <w:spacing w:after="204"/>
      </w:pPr>
      <w:r>
        <w:lastRenderedPageBreak/>
        <w:t xml:space="preserve">INTERPRETATION </w:t>
      </w:r>
    </w:p>
    <w:p w:rsidR="000750A7" w:rsidRDefault="00B7653F" w:rsidP="00C801F2">
      <w:pPr>
        <w:spacing w:after="165" w:line="351" w:lineRule="auto"/>
        <w:ind w:left="0" w:firstLine="0"/>
      </w:pPr>
      <w:r>
        <w:rPr>
          <w:sz w:val="28"/>
        </w:rPr>
        <w:t xml:space="preserve"> </w:t>
      </w:r>
      <w:r>
        <w:rPr>
          <w:sz w:val="28"/>
        </w:rPr>
        <w:tab/>
      </w:r>
      <w:r w:rsidR="00C003F3">
        <w:t xml:space="preserve">The above table shows that </w:t>
      </w:r>
      <w:r>
        <w:t>majority of the respondents are</w:t>
      </w:r>
      <w:r w:rsidR="009036B7">
        <w:t xml:space="preserve"> male (89.2</w:t>
      </w:r>
      <w:r>
        <w:t>%). The maj</w:t>
      </w:r>
      <w:r w:rsidR="00C801F2">
        <w:t>ority of the respondents are above 45 years (54.2</w:t>
      </w:r>
      <w:r>
        <w:t>%). The majority of</w:t>
      </w:r>
      <w:r w:rsidR="005902F2">
        <w:t xml:space="preserve"> the respondents are married (86.7</w:t>
      </w:r>
      <w:r>
        <w:t xml:space="preserve">%). The majority of the respondents are </w:t>
      </w:r>
      <w:r w:rsidR="00F373E2">
        <w:t>joint family</w:t>
      </w:r>
      <w:r w:rsidR="00C003F3">
        <w:t xml:space="preserve"> </w:t>
      </w:r>
      <w:r w:rsidR="00F373E2">
        <w:t>(58.3</w:t>
      </w:r>
      <w:r>
        <w:t>%). The majority of the</w:t>
      </w:r>
      <w:r w:rsidR="00F373E2">
        <w:t xml:space="preserve"> no of dependents in the</w:t>
      </w:r>
      <w:r>
        <w:t xml:space="preserve"> </w:t>
      </w:r>
      <w:proofErr w:type="gramStart"/>
      <w:r>
        <w:t>r</w:t>
      </w:r>
      <w:r w:rsidR="00F373E2">
        <w:t>espondents</w:t>
      </w:r>
      <w:proofErr w:type="gramEnd"/>
      <w:r w:rsidR="00F373E2">
        <w:t xml:space="preserve"> family is three (30.8</w:t>
      </w:r>
      <w:r>
        <w:t xml:space="preserve">%). The most of the respondents </w:t>
      </w:r>
      <w:r w:rsidR="005B7434">
        <w:t>are school level (41.7</w:t>
      </w:r>
      <w:r>
        <w:t>%). The majority of the respondents</w:t>
      </w:r>
      <w:r w:rsidR="005B7434">
        <w:t xml:space="preserve"> annual income is Rs.1</w:t>
      </w:r>
      <w:proofErr w:type="gramStart"/>
      <w:r w:rsidR="005B7434">
        <w:t>,00,000</w:t>
      </w:r>
      <w:proofErr w:type="gramEnd"/>
      <w:r w:rsidR="005B7434">
        <w:t xml:space="preserve"> to Rs.3,00,000 (53.3</w:t>
      </w:r>
      <w:r>
        <w:t xml:space="preserve">%). The majority of the respondents </w:t>
      </w:r>
      <w:r w:rsidR="005B7434">
        <w:t>has the experience of more than 20 years (44.2</w:t>
      </w:r>
      <w:r>
        <w:t>%). The majority of the respondents</w:t>
      </w:r>
      <w:r w:rsidR="005B7434">
        <w:t xml:space="preserve"> are aware of using agricultural equipments (72.5</w:t>
      </w:r>
      <w:r>
        <w:t>%). The majority of the respondents</w:t>
      </w:r>
      <w:r w:rsidR="005B7434">
        <w:t xml:space="preserve"> are r</w:t>
      </w:r>
      <w:r w:rsidR="005B7434" w:rsidRPr="005B7434">
        <w:t>ecommendations from friends, family, or colleagues</w:t>
      </w:r>
      <w:r>
        <w:t xml:space="preserve"> (</w:t>
      </w:r>
      <w:r w:rsidR="005B7434">
        <w:t>63.</w:t>
      </w:r>
      <w:r>
        <w:t>3%). The majority of the respondents</w:t>
      </w:r>
      <w:r w:rsidR="00BC3D9C">
        <w:t xml:space="preserve"> are owned agricultural equipments (82.5</w:t>
      </w:r>
      <w:r>
        <w:t>%). The majority of the respondents</w:t>
      </w:r>
      <w:r w:rsidR="00BC3D9C">
        <w:t xml:space="preserve"> are </w:t>
      </w:r>
      <w:r w:rsidR="00BC3D9C" w:rsidRPr="00BC3D9C">
        <w:t>usually buy agricultural equipment from a local dealer.</w:t>
      </w:r>
      <w:r w:rsidR="00BC3D9C">
        <w:t xml:space="preserve"> (61.7</w:t>
      </w:r>
      <w:r w:rsidR="00C003F3">
        <w:t>%).</w:t>
      </w:r>
      <w:r w:rsidR="00BC3D9C">
        <w:t xml:space="preserve"> The majority of the respondents are replace their machineries after 5 to 10 years (50.8%). The majority of the respondents are use more than 5 times (58.3%).  And the majority of the respondents are preferred to use used agricultural equipments (43.3%).</w:t>
      </w:r>
    </w:p>
    <w:p w:rsidR="001326D3" w:rsidRDefault="00B7653F">
      <w:pPr>
        <w:spacing w:after="197" w:line="240" w:lineRule="auto"/>
        <w:ind w:left="0" w:firstLine="0"/>
        <w:jc w:val="left"/>
      </w:pPr>
      <w:r>
        <w:t xml:space="preserve"> </w:t>
      </w:r>
      <w:r>
        <w:rPr>
          <w:sz w:val="23"/>
        </w:rPr>
        <w:t xml:space="preserve"> </w:t>
      </w:r>
      <w:r>
        <w:t xml:space="preserve"> </w:t>
      </w:r>
    </w:p>
    <w:p w:rsidR="000750A7" w:rsidRDefault="00B7653F">
      <w:pPr>
        <w:pStyle w:val="Heading1"/>
        <w:spacing w:after="208"/>
      </w:pPr>
      <w:r>
        <w:t xml:space="preserve">RANKING ANALYSIS </w:t>
      </w:r>
      <w:r>
        <w:rPr>
          <w:b w:val="0"/>
          <w:sz w:val="24"/>
        </w:rPr>
        <w:t xml:space="preserve"> </w:t>
      </w:r>
    </w:p>
    <w:p w:rsidR="000750A7" w:rsidRDefault="00B7653F">
      <w:pPr>
        <w:spacing w:after="350" w:line="351" w:lineRule="auto"/>
        <w:ind w:left="0" w:firstLine="720"/>
      </w:pPr>
      <w:r>
        <w:t>The correlation coefficient can be computed for the given numerical values which are in the form of ranks. This coefficient of rank correlation is denoted by rank or briefly r and is calculated by the equation</w:t>
      </w:r>
      <w:r>
        <w:rPr>
          <w:sz w:val="23"/>
        </w:rPr>
        <w:t xml:space="preserve">, </w:t>
      </w:r>
    </w:p>
    <w:p w:rsidR="000750A7" w:rsidRDefault="00B7653F">
      <w:pPr>
        <w:pStyle w:val="Heading1"/>
      </w:pPr>
      <w:r>
        <w:t xml:space="preserve">FORMULA </w:t>
      </w:r>
    </w:p>
    <w:p w:rsidR="000750A7" w:rsidRDefault="00B7653F">
      <w:pPr>
        <w:spacing w:after="358"/>
        <w:ind w:left="10"/>
      </w:pPr>
      <w:r>
        <w:t xml:space="preserve">R = | - 6 ∑D2 / N (N2 – 1) </w:t>
      </w:r>
    </w:p>
    <w:p w:rsidR="0021798B" w:rsidRDefault="0021798B">
      <w:pPr>
        <w:spacing w:after="358"/>
        <w:ind w:left="10"/>
      </w:pPr>
    </w:p>
    <w:p w:rsidR="0021798B" w:rsidRDefault="0021798B">
      <w:pPr>
        <w:spacing w:after="358"/>
        <w:ind w:left="10"/>
      </w:pPr>
      <w:bookmarkStart w:id="0" w:name="_GoBack"/>
      <w:bookmarkEnd w:id="0"/>
    </w:p>
    <w:p w:rsidR="0021798B" w:rsidRDefault="0021798B" w:rsidP="0021798B">
      <w:pPr>
        <w:pStyle w:val="ListParagraph"/>
        <w:spacing w:before="240" w:line="360" w:lineRule="auto"/>
        <w:ind w:left="0"/>
        <w:jc w:val="center"/>
        <w:rPr>
          <w:rFonts w:ascii="Times New Roman" w:hAnsi="Times New Roman" w:cs="Times New Roman"/>
          <w:b/>
          <w:bCs/>
          <w:sz w:val="28"/>
          <w:szCs w:val="24"/>
        </w:rPr>
      </w:pPr>
      <w:r>
        <w:rPr>
          <w:rFonts w:ascii="Times New Roman" w:hAnsi="Times New Roman" w:cs="Times New Roman"/>
          <w:b/>
          <w:bCs/>
          <w:sz w:val="28"/>
          <w:szCs w:val="24"/>
        </w:rPr>
        <w:lastRenderedPageBreak/>
        <w:t>THE TABLE</w:t>
      </w:r>
      <w:r w:rsidRPr="00EB0CD4">
        <w:rPr>
          <w:rFonts w:ascii="Times New Roman" w:hAnsi="Times New Roman" w:cs="Times New Roman"/>
          <w:b/>
          <w:bCs/>
          <w:sz w:val="28"/>
          <w:szCs w:val="24"/>
        </w:rPr>
        <w:t xml:space="preserve"> SHOWS </w:t>
      </w:r>
      <w:r>
        <w:rPr>
          <w:rFonts w:ascii="Times New Roman" w:hAnsi="Times New Roman" w:cs="Times New Roman"/>
          <w:b/>
          <w:bCs/>
          <w:sz w:val="28"/>
          <w:szCs w:val="24"/>
        </w:rPr>
        <w:t xml:space="preserve">THE FACTOR INFLUENCING THE RESPONDENTS TO BUY THE AGRICULTURAL EQUIPMENTS </w:t>
      </w:r>
    </w:p>
    <w:tbl>
      <w:tblPr>
        <w:tblStyle w:val="TableGrid0"/>
        <w:tblW w:w="9810" w:type="dxa"/>
        <w:jc w:val="center"/>
        <w:tblLayout w:type="fixed"/>
        <w:tblLook w:val="04A0" w:firstRow="1" w:lastRow="0" w:firstColumn="1" w:lastColumn="0" w:noHBand="0" w:noVBand="1"/>
      </w:tblPr>
      <w:tblGrid>
        <w:gridCol w:w="758"/>
        <w:gridCol w:w="1762"/>
        <w:gridCol w:w="900"/>
        <w:gridCol w:w="900"/>
        <w:gridCol w:w="900"/>
        <w:gridCol w:w="990"/>
        <w:gridCol w:w="900"/>
        <w:gridCol w:w="1350"/>
        <w:gridCol w:w="1350"/>
      </w:tblGrid>
      <w:tr w:rsidR="0021798B" w:rsidTr="002F023A">
        <w:trPr>
          <w:trHeight w:val="935"/>
          <w:jc w:val="center"/>
        </w:trPr>
        <w:tc>
          <w:tcPr>
            <w:tcW w:w="758" w:type="dxa"/>
            <w:vAlign w:val="center"/>
          </w:tcPr>
          <w:p w:rsidR="0021798B" w:rsidRPr="00B02C4F" w:rsidRDefault="0021798B" w:rsidP="002F023A">
            <w:pPr>
              <w:pStyle w:val="ListParagraph"/>
              <w:ind w:left="0"/>
              <w:jc w:val="center"/>
              <w:rPr>
                <w:rFonts w:ascii="Times New Roman" w:hAnsi="Times New Roman" w:cs="Times New Roman"/>
                <w:sz w:val="28"/>
                <w:szCs w:val="24"/>
              </w:rPr>
            </w:pPr>
            <w:r w:rsidRPr="00B02C4F">
              <w:rPr>
                <w:rFonts w:ascii="Times New Roman" w:hAnsi="Times New Roman" w:cs="Times New Roman"/>
                <w:sz w:val="24"/>
              </w:rPr>
              <w:t>S. NO</w:t>
            </w:r>
          </w:p>
        </w:tc>
        <w:tc>
          <w:tcPr>
            <w:tcW w:w="1762" w:type="dxa"/>
            <w:vAlign w:val="center"/>
          </w:tcPr>
          <w:p w:rsidR="0021798B" w:rsidRPr="00B02C4F" w:rsidRDefault="0021798B" w:rsidP="002F023A">
            <w:pPr>
              <w:pStyle w:val="ListParagraph"/>
              <w:ind w:left="0"/>
              <w:jc w:val="center"/>
              <w:rPr>
                <w:rFonts w:ascii="Times New Roman" w:hAnsi="Times New Roman" w:cs="Times New Roman"/>
                <w:sz w:val="24"/>
              </w:rPr>
            </w:pPr>
            <w:r w:rsidRPr="00B02C4F">
              <w:rPr>
                <w:rFonts w:ascii="Times New Roman" w:hAnsi="Times New Roman" w:cs="Times New Roman"/>
                <w:sz w:val="24"/>
              </w:rPr>
              <w:t>FACTORS</w:t>
            </w:r>
          </w:p>
        </w:tc>
        <w:tc>
          <w:tcPr>
            <w:tcW w:w="900" w:type="dxa"/>
            <w:vAlign w:val="center"/>
          </w:tcPr>
          <w:p w:rsidR="0021798B" w:rsidRPr="00B02C4F"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4"/>
              </w:rPr>
              <w:t>RANK I</w:t>
            </w:r>
          </w:p>
        </w:tc>
        <w:tc>
          <w:tcPr>
            <w:tcW w:w="900" w:type="dxa"/>
            <w:vAlign w:val="center"/>
          </w:tcPr>
          <w:p w:rsidR="0021798B" w:rsidRPr="00B02C4F"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RANK II</w:t>
            </w:r>
          </w:p>
        </w:tc>
        <w:tc>
          <w:tcPr>
            <w:tcW w:w="900" w:type="dxa"/>
            <w:vAlign w:val="center"/>
          </w:tcPr>
          <w:p w:rsidR="0021798B" w:rsidRPr="00B02C4F"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4"/>
              </w:rPr>
              <w:t>RANK III</w:t>
            </w:r>
          </w:p>
        </w:tc>
        <w:tc>
          <w:tcPr>
            <w:tcW w:w="990" w:type="dxa"/>
            <w:vAlign w:val="center"/>
          </w:tcPr>
          <w:p w:rsidR="0021798B" w:rsidRPr="00B02C4F"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RANK IV</w:t>
            </w:r>
          </w:p>
        </w:tc>
        <w:tc>
          <w:tcPr>
            <w:tcW w:w="900" w:type="dxa"/>
            <w:vAlign w:val="center"/>
          </w:tcPr>
          <w:p w:rsidR="0021798B" w:rsidRPr="00B02C4F"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RANK V</w:t>
            </w:r>
          </w:p>
        </w:tc>
        <w:tc>
          <w:tcPr>
            <w:tcW w:w="1350" w:type="dxa"/>
            <w:vAlign w:val="center"/>
          </w:tcPr>
          <w:p w:rsidR="0021798B"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TOTAL</w:t>
            </w:r>
          </w:p>
        </w:tc>
        <w:tc>
          <w:tcPr>
            <w:tcW w:w="1350" w:type="dxa"/>
            <w:vAlign w:val="center"/>
          </w:tcPr>
          <w:p w:rsidR="0021798B"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RANK</w:t>
            </w:r>
          </w:p>
        </w:tc>
      </w:tr>
      <w:tr w:rsidR="0021798B" w:rsidTr="002F023A">
        <w:trPr>
          <w:jc w:val="center"/>
        </w:trPr>
        <w:tc>
          <w:tcPr>
            <w:tcW w:w="758" w:type="dxa"/>
            <w:vAlign w:val="center"/>
          </w:tcPr>
          <w:p w:rsidR="0021798B" w:rsidRPr="00B02C4F"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Farming needs</w:t>
            </w:r>
          </w:p>
        </w:tc>
        <w:tc>
          <w:tcPr>
            <w:tcW w:w="900" w:type="dxa"/>
          </w:tcPr>
          <w:p w:rsidR="0021798B" w:rsidRPr="001C2880"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63</w:t>
            </w:r>
          </w:p>
          <w:p w:rsidR="0021798B" w:rsidRDefault="0021798B" w:rsidP="002F023A">
            <w:pPr>
              <w:pStyle w:val="ListParagraph"/>
              <w:ind w:left="0"/>
              <w:jc w:val="both"/>
              <w:rPr>
                <w:rFonts w:ascii="Times New Roman" w:hAnsi="Times New Roman" w:cs="Times New Roman"/>
                <w:sz w:val="24"/>
              </w:rPr>
            </w:pPr>
            <w:r w:rsidRPr="001C2880">
              <w:rPr>
                <w:rFonts w:ascii="Times New Roman" w:hAnsi="Times New Roman" w:cs="Times New Roman"/>
                <w:sz w:val="24"/>
              </w:rPr>
              <w:t>(5)</w:t>
            </w:r>
          </w:p>
          <w:p w:rsidR="0021798B" w:rsidRDefault="0021798B" w:rsidP="002F023A">
            <w:pPr>
              <w:pStyle w:val="ListParagraph"/>
              <w:ind w:left="0"/>
              <w:jc w:val="both"/>
              <w:rPr>
                <w:rFonts w:ascii="Times New Roman" w:hAnsi="Times New Roman" w:cs="Times New Roman"/>
                <w:sz w:val="28"/>
                <w:szCs w:val="24"/>
              </w:rPr>
            </w:pPr>
            <w:r>
              <w:rPr>
                <w:rFonts w:ascii="Times New Roman" w:hAnsi="Times New Roman" w:cs="Times New Roman"/>
                <w:sz w:val="24"/>
              </w:rPr>
              <w:t>315</w:t>
            </w:r>
          </w:p>
        </w:tc>
        <w:tc>
          <w:tcPr>
            <w:tcW w:w="900" w:type="dxa"/>
          </w:tcPr>
          <w:p w:rsidR="0021798B" w:rsidRDefault="0021798B" w:rsidP="002F023A">
            <w:pPr>
              <w:pStyle w:val="ListParagraph"/>
              <w:ind w:left="0"/>
              <w:jc w:val="both"/>
              <w:rPr>
                <w:rFonts w:ascii="Times New Roman" w:hAnsi="Times New Roman" w:cs="Times New Roman"/>
                <w:sz w:val="24"/>
                <w:szCs w:val="24"/>
              </w:rPr>
            </w:pPr>
            <w:r>
              <w:rPr>
                <w:rFonts w:ascii="Times New Roman" w:hAnsi="Times New Roman" w:cs="Times New Roman"/>
                <w:sz w:val="24"/>
                <w:szCs w:val="24"/>
              </w:rPr>
              <w:t>33</w:t>
            </w:r>
          </w:p>
          <w:p w:rsidR="0021798B" w:rsidRDefault="0021798B" w:rsidP="002F023A">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p w:rsidR="0021798B" w:rsidRPr="001C2880" w:rsidRDefault="0021798B" w:rsidP="002F023A">
            <w:pPr>
              <w:pStyle w:val="ListParagraph"/>
              <w:ind w:left="0"/>
              <w:jc w:val="both"/>
              <w:rPr>
                <w:rFonts w:ascii="Times New Roman" w:hAnsi="Times New Roman" w:cs="Times New Roman"/>
                <w:sz w:val="24"/>
                <w:szCs w:val="24"/>
              </w:rPr>
            </w:pPr>
            <w:r>
              <w:rPr>
                <w:rFonts w:ascii="Times New Roman" w:hAnsi="Times New Roman" w:cs="Times New Roman"/>
                <w:sz w:val="24"/>
                <w:szCs w:val="24"/>
              </w:rPr>
              <w:t>132</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10</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1C2880"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30</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8</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1C2880"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16</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6</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Pr="001C2880"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6</w:t>
            </w:r>
          </w:p>
        </w:tc>
        <w:tc>
          <w:tcPr>
            <w:tcW w:w="1350" w:type="dxa"/>
            <w:vAlign w:val="center"/>
          </w:tcPr>
          <w:p w:rsidR="0021798B" w:rsidRPr="00CD621E" w:rsidRDefault="0021798B" w:rsidP="002F023A">
            <w:pPr>
              <w:pStyle w:val="ListParagraph"/>
              <w:ind w:left="0"/>
              <w:jc w:val="center"/>
              <w:rPr>
                <w:rFonts w:ascii="Times New Roman" w:hAnsi="Times New Roman" w:cs="Times New Roman"/>
                <w:sz w:val="24"/>
                <w:lang w:val="en-US"/>
              </w:rPr>
            </w:pPr>
            <w:r>
              <w:rPr>
                <w:rFonts w:ascii="Times New Roman" w:hAnsi="Times New Roman" w:cs="Times New Roman"/>
                <w:sz w:val="24"/>
                <w:lang w:val="en-US"/>
              </w:rPr>
              <w:t>499</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2</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Budget</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14</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70</w:t>
            </w:r>
          </w:p>
        </w:tc>
        <w:tc>
          <w:tcPr>
            <w:tcW w:w="900" w:type="dxa"/>
          </w:tcPr>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27</w:t>
            </w:r>
          </w:p>
          <w:p w:rsidR="0021798B" w:rsidRPr="00360D0D" w:rsidRDefault="0021798B" w:rsidP="002F023A">
            <w:pPr>
              <w:pStyle w:val="ListParagraph"/>
              <w:ind w:left="0"/>
              <w:jc w:val="both"/>
              <w:rPr>
                <w:rFonts w:ascii="Times New Roman" w:hAnsi="Times New Roman" w:cs="Times New Roman"/>
                <w:sz w:val="24"/>
              </w:rPr>
            </w:pPr>
            <w:r w:rsidRPr="00360D0D">
              <w:rPr>
                <w:rFonts w:ascii="Times New Roman" w:hAnsi="Times New Roman" w:cs="Times New Roman"/>
                <w:sz w:val="24"/>
              </w:rPr>
              <w:t>(4)</w:t>
            </w:r>
          </w:p>
          <w:p w:rsidR="0021798B" w:rsidRPr="00360D0D" w:rsidRDefault="0021798B" w:rsidP="002F023A">
            <w:pPr>
              <w:pStyle w:val="ListParagraph"/>
              <w:ind w:left="0"/>
              <w:jc w:val="both"/>
              <w:rPr>
                <w:rFonts w:ascii="Times New Roman" w:hAnsi="Times New Roman" w:cs="Times New Roman"/>
                <w:sz w:val="28"/>
                <w:szCs w:val="24"/>
                <w:lang w:val="en-US"/>
              </w:rPr>
            </w:pPr>
            <w:r>
              <w:rPr>
                <w:rFonts w:ascii="Times New Roman" w:hAnsi="Times New Roman" w:cs="Times New Roman"/>
                <w:sz w:val="24"/>
                <w:lang w:val="en-US"/>
              </w:rPr>
              <w:t>108</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42</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126</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32</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64</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tc>
        <w:tc>
          <w:tcPr>
            <w:tcW w:w="1350" w:type="dxa"/>
            <w:vAlign w:val="center"/>
          </w:tcPr>
          <w:p w:rsidR="0021798B" w:rsidRPr="00CD621E"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373</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sidRPr="00F626B0">
              <w:rPr>
                <w:rFonts w:ascii="Times New Roman" w:hAnsi="Times New Roman" w:cs="Times New Roman"/>
                <w:sz w:val="24"/>
                <w:szCs w:val="24"/>
              </w:rPr>
              <w:t>9</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3</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Recommendation from other farmers</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24</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120</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53</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212</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26</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78</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10</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20</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7</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24</w:t>
            </w:r>
          </w:p>
        </w:tc>
        <w:tc>
          <w:tcPr>
            <w:tcW w:w="1350" w:type="dxa"/>
            <w:vAlign w:val="center"/>
          </w:tcPr>
          <w:p w:rsidR="0021798B" w:rsidRPr="00CD621E"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454</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IV</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4</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Product features</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30</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360D0D"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150</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39</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156</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27</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Default="0021798B" w:rsidP="002F023A">
            <w:pPr>
              <w:pStyle w:val="ListParagraph"/>
              <w:ind w:left="0"/>
              <w:jc w:val="both"/>
              <w:rPr>
                <w:rFonts w:ascii="Times New Roman" w:hAnsi="Times New Roman" w:cs="Times New Roman"/>
                <w:sz w:val="28"/>
                <w:szCs w:val="24"/>
              </w:rPr>
            </w:pPr>
            <w:r>
              <w:rPr>
                <w:rFonts w:ascii="Times New Roman" w:hAnsi="Times New Roman" w:cs="Times New Roman"/>
                <w:sz w:val="24"/>
              </w:rPr>
              <w:t>81</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17</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34</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7</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br/>
              <w:t>7</w:t>
            </w:r>
          </w:p>
        </w:tc>
        <w:tc>
          <w:tcPr>
            <w:tcW w:w="1350" w:type="dxa"/>
            <w:vAlign w:val="center"/>
          </w:tcPr>
          <w:p w:rsidR="0021798B" w:rsidRPr="00042C83"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428</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VI</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5</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Availability of spares and services</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25</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125</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31</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124</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38</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114</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16</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32</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10</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10</w:t>
            </w:r>
          </w:p>
        </w:tc>
        <w:tc>
          <w:tcPr>
            <w:tcW w:w="1350"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4"/>
              </w:rPr>
              <w:t>405</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VII</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6</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Cost</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9</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45</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20</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80</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38</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114</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40</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80</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13</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Pr="00042C83"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13</w:t>
            </w:r>
          </w:p>
        </w:tc>
        <w:tc>
          <w:tcPr>
            <w:tcW w:w="1350" w:type="dxa"/>
            <w:vAlign w:val="center"/>
          </w:tcPr>
          <w:p w:rsidR="0021798B" w:rsidRDefault="0021798B" w:rsidP="002F023A">
            <w:pPr>
              <w:pStyle w:val="ListParagraph"/>
              <w:ind w:left="0"/>
              <w:jc w:val="center"/>
              <w:rPr>
                <w:rFonts w:ascii="Times New Roman" w:hAnsi="Times New Roman" w:cs="Times New Roman"/>
                <w:sz w:val="28"/>
                <w:szCs w:val="24"/>
              </w:rPr>
            </w:pPr>
            <w:r w:rsidRPr="00A82EB2">
              <w:rPr>
                <w:rFonts w:ascii="Times New Roman" w:hAnsi="Times New Roman" w:cs="Times New Roman"/>
                <w:sz w:val="24"/>
              </w:rPr>
              <w:t>332</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7</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Performance</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43</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B705E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215</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38</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B705E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152</w:t>
            </w:r>
          </w:p>
        </w:tc>
        <w:tc>
          <w:tcPr>
            <w:tcW w:w="900" w:type="dxa"/>
          </w:tcPr>
          <w:p w:rsidR="0021798B" w:rsidRDefault="0021798B" w:rsidP="002F023A">
            <w:pPr>
              <w:pStyle w:val="ListParagraph"/>
              <w:ind w:left="0"/>
              <w:jc w:val="both"/>
              <w:rPr>
                <w:rFonts w:ascii="Times New Roman" w:hAnsi="Times New Roman" w:cs="Times New Roman"/>
                <w:sz w:val="24"/>
                <w:lang w:val="en-US"/>
              </w:rPr>
            </w:pPr>
            <w:r>
              <w:rPr>
                <w:rFonts w:ascii="Times New Roman" w:hAnsi="Times New Roman" w:cs="Times New Roman"/>
                <w:sz w:val="24"/>
                <w:lang w:val="en-US"/>
              </w:rPr>
              <w:t>14</w:t>
            </w:r>
          </w:p>
          <w:p w:rsidR="0021798B" w:rsidRDefault="0021798B" w:rsidP="002F023A">
            <w:pPr>
              <w:pStyle w:val="ListParagraph"/>
              <w:ind w:left="0"/>
              <w:jc w:val="both"/>
              <w:rPr>
                <w:rFonts w:ascii="Times New Roman" w:hAnsi="Times New Roman" w:cs="Times New Roman"/>
                <w:sz w:val="24"/>
                <w:lang w:val="en-US"/>
              </w:rPr>
            </w:pPr>
            <w:r>
              <w:rPr>
                <w:rFonts w:ascii="Times New Roman" w:hAnsi="Times New Roman" w:cs="Times New Roman"/>
                <w:sz w:val="24"/>
                <w:lang w:val="en-US"/>
              </w:rPr>
              <w:t>(3)</w:t>
            </w:r>
          </w:p>
          <w:p w:rsidR="0021798B" w:rsidRPr="00B705EC" w:rsidRDefault="0021798B" w:rsidP="002F023A">
            <w:pPr>
              <w:pStyle w:val="ListParagraph"/>
              <w:ind w:left="0"/>
              <w:jc w:val="both"/>
              <w:rPr>
                <w:rFonts w:ascii="Times New Roman" w:hAnsi="Times New Roman" w:cs="Times New Roman"/>
                <w:sz w:val="24"/>
                <w:lang w:val="en-US"/>
              </w:rPr>
            </w:pPr>
            <w:r>
              <w:rPr>
                <w:rFonts w:ascii="Times New Roman" w:hAnsi="Times New Roman" w:cs="Times New Roman"/>
                <w:sz w:val="24"/>
                <w:lang w:val="en-US"/>
              </w:rPr>
              <w:t>42</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16</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B705E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32</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9</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Pr="00B705EC" w:rsidRDefault="0021798B" w:rsidP="002F023A">
            <w:pPr>
              <w:pStyle w:val="ListParagraph"/>
              <w:ind w:left="0"/>
              <w:jc w:val="both"/>
              <w:rPr>
                <w:rFonts w:ascii="Times New Roman" w:hAnsi="Times New Roman" w:cs="Times New Roman"/>
                <w:sz w:val="28"/>
                <w:szCs w:val="24"/>
                <w:lang w:val="en-US"/>
              </w:rPr>
            </w:pPr>
            <w:r>
              <w:rPr>
                <w:rFonts w:ascii="Times New Roman" w:hAnsi="Times New Roman" w:cs="Times New Roman"/>
                <w:sz w:val="24"/>
              </w:rPr>
              <w:t>9</w:t>
            </w:r>
          </w:p>
        </w:tc>
        <w:tc>
          <w:tcPr>
            <w:tcW w:w="1350" w:type="dxa"/>
            <w:vAlign w:val="center"/>
          </w:tcPr>
          <w:p w:rsidR="0021798B" w:rsidRPr="00B705EC"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450</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8</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Availability of financing</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17</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85</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44</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176</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27</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81</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19</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38</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13</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13</w:t>
            </w:r>
          </w:p>
        </w:tc>
        <w:tc>
          <w:tcPr>
            <w:tcW w:w="1350" w:type="dxa"/>
            <w:vAlign w:val="center"/>
          </w:tcPr>
          <w:p w:rsidR="0021798B" w:rsidRDefault="0021798B" w:rsidP="002F023A">
            <w:pPr>
              <w:pStyle w:val="ListParagraph"/>
              <w:ind w:left="0"/>
              <w:jc w:val="center"/>
              <w:rPr>
                <w:rFonts w:ascii="Times New Roman" w:hAnsi="Times New Roman" w:cs="Times New Roman"/>
                <w:sz w:val="28"/>
                <w:szCs w:val="24"/>
              </w:rPr>
            </w:pPr>
            <w:r w:rsidRPr="00A82EB2">
              <w:rPr>
                <w:rFonts w:ascii="Times New Roman" w:hAnsi="Times New Roman" w:cs="Times New Roman"/>
                <w:sz w:val="24"/>
              </w:rPr>
              <w:t>393</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VIII</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9</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Easy to use</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58</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290</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36</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144</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11</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33</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11</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22</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Default="0021798B" w:rsidP="002F023A">
            <w:pPr>
              <w:pStyle w:val="ListParagraph"/>
              <w:ind w:left="0"/>
              <w:jc w:val="both"/>
              <w:rPr>
                <w:rFonts w:ascii="Times New Roman" w:hAnsi="Times New Roman" w:cs="Times New Roman"/>
                <w:sz w:val="28"/>
                <w:szCs w:val="24"/>
              </w:rPr>
            </w:pPr>
            <w:r>
              <w:rPr>
                <w:rFonts w:ascii="Times New Roman" w:hAnsi="Times New Roman" w:cs="Times New Roman"/>
                <w:sz w:val="24"/>
              </w:rPr>
              <w:t>4</w:t>
            </w:r>
          </w:p>
        </w:tc>
        <w:tc>
          <w:tcPr>
            <w:tcW w:w="1350" w:type="dxa"/>
            <w:vAlign w:val="center"/>
          </w:tcPr>
          <w:p w:rsidR="0021798B" w:rsidRPr="00747CCC"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493</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w:t>
            </w:r>
          </w:p>
        </w:tc>
      </w:tr>
      <w:tr w:rsidR="0021798B" w:rsidTr="002F023A">
        <w:trPr>
          <w:jc w:val="center"/>
        </w:trPr>
        <w:tc>
          <w:tcPr>
            <w:tcW w:w="758" w:type="dxa"/>
            <w:vAlign w:val="center"/>
          </w:tcPr>
          <w:p w:rsidR="0021798B" w:rsidRDefault="0021798B" w:rsidP="002F023A">
            <w:pPr>
              <w:pStyle w:val="ListParagraph"/>
              <w:ind w:left="0"/>
              <w:jc w:val="center"/>
              <w:rPr>
                <w:rFonts w:ascii="Times New Roman" w:hAnsi="Times New Roman" w:cs="Times New Roman"/>
                <w:sz w:val="28"/>
                <w:szCs w:val="24"/>
              </w:rPr>
            </w:pPr>
            <w:r>
              <w:rPr>
                <w:rFonts w:ascii="Times New Roman" w:hAnsi="Times New Roman" w:cs="Times New Roman"/>
                <w:sz w:val="28"/>
                <w:szCs w:val="24"/>
              </w:rPr>
              <w:t>10</w:t>
            </w:r>
          </w:p>
        </w:tc>
        <w:tc>
          <w:tcPr>
            <w:tcW w:w="1762" w:type="dxa"/>
            <w:vAlign w:val="center"/>
          </w:tcPr>
          <w:p w:rsidR="0021798B" w:rsidRPr="007E1E12" w:rsidRDefault="0021798B" w:rsidP="002F023A">
            <w:pPr>
              <w:pStyle w:val="ListParagraph"/>
              <w:ind w:left="0"/>
              <w:rPr>
                <w:rFonts w:ascii="Times New Roman" w:hAnsi="Times New Roman" w:cs="Times New Roman"/>
                <w:sz w:val="24"/>
              </w:rPr>
            </w:pPr>
            <w:r w:rsidRPr="007E1E12">
              <w:rPr>
                <w:rFonts w:ascii="Times New Roman" w:hAnsi="Times New Roman" w:cs="Times New Roman"/>
                <w:sz w:val="24"/>
              </w:rPr>
              <w:t>User friendliness</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55</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(5)</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275</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28</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112</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15</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45</w:t>
            </w:r>
          </w:p>
        </w:tc>
        <w:tc>
          <w:tcPr>
            <w:tcW w:w="99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15</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(2)</w:t>
            </w:r>
          </w:p>
          <w:p w:rsidR="0021798B" w:rsidRPr="00747CCC"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30</w:t>
            </w:r>
          </w:p>
        </w:tc>
        <w:tc>
          <w:tcPr>
            <w:tcW w:w="900" w:type="dxa"/>
          </w:tcPr>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7</w:t>
            </w:r>
          </w:p>
          <w:p w:rsidR="0021798B" w:rsidRDefault="0021798B" w:rsidP="002F023A">
            <w:pPr>
              <w:pStyle w:val="ListParagraph"/>
              <w:ind w:left="0"/>
              <w:jc w:val="both"/>
              <w:rPr>
                <w:rFonts w:ascii="Times New Roman" w:hAnsi="Times New Roman" w:cs="Times New Roman"/>
                <w:sz w:val="24"/>
              </w:rPr>
            </w:pPr>
            <w:r>
              <w:rPr>
                <w:rFonts w:ascii="Times New Roman" w:hAnsi="Times New Roman" w:cs="Times New Roman"/>
                <w:sz w:val="24"/>
              </w:rPr>
              <w:t>(1)</w:t>
            </w:r>
          </w:p>
          <w:p w:rsidR="0021798B" w:rsidRDefault="0021798B" w:rsidP="002F023A">
            <w:pPr>
              <w:pStyle w:val="ListParagraph"/>
              <w:ind w:left="0"/>
              <w:jc w:val="both"/>
              <w:rPr>
                <w:rFonts w:ascii="Times New Roman" w:hAnsi="Times New Roman" w:cs="Times New Roman"/>
                <w:sz w:val="28"/>
                <w:szCs w:val="24"/>
              </w:rPr>
            </w:pPr>
            <w:r>
              <w:rPr>
                <w:rFonts w:ascii="Times New Roman" w:hAnsi="Times New Roman" w:cs="Times New Roman"/>
                <w:sz w:val="24"/>
              </w:rPr>
              <w:t>7</w:t>
            </w:r>
          </w:p>
        </w:tc>
        <w:tc>
          <w:tcPr>
            <w:tcW w:w="1350" w:type="dxa"/>
            <w:vAlign w:val="center"/>
          </w:tcPr>
          <w:p w:rsidR="0021798B" w:rsidRPr="00747CCC" w:rsidRDefault="0021798B" w:rsidP="002F023A">
            <w:pPr>
              <w:pStyle w:val="ListParagraph"/>
              <w:ind w:left="0"/>
              <w:jc w:val="center"/>
              <w:rPr>
                <w:rFonts w:ascii="Times New Roman" w:hAnsi="Times New Roman" w:cs="Times New Roman"/>
                <w:sz w:val="24"/>
              </w:rPr>
            </w:pPr>
            <w:r>
              <w:rPr>
                <w:rFonts w:ascii="Times New Roman" w:hAnsi="Times New Roman" w:cs="Times New Roman"/>
                <w:sz w:val="24"/>
              </w:rPr>
              <w:t>469</w:t>
            </w:r>
          </w:p>
        </w:tc>
        <w:tc>
          <w:tcPr>
            <w:tcW w:w="1350" w:type="dxa"/>
            <w:vAlign w:val="center"/>
          </w:tcPr>
          <w:p w:rsidR="0021798B" w:rsidRPr="00F626B0" w:rsidRDefault="0021798B" w:rsidP="002F023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III</w:t>
            </w:r>
          </w:p>
        </w:tc>
      </w:tr>
    </w:tbl>
    <w:p w:rsidR="0021798B" w:rsidRDefault="0021798B" w:rsidP="0021798B">
      <w:pPr>
        <w:pStyle w:val="ListParagraph"/>
        <w:spacing w:line="360" w:lineRule="auto"/>
        <w:ind w:left="0"/>
        <w:jc w:val="both"/>
        <w:rPr>
          <w:rFonts w:ascii="Times New Roman" w:hAnsi="Times New Roman" w:cs="Times New Roman"/>
          <w:b/>
          <w:bCs/>
          <w:sz w:val="28"/>
          <w:szCs w:val="24"/>
        </w:rPr>
      </w:pPr>
    </w:p>
    <w:p w:rsidR="0021798B" w:rsidRPr="00CB56A8" w:rsidRDefault="0021798B" w:rsidP="0021798B">
      <w:pPr>
        <w:spacing w:line="360" w:lineRule="auto"/>
        <w:rPr>
          <w:b/>
          <w:sz w:val="28"/>
          <w:szCs w:val="28"/>
        </w:rPr>
      </w:pPr>
      <w:r w:rsidRPr="00CB56A8">
        <w:rPr>
          <w:b/>
          <w:sz w:val="28"/>
          <w:szCs w:val="28"/>
        </w:rPr>
        <w:lastRenderedPageBreak/>
        <w:t>INTERPRETATION</w:t>
      </w:r>
    </w:p>
    <w:p w:rsidR="0021798B" w:rsidRPr="00F0255A" w:rsidRDefault="0021798B" w:rsidP="0021798B">
      <w:pPr>
        <w:pStyle w:val="ListParagraph"/>
        <w:spacing w:line="360" w:lineRule="auto"/>
        <w:ind w:left="0"/>
        <w:jc w:val="both"/>
        <w:rPr>
          <w:rFonts w:ascii="Times New Roman" w:hAnsi="Times New Roman" w:cs="Times New Roman"/>
          <w:b/>
          <w:bCs/>
          <w:sz w:val="28"/>
          <w:szCs w:val="24"/>
        </w:rPr>
      </w:pPr>
      <w:r>
        <w:rPr>
          <w:rFonts w:ascii="Times New Roman" w:hAnsi="Times New Roman" w:cs="Times New Roman"/>
          <w:sz w:val="24"/>
          <w:szCs w:val="24"/>
        </w:rPr>
        <w:tab/>
        <w:t xml:space="preserve">The above table shows </w:t>
      </w:r>
      <w:r w:rsidRPr="0073219F">
        <w:rPr>
          <w:rFonts w:ascii="Times New Roman" w:hAnsi="Times New Roman" w:cs="Times New Roman"/>
          <w:sz w:val="24"/>
          <w:szCs w:val="24"/>
        </w:rPr>
        <w:t>the</w:t>
      </w:r>
      <w:r>
        <w:rPr>
          <w:rFonts w:ascii="Times New Roman" w:hAnsi="Times New Roman" w:cs="Times New Roman"/>
          <w:sz w:val="24"/>
          <w:szCs w:val="24"/>
        </w:rPr>
        <w:t xml:space="preserve"> </w:t>
      </w:r>
      <w:r w:rsidRPr="00F0255A">
        <w:rPr>
          <w:rFonts w:ascii="Times New Roman" w:hAnsi="Times New Roman" w:cs="Times New Roman"/>
          <w:sz w:val="24"/>
        </w:rPr>
        <w:t>factor influencing the respondents to buy the agricultural equipments</w:t>
      </w:r>
      <w:r>
        <w:rPr>
          <w:rFonts w:ascii="Times New Roman" w:hAnsi="Times New Roman" w:cs="Times New Roman"/>
          <w:b/>
          <w:bCs/>
          <w:sz w:val="24"/>
        </w:rPr>
        <w:t>.</w:t>
      </w:r>
    </w:p>
    <w:p w:rsidR="0021798B" w:rsidRDefault="0021798B" w:rsidP="0021798B">
      <w:pPr>
        <w:spacing w:after="0" w:line="360" w:lineRule="auto"/>
        <w:rPr>
          <w:szCs w:val="24"/>
        </w:rPr>
      </w:pPr>
    </w:p>
    <w:p w:rsidR="0021798B" w:rsidRPr="009D4BDF" w:rsidRDefault="0021798B" w:rsidP="0021798B">
      <w:pPr>
        <w:pStyle w:val="ListParagraph"/>
        <w:spacing w:line="360" w:lineRule="auto"/>
        <w:ind w:left="0"/>
        <w:jc w:val="both"/>
        <w:rPr>
          <w:rFonts w:ascii="Times New Roman" w:hAnsi="Times New Roman" w:cs="Times New Roman"/>
          <w:sz w:val="24"/>
        </w:rPr>
      </w:pPr>
      <w:r>
        <w:rPr>
          <w:rFonts w:ascii="Times New Roman" w:hAnsi="Times New Roman" w:cs="Times New Roman"/>
          <w:sz w:val="24"/>
          <w:szCs w:val="24"/>
        </w:rPr>
        <w:tab/>
      </w:r>
      <w:r w:rsidRPr="007E1E12">
        <w:rPr>
          <w:rFonts w:ascii="Times New Roman" w:hAnsi="Times New Roman" w:cs="Times New Roman"/>
          <w:sz w:val="24"/>
        </w:rPr>
        <w:t>Farming needs</w:t>
      </w:r>
      <w:r>
        <w:rPr>
          <w:rFonts w:ascii="Times New Roman" w:hAnsi="Times New Roman" w:cs="Times New Roman"/>
          <w:sz w:val="24"/>
          <w:szCs w:val="24"/>
        </w:rPr>
        <w:t xml:space="preserve"> is given as rank I by the respondents, </w:t>
      </w:r>
      <w:r>
        <w:rPr>
          <w:rFonts w:ascii="Times New Roman" w:hAnsi="Times New Roman" w:cs="Times New Roman"/>
          <w:sz w:val="24"/>
        </w:rPr>
        <w:t>e</w:t>
      </w:r>
      <w:r w:rsidRPr="007E1E12">
        <w:rPr>
          <w:rFonts w:ascii="Times New Roman" w:hAnsi="Times New Roman" w:cs="Times New Roman"/>
          <w:sz w:val="24"/>
        </w:rPr>
        <w:t>asy to use</w:t>
      </w:r>
      <w:r>
        <w:rPr>
          <w:rFonts w:ascii="Times New Roman" w:hAnsi="Times New Roman" w:cs="Times New Roman"/>
          <w:sz w:val="24"/>
          <w:szCs w:val="24"/>
        </w:rPr>
        <w:t xml:space="preserve"> is given as rank II by the respondents, </w:t>
      </w:r>
      <w:r>
        <w:rPr>
          <w:rFonts w:ascii="Times New Roman" w:hAnsi="Times New Roman" w:cs="Times New Roman"/>
          <w:sz w:val="24"/>
        </w:rPr>
        <w:t>u</w:t>
      </w:r>
      <w:r w:rsidRPr="007E1E12">
        <w:rPr>
          <w:rFonts w:ascii="Times New Roman" w:hAnsi="Times New Roman" w:cs="Times New Roman"/>
          <w:sz w:val="24"/>
        </w:rPr>
        <w:t>ser friendliness</w:t>
      </w:r>
      <w:r>
        <w:rPr>
          <w:rFonts w:ascii="Times New Roman" w:hAnsi="Times New Roman" w:cs="Times New Roman"/>
          <w:sz w:val="24"/>
          <w:szCs w:val="24"/>
        </w:rPr>
        <w:t xml:space="preserve"> is given as rank III by the respondents, </w:t>
      </w:r>
      <w:r>
        <w:rPr>
          <w:rFonts w:ascii="Times New Roman" w:hAnsi="Times New Roman" w:cs="Times New Roman"/>
          <w:sz w:val="24"/>
        </w:rPr>
        <w:t>r</w:t>
      </w:r>
      <w:r w:rsidRPr="007E1E12">
        <w:rPr>
          <w:rFonts w:ascii="Times New Roman" w:hAnsi="Times New Roman" w:cs="Times New Roman"/>
          <w:sz w:val="24"/>
        </w:rPr>
        <w:t>ecommendation from other farmers</w:t>
      </w:r>
      <w:r>
        <w:rPr>
          <w:rFonts w:ascii="Times New Roman" w:hAnsi="Times New Roman" w:cs="Times New Roman"/>
          <w:sz w:val="24"/>
          <w:szCs w:val="24"/>
        </w:rPr>
        <w:t xml:space="preserve"> is given as rank IV by the respondents, </w:t>
      </w:r>
      <w:r>
        <w:rPr>
          <w:rFonts w:ascii="Times New Roman" w:hAnsi="Times New Roman" w:cs="Times New Roman"/>
          <w:sz w:val="24"/>
        </w:rPr>
        <w:t>p</w:t>
      </w:r>
      <w:r w:rsidRPr="007E1E12">
        <w:rPr>
          <w:rFonts w:ascii="Times New Roman" w:hAnsi="Times New Roman" w:cs="Times New Roman"/>
          <w:sz w:val="24"/>
        </w:rPr>
        <w:t>erformance</w:t>
      </w:r>
      <w:r>
        <w:rPr>
          <w:rFonts w:ascii="Times New Roman" w:hAnsi="Times New Roman" w:cs="Times New Roman"/>
          <w:sz w:val="24"/>
          <w:szCs w:val="24"/>
        </w:rPr>
        <w:t xml:space="preserve"> is given as rank V by the respondents, </w:t>
      </w:r>
      <w:r>
        <w:rPr>
          <w:rFonts w:ascii="Times New Roman" w:hAnsi="Times New Roman" w:cs="Times New Roman"/>
          <w:sz w:val="24"/>
        </w:rPr>
        <w:t>p</w:t>
      </w:r>
      <w:r w:rsidRPr="007E1E12">
        <w:rPr>
          <w:rFonts w:ascii="Times New Roman" w:hAnsi="Times New Roman" w:cs="Times New Roman"/>
          <w:sz w:val="24"/>
        </w:rPr>
        <w:t>roduct features</w:t>
      </w:r>
      <w:r>
        <w:rPr>
          <w:rFonts w:ascii="Times New Roman" w:hAnsi="Times New Roman" w:cs="Times New Roman"/>
          <w:sz w:val="24"/>
          <w:szCs w:val="24"/>
        </w:rPr>
        <w:t xml:space="preserve"> is given as rank VI by the respondents, </w:t>
      </w:r>
      <w:r w:rsidRPr="007E1E12">
        <w:rPr>
          <w:rFonts w:ascii="Times New Roman" w:hAnsi="Times New Roman" w:cs="Times New Roman"/>
          <w:sz w:val="24"/>
        </w:rPr>
        <w:t>availability of spares and services</w:t>
      </w:r>
      <w:r>
        <w:rPr>
          <w:rFonts w:ascii="Times New Roman" w:hAnsi="Times New Roman" w:cs="Times New Roman"/>
          <w:sz w:val="24"/>
        </w:rPr>
        <w:t xml:space="preserve"> cost</w:t>
      </w:r>
      <w:r w:rsidRPr="00FD006C">
        <w:rPr>
          <w:rFonts w:ascii="Times New Roman" w:hAnsi="Times New Roman" w:cs="Times New Roman"/>
          <w:sz w:val="24"/>
        </w:rPr>
        <w:t xml:space="preserve"> </w:t>
      </w:r>
      <w:r>
        <w:rPr>
          <w:rFonts w:ascii="Times New Roman" w:hAnsi="Times New Roman" w:cs="Times New Roman"/>
          <w:sz w:val="24"/>
          <w:szCs w:val="24"/>
        </w:rPr>
        <w:t xml:space="preserve">is given as rank VII by the respondents, </w:t>
      </w:r>
      <w:r>
        <w:rPr>
          <w:rFonts w:ascii="Times New Roman" w:hAnsi="Times New Roman" w:cs="Times New Roman"/>
          <w:sz w:val="24"/>
        </w:rPr>
        <w:t>a</w:t>
      </w:r>
      <w:r w:rsidRPr="007E1E12">
        <w:rPr>
          <w:rFonts w:ascii="Times New Roman" w:hAnsi="Times New Roman" w:cs="Times New Roman"/>
          <w:sz w:val="24"/>
        </w:rPr>
        <w:t>vailability of financing</w:t>
      </w:r>
      <w:r>
        <w:rPr>
          <w:rFonts w:ascii="Times New Roman" w:hAnsi="Times New Roman" w:cs="Times New Roman"/>
          <w:sz w:val="24"/>
          <w:szCs w:val="24"/>
        </w:rPr>
        <w:t xml:space="preserve"> is given as rank VIII by the respondents, i</w:t>
      </w:r>
      <w:r w:rsidRPr="00FD006C">
        <w:rPr>
          <w:rFonts w:ascii="Times New Roman" w:hAnsi="Times New Roman" w:cs="Times New Roman"/>
          <w:sz w:val="24"/>
        </w:rPr>
        <w:t>ncreasing income</w:t>
      </w:r>
      <w:r>
        <w:rPr>
          <w:rFonts w:ascii="Times New Roman" w:hAnsi="Times New Roman" w:cs="Times New Roman"/>
          <w:sz w:val="24"/>
          <w:szCs w:val="24"/>
        </w:rPr>
        <w:t xml:space="preserve"> is given as rank IX by the respondents, </w:t>
      </w:r>
      <w:r>
        <w:rPr>
          <w:rFonts w:ascii="Times New Roman" w:hAnsi="Times New Roman" w:cs="Times New Roman"/>
          <w:sz w:val="24"/>
        </w:rPr>
        <w:t>c</w:t>
      </w:r>
      <w:r w:rsidRPr="007E1E12">
        <w:rPr>
          <w:rFonts w:ascii="Times New Roman" w:hAnsi="Times New Roman" w:cs="Times New Roman"/>
          <w:sz w:val="24"/>
        </w:rPr>
        <w:t>ost</w:t>
      </w:r>
      <w:r>
        <w:rPr>
          <w:rFonts w:ascii="Times New Roman" w:hAnsi="Times New Roman" w:cs="Times New Roman"/>
          <w:sz w:val="24"/>
          <w:szCs w:val="24"/>
        </w:rPr>
        <w:t xml:space="preserve"> is given as rank X by the respondents.</w:t>
      </w:r>
    </w:p>
    <w:p w:rsidR="008B2AEF" w:rsidRDefault="008B2AEF">
      <w:pPr>
        <w:spacing w:after="349" w:line="351" w:lineRule="auto"/>
        <w:ind w:left="0" w:firstLine="720"/>
      </w:pPr>
    </w:p>
    <w:p w:rsidR="008B2AEF" w:rsidRDefault="008B2AEF">
      <w:pPr>
        <w:spacing w:after="349" w:line="351" w:lineRule="auto"/>
        <w:ind w:left="0" w:firstLine="720"/>
      </w:pPr>
    </w:p>
    <w:p w:rsidR="008B2AEF" w:rsidRDefault="008B2AEF">
      <w:pPr>
        <w:spacing w:after="349" w:line="351" w:lineRule="auto"/>
        <w:ind w:left="0" w:firstLine="720"/>
      </w:pPr>
    </w:p>
    <w:p w:rsidR="008B2AEF" w:rsidRDefault="008B2AEF">
      <w:pPr>
        <w:spacing w:after="349" w:line="351" w:lineRule="auto"/>
        <w:ind w:left="0" w:firstLine="720"/>
      </w:pPr>
    </w:p>
    <w:p w:rsidR="004B4AA0" w:rsidRDefault="004B4AA0">
      <w:pPr>
        <w:spacing w:after="349" w:line="351" w:lineRule="auto"/>
        <w:ind w:left="0" w:firstLine="720"/>
      </w:pPr>
    </w:p>
    <w:p w:rsidR="004B4AA0" w:rsidRDefault="004B4AA0">
      <w:pPr>
        <w:spacing w:after="349" w:line="351" w:lineRule="auto"/>
        <w:ind w:left="0" w:firstLine="720"/>
      </w:pPr>
    </w:p>
    <w:p w:rsidR="004B4AA0" w:rsidRDefault="004B4AA0">
      <w:pPr>
        <w:spacing w:after="349" w:line="351" w:lineRule="auto"/>
        <w:ind w:left="0" w:firstLine="720"/>
      </w:pPr>
    </w:p>
    <w:p w:rsidR="008B2AEF" w:rsidRDefault="008B2AEF">
      <w:pPr>
        <w:spacing w:after="349" w:line="351" w:lineRule="auto"/>
        <w:ind w:left="0" w:firstLine="720"/>
      </w:pPr>
    </w:p>
    <w:p w:rsidR="000750A7" w:rsidRDefault="00B7653F">
      <w:pPr>
        <w:pStyle w:val="Heading1"/>
      </w:pPr>
      <w:r>
        <w:lastRenderedPageBreak/>
        <w:t xml:space="preserve">FINDING </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89.2% of respondents are Male.</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54.2% of respondents are Above 45.</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86.7% of respondents are married.</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58.3% of respondents are Nuclear family.</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30.8% of respondents are three dependents in the family.</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41.7% of respondents are School level.</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53.3% of respondents are 1, 00,000 to 3, 00,000 lakhs.</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35% of respondents are 1 to 5 acres.</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40% of respondents are Above 20 years.</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72.5% of respondents are aware of using agricultural equipments.</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63.3% of respondents gets information about buying agricultural equipments form recommendation form friends, family, or colleagues.</w:t>
      </w:r>
    </w:p>
    <w:p w:rsidR="004B4AA0" w:rsidRPr="00C021D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82.5% of respondents owned agricultural equipments.</w:t>
      </w:r>
    </w:p>
    <w:p w:rsidR="004B4AA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sidRPr="00C021D0">
        <w:rPr>
          <w:rFonts w:ascii="Times New Roman" w:hAnsi="Times New Roman" w:cs="Times New Roman"/>
          <w:sz w:val="24"/>
          <w:szCs w:val="24"/>
        </w:rPr>
        <w:t>Majority 50.8% of respondents replace their agricultural equipments every 5 – 10 years.</w:t>
      </w:r>
    </w:p>
    <w:p w:rsidR="004B4AA0" w:rsidRPr="00E57356"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Majority of the </w:t>
      </w:r>
      <w:r w:rsidRPr="00C021D0">
        <w:rPr>
          <w:rFonts w:ascii="Times New Roman" w:hAnsi="Times New Roman" w:cs="Times New Roman"/>
          <w:sz w:val="24"/>
          <w:szCs w:val="24"/>
        </w:rPr>
        <w:t>respondents</w:t>
      </w:r>
      <w:r>
        <w:rPr>
          <w:rFonts w:ascii="Times New Roman" w:hAnsi="Times New Roman" w:cs="Times New Roman"/>
          <w:sz w:val="24"/>
          <w:szCs w:val="24"/>
        </w:rPr>
        <w:t xml:space="preserve"> have facing problem in availability of spares so responded as</w:t>
      </w:r>
      <w:r w:rsidRPr="00E57356">
        <w:rPr>
          <w:rFonts w:ascii="Times New Roman" w:hAnsi="Times New Roman" w:cs="Times New Roman"/>
          <w:sz w:val="24"/>
          <w:szCs w:val="24"/>
        </w:rPr>
        <w:t xml:space="preserve"> Rank 1.</w:t>
      </w:r>
    </w:p>
    <w:p w:rsidR="004B4AA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Majority 58.3</w:t>
      </w:r>
      <w:r w:rsidRPr="00C021D0">
        <w:rPr>
          <w:rFonts w:ascii="Times New Roman" w:hAnsi="Times New Roman" w:cs="Times New Roman"/>
          <w:sz w:val="24"/>
          <w:szCs w:val="24"/>
        </w:rPr>
        <w:t>% of respondents</w:t>
      </w:r>
      <w:r>
        <w:rPr>
          <w:rFonts w:ascii="Times New Roman" w:hAnsi="Times New Roman" w:cs="Times New Roman"/>
          <w:sz w:val="24"/>
          <w:szCs w:val="24"/>
        </w:rPr>
        <w:t xml:space="preserve"> use agricultural equipments more than five times in a month.</w:t>
      </w:r>
    </w:p>
    <w:p w:rsidR="004B4AA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Majority 43.3</w:t>
      </w:r>
      <w:r w:rsidRPr="00C021D0">
        <w:rPr>
          <w:rFonts w:ascii="Times New Roman" w:hAnsi="Times New Roman" w:cs="Times New Roman"/>
          <w:sz w:val="24"/>
          <w:szCs w:val="24"/>
        </w:rPr>
        <w:t>% of respondents</w:t>
      </w:r>
      <w:r>
        <w:rPr>
          <w:rFonts w:ascii="Times New Roman" w:hAnsi="Times New Roman" w:cs="Times New Roman"/>
          <w:sz w:val="24"/>
          <w:szCs w:val="24"/>
        </w:rPr>
        <w:t xml:space="preserve"> are preferred to buy the used equipments.</w:t>
      </w:r>
    </w:p>
    <w:p w:rsidR="004B4AA0" w:rsidRDefault="004B4AA0" w:rsidP="004B4AA0">
      <w:pPr>
        <w:pStyle w:val="ListParagraph"/>
        <w:numPr>
          <w:ilvl w:val="0"/>
          <w:numId w:val="10"/>
        </w:numPr>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Most of the respondents buy agricultural equipments for the farming needs</w:t>
      </w:r>
      <w:r w:rsidRPr="00E57356">
        <w:rPr>
          <w:rFonts w:ascii="Times New Roman" w:hAnsi="Times New Roman" w:cs="Times New Roman"/>
          <w:sz w:val="24"/>
          <w:szCs w:val="24"/>
        </w:rPr>
        <w:t xml:space="preserve"> </w:t>
      </w:r>
      <w:r>
        <w:rPr>
          <w:rFonts w:ascii="Times New Roman" w:hAnsi="Times New Roman" w:cs="Times New Roman"/>
          <w:sz w:val="24"/>
          <w:szCs w:val="24"/>
        </w:rPr>
        <w:t xml:space="preserve">so responded as Rank 1. </w:t>
      </w:r>
    </w:p>
    <w:p w:rsidR="004B4AA0" w:rsidRDefault="004B4AA0" w:rsidP="004B4AA0">
      <w:pPr>
        <w:spacing w:line="360" w:lineRule="auto"/>
        <w:rPr>
          <w:szCs w:val="24"/>
        </w:rPr>
      </w:pPr>
    </w:p>
    <w:p w:rsidR="004B4AA0" w:rsidRPr="004B4AA0" w:rsidRDefault="004B4AA0" w:rsidP="004B4AA0">
      <w:pPr>
        <w:spacing w:line="360" w:lineRule="auto"/>
        <w:rPr>
          <w:szCs w:val="24"/>
        </w:rPr>
      </w:pPr>
    </w:p>
    <w:p w:rsidR="000750A7" w:rsidRDefault="00B7653F" w:rsidP="004B4AA0">
      <w:pPr>
        <w:pStyle w:val="Heading1"/>
        <w:spacing w:after="202"/>
        <w:jc w:val="both"/>
      </w:pPr>
      <w:r>
        <w:lastRenderedPageBreak/>
        <w:t xml:space="preserve">SUGGESTIONS  </w:t>
      </w:r>
    </w:p>
    <w:p w:rsidR="008B2AEF" w:rsidRPr="000C2DAB" w:rsidRDefault="008B2AEF" w:rsidP="004B4AA0">
      <w:pPr>
        <w:pStyle w:val="ListParagraph"/>
        <w:numPr>
          <w:ilvl w:val="0"/>
          <w:numId w:val="9"/>
        </w:numPr>
        <w:spacing w:before="240" w:line="360" w:lineRule="auto"/>
        <w:jc w:val="both"/>
        <w:rPr>
          <w:rFonts w:ascii="Times New Roman" w:hAnsi="Times New Roman" w:cs="Times New Roman"/>
          <w:b/>
          <w:bCs/>
          <w:sz w:val="24"/>
          <w:szCs w:val="24"/>
        </w:rPr>
      </w:pPr>
      <w:r w:rsidRPr="004A40AF">
        <w:rPr>
          <w:rFonts w:ascii="Times New Roman" w:hAnsi="Times New Roman" w:cs="Times New Roman"/>
          <w:sz w:val="24"/>
          <w:szCs w:val="24"/>
        </w:rPr>
        <w:t>Manufacturers and distributes should establish the service centers and provide training to local technicians to repair and maintain the equipments.</w:t>
      </w:r>
    </w:p>
    <w:p w:rsidR="008B2AEF" w:rsidRPr="000C2DAB" w:rsidRDefault="008B2AEF" w:rsidP="004B4AA0">
      <w:pPr>
        <w:pStyle w:val="ListParagraph"/>
        <w:numPr>
          <w:ilvl w:val="0"/>
          <w:numId w:val="9"/>
        </w:numPr>
        <w:spacing w:before="240" w:line="360" w:lineRule="auto"/>
        <w:jc w:val="both"/>
        <w:rPr>
          <w:rFonts w:ascii="Times New Roman" w:hAnsi="Times New Roman" w:cs="Times New Roman"/>
          <w:b/>
          <w:bCs/>
          <w:sz w:val="24"/>
          <w:szCs w:val="24"/>
        </w:rPr>
      </w:pPr>
      <w:r w:rsidRPr="004A40AF">
        <w:rPr>
          <w:rFonts w:ascii="Times New Roman" w:hAnsi="Times New Roman" w:cs="Times New Roman"/>
          <w:sz w:val="24"/>
          <w:szCs w:val="24"/>
        </w:rPr>
        <w:t>Manufacturers should develop and promote low-cost and low maintenance equipments.</w:t>
      </w:r>
    </w:p>
    <w:p w:rsidR="008B2AEF" w:rsidRPr="000C2DAB" w:rsidRDefault="008B2AEF" w:rsidP="004B4AA0">
      <w:pPr>
        <w:pStyle w:val="ListParagraph"/>
        <w:numPr>
          <w:ilvl w:val="0"/>
          <w:numId w:val="9"/>
        </w:numPr>
        <w:spacing w:line="360" w:lineRule="auto"/>
        <w:jc w:val="both"/>
        <w:rPr>
          <w:rFonts w:ascii="Times New Roman" w:hAnsi="Times New Roman" w:cs="Times New Roman"/>
          <w:b/>
          <w:bCs/>
          <w:sz w:val="24"/>
          <w:szCs w:val="24"/>
        </w:rPr>
      </w:pPr>
      <w:r w:rsidRPr="004A40AF">
        <w:rPr>
          <w:rFonts w:ascii="Times New Roman" w:hAnsi="Times New Roman" w:cs="Times New Roman"/>
          <w:sz w:val="24"/>
          <w:szCs w:val="24"/>
        </w:rPr>
        <w:t>Financial instructions and government agencies should develop and implement programs to provide affordable financing options.</w:t>
      </w:r>
    </w:p>
    <w:p w:rsidR="008B2AEF" w:rsidRPr="000C2DAB" w:rsidRDefault="008B2AEF" w:rsidP="004B4AA0">
      <w:pPr>
        <w:pStyle w:val="ListParagraph"/>
        <w:numPr>
          <w:ilvl w:val="0"/>
          <w:numId w:val="9"/>
        </w:numPr>
        <w:spacing w:line="360" w:lineRule="auto"/>
        <w:jc w:val="both"/>
        <w:rPr>
          <w:rFonts w:ascii="Times New Roman" w:hAnsi="Times New Roman" w:cs="Times New Roman"/>
          <w:b/>
          <w:bCs/>
          <w:sz w:val="24"/>
          <w:szCs w:val="24"/>
        </w:rPr>
      </w:pPr>
      <w:r w:rsidRPr="004A40AF">
        <w:rPr>
          <w:rFonts w:ascii="Times New Roman" w:hAnsi="Times New Roman" w:cs="Times New Roman"/>
          <w:sz w:val="24"/>
          <w:szCs w:val="24"/>
        </w:rPr>
        <w:t>Farmers should get awareness about the government subsidies for purchasing of various agricultural equipments</w:t>
      </w:r>
      <w:r>
        <w:rPr>
          <w:rFonts w:ascii="Times New Roman" w:hAnsi="Times New Roman" w:cs="Times New Roman"/>
          <w:sz w:val="24"/>
          <w:szCs w:val="24"/>
        </w:rPr>
        <w:t>.</w:t>
      </w:r>
    </w:p>
    <w:p w:rsidR="008B2AEF" w:rsidRDefault="008B2AEF" w:rsidP="004B4AA0">
      <w:pPr>
        <w:pStyle w:val="ListParagraph"/>
        <w:numPr>
          <w:ilvl w:val="0"/>
          <w:numId w:val="9"/>
        </w:numPr>
        <w:spacing w:before="240" w:line="360" w:lineRule="auto"/>
        <w:jc w:val="both"/>
        <w:rPr>
          <w:rFonts w:ascii="Times New Roman" w:hAnsi="Times New Roman" w:cs="Times New Roman"/>
          <w:sz w:val="24"/>
          <w:szCs w:val="24"/>
        </w:rPr>
      </w:pPr>
      <w:r w:rsidRPr="004A40AF">
        <w:rPr>
          <w:rFonts w:ascii="Times New Roman" w:hAnsi="Times New Roman" w:cs="Times New Roman"/>
          <w:sz w:val="24"/>
          <w:szCs w:val="24"/>
        </w:rPr>
        <w:t>To promote cooperative ownership of equipment among farmers. This can help reduce the cost of purchasing and maintaining equipment</w:t>
      </w:r>
      <w:r>
        <w:rPr>
          <w:rFonts w:ascii="Times New Roman" w:hAnsi="Times New Roman" w:cs="Times New Roman"/>
          <w:sz w:val="24"/>
          <w:szCs w:val="24"/>
        </w:rPr>
        <w:t>.</w:t>
      </w:r>
    </w:p>
    <w:p w:rsidR="000750A7" w:rsidRDefault="000750A7">
      <w:pPr>
        <w:spacing w:after="192" w:line="240" w:lineRule="auto"/>
        <w:ind w:left="0" w:firstLine="0"/>
        <w:jc w:val="left"/>
      </w:pPr>
    </w:p>
    <w:p w:rsidR="008B2AEF" w:rsidRDefault="008B2AEF">
      <w:pPr>
        <w:spacing w:after="192" w:line="240" w:lineRule="auto"/>
        <w:ind w:left="0" w:firstLine="0"/>
        <w:jc w:val="left"/>
      </w:pPr>
    </w:p>
    <w:p w:rsidR="000750A7" w:rsidRDefault="00B7653F">
      <w:pPr>
        <w:pStyle w:val="Heading1"/>
        <w:spacing w:after="205"/>
      </w:pPr>
      <w:r>
        <w:t xml:space="preserve">CONCLUSION </w:t>
      </w:r>
    </w:p>
    <w:p w:rsidR="000750A7" w:rsidRDefault="008B2AEF" w:rsidP="008B2AEF">
      <w:pPr>
        <w:spacing w:after="0" w:line="360" w:lineRule="auto"/>
        <w:ind w:left="0" w:firstLine="0"/>
      </w:pPr>
      <w:r>
        <w:rPr>
          <w:szCs w:val="24"/>
        </w:rPr>
        <w:t>The study based on the topic “A</w:t>
      </w:r>
      <w:r w:rsidRPr="003A3802">
        <w:rPr>
          <w:szCs w:val="24"/>
        </w:rPr>
        <w:t xml:space="preserve"> study on consumer awareness and buying behavior of agricultural equipments in rural areas special ref</w:t>
      </w:r>
      <w:r>
        <w:rPr>
          <w:szCs w:val="24"/>
        </w:rPr>
        <w:t>erence to K</w:t>
      </w:r>
      <w:r w:rsidRPr="003A3802">
        <w:rPr>
          <w:szCs w:val="24"/>
        </w:rPr>
        <w:t xml:space="preserve">adambur </w:t>
      </w:r>
      <w:r>
        <w:rPr>
          <w:szCs w:val="24"/>
        </w:rPr>
        <w:t>S</w:t>
      </w:r>
      <w:r w:rsidRPr="003A3802">
        <w:rPr>
          <w:szCs w:val="24"/>
        </w:rPr>
        <w:t xml:space="preserve">athyamangalam </w:t>
      </w:r>
      <w:proofErr w:type="spellStart"/>
      <w:r>
        <w:rPr>
          <w:szCs w:val="24"/>
        </w:rPr>
        <w:t>T</w:t>
      </w:r>
      <w:r w:rsidRPr="003A3802">
        <w:rPr>
          <w:szCs w:val="24"/>
        </w:rPr>
        <w:t>haluk</w:t>
      </w:r>
      <w:proofErr w:type="spellEnd"/>
      <w:r>
        <w:rPr>
          <w:sz w:val="28"/>
          <w:szCs w:val="28"/>
        </w:rPr>
        <w:t xml:space="preserve">”. </w:t>
      </w:r>
      <w:r w:rsidRPr="003A3802">
        <w:rPr>
          <w:szCs w:val="24"/>
        </w:rPr>
        <w:t xml:space="preserve">This study </w:t>
      </w:r>
      <w:r>
        <w:rPr>
          <w:szCs w:val="24"/>
        </w:rPr>
        <w:t xml:space="preserve">was made to </w:t>
      </w:r>
      <w:proofErr w:type="spellStart"/>
      <w:r>
        <w:rPr>
          <w:szCs w:val="24"/>
        </w:rPr>
        <w:t>analyse</w:t>
      </w:r>
      <w:proofErr w:type="spellEnd"/>
      <w:r>
        <w:rPr>
          <w:szCs w:val="24"/>
        </w:rPr>
        <w:t xml:space="preserve"> the awareness level and the buying behavior of agricultural equipments in rural areas with special reference to Kadambur Sathyamangalam </w:t>
      </w:r>
      <w:proofErr w:type="spellStart"/>
      <w:r>
        <w:rPr>
          <w:szCs w:val="24"/>
        </w:rPr>
        <w:t>Thaluk</w:t>
      </w:r>
      <w:proofErr w:type="spellEnd"/>
      <w:r>
        <w:rPr>
          <w:szCs w:val="24"/>
        </w:rPr>
        <w:t xml:space="preserve">, Most of the respondents are willing to buy the used equipments because of </w:t>
      </w:r>
      <w:r w:rsidRPr="00526A40">
        <w:rPr>
          <w:bCs/>
        </w:rPr>
        <w:t>Lower price or affordability compared to new equipment</w:t>
      </w:r>
      <w:r>
        <w:rPr>
          <w:szCs w:val="24"/>
        </w:rPr>
        <w:t xml:space="preserve">. The study conclude that the farmers has the awareness about the agricultural equipments, </w:t>
      </w:r>
      <w:r w:rsidRPr="00491A25">
        <w:rPr>
          <w:szCs w:val="24"/>
        </w:rPr>
        <w:t xml:space="preserve">The research </w:t>
      </w:r>
      <w:r>
        <w:rPr>
          <w:szCs w:val="24"/>
        </w:rPr>
        <w:t xml:space="preserve">findings and suggestions will be helpful for the farmers in Kadambur Sathyamangalam </w:t>
      </w:r>
      <w:proofErr w:type="spellStart"/>
      <w:r>
        <w:rPr>
          <w:szCs w:val="24"/>
        </w:rPr>
        <w:t>Thaluk</w:t>
      </w:r>
      <w:proofErr w:type="spellEnd"/>
      <w:r>
        <w:rPr>
          <w:szCs w:val="24"/>
        </w:rPr>
        <w:t>, manufacturer, a</w:t>
      </w:r>
      <w:r w:rsidRPr="00491A25">
        <w:rPr>
          <w:szCs w:val="24"/>
        </w:rPr>
        <w:t>nd dealers of agricultural equipments an insight about the C</w:t>
      </w:r>
      <w:r>
        <w:rPr>
          <w:szCs w:val="24"/>
        </w:rPr>
        <w:t>onsumers’ attitude / perception. And in finding the usage level of modern agricultural equipments among the farmers.</w:t>
      </w:r>
      <w:r w:rsidR="00B7653F">
        <w:rPr>
          <w:b/>
          <w:sz w:val="18"/>
        </w:rPr>
        <w:t xml:space="preserve"> </w:t>
      </w:r>
    </w:p>
    <w:sectPr w:rsidR="000750A7" w:rsidSect="0021798B">
      <w:pgSz w:w="12240" w:h="15840"/>
      <w:pgMar w:top="1800" w:right="1437" w:bottom="26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2D1"/>
    <w:multiLevelType w:val="hybridMultilevel"/>
    <w:tmpl w:val="BC8026DA"/>
    <w:lvl w:ilvl="0" w:tplc="2F12256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34F41"/>
    <w:multiLevelType w:val="hybridMultilevel"/>
    <w:tmpl w:val="672457D6"/>
    <w:lvl w:ilvl="0" w:tplc="04090011">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662B7"/>
    <w:multiLevelType w:val="hybridMultilevel"/>
    <w:tmpl w:val="98F8E976"/>
    <w:lvl w:ilvl="0" w:tplc="FC480800">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86FD8A">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104F8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76112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DA3FA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556FA14">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AC29A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46C058">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EEA0E1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6073597"/>
    <w:multiLevelType w:val="hybridMultilevel"/>
    <w:tmpl w:val="5DD643A0"/>
    <w:lvl w:ilvl="0" w:tplc="04090011">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80421"/>
    <w:multiLevelType w:val="hybridMultilevel"/>
    <w:tmpl w:val="1CB0D1BE"/>
    <w:lvl w:ilvl="0" w:tplc="23E08C8C">
      <w:start w:val="1"/>
      <w:numFmt w:val="bullet"/>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87CC6FC">
      <w:start w:val="1"/>
      <w:numFmt w:val="bullet"/>
      <w:lvlText w:val="o"/>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470A9B6A">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CBE71EE">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3BC2DF50">
      <w:start w:val="1"/>
      <w:numFmt w:val="bullet"/>
      <w:lvlText w:val="o"/>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4AAA98A">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D8C2180">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590A95C">
      <w:start w:val="1"/>
      <w:numFmt w:val="bullet"/>
      <w:lvlText w:val="o"/>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C11260B8">
      <w:start w:val="1"/>
      <w:numFmt w:val="bullet"/>
      <w:lvlText w:val="▪"/>
      <w:lvlJc w:val="left"/>
      <w:pPr>
        <w:ind w:left="64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5">
    <w:nsid w:val="2CAB6466"/>
    <w:multiLevelType w:val="hybridMultilevel"/>
    <w:tmpl w:val="CB0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47294"/>
    <w:multiLevelType w:val="multilevel"/>
    <w:tmpl w:val="BDD06942"/>
    <w:lvl w:ilvl="0">
      <w:start w:val="1"/>
      <w:numFmt w:val="decimal"/>
      <w:lvlText w:val="%1."/>
      <w:lvlJc w:val="left"/>
      <w:pPr>
        <w:ind w:left="720" w:hanging="360"/>
      </w:pPr>
      <w:rPr>
        <w:b/>
        <w:bCs/>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EAD6270"/>
    <w:multiLevelType w:val="hybridMultilevel"/>
    <w:tmpl w:val="6CD0C7F4"/>
    <w:lvl w:ilvl="0" w:tplc="5696450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BCC9EC">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389D8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736EC2C">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994808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28ED9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D05984">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EC52AE">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6628E0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6FF13CC6"/>
    <w:multiLevelType w:val="hybridMultilevel"/>
    <w:tmpl w:val="5720D0BE"/>
    <w:lvl w:ilvl="0" w:tplc="9F56212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DA4AE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B087B0C">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8D49B8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68D4B4">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A5E50BC">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B9AA10C">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1EC8AE">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F526BF6">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73194A9E"/>
    <w:multiLevelType w:val="hybridMultilevel"/>
    <w:tmpl w:val="A6D6DEB0"/>
    <w:lvl w:ilvl="0" w:tplc="ADFAE562">
      <w:start w:val="1"/>
      <w:numFmt w:val="decimal"/>
      <w:lvlText w:val="%1."/>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67407AA4">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541ADADE">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DD029C6">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4567D76">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8A60E698">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FD4C0484">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7D5CD77E">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DB6CA5A">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2"/>
  </w:num>
  <w:num w:numId="2">
    <w:abstractNumId w:val="7"/>
  </w:num>
  <w:num w:numId="3">
    <w:abstractNumId w:val="8"/>
  </w:num>
  <w:num w:numId="4">
    <w:abstractNumId w:val="4"/>
  </w:num>
  <w:num w:numId="5">
    <w:abstractNumId w:val="9"/>
  </w:num>
  <w:num w:numId="6">
    <w:abstractNumId w:val="3"/>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A7"/>
    <w:rsid w:val="000750A7"/>
    <w:rsid w:val="001326D3"/>
    <w:rsid w:val="0021798B"/>
    <w:rsid w:val="002D4BFC"/>
    <w:rsid w:val="002F023A"/>
    <w:rsid w:val="00304BEB"/>
    <w:rsid w:val="004B4AA0"/>
    <w:rsid w:val="005009C2"/>
    <w:rsid w:val="00584DD7"/>
    <w:rsid w:val="005902F2"/>
    <w:rsid w:val="005B7434"/>
    <w:rsid w:val="005D222A"/>
    <w:rsid w:val="006550A3"/>
    <w:rsid w:val="00693CF5"/>
    <w:rsid w:val="006D2965"/>
    <w:rsid w:val="00750884"/>
    <w:rsid w:val="008874B2"/>
    <w:rsid w:val="008B2AEF"/>
    <w:rsid w:val="009036B7"/>
    <w:rsid w:val="00A07B49"/>
    <w:rsid w:val="00B7653F"/>
    <w:rsid w:val="00BC3D9C"/>
    <w:rsid w:val="00C003F3"/>
    <w:rsid w:val="00C801F2"/>
    <w:rsid w:val="00D619D6"/>
    <w:rsid w:val="00D671C5"/>
    <w:rsid w:val="00E71116"/>
    <w:rsid w:val="00EA1103"/>
    <w:rsid w:val="00EF0FB3"/>
    <w:rsid w:val="00F373E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0457E-1327-4E1B-AEA8-E637C6A8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4" w:line="252"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72" w:line="246" w:lineRule="auto"/>
      <w:ind w:left="-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F0FB3"/>
    <w:pPr>
      <w:spacing w:after="160" w:line="259" w:lineRule="auto"/>
      <w:ind w:left="720" w:firstLine="0"/>
      <w:contextualSpacing/>
      <w:jc w:val="left"/>
    </w:pPr>
    <w:rPr>
      <w:rFonts w:asciiTheme="minorHAnsi" w:eastAsiaTheme="minorHAnsi" w:hAnsiTheme="minorHAnsi" w:cstheme="minorBidi"/>
      <w:color w:val="auto"/>
      <w:sz w:val="22"/>
      <w:lang w:bidi="ar-SA"/>
    </w:rPr>
  </w:style>
  <w:style w:type="table" w:styleId="TableGrid0">
    <w:name w:val="Table Grid"/>
    <w:basedOn w:val="TableNormal"/>
    <w:uiPriority w:val="39"/>
    <w:rsid w:val="0021798B"/>
    <w:pPr>
      <w:spacing w:after="0" w:line="240" w:lineRule="auto"/>
    </w:pPr>
    <w:rPr>
      <w:rFonts w:eastAsiaTheme="minorHAnsi"/>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D3B41-A34F-4415-A23D-D58F316E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mithra</dc:creator>
  <cp:keywords/>
  <cp:lastModifiedBy>HP</cp:lastModifiedBy>
  <cp:revision>15</cp:revision>
  <dcterms:created xsi:type="dcterms:W3CDTF">2023-04-28T17:08:00Z</dcterms:created>
  <dcterms:modified xsi:type="dcterms:W3CDTF">2023-05-02T15:40:00Z</dcterms:modified>
</cp:coreProperties>
</file>