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9D756" w14:textId="77777777" w:rsidR="00B35FAA" w:rsidRPr="004C04CA" w:rsidRDefault="00B35FAA" w:rsidP="00217BA9">
      <w:pPr>
        <w:spacing w:line="720" w:lineRule="auto"/>
        <w:ind w:left="8505"/>
        <w:rPr>
          <w:rFonts w:asciiTheme="majorHAnsi" w:hAnsiTheme="majorHAnsi" w:cstheme="minorHAnsi"/>
          <w:lang w:val="en-IN"/>
        </w:rPr>
      </w:pPr>
    </w:p>
    <w:p w14:paraId="3506D28A" w14:textId="77777777" w:rsidR="003D532D" w:rsidRDefault="003D532D" w:rsidP="003D532D">
      <w:pPr>
        <w:rPr>
          <w:rStyle w:val="fontstyle01"/>
          <w:rFonts w:asciiTheme="majorHAnsi" w:hAnsiTheme="majorHAnsi" w:cstheme="minorHAnsi"/>
          <w:sz w:val="36"/>
          <w:szCs w:val="36"/>
        </w:rPr>
      </w:pPr>
      <w:r w:rsidRPr="004C04CA">
        <w:rPr>
          <w:rStyle w:val="fontstyle01"/>
          <w:rFonts w:asciiTheme="majorHAnsi" w:hAnsiTheme="majorHAnsi" w:cstheme="minorHAnsi"/>
          <w:sz w:val="36"/>
          <w:szCs w:val="36"/>
        </w:rPr>
        <w:t>A  Review on Diabetes Mellitus: An causes of Metabolic Disorder</w:t>
      </w:r>
    </w:p>
    <w:p w14:paraId="61C7B8DE" w14:textId="77777777" w:rsidR="00844B88" w:rsidRPr="004C04CA" w:rsidRDefault="00844B88" w:rsidP="003D532D">
      <w:pPr>
        <w:rPr>
          <w:rStyle w:val="fontstyle01"/>
          <w:rFonts w:asciiTheme="majorHAnsi" w:hAnsiTheme="majorHAnsi" w:cstheme="minorHAnsi"/>
          <w:sz w:val="36"/>
          <w:szCs w:val="36"/>
        </w:rPr>
      </w:pPr>
      <w:r>
        <w:rPr>
          <w:rStyle w:val="fontstyle01"/>
          <w:rFonts w:asciiTheme="majorHAnsi" w:hAnsiTheme="majorHAnsi" w:cstheme="minorHAnsi"/>
          <w:sz w:val="36"/>
          <w:szCs w:val="36"/>
        </w:rPr>
        <w:t>Abstract</w:t>
      </w:r>
    </w:p>
    <w:p w14:paraId="460C1A74" w14:textId="77777777" w:rsidR="003D532D" w:rsidRPr="004C04CA" w:rsidRDefault="003D532D" w:rsidP="003D532D">
      <w:pPr>
        <w:ind w:right="-1413"/>
        <w:rPr>
          <w:rFonts w:asciiTheme="majorHAnsi" w:hAnsiTheme="majorHAnsi" w:cstheme="minorHAnsi"/>
          <w:color w:val="000000"/>
        </w:rPr>
      </w:pPr>
      <w:r w:rsidRPr="004C04CA">
        <w:rPr>
          <w:rFonts w:asciiTheme="majorHAnsi" w:hAnsiTheme="majorHAnsi" w:cstheme="minorHAnsi"/>
          <w:color w:val="000000"/>
        </w:rPr>
        <w:t>Diabetes mellitus is a disorder occurs due to metabolic</w:t>
      </w:r>
      <w:r w:rsidR="00217BA9" w:rsidRPr="004C04CA">
        <w:rPr>
          <w:rFonts w:asciiTheme="majorHAnsi" w:hAnsiTheme="majorHAnsi" w:cstheme="minorHAnsi"/>
          <w:color w:val="000000"/>
        </w:rPr>
        <w:t xml:space="preserve"> </w:t>
      </w:r>
      <w:r w:rsidRPr="004C04CA">
        <w:rPr>
          <w:rFonts w:asciiTheme="majorHAnsi" w:hAnsiTheme="majorHAnsi" w:cstheme="minorHAnsi"/>
          <w:color w:val="000000"/>
        </w:rPr>
        <w:t>problems is most frequent globally. The main indication of</w:t>
      </w:r>
      <w:r w:rsidRPr="004C04CA">
        <w:rPr>
          <w:rFonts w:asciiTheme="majorHAnsi" w:hAnsiTheme="majorHAnsi" w:cstheme="minorHAnsi"/>
          <w:color w:val="000000"/>
        </w:rPr>
        <w:br/>
        <w:t>diabetes mellitus is a hyperglycemia in blood which is due</w:t>
      </w:r>
      <w:r w:rsidR="00217BA9" w:rsidRPr="004C04CA">
        <w:rPr>
          <w:rFonts w:asciiTheme="majorHAnsi" w:hAnsiTheme="majorHAnsi" w:cstheme="minorHAnsi"/>
          <w:color w:val="000000"/>
        </w:rPr>
        <w:t xml:space="preserve"> </w:t>
      </w:r>
      <w:r w:rsidRPr="004C04CA">
        <w:rPr>
          <w:rFonts w:asciiTheme="majorHAnsi" w:hAnsiTheme="majorHAnsi" w:cstheme="minorHAnsi"/>
          <w:color w:val="000000"/>
        </w:rPr>
        <w:t>to inappropriate pancreatic insulin secretion or low</w:t>
      </w:r>
      <w:r w:rsidRPr="004C04CA">
        <w:rPr>
          <w:rFonts w:asciiTheme="majorHAnsi" w:hAnsiTheme="majorHAnsi" w:cstheme="minorHAnsi"/>
          <w:color w:val="000000"/>
        </w:rPr>
        <w:br/>
        <w:t>insulin-directed fostering of glucose by target cells.</w:t>
      </w:r>
      <w:r w:rsidR="00217BA9" w:rsidRPr="004C04CA">
        <w:rPr>
          <w:rFonts w:asciiTheme="majorHAnsi" w:hAnsiTheme="majorHAnsi" w:cstheme="minorHAnsi"/>
          <w:color w:val="000000"/>
        </w:rPr>
        <w:t xml:space="preserve"> </w:t>
      </w:r>
      <w:r w:rsidRPr="004C04CA">
        <w:rPr>
          <w:rFonts w:asciiTheme="majorHAnsi" w:hAnsiTheme="majorHAnsi" w:cstheme="minorHAnsi"/>
          <w:color w:val="000000"/>
        </w:rPr>
        <w:t>Diabetes mellitus can be assorted into several types but</w:t>
      </w:r>
      <w:r w:rsidRPr="004C04CA">
        <w:rPr>
          <w:rFonts w:asciiTheme="majorHAnsi" w:hAnsiTheme="majorHAnsi" w:cstheme="minorHAnsi"/>
          <w:color w:val="000000"/>
        </w:rPr>
        <w:br/>
        <w:t>the two major types are type 1 and type 2. For type 1</w:t>
      </w:r>
      <w:r w:rsidR="00217BA9" w:rsidRPr="004C04CA">
        <w:rPr>
          <w:rFonts w:asciiTheme="majorHAnsi" w:hAnsiTheme="majorHAnsi" w:cstheme="minorHAnsi"/>
          <w:color w:val="000000"/>
        </w:rPr>
        <w:t xml:space="preserve"> </w:t>
      </w:r>
      <w:r w:rsidRPr="004C04CA">
        <w:rPr>
          <w:rFonts w:asciiTheme="majorHAnsi" w:hAnsiTheme="majorHAnsi" w:cstheme="minorHAnsi"/>
          <w:color w:val="000000"/>
        </w:rPr>
        <w:t>diabetes patients Insulin renewal therapy is the backbone,</w:t>
      </w:r>
      <w:r w:rsidRPr="004C04CA">
        <w:rPr>
          <w:rFonts w:asciiTheme="majorHAnsi" w:hAnsiTheme="majorHAnsi" w:cstheme="minorHAnsi"/>
          <w:color w:val="000000"/>
        </w:rPr>
        <w:br/>
        <w:t>for patient with type 2 diabetes there must be a control</w:t>
      </w:r>
      <w:r w:rsidR="00217BA9" w:rsidRPr="004C04CA">
        <w:rPr>
          <w:rFonts w:asciiTheme="majorHAnsi" w:hAnsiTheme="majorHAnsi" w:cstheme="minorHAnsi"/>
          <w:color w:val="000000"/>
        </w:rPr>
        <w:t xml:space="preserve"> </w:t>
      </w:r>
      <w:r w:rsidRPr="004C04CA">
        <w:rPr>
          <w:rFonts w:asciiTheme="majorHAnsi" w:hAnsiTheme="majorHAnsi" w:cstheme="minorHAnsi"/>
          <w:color w:val="000000"/>
        </w:rPr>
        <w:t>diet and lifestyle modification. In type 2 Insulin is vital</w:t>
      </w:r>
      <w:r w:rsidRPr="004C04CA">
        <w:rPr>
          <w:rFonts w:asciiTheme="majorHAnsi" w:hAnsiTheme="majorHAnsi" w:cstheme="minorHAnsi"/>
          <w:color w:val="000000"/>
        </w:rPr>
        <w:br/>
        <w:t>when blood glucose are unable to control by nutritional</w:t>
      </w:r>
      <w:r w:rsidR="00217BA9" w:rsidRPr="004C04CA">
        <w:rPr>
          <w:rFonts w:asciiTheme="majorHAnsi" w:hAnsiTheme="majorHAnsi" w:cstheme="minorHAnsi"/>
          <w:color w:val="000000"/>
        </w:rPr>
        <w:t xml:space="preserve"> </w:t>
      </w:r>
      <w:r w:rsidRPr="004C04CA">
        <w:rPr>
          <w:rFonts w:asciiTheme="majorHAnsi" w:hAnsiTheme="majorHAnsi" w:cstheme="minorHAnsi"/>
          <w:color w:val="000000"/>
        </w:rPr>
        <w:t>therapy, physical activity and other medication. For the</w:t>
      </w:r>
      <w:r w:rsidRPr="004C04CA">
        <w:rPr>
          <w:rFonts w:asciiTheme="majorHAnsi" w:hAnsiTheme="majorHAnsi" w:cstheme="minorHAnsi"/>
          <w:color w:val="000000"/>
        </w:rPr>
        <w:br/>
        <w:t>cure of type 2 DM oral hypoglycemic agents are preferred.</w:t>
      </w:r>
      <w:r w:rsidR="00217BA9" w:rsidRPr="004C04CA">
        <w:rPr>
          <w:rFonts w:asciiTheme="majorHAnsi" w:hAnsiTheme="majorHAnsi" w:cstheme="minorHAnsi"/>
          <w:color w:val="000000"/>
        </w:rPr>
        <w:t xml:space="preserve"> </w:t>
      </w:r>
      <w:r w:rsidRPr="004C04CA">
        <w:rPr>
          <w:rFonts w:asciiTheme="majorHAnsi" w:hAnsiTheme="majorHAnsi" w:cstheme="minorHAnsi"/>
          <w:color w:val="000000"/>
        </w:rPr>
        <w:t>In type 1 novel approaches</w:t>
      </w:r>
      <w:r w:rsidR="0022575D">
        <w:rPr>
          <w:rFonts w:asciiTheme="majorHAnsi" w:hAnsiTheme="majorHAnsi" w:cstheme="minorHAnsi"/>
          <w:color w:val="000000"/>
        </w:rPr>
        <w:t xml:space="preserve"> like Islet transplantation and </w:t>
      </w:r>
      <w:r w:rsidRPr="004C04CA">
        <w:rPr>
          <w:rFonts w:asciiTheme="majorHAnsi" w:hAnsiTheme="majorHAnsi" w:cstheme="minorHAnsi"/>
          <w:color w:val="000000"/>
        </w:rPr>
        <w:t>artificial pancreas were developed. By using the</w:t>
      </w:r>
      <w:r w:rsidR="00217BA9" w:rsidRPr="004C04CA">
        <w:rPr>
          <w:rFonts w:asciiTheme="majorHAnsi" w:hAnsiTheme="majorHAnsi" w:cstheme="minorHAnsi"/>
          <w:color w:val="000000"/>
        </w:rPr>
        <w:t xml:space="preserve"> </w:t>
      </w:r>
      <w:r w:rsidRPr="004C04CA">
        <w:rPr>
          <w:rFonts w:asciiTheme="majorHAnsi" w:hAnsiTheme="majorHAnsi" w:cstheme="minorHAnsi"/>
          <w:color w:val="000000"/>
        </w:rPr>
        <w:t>pathophysiology of type 2 DM there has been developing</w:t>
      </w:r>
      <w:r w:rsidRPr="004C04CA">
        <w:rPr>
          <w:rFonts w:asciiTheme="majorHAnsi" w:hAnsiTheme="majorHAnsi" w:cstheme="minorHAnsi"/>
          <w:color w:val="000000"/>
        </w:rPr>
        <w:br/>
        <w:t>of novel medications like glucagon-like peptide 1</w:t>
      </w:r>
      <w:r w:rsidR="00217BA9" w:rsidRPr="004C04CA">
        <w:rPr>
          <w:rFonts w:asciiTheme="majorHAnsi" w:hAnsiTheme="majorHAnsi" w:cstheme="minorHAnsi"/>
          <w:color w:val="000000"/>
        </w:rPr>
        <w:t xml:space="preserve"> </w:t>
      </w:r>
      <w:proofErr w:type="spellStart"/>
      <w:r w:rsidRPr="004C04CA">
        <w:rPr>
          <w:rFonts w:asciiTheme="majorHAnsi" w:hAnsiTheme="majorHAnsi" w:cstheme="minorHAnsi"/>
          <w:color w:val="000000"/>
        </w:rPr>
        <w:t>analogoues</w:t>
      </w:r>
      <w:proofErr w:type="spellEnd"/>
      <w:r w:rsidRPr="004C04CA">
        <w:rPr>
          <w:rFonts w:asciiTheme="majorHAnsi" w:hAnsiTheme="majorHAnsi" w:cstheme="minorHAnsi"/>
          <w:color w:val="000000"/>
        </w:rPr>
        <w:t>: Dipeptidyl peptidase-IV inhibitors, inhibitors</w:t>
      </w:r>
      <w:r w:rsidRPr="004C04CA">
        <w:rPr>
          <w:rFonts w:asciiTheme="majorHAnsi" w:hAnsiTheme="majorHAnsi" w:cstheme="minorHAnsi"/>
          <w:color w:val="000000"/>
        </w:rPr>
        <w:br/>
        <w:t>of the sodium-glucose cotransporter 2. Due to some</w:t>
      </w:r>
      <w:r w:rsidR="00217BA9" w:rsidRPr="004C04CA">
        <w:rPr>
          <w:rFonts w:asciiTheme="majorHAnsi" w:hAnsiTheme="majorHAnsi" w:cstheme="minorHAnsi"/>
          <w:color w:val="000000"/>
        </w:rPr>
        <w:t xml:space="preserve"> </w:t>
      </w:r>
      <w:r w:rsidRPr="004C04CA">
        <w:rPr>
          <w:rFonts w:asciiTheme="majorHAnsi" w:hAnsiTheme="majorHAnsi" w:cstheme="minorHAnsi"/>
          <w:color w:val="000000"/>
        </w:rPr>
        <w:t>complications some drugs were removed from the</w:t>
      </w:r>
      <w:r w:rsidR="00217BA9" w:rsidRPr="004C04CA">
        <w:rPr>
          <w:rFonts w:asciiTheme="majorHAnsi" w:hAnsiTheme="majorHAnsi" w:cstheme="minorHAnsi"/>
          <w:color w:val="000000"/>
        </w:rPr>
        <w:t xml:space="preserve"> </w:t>
      </w:r>
      <w:r w:rsidRPr="004C04CA">
        <w:rPr>
          <w:rFonts w:asciiTheme="majorHAnsi" w:hAnsiTheme="majorHAnsi" w:cstheme="minorHAnsi"/>
          <w:color w:val="000000"/>
        </w:rPr>
        <w:t>market</w:t>
      </w:r>
      <w:r w:rsidR="0022575D">
        <w:rPr>
          <w:rFonts w:asciiTheme="majorHAnsi" w:hAnsiTheme="majorHAnsi" w:cstheme="minorHAnsi"/>
          <w:color w:val="000000"/>
        </w:rPr>
        <w:t>.</w:t>
      </w:r>
    </w:p>
    <w:p w14:paraId="595FAD01" w14:textId="77777777" w:rsidR="00F84B64" w:rsidRPr="004C04CA" w:rsidRDefault="00F84B64" w:rsidP="003D532D">
      <w:pPr>
        <w:ind w:right="-1413"/>
        <w:rPr>
          <w:rStyle w:val="fontstyle21"/>
          <w:rFonts w:asciiTheme="majorHAnsi" w:hAnsiTheme="majorHAnsi" w:cstheme="minorHAnsi"/>
          <w:sz w:val="22"/>
          <w:szCs w:val="22"/>
        </w:rPr>
      </w:pPr>
      <w:r w:rsidRPr="004C04CA">
        <w:rPr>
          <w:rStyle w:val="fontstyle01"/>
          <w:rFonts w:asciiTheme="majorHAnsi" w:hAnsiTheme="majorHAnsi" w:cstheme="minorHAnsi"/>
          <w:sz w:val="22"/>
          <w:szCs w:val="22"/>
        </w:rPr>
        <w:t xml:space="preserve">Keywords: </w:t>
      </w:r>
      <w:r w:rsidRPr="004C04CA">
        <w:rPr>
          <w:rStyle w:val="fontstyle21"/>
          <w:rFonts w:asciiTheme="majorHAnsi" w:hAnsiTheme="majorHAnsi" w:cstheme="minorHAnsi"/>
          <w:sz w:val="22"/>
          <w:szCs w:val="22"/>
        </w:rPr>
        <w:t>Diabetes mellitus; Pathophysiology;</w:t>
      </w:r>
      <w:r w:rsidRPr="004C04CA">
        <w:rPr>
          <w:rFonts w:asciiTheme="majorHAnsi" w:hAnsiTheme="majorHAnsi" w:cstheme="minorHAnsi"/>
          <w:color w:val="000000"/>
        </w:rPr>
        <w:t xml:space="preserve"> </w:t>
      </w:r>
      <w:r w:rsidRPr="004C04CA">
        <w:rPr>
          <w:rStyle w:val="fontstyle21"/>
          <w:rFonts w:asciiTheme="majorHAnsi" w:hAnsiTheme="majorHAnsi" w:cstheme="minorHAnsi"/>
          <w:sz w:val="22"/>
          <w:szCs w:val="22"/>
        </w:rPr>
        <w:t>Diagnosis; Management; Novel approaches</w:t>
      </w:r>
      <w:r w:rsidR="0022575D">
        <w:rPr>
          <w:rStyle w:val="fontstyle21"/>
          <w:rFonts w:asciiTheme="majorHAnsi" w:hAnsiTheme="majorHAnsi" w:cstheme="minorHAnsi"/>
          <w:sz w:val="22"/>
          <w:szCs w:val="22"/>
        </w:rPr>
        <w:t>.</w:t>
      </w:r>
    </w:p>
    <w:p w14:paraId="467CE989" w14:textId="77777777" w:rsidR="00D12C79" w:rsidRPr="004C04CA" w:rsidRDefault="00F84B64" w:rsidP="00F84B64">
      <w:pPr>
        <w:spacing w:after="0" w:line="240" w:lineRule="auto"/>
        <w:rPr>
          <w:rFonts w:asciiTheme="majorHAnsi" w:eastAsia="Times New Roman" w:hAnsiTheme="majorHAnsi" w:cstheme="minorHAnsi"/>
          <w:b/>
          <w:bCs/>
          <w:color w:val="000000"/>
        </w:rPr>
      </w:pPr>
      <w:r w:rsidRPr="004C04CA">
        <w:rPr>
          <w:rFonts w:asciiTheme="majorHAnsi" w:eastAsia="Times New Roman" w:hAnsiTheme="majorHAnsi" w:cstheme="minorHAnsi"/>
          <w:bCs/>
          <w:color w:val="000000"/>
        </w:rPr>
        <w:t>Introduction</w:t>
      </w:r>
      <w:r w:rsidRPr="004C04CA">
        <w:rPr>
          <w:rFonts w:asciiTheme="majorHAnsi" w:eastAsia="Times New Roman" w:hAnsiTheme="majorHAnsi" w:cstheme="minorHAnsi"/>
          <w:b/>
          <w:bCs/>
          <w:color w:val="000000"/>
        </w:rPr>
        <w:br/>
      </w:r>
      <w:r w:rsidRPr="004C04CA">
        <w:rPr>
          <w:rFonts w:asciiTheme="majorHAnsi" w:eastAsia="Times New Roman" w:hAnsiTheme="majorHAnsi" w:cstheme="minorHAnsi"/>
          <w:color w:val="000000"/>
        </w:rPr>
        <w:t xml:space="preserve">Diabetes Mellitus (DM) is an </w:t>
      </w:r>
      <w:proofErr w:type="spellStart"/>
      <w:r w:rsidRPr="004C04CA">
        <w:rPr>
          <w:rFonts w:asciiTheme="majorHAnsi" w:eastAsia="Times New Roman" w:hAnsiTheme="majorHAnsi" w:cstheme="minorHAnsi"/>
          <w:color w:val="000000"/>
        </w:rPr>
        <w:t>endocrinological</w:t>
      </w:r>
      <w:proofErr w:type="spellEnd"/>
      <w:r w:rsidRPr="004C04CA">
        <w:rPr>
          <w:rFonts w:asciiTheme="majorHAnsi" w:eastAsia="Times New Roman" w:hAnsiTheme="majorHAnsi" w:cstheme="minorHAnsi"/>
          <w:color w:val="000000"/>
        </w:rPr>
        <w:t xml:space="preserve"> disorder [1-9]</w:t>
      </w:r>
      <w:r w:rsidR="00D12C79"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and not a single disorder which is a group of metabolic or</w:t>
      </w:r>
      <w:r w:rsidR="00D12C79"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heterogeneous affliction resulting from an irregularity in</w:t>
      </w:r>
      <w:r w:rsidR="00D12C79"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insulin secretions and insulin actions or both. Absence or</w:t>
      </w:r>
      <w:r w:rsidR="00D12C79"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reduced insulin in turn leads to persistent abnormally high</w:t>
      </w:r>
      <w:r w:rsidR="00D12C79"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 xml:space="preserve">blood sugar and </w:t>
      </w:r>
      <w:r w:rsidR="00D12C79" w:rsidRPr="004C04CA">
        <w:rPr>
          <w:rFonts w:asciiTheme="majorHAnsi" w:eastAsia="Times New Roman" w:hAnsiTheme="majorHAnsi" w:cstheme="minorHAnsi"/>
          <w:color w:val="000000"/>
        </w:rPr>
        <w:t xml:space="preserve">glucose intolerance [10]. It is </w:t>
      </w:r>
      <w:r w:rsidRPr="004C04CA">
        <w:rPr>
          <w:rFonts w:asciiTheme="majorHAnsi" w:eastAsia="Times New Roman" w:hAnsiTheme="majorHAnsi" w:cstheme="minorHAnsi"/>
          <w:color w:val="000000"/>
        </w:rPr>
        <w:t>probably an</w:t>
      </w:r>
      <w:r w:rsidR="00D12C79"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oldest disease known to man. It is also referred as black-death</w:t>
      </w:r>
      <w:r w:rsidR="00D12C79"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from the 14th century.</w:t>
      </w:r>
      <w:r w:rsidRPr="004C04CA">
        <w:rPr>
          <w:rFonts w:asciiTheme="majorHAnsi" w:eastAsia="Times New Roman" w:hAnsiTheme="majorHAnsi" w:cstheme="minorHAnsi"/>
          <w:color w:val="000000"/>
        </w:rPr>
        <w:br/>
      </w:r>
    </w:p>
    <w:p w14:paraId="4118155F" w14:textId="77777777" w:rsidR="00D12C79" w:rsidRPr="004C04CA" w:rsidRDefault="00F84B64" w:rsidP="00F84B64">
      <w:pPr>
        <w:spacing w:after="0" w:line="240" w:lineRule="auto"/>
        <w:rPr>
          <w:rFonts w:asciiTheme="majorHAnsi" w:eastAsia="Times New Roman" w:hAnsiTheme="majorHAnsi" w:cstheme="minorHAnsi"/>
          <w:color w:val="000000"/>
        </w:rPr>
      </w:pPr>
      <w:r w:rsidRPr="004C04CA">
        <w:rPr>
          <w:rFonts w:asciiTheme="majorHAnsi" w:eastAsia="Times New Roman" w:hAnsiTheme="majorHAnsi" w:cstheme="minorHAnsi"/>
          <w:b/>
          <w:bCs/>
          <w:color w:val="000000"/>
        </w:rPr>
        <w:t>Classification</w:t>
      </w:r>
      <w:r w:rsidRPr="004C04CA">
        <w:rPr>
          <w:rFonts w:asciiTheme="majorHAnsi" w:eastAsia="Times New Roman" w:hAnsiTheme="majorHAnsi" w:cstheme="minorHAnsi"/>
          <w:b/>
          <w:bCs/>
          <w:color w:val="000000"/>
        </w:rPr>
        <w:br/>
      </w:r>
    </w:p>
    <w:p w14:paraId="53F8A6DE" w14:textId="77777777" w:rsidR="00F84B64" w:rsidRPr="004C04CA" w:rsidRDefault="00F84B64" w:rsidP="00F84B64">
      <w:pPr>
        <w:spacing w:after="0" w:line="240" w:lineRule="auto"/>
        <w:rPr>
          <w:rFonts w:asciiTheme="majorHAnsi" w:eastAsia="Times New Roman" w:hAnsiTheme="majorHAnsi" w:cstheme="minorHAnsi"/>
        </w:rPr>
      </w:pPr>
      <w:r w:rsidRPr="004C04CA">
        <w:rPr>
          <w:rFonts w:asciiTheme="majorHAnsi" w:eastAsia="Times New Roman" w:hAnsiTheme="majorHAnsi" w:cstheme="minorHAnsi"/>
          <w:color w:val="000000"/>
        </w:rPr>
        <w:t xml:space="preserve">In this section a description of types are mentioned </w:t>
      </w:r>
      <w:r w:rsidRPr="004C04CA">
        <w:rPr>
          <w:rFonts w:asciiTheme="majorHAnsi" w:eastAsia="Times New Roman" w:hAnsiTheme="majorHAnsi" w:cstheme="minorHAnsi"/>
          <w:b/>
          <w:bCs/>
          <w:color w:val="000000"/>
        </w:rPr>
        <w:t>(Table</w:t>
      </w:r>
      <w:r w:rsidR="00D12C79" w:rsidRPr="004C04CA">
        <w:rPr>
          <w:rFonts w:asciiTheme="majorHAnsi" w:eastAsia="Times New Roman" w:hAnsiTheme="majorHAnsi" w:cstheme="minorHAnsi"/>
          <w:b/>
          <w:bCs/>
          <w:color w:val="000000"/>
        </w:rPr>
        <w:t xml:space="preserve"> </w:t>
      </w:r>
      <w:r w:rsidRPr="004C04CA">
        <w:rPr>
          <w:rFonts w:asciiTheme="majorHAnsi" w:eastAsia="Times New Roman" w:hAnsiTheme="majorHAnsi" w:cstheme="minorHAnsi"/>
          <w:b/>
          <w:bCs/>
          <w:color w:val="000000"/>
        </w:rPr>
        <w:t>1)</w:t>
      </w:r>
      <w:r w:rsidRPr="004C04CA">
        <w:rPr>
          <w:rFonts w:asciiTheme="majorHAnsi" w:eastAsia="Times New Roman" w:hAnsiTheme="majorHAnsi" w:cstheme="minorHAnsi"/>
          <w:color w:val="000000"/>
        </w:rPr>
        <w:t>.</w:t>
      </w:r>
      <w:r w:rsidRPr="004C04CA">
        <w:rPr>
          <w:rFonts w:asciiTheme="majorHAnsi" w:eastAsia="Times New Roman" w:hAnsiTheme="majorHAnsi" w:cstheme="minorHAnsi"/>
          <w:color w:val="000000"/>
        </w:rPr>
        <w:br/>
      </w:r>
      <w:r w:rsidRPr="004C04CA">
        <w:rPr>
          <w:rFonts w:asciiTheme="majorHAnsi" w:eastAsia="Times New Roman" w:hAnsiTheme="majorHAnsi" w:cstheme="minorHAnsi"/>
          <w:b/>
          <w:bCs/>
          <w:color w:val="000000"/>
        </w:rPr>
        <w:t>Table 1:</w:t>
      </w:r>
    </w:p>
    <w:tbl>
      <w:tblPr>
        <w:tblW w:w="0" w:type="auto"/>
        <w:tblInd w:w="9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44"/>
        <w:gridCol w:w="1471"/>
        <w:gridCol w:w="5398"/>
      </w:tblGrid>
      <w:tr w:rsidR="00F84B64" w:rsidRPr="004C04CA" w14:paraId="162E2000" w14:textId="77777777" w:rsidTr="003768BA">
        <w:trPr>
          <w:trHeight w:val="391"/>
        </w:trPr>
        <w:tc>
          <w:tcPr>
            <w:tcW w:w="644" w:type="dxa"/>
            <w:tcBorders>
              <w:top w:val="single" w:sz="6" w:space="0" w:color="808080"/>
              <w:left w:val="single" w:sz="6" w:space="0" w:color="808080"/>
              <w:bottom w:val="single" w:sz="6" w:space="0" w:color="808080"/>
              <w:right w:val="single" w:sz="6" w:space="0" w:color="808080"/>
            </w:tcBorders>
            <w:vAlign w:val="center"/>
            <w:hideMark/>
          </w:tcPr>
          <w:p w14:paraId="052665D3" w14:textId="77777777" w:rsidR="00F84B64" w:rsidRPr="004C04CA" w:rsidRDefault="00A45A43" w:rsidP="00F84B64">
            <w:pPr>
              <w:spacing w:after="0" w:line="240" w:lineRule="auto"/>
              <w:rPr>
                <w:rFonts w:asciiTheme="majorHAnsi" w:eastAsia="Times New Roman" w:hAnsiTheme="majorHAnsi" w:cstheme="minorHAnsi"/>
              </w:rPr>
            </w:pPr>
            <w:r w:rsidRPr="004C04CA">
              <w:rPr>
                <w:rFonts w:asciiTheme="majorHAnsi" w:eastAsia="Times New Roman" w:hAnsiTheme="majorHAnsi" w:cstheme="minorHAnsi"/>
                <w:b/>
                <w:bCs/>
                <w:color w:val="000000"/>
              </w:rPr>
              <w:t>Sr.</w:t>
            </w:r>
            <w:r w:rsidR="00F84B64" w:rsidRPr="004C04CA">
              <w:rPr>
                <w:rFonts w:asciiTheme="majorHAnsi" w:eastAsia="Times New Roman" w:hAnsiTheme="majorHAnsi" w:cstheme="minorHAnsi"/>
                <w:b/>
                <w:bCs/>
                <w:color w:val="000000"/>
              </w:rPr>
              <w:br/>
              <w:t xml:space="preserve">No. </w:t>
            </w:r>
          </w:p>
        </w:tc>
        <w:tc>
          <w:tcPr>
            <w:tcW w:w="1471" w:type="dxa"/>
            <w:tcBorders>
              <w:top w:val="single" w:sz="6" w:space="0" w:color="808080"/>
              <w:left w:val="single" w:sz="6" w:space="0" w:color="808080"/>
              <w:bottom w:val="single" w:sz="6" w:space="0" w:color="808080"/>
              <w:right w:val="single" w:sz="6" w:space="0" w:color="808080"/>
            </w:tcBorders>
            <w:vAlign w:val="center"/>
            <w:hideMark/>
          </w:tcPr>
          <w:p w14:paraId="2D1CF498" w14:textId="77777777" w:rsidR="00F84B64" w:rsidRPr="004C04CA" w:rsidRDefault="00F84B64" w:rsidP="00F84B64">
            <w:pPr>
              <w:spacing w:after="0" w:line="240" w:lineRule="auto"/>
              <w:rPr>
                <w:rFonts w:asciiTheme="majorHAnsi" w:eastAsia="Times New Roman" w:hAnsiTheme="majorHAnsi" w:cstheme="minorHAnsi"/>
              </w:rPr>
            </w:pPr>
            <w:r w:rsidRPr="004C04CA">
              <w:rPr>
                <w:rFonts w:asciiTheme="majorHAnsi" w:eastAsia="Times New Roman" w:hAnsiTheme="majorHAnsi" w:cstheme="minorHAnsi"/>
                <w:b/>
                <w:bCs/>
                <w:color w:val="000000"/>
              </w:rPr>
              <w:t xml:space="preserve">Type </w:t>
            </w:r>
          </w:p>
        </w:tc>
        <w:tc>
          <w:tcPr>
            <w:tcW w:w="5398" w:type="dxa"/>
            <w:tcBorders>
              <w:top w:val="single" w:sz="6" w:space="0" w:color="808080"/>
              <w:left w:val="single" w:sz="6" w:space="0" w:color="808080"/>
              <w:bottom w:val="single" w:sz="6" w:space="0" w:color="808080"/>
              <w:right w:val="single" w:sz="6" w:space="0" w:color="808080"/>
            </w:tcBorders>
            <w:vAlign w:val="center"/>
            <w:hideMark/>
          </w:tcPr>
          <w:p w14:paraId="4AE033C0" w14:textId="77777777" w:rsidR="00F84B64" w:rsidRPr="004C04CA" w:rsidRDefault="00F84B64" w:rsidP="00F84B64">
            <w:pPr>
              <w:spacing w:after="0" w:line="240" w:lineRule="auto"/>
              <w:rPr>
                <w:rFonts w:asciiTheme="majorHAnsi" w:eastAsia="Times New Roman" w:hAnsiTheme="majorHAnsi" w:cstheme="minorHAnsi"/>
              </w:rPr>
            </w:pPr>
            <w:r w:rsidRPr="004C04CA">
              <w:rPr>
                <w:rFonts w:asciiTheme="majorHAnsi" w:eastAsia="Times New Roman" w:hAnsiTheme="majorHAnsi" w:cstheme="minorHAnsi"/>
                <w:bCs/>
                <w:color w:val="000000"/>
              </w:rPr>
              <w:t>Characteristics feature</w:t>
            </w:r>
          </w:p>
        </w:tc>
      </w:tr>
      <w:tr w:rsidR="00F84B64" w:rsidRPr="004C04CA" w14:paraId="4C9E9F82" w14:textId="77777777" w:rsidTr="003768BA">
        <w:trPr>
          <w:trHeight w:val="687"/>
        </w:trPr>
        <w:tc>
          <w:tcPr>
            <w:tcW w:w="644" w:type="dxa"/>
            <w:tcBorders>
              <w:top w:val="single" w:sz="6" w:space="0" w:color="808080"/>
              <w:left w:val="single" w:sz="6" w:space="0" w:color="808080"/>
              <w:bottom w:val="single" w:sz="6" w:space="0" w:color="808080"/>
              <w:right w:val="single" w:sz="6" w:space="0" w:color="808080"/>
            </w:tcBorders>
            <w:vAlign w:val="center"/>
            <w:hideMark/>
          </w:tcPr>
          <w:p w14:paraId="028E4BE9" w14:textId="77777777" w:rsidR="00F84B64" w:rsidRPr="004C04CA" w:rsidRDefault="00A45A43" w:rsidP="00F84B64">
            <w:pPr>
              <w:spacing w:after="0" w:line="240" w:lineRule="auto"/>
              <w:rPr>
                <w:rFonts w:asciiTheme="majorHAnsi" w:eastAsia="Times New Roman" w:hAnsiTheme="majorHAnsi" w:cstheme="minorHAnsi"/>
              </w:rPr>
            </w:pPr>
            <w:r w:rsidRPr="004C04CA">
              <w:rPr>
                <w:rFonts w:asciiTheme="majorHAnsi" w:eastAsia="Times New Roman" w:hAnsiTheme="majorHAnsi" w:cstheme="minorHAnsi"/>
                <w:color w:val="000000"/>
              </w:rPr>
              <w:t xml:space="preserve"> </w:t>
            </w:r>
            <w:r w:rsidR="00F84B64" w:rsidRPr="004C04CA">
              <w:rPr>
                <w:rFonts w:asciiTheme="majorHAnsi" w:eastAsia="Times New Roman" w:hAnsiTheme="majorHAnsi" w:cstheme="minorHAnsi"/>
                <w:color w:val="000000"/>
              </w:rPr>
              <w:t xml:space="preserve">1 </w:t>
            </w:r>
            <w:r w:rsidRPr="004C04CA">
              <w:rPr>
                <w:rFonts w:asciiTheme="majorHAnsi" w:eastAsia="Times New Roman" w:hAnsiTheme="majorHAnsi" w:cstheme="minorHAnsi"/>
                <w:color w:val="000000"/>
              </w:rPr>
              <w:t>.</w:t>
            </w:r>
          </w:p>
        </w:tc>
        <w:tc>
          <w:tcPr>
            <w:tcW w:w="1471" w:type="dxa"/>
            <w:tcBorders>
              <w:top w:val="single" w:sz="6" w:space="0" w:color="808080"/>
              <w:left w:val="single" w:sz="6" w:space="0" w:color="808080"/>
              <w:bottom w:val="single" w:sz="6" w:space="0" w:color="808080"/>
              <w:right w:val="single" w:sz="6" w:space="0" w:color="808080"/>
            </w:tcBorders>
            <w:vAlign w:val="center"/>
            <w:hideMark/>
          </w:tcPr>
          <w:p w14:paraId="2802EE0E" w14:textId="77777777" w:rsidR="00F84B64" w:rsidRPr="004C04CA" w:rsidRDefault="00F84B64" w:rsidP="00F84B64">
            <w:pPr>
              <w:spacing w:after="0" w:line="240" w:lineRule="auto"/>
              <w:rPr>
                <w:rFonts w:asciiTheme="majorHAnsi" w:eastAsia="Times New Roman" w:hAnsiTheme="majorHAnsi" w:cstheme="minorHAnsi"/>
              </w:rPr>
            </w:pPr>
            <w:r w:rsidRPr="004C04CA">
              <w:rPr>
                <w:rFonts w:asciiTheme="majorHAnsi" w:eastAsia="Times New Roman" w:hAnsiTheme="majorHAnsi" w:cstheme="minorHAnsi"/>
                <w:color w:val="000000"/>
              </w:rPr>
              <w:t>Type 1 (1a</w:t>
            </w:r>
            <w:r w:rsidRPr="004C04CA">
              <w:rPr>
                <w:rFonts w:asciiTheme="majorHAnsi" w:eastAsia="Times New Roman" w:hAnsiTheme="majorHAnsi" w:cstheme="minorHAnsi"/>
                <w:color w:val="000000"/>
              </w:rPr>
              <w:br/>
              <w:t>and 1b)</w:t>
            </w:r>
          </w:p>
        </w:tc>
        <w:tc>
          <w:tcPr>
            <w:tcW w:w="5398" w:type="dxa"/>
            <w:tcBorders>
              <w:top w:val="single" w:sz="6" w:space="0" w:color="808080"/>
              <w:left w:val="single" w:sz="6" w:space="0" w:color="808080"/>
              <w:bottom w:val="single" w:sz="6" w:space="0" w:color="808080"/>
              <w:right w:val="single" w:sz="6" w:space="0" w:color="808080"/>
            </w:tcBorders>
            <w:vAlign w:val="center"/>
            <w:hideMark/>
          </w:tcPr>
          <w:p w14:paraId="137362B6" w14:textId="77777777" w:rsidR="00F84B64" w:rsidRPr="004C04CA" w:rsidRDefault="00F84B64" w:rsidP="00F84B64">
            <w:pPr>
              <w:spacing w:after="0" w:line="240" w:lineRule="auto"/>
              <w:rPr>
                <w:rFonts w:asciiTheme="majorHAnsi" w:eastAsia="Times New Roman" w:hAnsiTheme="majorHAnsi" w:cstheme="minorHAnsi"/>
              </w:rPr>
            </w:pPr>
            <w:r w:rsidRPr="004C04CA">
              <w:rPr>
                <w:rFonts w:asciiTheme="majorHAnsi" w:eastAsia="Times New Roman" w:hAnsiTheme="majorHAnsi" w:cstheme="minorHAnsi"/>
                <w:color w:val="000000"/>
              </w:rPr>
              <w:t>Damage of β-cells there by Secretion of insulin</w:t>
            </w:r>
            <w:r w:rsidR="00F02CA3"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was reduced.</w:t>
            </w:r>
            <w:r w:rsidRPr="004C04CA">
              <w:rPr>
                <w:rFonts w:asciiTheme="majorHAnsi" w:eastAsia="Times New Roman" w:hAnsiTheme="majorHAnsi" w:cstheme="minorHAnsi"/>
                <w:color w:val="000000"/>
              </w:rPr>
              <w:br/>
              <w:t>Self-antibodies damage our own body tissues</w:t>
            </w:r>
            <w:r w:rsidR="00F02CA3"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unknown cause.</w:t>
            </w:r>
          </w:p>
        </w:tc>
      </w:tr>
      <w:tr w:rsidR="00F84B64" w:rsidRPr="004C04CA" w14:paraId="1812B977" w14:textId="77777777" w:rsidTr="003768BA">
        <w:trPr>
          <w:trHeight w:val="968"/>
        </w:trPr>
        <w:tc>
          <w:tcPr>
            <w:tcW w:w="644" w:type="dxa"/>
            <w:tcBorders>
              <w:top w:val="single" w:sz="6" w:space="0" w:color="808080"/>
              <w:left w:val="single" w:sz="6" w:space="0" w:color="808080"/>
              <w:bottom w:val="single" w:sz="6" w:space="0" w:color="808080"/>
              <w:right w:val="single" w:sz="6" w:space="0" w:color="808080"/>
            </w:tcBorders>
            <w:vAlign w:val="center"/>
            <w:hideMark/>
          </w:tcPr>
          <w:p w14:paraId="7C5A0B53" w14:textId="77777777" w:rsidR="00F84B64" w:rsidRPr="004C04CA" w:rsidRDefault="00A45A43" w:rsidP="00F84B64">
            <w:pPr>
              <w:spacing w:after="0" w:line="240" w:lineRule="auto"/>
              <w:rPr>
                <w:rFonts w:asciiTheme="majorHAnsi" w:eastAsia="Times New Roman" w:hAnsiTheme="majorHAnsi" w:cstheme="minorHAnsi"/>
              </w:rPr>
            </w:pPr>
            <w:r w:rsidRPr="004C04CA">
              <w:rPr>
                <w:rFonts w:asciiTheme="majorHAnsi" w:eastAsia="Times New Roman" w:hAnsiTheme="majorHAnsi" w:cstheme="minorHAnsi"/>
                <w:color w:val="000000"/>
              </w:rPr>
              <w:t xml:space="preserve">2 </w:t>
            </w:r>
            <w:r w:rsidR="00F84B64"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w:t>
            </w:r>
          </w:p>
        </w:tc>
        <w:tc>
          <w:tcPr>
            <w:tcW w:w="1471" w:type="dxa"/>
            <w:tcBorders>
              <w:top w:val="single" w:sz="6" w:space="0" w:color="808080"/>
              <w:left w:val="single" w:sz="6" w:space="0" w:color="808080"/>
              <w:bottom w:val="single" w:sz="6" w:space="0" w:color="808080"/>
              <w:right w:val="single" w:sz="6" w:space="0" w:color="808080"/>
            </w:tcBorders>
            <w:vAlign w:val="center"/>
            <w:hideMark/>
          </w:tcPr>
          <w:p w14:paraId="25716BD6" w14:textId="77777777" w:rsidR="00F84B64" w:rsidRPr="004C04CA" w:rsidRDefault="00F84B64" w:rsidP="00F84B64">
            <w:pPr>
              <w:spacing w:after="0" w:line="240" w:lineRule="auto"/>
              <w:rPr>
                <w:rFonts w:asciiTheme="majorHAnsi" w:eastAsia="Times New Roman" w:hAnsiTheme="majorHAnsi" w:cstheme="minorHAnsi"/>
              </w:rPr>
            </w:pPr>
            <w:r w:rsidRPr="004C04CA">
              <w:rPr>
                <w:rFonts w:asciiTheme="majorHAnsi" w:eastAsia="Times New Roman" w:hAnsiTheme="majorHAnsi" w:cstheme="minorHAnsi"/>
                <w:color w:val="000000"/>
              </w:rPr>
              <w:t>Type 2</w:t>
            </w:r>
          </w:p>
        </w:tc>
        <w:tc>
          <w:tcPr>
            <w:tcW w:w="5398" w:type="dxa"/>
            <w:tcBorders>
              <w:top w:val="single" w:sz="6" w:space="0" w:color="808080"/>
              <w:left w:val="single" w:sz="6" w:space="0" w:color="808080"/>
              <w:bottom w:val="single" w:sz="6" w:space="0" w:color="808080"/>
              <w:right w:val="single" w:sz="6" w:space="0" w:color="808080"/>
            </w:tcBorders>
            <w:vAlign w:val="center"/>
            <w:hideMark/>
          </w:tcPr>
          <w:p w14:paraId="0B42ADD0" w14:textId="77777777" w:rsidR="00F84B64" w:rsidRPr="004C04CA" w:rsidRDefault="00F84B64" w:rsidP="00F84B64">
            <w:pPr>
              <w:spacing w:after="0" w:line="240" w:lineRule="auto"/>
              <w:rPr>
                <w:rFonts w:asciiTheme="majorHAnsi" w:eastAsia="Times New Roman" w:hAnsiTheme="majorHAnsi" w:cstheme="minorHAnsi"/>
              </w:rPr>
            </w:pPr>
            <w:r w:rsidRPr="004C04CA">
              <w:rPr>
                <w:rFonts w:asciiTheme="majorHAnsi" w:eastAsia="Times New Roman" w:hAnsiTheme="majorHAnsi" w:cstheme="minorHAnsi"/>
                <w:color w:val="000000"/>
              </w:rPr>
              <w:t>Insulin secretion and insulin resistance causes</w:t>
            </w:r>
            <w:r w:rsidR="00F02CA3" w:rsidRPr="004C04CA">
              <w:rPr>
                <w:rFonts w:asciiTheme="majorHAnsi" w:eastAsia="Times New Roman" w:hAnsiTheme="majorHAnsi" w:cstheme="minorHAnsi"/>
                <w:color w:val="000000"/>
              </w:rPr>
              <w:t xml:space="preserve"> in</w:t>
            </w:r>
            <w:r w:rsidRPr="004C04CA">
              <w:rPr>
                <w:rFonts w:asciiTheme="majorHAnsi" w:eastAsia="Times New Roman" w:hAnsiTheme="majorHAnsi" w:cstheme="minorHAnsi"/>
                <w:color w:val="000000"/>
              </w:rPr>
              <w:t>sulin scantiness.</w:t>
            </w:r>
            <w:r w:rsidRPr="004C04CA">
              <w:rPr>
                <w:rFonts w:asciiTheme="majorHAnsi" w:eastAsia="Times New Roman" w:hAnsiTheme="majorHAnsi" w:cstheme="minorHAnsi"/>
                <w:color w:val="000000"/>
              </w:rPr>
              <w:br/>
              <w:t>Imperfection of ß-cell functions genetically. Failure</w:t>
            </w:r>
            <w:r w:rsidR="00F02CA3" w:rsidRPr="004C04CA">
              <w:rPr>
                <w:rFonts w:asciiTheme="majorHAnsi" w:eastAsia="Times New Roman" w:hAnsiTheme="majorHAnsi" w:cstheme="minorHAnsi"/>
                <w:color w:val="000000"/>
              </w:rPr>
              <w:t xml:space="preserve"> i</w:t>
            </w:r>
            <w:r w:rsidRPr="004C04CA">
              <w:rPr>
                <w:rFonts w:asciiTheme="majorHAnsi" w:eastAsia="Times New Roman" w:hAnsiTheme="majorHAnsi" w:cstheme="minorHAnsi"/>
                <w:color w:val="000000"/>
              </w:rPr>
              <w:t>n insulin secretion genetically.</w:t>
            </w:r>
          </w:p>
        </w:tc>
      </w:tr>
      <w:tr w:rsidR="00F84B64" w:rsidRPr="004C04CA" w14:paraId="43D890DF" w14:textId="77777777" w:rsidTr="003768BA">
        <w:trPr>
          <w:trHeight w:val="840"/>
        </w:trPr>
        <w:tc>
          <w:tcPr>
            <w:tcW w:w="644" w:type="dxa"/>
            <w:tcBorders>
              <w:top w:val="single" w:sz="6" w:space="0" w:color="808080"/>
              <w:left w:val="single" w:sz="6" w:space="0" w:color="808080"/>
              <w:bottom w:val="single" w:sz="6" w:space="0" w:color="808080"/>
              <w:right w:val="single" w:sz="6" w:space="0" w:color="808080"/>
            </w:tcBorders>
            <w:vAlign w:val="center"/>
            <w:hideMark/>
          </w:tcPr>
          <w:p w14:paraId="2161C6DA" w14:textId="77777777" w:rsidR="00F84B64" w:rsidRPr="004C04CA" w:rsidRDefault="00F84B64" w:rsidP="00F84B64">
            <w:pPr>
              <w:spacing w:after="0" w:line="240" w:lineRule="auto"/>
              <w:rPr>
                <w:rFonts w:asciiTheme="majorHAnsi" w:eastAsia="Times New Roman" w:hAnsiTheme="majorHAnsi" w:cstheme="minorHAnsi"/>
                <w:b/>
              </w:rPr>
            </w:pPr>
            <w:r w:rsidRPr="004C04CA">
              <w:rPr>
                <w:rFonts w:asciiTheme="majorHAnsi" w:eastAsia="Times New Roman" w:hAnsiTheme="majorHAnsi" w:cstheme="minorHAnsi"/>
                <w:color w:val="000000"/>
              </w:rPr>
              <w:t>3</w:t>
            </w:r>
            <w:r w:rsidR="00A45A43" w:rsidRPr="004C04CA">
              <w:rPr>
                <w:rFonts w:asciiTheme="majorHAnsi" w:eastAsia="Times New Roman" w:hAnsiTheme="majorHAnsi" w:cstheme="minorHAnsi"/>
                <w:color w:val="000000"/>
              </w:rPr>
              <w:t xml:space="preserve"> </w:t>
            </w:r>
            <w:r w:rsidR="00A45A43" w:rsidRPr="004C04CA">
              <w:rPr>
                <w:rFonts w:asciiTheme="majorHAnsi" w:eastAsia="Times New Roman" w:hAnsiTheme="majorHAnsi" w:cstheme="minorHAnsi"/>
                <w:b/>
                <w:color w:val="000000"/>
              </w:rPr>
              <w:t>.</w:t>
            </w:r>
          </w:p>
        </w:tc>
        <w:tc>
          <w:tcPr>
            <w:tcW w:w="1471" w:type="dxa"/>
            <w:tcBorders>
              <w:top w:val="single" w:sz="6" w:space="0" w:color="808080"/>
              <w:left w:val="single" w:sz="6" w:space="0" w:color="808080"/>
              <w:bottom w:val="single" w:sz="6" w:space="0" w:color="808080"/>
              <w:right w:val="single" w:sz="6" w:space="0" w:color="808080"/>
            </w:tcBorders>
            <w:vAlign w:val="center"/>
            <w:hideMark/>
          </w:tcPr>
          <w:p w14:paraId="3F164AA6" w14:textId="77777777" w:rsidR="00F84B64" w:rsidRPr="004C04CA" w:rsidRDefault="00F84B64" w:rsidP="00F84B64">
            <w:pPr>
              <w:spacing w:after="0" w:line="240" w:lineRule="auto"/>
              <w:rPr>
                <w:rFonts w:asciiTheme="majorHAnsi" w:eastAsia="Times New Roman" w:hAnsiTheme="majorHAnsi" w:cstheme="minorHAnsi"/>
              </w:rPr>
            </w:pPr>
            <w:r w:rsidRPr="004C04CA">
              <w:rPr>
                <w:rFonts w:asciiTheme="majorHAnsi" w:eastAsia="Times New Roman" w:hAnsiTheme="majorHAnsi" w:cstheme="minorHAnsi"/>
                <w:color w:val="000000"/>
              </w:rPr>
              <w:t>Other specific</w:t>
            </w:r>
            <w:r w:rsidRPr="004C04CA">
              <w:rPr>
                <w:rFonts w:asciiTheme="majorHAnsi" w:eastAsia="Times New Roman" w:hAnsiTheme="majorHAnsi" w:cstheme="minorHAnsi"/>
                <w:color w:val="000000"/>
              </w:rPr>
              <w:br/>
              <w:t>types</w:t>
            </w:r>
          </w:p>
        </w:tc>
        <w:tc>
          <w:tcPr>
            <w:tcW w:w="5398" w:type="dxa"/>
            <w:tcBorders>
              <w:top w:val="single" w:sz="6" w:space="0" w:color="808080"/>
              <w:left w:val="single" w:sz="6" w:space="0" w:color="808080"/>
              <w:bottom w:val="single" w:sz="6" w:space="0" w:color="808080"/>
              <w:right w:val="single" w:sz="6" w:space="0" w:color="808080"/>
            </w:tcBorders>
            <w:vAlign w:val="center"/>
            <w:hideMark/>
          </w:tcPr>
          <w:p w14:paraId="553A97A6" w14:textId="77777777" w:rsidR="00F84B64" w:rsidRPr="004C04CA" w:rsidRDefault="00F84B64" w:rsidP="00F84B64">
            <w:pPr>
              <w:spacing w:after="0" w:line="240" w:lineRule="auto"/>
              <w:rPr>
                <w:rFonts w:asciiTheme="majorHAnsi" w:eastAsia="Times New Roman" w:hAnsiTheme="majorHAnsi" w:cstheme="minorHAnsi"/>
              </w:rPr>
            </w:pPr>
            <w:r w:rsidRPr="004C04CA">
              <w:rPr>
                <w:rFonts w:asciiTheme="majorHAnsi" w:eastAsia="Times New Roman" w:hAnsiTheme="majorHAnsi" w:cstheme="minorHAnsi"/>
                <w:color w:val="000000"/>
              </w:rPr>
              <w:t xml:space="preserve">Pancreatic </w:t>
            </w:r>
            <w:proofErr w:type="spellStart"/>
            <w:r w:rsidRPr="004C04CA">
              <w:rPr>
                <w:rFonts w:asciiTheme="majorHAnsi" w:eastAsia="Times New Roman" w:hAnsiTheme="majorHAnsi" w:cstheme="minorHAnsi"/>
                <w:color w:val="000000"/>
              </w:rPr>
              <w:t>endocrinopathy.Indigenous</w:t>
            </w:r>
            <w:proofErr w:type="spellEnd"/>
            <w:r w:rsidRPr="004C04CA">
              <w:rPr>
                <w:rFonts w:asciiTheme="majorHAnsi" w:eastAsia="Times New Roman" w:hAnsiTheme="majorHAnsi" w:cstheme="minorHAnsi"/>
                <w:color w:val="000000"/>
              </w:rPr>
              <w:t xml:space="preserve"> infections like rubella and</w:t>
            </w:r>
            <w:r w:rsidRPr="004C04CA">
              <w:rPr>
                <w:rFonts w:asciiTheme="majorHAnsi" w:eastAsia="Times New Roman" w:hAnsiTheme="majorHAnsi" w:cstheme="minorHAnsi"/>
                <w:color w:val="000000"/>
              </w:rPr>
              <w:br/>
              <w:t>cytomegalovirus induced by drugs or chemicals.</w:t>
            </w:r>
            <w:r w:rsidR="00F02CA3"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Other genetic indisposition.</w:t>
            </w:r>
          </w:p>
        </w:tc>
      </w:tr>
      <w:tr w:rsidR="00F84B64" w:rsidRPr="004C04CA" w14:paraId="5D7800F2" w14:textId="77777777" w:rsidTr="00A45A43">
        <w:trPr>
          <w:trHeight w:val="1242"/>
        </w:trPr>
        <w:tc>
          <w:tcPr>
            <w:tcW w:w="644" w:type="dxa"/>
            <w:tcBorders>
              <w:top w:val="single" w:sz="6" w:space="0" w:color="808080"/>
              <w:left w:val="single" w:sz="6" w:space="0" w:color="808080"/>
              <w:bottom w:val="single" w:sz="6" w:space="0" w:color="808080"/>
              <w:right w:val="single" w:sz="6" w:space="0" w:color="808080"/>
            </w:tcBorders>
            <w:vAlign w:val="center"/>
            <w:hideMark/>
          </w:tcPr>
          <w:p w14:paraId="663AA57C" w14:textId="77777777" w:rsidR="00F84B64" w:rsidRPr="004C04CA" w:rsidRDefault="00F84B64" w:rsidP="00F84B64">
            <w:pPr>
              <w:spacing w:after="0" w:line="240" w:lineRule="auto"/>
              <w:rPr>
                <w:rFonts w:asciiTheme="majorHAnsi" w:eastAsia="Times New Roman" w:hAnsiTheme="majorHAnsi" w:cstheme="minorHAnsi"/>
              </w:rPr>
            </w:pPr>
            <w:r w:rsidRPr="004C04CA">
              <w:rPr>
                <w:rFonts w:asciiTheme="majorHAnsi" w:eastAsia="Times New Roman" w:hAnsiTheme="majorHAnsi" w:cstheme="minorHAnsi"/>
                <w:color w:val="000000"/>
              </w:rPr>
              <w:t>4</w:t>
            </w:r>
            <w:r w:rsidR="00A45A43"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 xml:space="preserve"> </w:t>
            </w:r>
          </w:p>
        </w:tc>
        <w:tc>
          <w:tcPr>
            <w:tcW w:w="1471" w:type="dxa"/>
            <w:tcBorders>
              <w:top w:val="single" w:sz="6" w:space="0" w:color="808080"/>
              <w:left w:val="single" w:sz="6" w:space="0" w:color="808080"/>
              <w:bottom w:val="single" w:sz="6" w:space="0" w:color="808080"/>
              <w:right w:val="single" w:sz="6" w:space="0" w:color="808080"/>
            </w:tcBorders>
            <w:vAlign w:val="center"/>
            <w:hideMark/>
          </w:tcPr>
          <w:p w14:paraId="72EB6427" w14:textId="77777777" w:rsidR="00F84B64" w:rsidRPr="004C04CA" w:rsidRDefault="00F84B64" w:rsidP="00F84B64">
            <w:pPr>
              <w:spacing w:after="0" w:line="240" w:lineRule="auto"/>
              <w:rPr>
                <w:rFonts w:asciiTheme="majorHAnsi" w:eastAsia="Times New Roman" w:hAnsiTheme="majorHAnsi" w:cstheme="minorHAnsi"/>
              </w:rPr>
            </w:pPr>
            <w:r w:rsidRPr="004C04CA">
              <w:rPr>
                <w:rFonts w:asciiTheme="majorHAnsi" w:eastAsia="Times New Roman" w:hAnsiTheme="majorHAnsi" w:cstheme="minorHAnsi"/>
                <w:color w:val="000000"/>
              </w:rPr>
              <w:t>Gestational</w:t>
            </w:r>
            <w:r w:rsidRPr="004C04CA">
              <w:rPr>
                <w:rFonts w:asciiTheme="majorHAnsi" w:eastAsia="Times New Roman" w:hAnsiTheme="majorHAnsi" w:cstheme="minorHAnsi"/>
                <w:color w:val="000000"/>
              </w:rPr>
              <w:br/>
              <w:t>diabetes</w:t>
            </w:r>
          </w:p>
        </w:tc>
        <w:tc>
          <w:tcPr>
            <w:tcW w:w="5398" w:type="dxa"/>
            <w:tcBorders>
              <w:top w:val="single" w:sz="6" w:space="0" w:color="808080"/>
              <w:left w:val="single" w:sz="6" w:space="0" w:color="808080"/>
              <w:bottom w:val="single" w:sz="6" w:space="0" w:color="808080"/>
              <w:right w:val="single" w:sz="6" w:space="0" w:color="808080"/>
            </w:tcBorders>
            <w:vAlign w:val="center"/>
            <w:hideMark/>
          </w:tcPr>
          <w:p w14:paraId="4B6E31C4" w14:textId="77777777" w:rsidR="00F84B64" w:rsidRPr="004C04CA" w:rsidRDefault="00F84B64" w:rsidP="003768BA">
            <w:pPr>
              <w:spacing w:after="0" w:line="240" w:lineRule="auto"/>
              <w:rPr>
                <w:rFonts w:asciiTheme="majorHAnsi" w:eastAsia="Times New Roman" w:hAnsiTheme="majorHAnsi" w:cstheme="minorHAnsi"/>
              </w:rPr>
            </w:pPr>
            <w:r w:rsidRPr="004C04CA">
              <w:rPr>
                <w:rFonts w:asciiTheme="majorHAnsi" w:eastAsia="Times New Roman" w:hAnsiTheme="majorHAnsi" w:cstheme="minorHAnsi"/>
                <w:color w:val="000000"/>
              </w:rPr>
              <w:t>It is a temporary and appears during pregnancy</w:t>
            </w:r>
            <w:r w:rsidR="00F02CA3"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usually develops during third trimester of</w:t>
            </w:r>
            <w:r w:rsidR="00F02CA3"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pregnancy.</w:t>
            </w:r>
            <w:r w:rsidRPr="004C04CA">
              <w:rPr>
                <w:rFonts w:asciiTheme="majorHAnsi" w:eastAsia="Times New Roman" w:hAnsiTheme="majorHAnsi" w:cstheme="minorHAnsi"/>
                <w:color w:val="000000"/>
              </w:rPr>
              <w:br/>
              <w:t>After delivery, blood sugar levels generally return</w:t>
            </w:r>
            <w:r w:rsidR="00C61EB5" w:rsidRPr="004C04CA">
              <w:rPr>
                <w:rFonts w:asciiTheme="majorHAnsi" w:eastAsia="Times New Roman" w:hAnsiTheme="majorHAnsi" w:cstheme="minorHAnsi"/>
                <w:color w:val="000000"/>
              </w:rPr>
              <w:t xml:space="preserve"> to normal 3.</w:t>
            </w:r>
            <w:r w:rsidRPr="004C04CA">
              <w:rPr>
                <w:rFonts w:asciiTheme="majorHAnsi" w:eastAsia="Times New Roman" w:hAnsiTheme="majorHAnsi" w:cstheme="minorHAnsi"/>
                <w:color w:val="000000"/>
              </w:rPr>
              <w:br/>
            </w:r>
          </w:p>
        </w:tc>
      </w:tr>
    </w:tbl>
    <w:p w14:paraId="5FC92E76" w14:textId="77777777" w:rsidR="00A45A43" w:rsidRPr="004C04CA" w:rsidRDefault="00F84B64" w:rsidP="00A45A43">
      <w:pPr>
        <w:ind w:right="-1413"/>
        <w:rPr>
          <w:rFonts w:asciiTheme="majorHAnsi" w:eastAsia="Times New Roman" w:hAnsiTheme="majorHAnsi" w:cstheme="minorHAnsi"/>
          <w:b/>
          <w:bCs/>
          <w:color w:val="000000"/>
          <w:sz w:val="28"/>
          <w:szCs w:val="28"/>
        </w:rPr>
      </w:pPr>
      <w:r w:rsidRPr="004C04CA">
        <w:rPr>
          <w:rFonts w:asciiTheme="majorHAnsi" w:eastAsia="Times New Roman" w:hAnsiTheme="majorHAnsi" w:cstheme="minorHAnsi"/>
          <w:b/>
          <w:bCs/>
          <w:color w:val="000000"/>
          <w:sz w:val="28"/>
          <w:szCs w:val="28"/>
        </w:rPr>
        <w:t>Epidemiology</w:t>
      </w:r>
    </w:p>
    <w:p w14:paraId="440849F2" w14:textId="77777777" w:rsidR="00A45A43" w:rsidRPr="004C04CA" w:rsidRDefault="00A45A43" w:rsidP="00A45A43">
      <w:pPr>
        <w:ind w:left="-142" w:right="-1413"/>
        <w:rPr>
          <w:rFonts w:asciiTheme="majorHAnsi" w:eastAsia="Times New Roman" w:hAnsiTheme="majorHAnsi" w:cstheme="minorHAnsi"/>
          <w:color w:val="000000"/>
        </w:rPr>
      </w:pPr>
      <w:r w:rsidRPr="004C04CA">
        <w:rPr>
          <w:rFonts w:asciiTheme="majorHAnsi" w:eastAsia="Times New Roman" w:hAnsiTheme="majorHAnsi" w:cstheme="minorHAnsi"/>
          <w:color w:val="000000"/>
        </w:rPr>
        <w:t xml:space="preserve">  </w:t>
      </w:r>
      <w:r w:rsidR="00F84B64" w:rsidRPr="004C04CA">
        <w:rPr>
          <w:rFonts w:asciiTheme="majorHAnsi" w:eastAsia="Times New Roman" w:hAnsiTheme="majorHAnsi" w:cstheme="minorHAnsi"/>
          <w:color w:val="000000"/>
        </w:rPr>
        <w:t>Type 1 diabetes is the most common type of the diabetes in</w:t>
      </w:r>
      <w:r w:rsidR="00D12C79" w:rsidRPr="004C04CA">
        <w:rPr>
          <w:rFonts w:asciiTheme="majorHAnsi" w:eastAsia="Times New Roman" w:hAnsiTheme="majorHAnsi" w:cstheme="minorHAnsi"/>
          <w:color w:val="000000"/>
        </w:rPr>
        <w:t xml:space="preserve"> </w:t>
      </w:r>
      <w:r w:rsidR="00F84B64" w:rsidRPr="004C04CA">
        <w:rPr>
          <w:rFonts w:asciiTheme="majorHAnsi" w:eastAsia="Times New Roman" w:hAnsiTheme="majorHAnsi" w:cstheme="minorHAnsi"/>
          <w:color w:val="000000"/>
        </w:rPr>
        <w:t>people with lower age groups. The prevalence of type 1</w:t>
      </w:r>
      <w:r w:rsidR="00F84B64" w:rsidRPr="004C04CA">
        <w:rPr>
          <w:rFonts w:asciiTheme="majorHAnsi" w:eastAsia="Times New Roman" w:hAnsiTheme="majorHAnsi" w:cstheme="minorHAnsi"/>
          <w:color w:val="000000"/>
        </w:rPr>
        <w:br/>
      </w:r>
      <w:r w:rsidRPr="004C04CA">
        <w:rPr>
          <w:rFonts w:asciiTheme="majorHAnsi" w:eastAsia="Times New Roman" w:hAnsiTheme="majorHAnsi" w:cstheme="minorHAnsi"/>
          <w:color w:val="000000"/>
        </w:rPr>
        <w:t xml:space="preserve"> </w:t>
      </w:r>
      <w:r w:rsidR="00D12C79" w:rsidRPr="004C04CA">
        <w:rPr>
          <w:rFonts w:asciiTheme="majorHAnsi" w:eastAsia="Times New Roman" w:hAnsiTheme="majorHAnsi" w:cstheme="minorHAnsi"/>
          <w:color w:val="000000"/>
        </w:rPr>
        <w:t xml:space="preserve"> </w:t>
      </w:r>
      <w:r w:rsidR="00F84B64" w:rsidRPr="004C04CA">
        <w:rPr>
          <w:rFonts w:asciiTheme="majorHAnsi" w:eastAsia="Times New Roman" w:hAnsiTheme="majorHAnsi" w:cstheme="minorHAnsi"/>
          <w:color w:val="000000"/>
        </w:rPr>
        <w:t>diabetes is increasing in both prosperous and poverty</w:t>
      </w:r>
      <w:r w:rsidR="00D12C79" w:rsidRPr="004C04CA">
        <w:rPr>
          <w:rFonts w:asciiTheme="majorHAnsi" w:eastAsia="Times New Roman" w:hAnsiTheme="majorHAnsi" w:cstheme="minorHAnsi"/>
          <w:color w:val="000000"/>
        </w:rPr>
        <w:t xml:space="preserve"> </w:t>
      </w:r>
      <w:r w:rsidR="00F84B64" w:rsidRPr="004C04CA">
        <w:rPr>
          <w:rFonts w:asciiTheme="majorHAnsi" w:eastAsia="Times New Roman" w:hAnsiTheme="majorHAnsi" w:cstheme="minorHAnsi"/>
          <w:color w:val="000000"/>
        </w:rPr>
        <w:t>countries. 85-95% of type 2 diabetes is predominant in</w:t>
      </w:r>
      <w:r w:rsidR="00F84B64" w:rsidRPr="004C04CA">
        <w:rPr>
          <w:rFonts w:asciiTheme="majorHAnsi" w:eastAsia="Times New Roman" w:hAnsiTheme="majorHAnsi" w:cstheme="minorHAnsi"/>
          <w:color w:val="000000"/>
        </w:rPr>
        <w:br/>
      </w:r>
      <w:r w:rsidRPr="004C04CA">
        <w:rPr>
          <w:rFonts w:asciiTheme="majorHAnsi" w:eastAsia="Times New Roman" w:hAnsiTheme="majorHAnsi" w:cstheme="minorHAnsi"/>
          <w:color w:val="000000"/>
        </w:rPr>
        <w:t xml:space="preserve"> </w:t>
      </w:r>
      <w:r w:rsidR="00F84B64" w:rsidRPr="004C04CA">
        <w:rPr>
          <w:rFonts w:asciiTheme="majorHAnsi" w:eastAsia="Times New Roman" w:hAnsiTheme="majorHAnsi" w:cstheme="minorHAnsi"/>
          <w:color w:val="000000"/>
        </w:rPr>
        <w:t>developing countries.</w:t>
      </w:r>
      <w:r w:rsidR="00D12C79" w:rsidRPr="004C04CA">
        <w:rPr>
          <w:rFonts w:asciiTheme="majorHAnsi" w:eastAsia="Times New Roman" w:hAnsiTheme="majorHAnsi" w:cstheme="minorHAnsi"/>
          <w:color w:val="000000"/>
        </w:rPr>
        <w:t xml:space="preserve"> </w:t>
      </w:r>
      <w:r w:rsidR="00F84B64" w:rsidRPr="004C04CA">
        <w:rPr>
          <w:rFonts w:asciiTheme="majorHAnsi" w:eastAsia="Times New Roman" w:hAnsiTheme="majorHAnsi" w:cstheme="minorHAnsi"/>
          <w:color w:val="000000"/>
        </w:rPr>
        <w:t>In the age group between 20-79 there were about 285</w:t>
      </w:r>
      <w:r w:rsidR="00D12C79" w:rsidRPr="004C04CA">
        <w:rPr>
          <w:rFonts w:asciiTheme="majorHAnsi" w:eastAsia="Times New Roman" w:hAnsiTheme="majorHAnsi" w:cstheme="minorHAnsi"/>
          <w:color w:val="000000"/>
        </w:rPr>
        <w:t xml:space="preserve"> </w:t>
      </w:r>
      <w:r w:rsidR="00F84B64" w:rsidRPr="004C04CA">
        <w:rPr>
          <w:rFonts w:asciiTheme="majorHAnsi" w:eastAsia="Times New Roman" w:hAnsiTheme="majorHAnsi" w:cstheme="minorHAnsi"/>
          <w:color w:val="000000"/>
        </w:rPr>
        <w:t xml:space="preserve">million people were consider to have diabetes </w:t>
      </w:r>
      <w:r w:rsidRPr="004C04CA">
        <w:rPr>
          <w:rFonts w:asciiTheme="majorHAnsi" w:eastAsia="Times New Roman" w:hAnsiTheme="majorHAnsi" w:cstheme="minorHAnsi"/>
          <w:color w:val="000000"/>
        </w:rPr>
        <w:t xml:space="preserve">      </w:t>
      </w:r>
      <w:r w:rsidR="00F84B64" w:rsidRPr="004C04CA">
        <w:rPr>
          <w:rFonts w:asciiTheme="majorHAnsi" w:eastAsia="Times New Roman" w:hAnsiTheme="majorHAnsi" w:cstheme="minorHAnsi"/>
          <w:color w:val="000000"/>
        </w:rPr>
        <w:t>worldwide in</w:t>
      </w:r>
      <w:r w:rsidR="00D12C79" w:rsidRPr="004C04CA">
        <w:rPr>
          <w:rFonts w:asciiTheme="majorHAnsi" w:eastAsia="Times New Roman" w:hAnsiTheme="majorHAnsi" w:cstheme="minorHAnsi"/>
          <w:color w:val="000000"/>
        </w:rPr>
        <w:t xml:space="preserve"> </w:t>
      </w:r>
      <w:r w:rsidR="00F84B64" w:rsidRPr="004C04CA">
        <w:rPr>
          <w:rFonts w:asciiTheme="majorHAnsi" w:eastAsia="Times New Roman" w:hAnsiTheme="majorHAnsi" w:cstheme="minorHAnsi"/>
          <w:color w:val="000000"/>
        </w:rPr>
        <w:t>the survey of 2010, by 2030 about 438 million people is</w:t>
      </w:r>
      <w:r w:rsidR="00D12C79" w:rsidRPr="004C04CA">
        <w:rPr>
          <w:rFonts w:asciiTheme="majorHAnsi" w:eastAsia="Times New Roman" w:hAnsiTheme="majorHAnsi" w:cstheme="minorHAnsi"/>
          <w:color w:val="000000"/>
        </w:rPr>
        <w:t xml:space="preserve"> </w:t>
      </w:r>
      <w:r w:rsidR="00F84B64" w:rsidRPr="004C04CA">
        <w:rPr>
          <w:rFonts w:asciiTheme="majorHAnsi" w:eastAsia="Times New Roman" w:hAnsiTheme="majorHAnsi" w:cstheme="minorHAnsi"/>
          <w:color w:val="000000"/>
        </w:rPr>
        <w:t>expected to have diabetes in 70% of developing countries. 4</w:t>
      </w:r>
      <w:r w:rsidR="00D12C79" w:rsidRPr="004C04CA">
        <w:rPr>
          <w:rFonts w:asciiTheme="majorHAnsi" w:eastAsia="Times New Roman" w:hAnsiTheme="majorHAnsi" w:cstheme="minorHAnsi"/>
          <w:color w:val="000000"/>
        </w:rPr>
        <w:t xml:space="preserve"> </w:t>
      </w:r>
      <w:r w:rsidR="00F84B64" w:rsidRPr="004C04CA">
        <w:rPr>
          <w:rFonts w:asciiTheme="majorHAnsi" w:eastAsia="Times New Roman" w:hAnsiTheme="majorHAnsi" w:cstheme="minorHAnsi"/>
          <w:color w:val="000000"/>
        </w:rPr>
        <w:t>Around 7.1% are non-Hispanic whites, 8.4% are Asian</w:t>
      </w:r>
      <w:r w:rsidR="00D12C79" w:rsidRPr="004C04CA">
        <w:rPr>
          <w:rFonts w:asciiTheme="majorHAnsi" w:eastAsia="Times New Roman" w:hAnsiTheme="majorHAnsi" w:cstheme="minorHAnsi"/>
          <w:color w:val="000000"/>
        </w:rPr>
        <w:t xml:space="preserve"> </w:t>
      </w:r>
      <w:r w:rsidR="00F84B64" w:rsidRPr="004C04CA">
        <w:rPr>
          <w:rFonts w:asciiTheme="majorHAnsi" w:eastAsia="Times New Roman" w:hAnsiTheme="majorHAnsi" w:cstheme="minorHAnsi"/>
          <w:color w:val="000000"/>
        </w:rPr>
        <w:t>Americans, 11.8% are Hispanics, 12.6% are Non-Hispanic</w:t>
      </w:r>
      <w:r w:rsidR="00D12C79" w:rsidRPr="004C04CA">
        <w:rPr>
          <w:rFonts w:asciiTheme="majorHAnsi" w:eastAsia="Times New Roman" w:hAnsiTheme="majorHAnsi" w:cstheme="minorHAnsi"/>
          <w:color w:val="000000"/>
        </w:rPr>
        <w:t xml:space="preserve"> </w:t>
      </w:r>
      <w:r w:rsidR="00F84B64" w:rsidRPr="004C04CA">
        <w:rPr>
          <w:rFonts w:asciiTheme="majorHAnsi" w:eastAsia="Times New Roman" w:hAnsiTheme="majorHAnsi" w:cstheme="minorHAnsi"/>
          <w:color w:val="000000"/>
        </w:rPr>
        <w:t xml:space="preserve">blacks, 16.1% are </w:t>
      </w:r>
      <w:r w:rsidR="000C2629" w:rsidRPr="004C04CA">
        <w:rPr>
          <w:rFonts w:asciiTheme="majorHAnsi" w:eastAsia="Times New Roman" w:hAnsiTheme="majorHAnsi" w:cstheme="minorHAnsi"/>
          <w:color w:val="000000"/>
        </w:rPr>
        <w:t xml:space="preserve">  </w:t>
      </w:r>
      <w:r w:rsidR="00F84B64" w:rsidRPr="004C04CA">
        <w:rPr>
          <w:rFonts w:asciiTheme="majorHAnsi" w:eastAsia="Times New Roman" w:hAnsiTheme="majorHAnsi" w:cstheme="minorHAnsi"/>
          <w:color w:val="000000"/>
        </w:rPr>
        <w:t>American Indians and Alaska natives</w:t>
      </w:r>
    </w:p>
    <w:p w14:paraId="0D09A408" w14:textId="77777777" w:rsidR="00A45A43" w:rsidRPr="004C04CA" w:rsidRDefault="000C2629" w:rsidP="00A45A43">
      <w:pPr>
        <w:ind w:left="-142" w:right="-1413"/>
        <w:rPr>
          <w:rFonts w:asciiTheme="majorHAnsi" w:eastAsia="Times New Roman" w:hAnsiTheme="majorHAnsi" w:cstheme="minorHAnsi"/>
          <w:b/>
          <w:color w:val="000000"/>
        </w:rPr>
      </w:pPr>
      <w:r w:rsidRPr="004C04CA">
        <w:rPr>
          <w:rStyle w:val="fontstyle01"/>
          <w:rFonts w:asciiTheme="majorHAnsi" w:hAnsiTheme="majorHAnsi" w:cstheme="minorHAnsi"/>
          <w:b w:val="0"/>
          <w:sz w:val="22"/>
          <w:szCs w:val="22"/>
        </w:rPr>
        <w:t xml:space="preserve">  </w:t>
      </w:r>
      <w:r w:rsidR="00A45A43" w:rsidRPr="004C04CA">
        <w:rPr>
          <w:rStyle w:val="fontstyle01"/>
          <w:rFonts w:asciiTheme="majorHAnsi" w:hAnsiTheme="majorHAnsi" w:cstheme="minorHAnsi"/>
          <w:b w:val="0"/>
          <w:sz w:val="22"/>
          <w:szCs w:val="22"/>
        </w:rPr>
        <w:t>Etiology</w:t>
      </w:r>
    </w:p>
    <w:p w14:paraId="45E67596" w14:textId="77777777" w:rsidR="000C2629" w:rsidRPr="004C04CA" w:rsidRDefault="00A45A43" w:rsidP="00A45A43">
      <w:pPr>
        <w:spacing w:after="0" w:line="240" w:lineRule="auto"/>
        <w:rPr>
          <w:rFonts w:asciiTheme="majorHAnsi" w:eastAsia="Times New Roman" w:hAnsiTheme="majorHAnsi" w:cstheme="minorHAnsi"/>
          <w:bCs/>
        </w:rPr>
      </w:pPr>
      <w:r w:rsidRPr="004C04CA">
        <w:rPr>
          <w:rFonts w:asciiTheme="majorHAnsi" w:eastAsia="Times New Roman" w:hAnsiTheme="majorHAnsi" w:cstheme="minorHAnsi"/>
          <w:bCs/>
        </w:rPr>
        <w:t>Type 1 diabetes</w:t>
      </w:r>
    </w:p>
    <w:p w14:paraId="3539DB8D" w14:textId="77777777" w:rsidR="000C2629" w:rsidRPr="004C04CA" w:rsidRDefault="00A45A43" w:rsidP="00A45A43">
      <w:pPr>
        <w:spacing w:after="0" w:line="240" w:lineRule="auto"/>
        <w:rPr>
          <w:rFonts w:asciiTheme="majorHAnsi" w:eastAsia="Times New Roman" w:hAnsiTheme="majorHAnsi" w:cstheme="minorHAnsi"/>
          <w:b/>
          <w:bCs/>
          <w:color w:val="000000"/>
        </w:rPr>
      </w:pPr>
      <w:r w:rsidRPr="004C04CA">
        <w:rPr>
          <w:rFonts w:asciiTheme="majorHAnsi" w:eastAsia="Times New Roman" w:hAnsiTheme="majorHAnsi" w:cstheme="minorHAnsi"/>
          <w:bCs/>
        </w:rPr>
        <w:br/>
      </w:r>
      <w:r w:rsidRPr="004C04CA">
        <w:rPr>
          <w:rFonts w:asciiTheme="majorHAnsi" w:eastAsia="Times New Roman" w:hAnsiTheme="majorHAnsi" w:cstheme="minorHAnsi"/>
          <w:b/>
          <w:bCs/>
          <w:color w:val="000000"/>
        </w:rPr>
        <w:t>Auto immune response:</w:t>
      </w:r>
    </w:p>
    <w:p w14:paraId="07A884D2" w14:textId="77777777" w:rsidR="000C2629" w:rsidRPr="004C04CA" w:rsidRDefault="000C2629" w:rsidP="00A45A43">
      <w:pPr>
        <w:spacing w:after="0" w:line="240" w:lineRule="auto"/>
        <w:rPr>
          <w:rFonts w:asciiTheme="majorHAnsi" w:eastAsia="Times New Roman" w:hAnsiTheme="majorHAnsi" w:cstheme="minorHAnsi"/>
          <w:b/>
          <w:bCs/>
          <w:color w:val="000000"/>
        </w:rPr>
      </w:pPr>
    </w:p>
    <w:p w14:paraId="66FC2289" w14:textId="77777777" w:rsidR="000C2629" w:rsidRPr="004C04CA" w:rsidRDefault="00A45A43" w:rsidP="00A45A43">
      <w:pPr>
        <w:spacing w:after="0" w:line="240" w:lineRule="auto"/>
        <w:rPr>
          <w:rFonts w:asciiTheme="majorHAnsi" w:eastAsia="Times New Roman" w:hAnsiTheme="majorHAnsi" w:cstheme="minorHAnsi"/>
          <w:b/>
          <w:bCs/>
          <w:color w:val="000000"/>
        </w:rPr>
      </w:pPr>
      <w:r w:rsidRPr="004C04CA">
        <w:rPr>
          <w:rFonts w:asciiTheme="majorHAnsi" w:eastAsia="Times New Roman" w:hAnsiTheme="majorHAnsi" w:cstheme="minorHAnsi"/>
          <w:b/>
          <w:bCs/>
          <w:color w:val="000000"/>
        </w:rPr>
        <w:t xml:space="preserve"> </w:t>
      </w:r>
      <w:r w:rsidRPr="004C04CA">
        <w:rPr>
          <w:rFonts w:asciiTheme="majorHAnsi" w:eastAsia="Times New Roman" w:hAnsiTheme="majorHAnsi" w:cstheme="minorHAnsi"/>
          <w:color w:val="000000"/>
        </w:rPr>
        <w:t>It is expressed as a</w:t>
      </w:r>
      <w:r w:rsidR="000C2629"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consequence autoimmune disease [11-15], where the beta</w:t>
      </w:r>
      <w:r w:rsidRPr="004C04CA">
        <w:rPr>
          <w:rFonts w:asciiTheme="majorHAnsi" w:eastAsia="Times New Roman" w:hAnsiTheme="majorHAnsi" w:cstheme="minorHAnsi"/>
          <w:color w:val="000000"/>
        </w:rPr>
        <w:br/>
        <w:t>cells of pancreas are slowly demolished by the body's own</w:t>
      </w:r>
      <w:r w:rsidR="000C2629"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immune system which reduces insulin production. In the</w:t>
      </w:r>
      <w:r w:rsidR="000C2629"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development of type 1 diabetes both the environmental and</w:t>
      </w:r>
      <w:r w:rsidR="000C2629"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genetic predisposing factors are significant, but the exact</w:t>
      </w:r>
      <w:r w:rsidR="000C2629"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correlation is still unknown.</w:t>
      </w:r>
      <w:r w:rsidRPr="004C04CA">
        <w:rPr>
          <w:rFonts w:asciiTheme="majorHAnsi" w:eastAsia="Times New Roman" w:hAnsiTheme="majorHAnsi" w:cstheme="minorHAnsi"/>
          <w:color w:val="000000"/>
        </w:rPr>
        <w:br/>
      </w:r>
    </w:p>
    <w:p w14:paraId="71C5CF16" w14:textId="77777777" w:rsidR="000C2629" w:rsidRPr="004C04CA" w:rsidRDefault="00A45A43" w:rsidP="00A45A43">
      <w:pPr>
        <w:spacing w:after="0" w:line="240" w:lineRule="auto"/>
        <w:rPr>
          <w:rFonts w:asciiTheme="majorHAnsi" w:eastAsia="Times New Roman" w:hAnsiTheme="majorHAnsi" w:cstheme="minorHAnsi"/>
          <w:b/>
          <w:bCs/>
          <w:color w:val="000000"/>
        </w:rPr>
      </w:pPr>
      <w:proofErr w:type="spellStart"/>
      <w:r w:rsidRPr="004C04CA">
        <w:rPr>
          <w:rFonts w:asciiTheme="majorHAnsi" w:eastAsia="Times New Roman" w:hAnsiTheme="majorHAnsi" w:cstheme="minorHAnsi"/>
          <w:b/>
          <w:bCs/>
          <w:color w:val="000000"/>
        </w:rPr>
        <w:t>Genetical</w:t>
      </w:r>
      <w:proofErr w:type="spellEnd"/>
      <w:r w:rsidRPr="004C04CA">
        <w:rPr>
          <w:rFonts w:asciiTheme="majorHAnsi" w:eastAsia="Times New Roman" w:hAnsiTheme="majorHAnsi" w:cstheme="minorHAnsi"/>
          <w:b/>
          <w:bCs/>
          <w:color w:val="000000"/>
        </w:rPr>
        <w:t xml:space="preserve"> factors:</w:t>
      </w:r>
    </w:p>
    <w:p w14:paraId="4CA67FB8" w14:textId="77777777" w:rsidR="000C2629" w:rsidRPr="004C04CA" w:rsidRDefault="00A45A43" w:rsidP="00A45A43">
      <w:pPr>
        <w:spacing w:after="0" w:line="240" w:lineRule="auto"/>
        <w:rPr>
          <w:rFonts w:asciiTheme="majorHAnsi" w:eastAsia="Times New Roman" w:hAnsiTheme="majorHAnsi" w:cstheme="minorHAnsi"/>
          <w:b/>
          <w:bCs/>
          <w:color w:val="000000"/>
        </w:rPr>
      </w:pPr>
      <w:r w:rsidRPr="004C04CA">
        <w:rPr>
          <w:rFonts w:asciiTheme="majorHAnsi" w:eastAsia="Times New Roman" w:hAnsiTheme="majorHAnsi" w:cstheme="minorHAnsi"/>
          <w:b/>
          <w:bCs/>
          <w:color w:val="000000"/>
        </w:rPr>
        <w:t xml:space="preserve"> </w:t>
      </w:r>
    </w:p>
    <w:p w14:paraId="2A7E91EF" w14:textId="77777777" w:rsidR="000C2629" w:rsidRPr="004C04CA" w:rsidRDefault="00A45A43" w:rsidP="00A45A43">
      <w:pPr>
        <w:spacing w:after="0" w:line="240" w:lineRule="auto"/>
        <w:rPr>
          <w:rFonts w:asciiTheme="majorHAnsi" w:eastAsia="Times New Roman" w:hAnsiTheme="majorHAnsi" w:cstheme="minorHAnsi"/>
          <w:b/>
          <w:bCs/>
          <w:color w:val="000000"/>
        </w:rPr>
      </w:pPr>
      <w:r w:rsidRPr="004C04CA">
        <w:rPr>
          <w:rFonts w:asciiTheme="majorHAnsi" w:eastAsia="Times New Roman" w:hAnsiTheme="majorHAnsi" w:cstheme="minorHAnsi"/>
          <w:color w:val="000000"/>
        </w:rPr>
        <w:t>Investigators have commenced at least 18</w:t>
      </w:r>
      <w:r w:rsidR="000C2629"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genetic positions are designated as IDDM1-IDDM18 (Insulin</w:t>
      </w:r>
      <w:r w:rsidRPr="004C04CA">
        <w:rPr>
          <w:rFonts w:asciiTheme="majorHAnsi" w:eastAsia="Times New Roman" w:hAnsiTheme="majorHAnsi" w:cstheme="minorHAnsi"/>
          <w:color w:val="000000"/>
        </w:rPr>
        <w:br/>
        <w:t>dependent diabetes mellitus), which are related to type 1</w:t>
      </w:r>
      <w:r w:rsidR="000C2629"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 xml:space="preserve">diabetes. The IDDM1 (Insulin dependent diabetes </w:t>
      </w:r>
      <w:proofErr w:type="spellStart"/>
      <w:r w:rsidRPr="004C04CA">
        <w:rPr>
          <w:rFonts w:asciiTheme="majorHAnsi" w:eastAsia="Times New Roman" w:hAnsiTheme="majorHAnsi" w:cstheme="minorHAnsi"/>
          <w:color w:val="000000"/>
        </w:rPr>
        <w:t>millites</w:t>
      </w:r>
      <w:proofErr w:type="spellEnd"/>
      <w:r w:rsidRPr="004C04CA">
        <w:rPr>
          <w:rFonts w:asciiTheme="majorHAnsi" w:eastAsia="Times New Roman" w:hAnsiTheme="majorHAnsi" w:cstheme="minorHAnsi"/>
          <w:color w:val="000000"/>
        </w:rPr>
        <w:t>)</w:t>
      </w:r>
      <w:r w:rsidR="000C2629"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region contains the HLA (Human leukocyte antigen) genes that</w:t>
      </w:r>
      <w:r w:rsidR="000C2629"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encode proteins called major histocompatibility complex. In</w:t>
      </w:r>
      <w:r w:rsidR="000C2629"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this location immune responses are affected by these genes.</w:t>
      </w:r>
      <w:r w:rsidR="000C2629"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Other chromosomes and genes continue to be identified. We</w:t>
      </w:r>
      <w:r w:rsidR="000C2629"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can predict the onset of clinical diabetes as much as 3 years by</w:t>
      </w:r>
      <w:r w:rsidR="000C2629"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the appearance of ICAs frequently.</w:t>
      </w:r>
      <w:r w:rsidRPr="004C04CA">
        <w:rPr>
          <w:rFonts w:asciiTheme="majorHAnsi" w:eastAsia="Times New Roman" w:hAnsiTheme="majorHAnsi" w:cstheme="minorHAnsi"/>
          <w:color w:val="000000"/>
        </w:rPr>
        <w:br/>
      </w:r>
    </w:p>
    <w:p w14:paraId="54B13A5E" w14:textId="77777777" w:rsidR="000C2629" w:rsidRPr="004C04CA" w:rsidRDefault="00A45A43" w:rsidP="00A45A43">
      <w:pPr>
        <w:spacing w:after="0" w:line="240" w:lineRule="auto"/>
        <w:rPr>
          <w:rFonts w:asciiTheme="majorHAnsi" w:eastAsia="Times New Roman" w:hAnsiTheme="majorHAnsi" w:cstheme="minorHAnsi"/>
          <w:b/>
          <w:bCs/>
          <w:color w:val="000000"/>
        </w:rPr>
      </w:pPr>
      <w:r w:rsidRPr="004C04CA">
        <w:rPr>
          <w:rFonts w:asciiTheme="majorHAnsi" w:eastAsia="Times New Roman" w:hAnsiTheme="majorHAnsi" w:cstheme="minorHAnsi"/>
          <w:b/>
          <w:bCs/>
          <w:color w:val="000000"/>
        </w:rPr>
        <w:t>Environmental factors:</w:t>
      </w:r>
      <w:r w:rsidR="000C2629" w:rsidRPr="004C04CA">
        <w:rPr>
          <w:rFonts w:asciiTheme="majorHAnsi" w:eastAsia="Times New Roman" w:hAnsiTheme="majorHAnsi" w:cstheme="minorHAnsi"/>
          <w:b/>
          <w:bCs/>
          <w:color w:val="000000"/>
        </w:rPr>
        <w:t xml:space="preserve"> </w:t>
      </w:r>
    </w:p>
    <w:p w14:paraId="2E18F8FF" w14:textId="77777777" w:rsidR="000C2629" w:rsidRPr="004C04CA" w:rsidRDefault="000C2629" w:rsidP="00A45A43">
      <w:pPr>
        <w:spacing w:after="0" w:line="240" w:lineRule="auto"/>
        <w:rPr>
          <w:rFonts w:asciiTheme="majorHAnsi" w:eastAsia="Times New Roman" w:hAnsiTheme="majorHAnsi" w:cstheme="minorHAnsi"/>
          <w:b/>
          <w:bCs/>
          <w:color w:val="000000"/>
        </w:rPr>
      </w:pPr>
    </w:p>
    <w:p w14:paraId="0F15281B" w14:textId="77777777" w:rsidR="000C2629" w:rsidRPr="004C04CA" w:rsidRDefault="00A45A43" w:rsidP="00A45A43">
      <w:pPr>
        <w:spacing w:after="0" w:line="240" w:lineRule="auto"/>
        <w:rPr>
          <w:rFonts w:asciiTheme="majorHAnsi" w:eastAsia="Times New Roman" w:hAnsiTheme="majorHAnsi" w:cstheme="minorHAnsi"/>
          <w:b/>
          <w:bCs/>
          <w:color w:val="000000"/>
        </w:rPr>
      </w:pPr>
      <w:r w:rsidRPr="004C04CA">
        <w:rPr>
          <w:rFonts w:asciiTheme="majorHAnsi" w:eastAsia="Times New Roman" w:hAnsiTheme="majorHAnsi" w:cstheme="minorHAnsi"/>
          <w:b/>
          <w:bCs/>
          <w:color w:val="000000"/>
        </w:rPr>
        <w:t xml:space="preserve"> </w:t>
      </w:r>
      <w:r w:rsidRPr="004C04CA">
        <w:rPr>
          <w:rFonts w:asciiTheme="majorHAnsi" w:eastAsia="Times New Roman" w:hAnsiTheme="majorHAnsi" w:cstheme="minorHAnsi"/>
          <w:color w:val="000000"/>
        </w:rPr>
        <w:t>Due to abrupt stress like an infection</w:t>
      </w:r>
      <w:r w:rsidR="000C2629"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where the β-cells of pancreas falls below 5-10%. Coxsackie</w:t>
      </w:r>
      <w:r w:rsidR="000C2629"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viruses are a family of enteric viruses which attack the</w:t>
      </w:r>
      <w:r w:rsidR="000C2629"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intestinal tract leads to the destruction of insulin producing</w:t>
      </w:r>
      <w:r w:rsidR="000C2629"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pancreatic β cells.</w:t>
      </w:r>
      <w:r w:rsidRPr="004C04CA">
        <w:rPr>
          <w:rFonts w:asciiTheme="majorHAnsi" w:eastAsia="Times New Roman" w:hAnsiTheme="majorHAnsi" w:cstheme="minorHAnsi"/>
          <w:color w:val="000000"/>
        </w:rPr>
        <w:br/>
      </w:r>
    </w:p>
    <w:p w14:paraId="39B042A4" w14:textId="77777777" w:rsidR="000C2629" w:rsidRPr="004C04CA" w:rsidRDefault="00A45A43" w:rsidP="00A45A43">
      <w:pPr>
        <w:spacing w:after="0" w:line="240" w:lineRule="auto"/>
        <w:rPr>
          <w:rFonts w:asciiTheme="majorHAnsi" w:eastAsia="Times New Roman" w:hAnsiTheme="majorHAnsi" w:cstheme="minorHAnsi"/>
          <w:b/>
          <w:bCs/>
          <w:color w:val="000000"/>
        </w:rPr>
      </w:pPr>
      <w:r w:rsidRPr="004C04CA">
        <w:rPr>
          <w:rFonts w:asciiTheme="majorHAnsi" w:eastAsia="Times New Roman" w:hAnsiTheme="majorHAnsi" w:cstheme="minorHAnsi"/>
          <w:b/>
          <w:bCs/>
          <w:color w:val="000000"/>
        </w:rPr>
        <w:t>Type 2 diabetes:</w:t>
      </w:r>
    </w:p>
    <w:p w14:paraId="39F95536" w14:textId="77777777" w:rsidR="000C2629" w:rsidRPr="004C04CA" w:rsidRDefault="00A45A43" w:rsidP="00A45A43">
      <w:pPr>
        <w:spacing w:after="0" w:line="240" w:lineRule="auto"/>
        <w:rPr>
          <w:rFonts w:asciiTheme="majorHAnsi" w:eastAsia="Times New Roman" w:hAnsiTheme="majorHAnsi" w:cstheme="minorHAnsi"/>
          <w:b/>
          <w:bCs/>
          <w:color w:val="000000"/>
        </w:rPr>
      </w:pPr>
      <w:r w:rsidRPr="004C04CA">
        <w:rPr>
          <w:rFonts w:asciiTheme="majorHAnsi" w:eastAsia="Times New Roman" w:hAnsiTheme="majorHAnsi" w:cstheme="minorHAnsi"/>
          <w:b/>
          <w:bCs/>
          <w:color w:val="000000"/>
        </w:rPr>
        <w:t xml:space="preserve"> </w:t>
      </w:r>
    </w:p>
    <w:p w14:paraId="2D46C4F8" w14:textId="77777777" w:rsidR="000C2629" w:rsidRPr="004C04CA" w:rsidRDefault="00A45A43" w:rsidP="00A45A43">
      <w:pPr>
        <w:spacing w:after="0" w:line="240" w:lineRule="auto"/>
        <w:rPr>
          <w:rFonts w:asciiTheme="majorHAnsi" w:eastAsia="Times New Roman" w:hAnsiTheme="majorHAnsi" w:cstheme="minorHAnsi"/>
          <w:color w:val="000000"/>
        </w:rPr>
      </w:pPr>
      <w:r w:rsidRPr="004C04CA">
        <w:rPr>
          <w:rFonts w:asciiTheme="majorHAnsi" w:eastAsia="Times New Roman" w:hAnsiTheme="majorHAnsi" w:cstheme="minorHAnsi"/>
          <w:color w:val="000000"/>
        </w:rPr>
        <w:t>This kind of diabetes is also has a powerful</w:t>
      </w:r>
      <w:r w:rsidR="000C2629"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genetic predisposition. It is suggesting that twins have 100%</w:t>
      </w:r>
      <w:r w:rsidRPr="004C04CA">
        <w:rPr>
          <w:rFonts w:asciiTheme="majorHAnsi" w:eastAsia="Times New Roman" w:hAnsiTheme="majorHAnsi" w:cstheme="minorHAnsi"/>
          <w:color w:val="000000"/>
        </w:rPr>
        <w:br/>
        <w:t>approaching rate for diabetes. When compared both type 1</w:t>
      </w:r>
      <w:r w:rsidR="000C2629"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and type 2, type 2 has 5-10% of the risk of a child for</w:t>
      </w:r>
      <w:r w:rsidRPr="004C04CA">
        <w:rPr>
          <w:rFonts w:asciiTheme="majorHAnsi" w:eastAsia="Times New Roman" w:hAnsiTheme="majorHAnsi" w:cstheme="minorHAnsi"/>
          <w:color w:val="000000"/>
        </w:rPr>
        <w:br/>
        <w:t>developing type 2 and 1-2% for type 1. Due to ongoing</w:t>
      </w:r>
      <w:r w:rsidR="000C2629"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development of insulin resistance and β-cell dysfunction leads</w:t>
      </w:r>
      <w:r w:rsidR="000C2629"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to inability of pancreas for the production of sufficient insulin</w:t>
      </w:r>
      <w:r w:rsidR="000C2629"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to conquer insulin resistance. Nearly 85% of population with</w:t>
      </w:r>
      <w:r w:rsidR="000C2629"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type 2 diabetes [16-18] are obese that causes insulin</w:t>
      </w:r>
      <w:r w:rsidR="000C2629"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resistance. Particularly there is a high risk at intra-abdominal</w:t>
      </w:r>
      <w:r w:rsidR="000C2629"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region rather than subcutaneous. To predict the risk of type 2</w:t>
      </w:r>
      <w:r w:rsidR="000C2629"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Body Mass Index (BMI) is used as a measure.</w:t>
      </w:r>
    </w:p>
    <w:p w14:paraId="0EFF3B75" w14:textId="77777777" w:rsidR="000C2629" w:rsidRPr="004C04CA" w:rsidRDefault="00A45A43" w:rsidP="00A45A43">
      <w:pPr>
        <w:spacing w:after="0" w:line="240" w:lineRule="auto"/>
        <w:rPr>
          <w:rFonts w:asciiTheme="majorHAnsi" w:eastAsia="Times New Roman" w:hAnsiTheme="majorHAnsi" w:cstheme="minorHAnsi"/>
          <w:b/>
          <w:bCs/>
          <w:color w:val="000000"/>
        </w:rPr>
      </w:pPr>
      <w:r w:rsidRPr="004C04CA">
        <w:rPr>
          <w:rFonts w:asciiTheme="majorHAnsi" w:eastAsia="Times New Roman" w:hAnsiTheme="majorHAnsi" w:cstheme="minorHAnsi"/>
          <w:color w:val="000000"/>
        </w:rPr>
        <w:br/>
      </w:r>
      <w:r w:rsidRPr="004C04CA">
        <w:rPr>
          <w:rFonts w:asciiTheme="majorHAnsi" w:eastAsia="Times New Roman" w:hAnsiTheme="majorHAnsi" w:cstheme="minorHAnsi"/>
          <w:b/>
          <w:bCs/>
          <w:color w:val="000000"/>
        </w:rPr>
        <w:t>Pathophysiology</w:t>
      </w:r>
    </w:p>
    <w:p w14:paraId="7098B76A" w14:textId="77777777" w:rsidR="000C2629" w:rsidRPr="004C04CA" w:rsidRDefault="00A45A43" w:rsidP="00A45A43">
      <w:pPr>
        <w:spacing w:after="0" w:line="240" w:lineRule="auto"/>
        <w:rPr>
          <w:rFonts w:asciiTheme="majorHAnsi" w:eastAsia="Times New Roman" w:hAnsiTheme="majorHAnsi" w:cstheme="minorHAnsi"/>
          <w:b/>
          <w:bCs/>
        </w:rPr>
      </w:pPr>
      <w:r w:rsidRPr="004C04CA">
        <w:rPr>
          <w:rFonts w:asciiTheme="majorHAnsi" w:eastAsia="Times New Roman" w:hAnsiTheme="majorHAnsi" w:cstheme="minorHAnsi"/>
          <w:b/>
          <w:bCs/>
          <w:color w:val="000000"/>
        </w:rPr>
        <w:br/>
      </w:r>
      <w:r w:rsidRPr="004C04CA">
        <w:rPr>
          <w:rFonts w:asciiTheme="majorHAnsi" w:eastAsia="Times New Roman" w:hAnsiTheme="majorHAnsi" w:cstheme="minorHAnsi"/>
          <w:b/>
          <w:bCs/>
        </w:rPr>
        <w:t>Type 1 diabetes</w:t>
      </w:r>
    </w:p>
    <w:p w14:paraId="2DC15B64" w14:textId="77777777" w:rsidR="000C2629" w:rsidRPr="004C04CA" w:rsidRDefault="00A45A43" w:rsidP="00A45A43">
      <w:pPr>
        <w:spacing w:after="0" w:line="240" w:lineRule="auto"/>
        <w:rPr>
          <w:rFonts w:asciiTheme="majorHAnsi" w:eastAsia="Times New Roman" w:hAnsiTheme="majorHAnsi" w:cstheme="minorHAnsi"/>
          <w:b/>
          <w:bCs/>
        </w:rPr>
      </w:pPr>
      <w:r w:rsidRPr="004C04CA">
        <w:rPr>
          <w:rFonts w:asciiTheme="majorHAnsi" w:eastAsia="Times New Roman" w:hAnsiTheme="majorHAnsi" w:cstheme="minorHAnsi"/>
          <w:b/>
          <w:bCs/>
          <w:color w:val="98916C"/>
        </w:rPr>
        <w:br/>
      </w:r>
      <w:r w:rsidRPr="004C04CA">
        <w:rPr>
          <w:rFonts w:asciiTheme="majorHAnsi" w:eastAsia="Times New Roman" w:hAnsiTheme="majorHAnsi" w:cstheme="minorHAnsi"/>
          <w:color w:val="000000"/>
        </w:rPr>
        <w:t>This type of diabetes is a long lasting autoimmune disease,</w:t>
      </w:r>
      <w:r w:rsidR="000C2629"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where there is selective demolition of insulin producing</w:t>
      </w:r>
      <w:r w:rsidR="000C2629"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pancreatic β-cells. When there is transplantation of pancreas</w:t>
      </w:r>
      <w:r w:rsidR="000C2629"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 xml:space="preserve">from twin </w:t>
      </w:r>
      <w:proofErr w:type="spellStart"/>
      <w:r w:rsidRPr="004C04CA">
        <w:rPr>
          <w:rFonts w:asciiTheme="majorHAnsi" w:eastAsia="Times New Roman" w:hAnsiTheme="majorHAnsi" w:cstheme="minorHAnsi"/>
          <w:color w:val="000000"/>
        </w:rPr>
        <w:t>donars</w:t>
      </w:r>
      <w:proofErr w:type="spellEnd"/>
      <w:r w:rsidRPr="004C04CA">
        <w:rPr>
          <w:rFonts w:asciiTheme="majorHAnsi" w:eastAsia="Times New Roman" w:hAnsiTheme="majorHAnsi" w:cstheme="minorHAnsi"/>
          <w:color w:val="000000"/>
        </w:rPr>
        <w:t xml:space="preserve"> to chronic diabetic twin recipients in the</w:t>
      </w:r>
      <w:r w:rsidR="000C2629"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absence of immune suppression is complicated due to</w:t>
      </w:r>
      <w:r w:rsidR="000C2629"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 xml:space="preserve">elevated </w:t>
      </w:r>
      <w:proofErr w:type="spellStart"/>
      <w:r w:rsidRPr="004C04CA">
        <w:rPr>
          <w:rFonts w:asciiTheme="majorHAnsi" w:eastAsia="Times New Roman" w:hAnsiTheme="majorHAnsi" w:cstheme="minorHAnsi"/>
          <w:color w:val="000000"/>
        </w:rPr>
        <w:t>heterogenecity</w:t>
      </w:r>
      <w:proofErr w:type="spellEnd"/>
      <w:r w:rsidRPr="004C04CA">
        <w:rPr>
          <w:rFonts w:asciiTheme="majorHAnsi" w:eastAsia="Times New Roman" w:hAnsiTheme="majorHAnsi" w:cstheme="minorHAnsi"/>
          <w:color w:val="000000"/>
        </w:rPr>
        <w:t xml:space="preserve"> of pancreatic lesions of β-cells which</w:t>
      </w:r>
      <w:r w:rsidR="000C2629"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are rapidly annihilated, and then there is development of</w:t>
      </w:r>
      <w:r w:rsidR="000C2629"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 xml:space="preserve">massive insulitis by using infiltrating T </w:t>
      </w:r>
      <w:proofErr w:type="spellStart"/>
      <w:r w:rsidRPr="004C04CA">
        <w:rPr>
          <w:rFonts w:asciiTheme="majorHAnsi" w:eastAsia="Times New Roman" w:hAnsiTheme="majorHAnsi" w:cstheme="minorHAnsi"/>
          <w:color w:val="000000"/>
        </w:rPr>
        <w:t>lympocytes</w:t>
      </w:r>
      <w:proofErr w:type="spellEnd"/>
      <w:r w:rsidRPr="004C04CA">
        <w:rPr>
          <w:rFonts w:asciiTheme="majorHAnsi" w:eastAsia="Times New Roman" w:hAnsiTheme="majorHAnsi" w:cstheme="minorHAnsi"/>
          <w:color w:val="000000"/>
        </w:rPr>
        <w:t xml:space="preserve"> which</w:t>
      </w:r>
      <w:r w:rsidR="000C2629"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measures an amnestic autoimmune reaction.</w:t>
      </w:r>
      <w:r w:rsidRPr="004C04CA">
        <w:rPr>
          <w:rFonts w:asciiTheme="majorHAnsi" w:eastAsia="Times New Roman" w:hAnsiTheme="majorHAnsi" w:cstheme="minorHAnsi"/>
          <w:color w:val="000000"/>
        </w:rPr>
        <w:br/>
      </w:r>
    </w:p>
    <w:p w14:paraId="6DDBC4CC" w14:textId="77777777" w:rsidR="000C2629" w:rsidRPr="004C04CA" w:rsidRDefault="00A45A43" w:rsidP="00A45A43">
      <w:pPr>
        <w:spacing w:after="0" w:line="240" w:lineRule="auto"/>
        <w:rPr>
          <w:rFonts w:asciiTheme="majorHAnsi" w:eastAsia="Times New Roman" w:hAnsiTheme="majorHAnsi" w:cstheme="minorHAnsi"/>
          <w:b/>
          <w:bCs/>
        </w:rPr>
      </w:pPr>
      <w:r w:rsidRPr="004C04CA">
        <w:rPr>
          <w:rFonts w:asciiTheme="majorHAnsi" w:eastAsia="Times New Roman" w:hAnsiTheme="majorHAnsi" w:cstheme="minorHAnsi"/>
          <w:b/>
          <w:bCs/>
        </w:rPr>
        <w:t>Type 2 diabetes</w:t>
      </w:r>
    </w:p>
    <w:p w14:paraId="2319AC2A" w14:textId="77777777" w:rsidR="000C2629" w:rsidRPr="004C04CA" w:rsidRDefault="00A45A43" w:rsidP="00A45A43">
      <w:pPr>
        <w:spacing w:after="0" w:line="240" w:lineRule="auto"/>
        <w:rPr>
          <w:rFonts w:asciiTheme="majorHAnsi" w:eastAsia="Times New Roman" w:hAnsiTheme="majorHAnsi" w:cstheme="minorHAnsi"/>
          <w:color w:val="000000"/>
        </w:rPr>
      </w:pPr>
      <w:r w:rsidRPr="004C04CA">
        <w:rPr>
          <w:rFonts w:asciiTheme="majorHAnsi" w:eastAsia="Times New Roman" w:hAnsiTheme="majorHAnsi" w:cstheme="minorHAnsi"/>
          <w:b/>
          <w:bCs/>
          <w:color w:val="98916C"/>
        </w:rPr>
        <w:br/>
      </w:r>
      <w:r w:rsidRPr="004C04CA">
        <w:rPr>
          <w:rFonts w:asciiTheme="majorHAnsi" w:eastAsia="Times New Roman" w:hAnsiTheme="majorHAnsi" w:cstheme="minorHAnsi"/>
          <w:color w:val="000000"/>
        </w:rPr>
        <w:t>As a consequence of insulin resistance, abnormality of</w:t>
      </w:r>
      <w:r w:rsidR="000C2629"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insulin production and ongoing pancreatic β-cell failure leads</w:t>
      </w:r>
      <w:r w:rsidR="000C2629"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to insulin insensitivity which is a characteristic feature of Type</w:t>
      </w:r>
      <w:r w:rsidRPr="004C04CA">
        <w:rPr>
          <w:rFonts w:asciiTheme="majorHAnsi" w:eastAsia="Times New Roman" w:hAnsiTheme="majorHAnsi" w:cstheme="minorHAnsi"/>
          <w:color w:val="000000"/>
        </w:rPr>
        <w:br/>
      </w:r>
    </w:p>
    <w:p w14:paraId="2AEE89DF" w14:textId="77777777" w:rsidR="000C2629" w:rsidRPr="004C04CA" w:rsidRDefault="00A45A43" w:rsidP="00A45A43">
      <w:pPr>
        <w:spacing w:after="0" w:line="240" w:lineRule="auto"/>
        <w:rPr>
          <w:rFonts w:asciiTheme="majorHAnsi" w:eastAsia="Times New Roman" w:hAnsiTheme="majorHAnsi" w:cstheme="minorHAnsi"/>
          <w:b/>
          <w:bCs/>
          <w:color w:val="000000"/>
        </w:rPr>
      </w:pPr>
      <w:r w:rsidRPr="004C04CA">
        <w:rPr>
          <w:rFonts w:asciiTheme="majorHAnsi" w:eastAsia="Times New Roman" w:hAnsiTheme="majorHAnsi" w:cstheme="minorHAnsi"/>
          <w:color w:val="000000"/>
        </w:rPr>
        <w:t xml:space="preserve">2 </w:t>
      </w:r>
      <w:proofErr w:type="spellStart"/>
      <w:r w:rsidRPr="004C04CA">
        <w:rPr>
          <w:rFonts w:asciiTheme="majorHAnsi" w:eastAsia="Times New Roman" w:hAnsiTheme="majorHAnsi" w:cstheme="minorHAnsi"/>
          <w:color w:val="000000"/>
        </w:rPr>
        <w:t>Diabetis</w:t>
      </w:r>
      <w:proofErr w:type="spellEnd"/>
      <w:r w:rsidRPr="004C04CA">
        <w:rPr>
          <w:rFonts w:asciiTheme="majorHAnsi" w:eastAsia="Times New Roman" w:hAnsiTheme="majorHAnsi" w:cstheme="minorHAnsi"/>
          <w:color w:val="000000"/>
        </w:rPr>
        <w:t xml:space="preserve"> Mellitus </w:t>
      </w:r>
      <w:r w:rsidRPr="004C04CA">
        <w:rPr>
          <w:rFonts w:asciiTheme="majorHAnsi" w:eastAsia="Times New Roman" w:hAnsiTheme="majorHAnsi" w:cstheme="minorHAnsi"/>
          <w:b/>
          <w:bCs/>
          <w:color w:val="000000"/>
        </w:rPr>
        <w:t>(Table 2)</w:t>
      </w:r>
      <w:r w:rsidRPr="004C04CA">
        <w:rPr>
          <w:rFonts w:asciiTheme="majorHAnsi" w:eastAsia="Times New Roman" w:hAnsiTheme="majorHAnsi" w:cstheme="minorHAnsi"/>
          <w:color w:val="000000"/>
        </w:rPr>
        <w:t>.</w:t>
      </w:r>
      <w:r w:rsidRPr="004C04CA">
        <w:rPr>
          <w:rFonts w:asciiTheme="majorHAnsi" w:eastAsia="Times New Roman" w:hAnsiTheme="majorHAnsi" w:cstheme="minorHAnsi"/>
          <w:color w:val="000000"/>
        </w:rPr>
        <w:br/>
      </w:r>
    </w:p>
    <w:p w14:paraId="1C2BF5D9" w14:textId="77777777" w:rsidR="00A45A43" w:rsidRPr="004C04CA" w:rsidRDefault="00A45A43" w:rsidP="00A45A43">
      <w:pPr>
        <w:spacing w:after="0" w:line="240" w:lineRule="auto"/>
        <w:rPr>
          <w:rFonts w:asciiTheme="majorHAnsi" w:eastAsia="Times New Roman" w:hAnsiTheme="majorHAnsi" w:cstheme="minorHAnsi"/>
          <w:b/>
          <w:bCs/>
          <w:color w:val="000000"/>
        </w:rPr>
      </w:pPr>
      <w:r w:rsidRPr="004C04CA">
        <w:rPr>
          <w:rFonts w:asciiTheme="majorHAnsi" w:eastAsia="Times New Roman" w:hAnsiTheme="majorHAnsi" w:cstheme="minorHAnsi"/>
          <w:b/>
          <w:bCs/>
          <w:color w:val="000000"/>
        </w:rPr>
        <w:t xml:space="preserve">Table 2: </w:t>
      </w:r>
      <w:r w:rsidRPr="004C04CA">
        <w:rPr>
          <w:rFonts w:asciiTheme="majorHAnsi" w:eastAsia="Times New Roman" w:hAnsiTheme="majorHAnsi" w:cstheme="minorHAnsi"/>
          <w:color w:val="000000"/>
        </w:rPr>
        <w:t>Data of venous plasma glucose</w:t>
      </w:r>
      <w:r w:rsidRPr="004C04CA">
        <w:rPr>
          <w:rFonts w:asciiTheme="majorHAnsi" w:eastAsia="Times New Roman" w:hAnsiTheme="majorHAnsi" w:cstheme="minorHAnsi"/>
          <w:b/>
          <w:bCs/>
          <w:color w:val="000000"/>
        </w:rPr>
        <w:t>.</w:t>
      </w:r>
    </w:p>
    <w:p w14:paraId="5D834465" w14:textId="77777777" w:rsidR="000C2629" w:rsidRPr="004C04CA" w:rsidRDefault="000C2629" w:rsidP="00A45A43">
      <w:pPr>
        <w:spacing w:after="0" w:line="240" w:lineRule="auto"/>
        <w:rPr>
          <w:rFonts w:asciiTheme="majorHAnsi" w:eastAsia="Times New Roman" w:hAnsiTheme="majorHAnsi" w:cstheme="minorHAns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70"/>
        <w:gridCol w:w="1440"/>
        <w:gridCol w:w="3795"/>
      </w:tblGrid>
      <w:tr w:rsidR="00A45A43" w:rsidRPr="004C04CA" w14:paraId="52E163CE" w14:textId="77777777" w:rsidTr="000C2629">
        <w:tc>
          <w:tcPr>
            <w:tcW w:w="2670" w:type="dxa"/>
            <w:tcBorders>
              <w:top w:val="single" w:sz="6" w:space="0" w:color="808080"/>
              <w:left w:val="single" w:sz="6" w:space="0" w:color="808080"/>
              <w:bottom w:val="single" w:sz="6" w:space="0" w:color="808080"/>
              <w:right w:val="single" w:sz="6" w:space="0" w:color="808080"/>
            </w:tcBorders>
            <w:vAlign w:val="center"/>
            <w:hideMark/>
          </w:tcPr>
          <w:p w14:paraId="0FE3CA3C" w14:textId="77777777" w:rsidR="00A45A43" w:rsidRPr="004C04CA" w:rsidRDefault="00A45A43" w:rsidP="00A45A43">
            <w:pPr>
              <w:spacing w:after="0" w:line="240" w:lineRule="auto"/>
              <w:rPr>
                <w:rFonts w:asciiTheme="majorHAnsi" w:eastAsia="Times New Roman" w:hAnsiTheme="majorHAnsi" w:cstheme="minorHAnsi"/>
              </w:rPr>
            </w:pPr>
            <w:r w:rsidRPr="004C04CA">
              <w:rPr>
                <w:rFonts w:asciiTheme="majorHAnsi" w:eastAsia="Times New Roman" w:hAnsiTheme="majorHAnsi" w:cstheme="minorHAnsi"/>
                <w:b/>
                <w:bCs/>
                <w:color w:val="000000"/>
              </w:rPr>
              <w:t xml:space="preserve">Type </w:t>
            </w:r>
          </w:p>
        </w:tc>
        <w:tc>
          <w:tcPr>
            <w:tcW w:w="1440" w:type="dxa"/>
            <w:tcBorders>
              <w:top w:val="single" w:sz="6" w:space="0" w:color="808080"/>
              <w:left w:val="single" w:sz="6" w:space="0" w:color="808080"/>
              <w:bottom w:val="single" w:sz="6" w:space="0" w:color="808080"/>
              <w:right w:val="single" w:sz="6" w:space="0" w:color="808080"/>
            </w:tcBorders>
            <w:vAlign w:val="center"/>
            <w:hideMark/>
          </w:tcPr>
          <w:p w14:paraId="30D216B8" w14:textId="77777777" w:rsidR="00A45A43" w:rsidRPr="004C04CA" w:rsidRDefault="00A45A43" w:rsidP="00A45A43">
            <w:pPr>
              <w:spacing w:after="0" w:line="240" w:lineRule="auto"/>
              <w:rPr>
                <w:rFonts w:asciiTheme="majorHAnsi" w:eastAsia="Times New Roman" w:hAnsiTheme="majorHAnsi" w:cstheme="minorHAnsi"/>
              </w:rPr>
            </w:pPr>
            <w:r w:rsidRPr="004C04CA">
              <w:rPr>
                <w:rFonts w:asciiTheme="majorHAnsi" w:eastAsia="Times New Roman" w:hAnsiTheme="majorHAnsi" w:cstheme="minorHAnsi"/>
                <w:b/>
                <w:bCs/>
                <w:color w:val="000000"/>
              </w:rPr>
              <w:t xml:space="preserve">Diagnosis </w:t>
            </w:r>
          </w:p>
        </w:tc>
        <w:tc>
          <w:tcPr>
            <w:tcW w:w="3795" w:type="dxa"/>
            <w:tcBorders>
              <w:top w:val="single" w:sz="6" w:space="0" w:color="808080"/>
              <w:left w:val="single" w:sz="6" w:space="0" w:color="808080"/>
              <w:bottom w:val="single" w:sz="6" w:space="0" w:color="808080"/>
              <w:right w:val="single" w:sz="6" w:space="0" w:color="808080"/>
            </w:tcBorders>
            <w:vAlign w:val="center"/>
            <w:hideMark/>
          </w:tcPr>
          <w:p w14:paraId="06BE7028" w14:textId="77777777" w:rsidR="00A45A43" w:rsidRPr="004C04CA" w:rsidRDefault="00A45A43" w:rsidP="00A45A43">
            <w:pPr>
              <w:spacing w:after="0" w:line="240" w:lineRule="auto"/>
              <w:rPr>
                <w:rFonts w:asciiTheme="majorHAnsi" w:eastAsia="Times New Roman" w:hAnsiTheme="majorHAnsi" w:cstheme="minorHAnsi"/>
              </w:rPr>
            </w:pPr>
            <w:r w:rsidRPr="004C04CA">
              <w:rPr>
                <w:rFonts w:asciiTheme="majorHAnsi" w:eastAsia="Times New Roman" w:hAnsiTheme="majorHAnsi" w:cstheme="minorHAnsi"/>
                <w:b/>
                <w:bCs/>
                <w:color w:val="000000"/>
              </w:rPr>
              <w:t>Venous Plasma Glucose</w:t>
            </w:r>
          </w:p>
        </w:tc>
      </w:tr>
      <w:tr w:rsidR="00A45A43" w:rsidRPr="004C04CA" w14:paraId="09185131" w14:textId="77777777" w:rsidTr="000C2629">
        <w:tc>
          <w:tcPr>
            <w:tcW w:w="2670" w:type="dxa"/>
            <w:tcBorders>
              <w:top w:val="single" w:sz="6" w:space="0" w:color="808080"/>
              <w:left w:val="single" w:sz="6" w:space="0" w:color="808080"/>
              <w:bottom w:val="single" w:sz="6" w:space="0" w:color="808080"/>
              <w:right w:val="single" w:sz="6" w:space="0" w:color="808080"/>
            </w:tcBorders>
            <w:vAlign w:val="center"/>
            <w:hideMark/>
          </w:tcPr>
          <w:p w14:paraId="2BBEB54C" w14:textId="77777777" w:rsidR="00A45A43" w:rsidRPr="004C04CA" w:rsidRDefault="00A45A43" w:rsidP="00A45A43">
            <w:pPr>
              <w:spacing w:after="0" w:line="240" w:lineRule="auto"/>
              <w:rPr>
                <w:rFonts w:asciiTheme="majorHAnsi" w:eastAsia="Times New Roman" w:hAnsiTheme="majorHAnsi" w:cstheme="minorHAnsi"/>
              </w:rPr>
            </w:pPr>
            <w:r w:rsidRPr="004C04CA">
              <w:rPr>
                <w:rFonts w:asciiTheme="majorHAnsi" w:eastAsia="Times New Roman" w:hAnsiTheme="majorHAnsi" w:cstheme="minorHAnsi"/>
                <w:color w:val="000000"/>
              </w:rPr>
              <w:t xml:space="preserve">Normal </w:t>
            </w:r>
          </w:p>
        </w:tc>
        <w:tc>
          <w:tcPr>
            <w:tcW w:w="1440" w:type="dxa"/>
            <w:tcBorders>
              <w:top w:val="single" w:sz="6" w:space="0" w:color="808080"/>
              <w:left w:val="single" w:sz="6" w:space="0" w:color="808080"/>
              <w:bottom w:val="single" w:sz="6" w:space="0" w:color="808080"/>
              <w:right w:val="single" w:sz="6" w:space="0" w:color="808080"/>
            </w:tcBorders>
            <w:vAlign w:val="center"/>
            <w:hideMark/>
          </w:tcPr>
          <w:p w14:paraId="4E3DE7D2" w14:textId="77777777" w:rsidR="00A45A43" w:rsidRPr="004C04CA" w:rsidRDefault="00A45A43" w:rsidP="00A45A43">
            <w:pPr>
              <w:spacing w:after="0" w:line="240" w:lineRule="auto"/>
              <w:rPr>
                <w:rFonts w:asciiTheme="majorHAnsi" w:eastAsia="Times New Roman" w:hAnsiTheme="majorHAnsi" w:cstheme="minorHAnsi"/>
              </w:rPr>
            </w:pPr>
            <w:r w:rsidRPr="004C04CA">
              <w:rPr>
                <w:rFonts w:asciiTheme="majorHAnsi" w:eastAsia="Times New Roman" w:hAnsiTheme="majorHAnsi" w:cstheme="minorHAnsi"/>
                <w:color w:val="000000"/>
              </w:rPr>
              <w:t>Fasting and 2 h</w:t>
            </w:r>
            <w:r w:rsidRPr="004C04CA">
              <w:rPr>
                <w:rFonts w:asciiTheme="majorHAnsi" w:eastAsia="Times New Roman" w:hAnsiTheme="majorHAnsi" w:cstheme="minorHAnsi"/>
                <w:color w:val="000000"/>
              </w:rPr>
              <w:br/>
              <w:t>post-prandial</w:t>
            </w:r>
          </w:p>
        </w:tc>
        <w:tc>
          <w:tcPr>
            <w:tcW w:w="3795" w:type="dxa"/>
            <w:tcBorders>
              <w:top w:val="single" w:sz="6" w:space="0" w:color="808080"/>
              <w:left w:val="single" w:sz="6" w:space="0" w:color="808080"/>
              <w:bottom w:val="single" w:sz="6" w:space="0" w:color="808080"/>
              <w:right w:val="single" w:sz="6" w:space="0" w:color="808080"/>
            </w:tcBorders>
            <w:vAlign w:val="center"/>
            <w:hideMark/>
          </w:tcPr>
          <w:p w14:paraId="37F33A82" w14:textId="77777777" w:rsidR="00A45A43" w:rsidRPr="004C04CA" w:rsidRDefault="00A45A43" w:rsidP="00A45A43">
            <w:pPr>
              <w:spacing w:after="0" w:line="240" w:lineRule="auto"/>
              <w:rPr>
                <w:rFonts w:asciiTheme="majorHAnsi" w:eastAsia="Times New Roman" w:hAnsiTheme="majorHAnsi" w:cstheme="minorHAnsi"/>
              </w:rPr>
            </w:pPr>
            <w:r w:rsidRPr="004C04CA">
              <w:rPr>
                <w:rFonts w:asciiTheme="majorHAnsi" w:eastAsia="Times New Roman" w:hAnsiTheme="majorHAnsi" w:cstheme="minorHAnsi"/>
                <w:color w:val="000000"/>
              </w:rPr>
              <w:t xml:space="preserve">&lt;6.0 </w:t>
            </w:r>
            <w:proofErr w:type="spellStart"/>
            <w:r w:rsidRPr="004C04CA">
              <w:rPr>
                <w:rFonts w:asciiTheme="majorHAnsi" w:eastAsia="Times New Roman" w:hAnsiTheme="majorHAnsi" w:cstheme="minorHAnsi"/>
                <w:color w:val="000000"/>
              </w:rPr>
              <w:t>mmol</w:t>
            </w:r>
            <w:proofErr w:type="spellEnd"/>
            <w:r w:rsidRPr="004C04CA">
              <w:rPr>
                <w:rFonts w:asciiTheme="majorHAnsi" w:eastAsia="Times New Roman" w:hAnsiTheme="majorHAnsi" w:cstheme="minorHAnsi"/>
                <w:color w:val="000000"/>
              </w:rPr>
              <w:t>/m</w:t>
            </w:r>
          </w:p>
        </w:tc>
      </w:tr>
      <w:tr w:rsidR="00A45A43" w:rsidRPr="004C04CA" w14:paraId="51E2A2D4" w14:textId="77777777" w:rsidTr="000C2629">
        <w:tc>
          <w:tcPr>
            <w:tcW w:w="2670" w:type="dxa"/>
            <w:tcBorders>
              <w:top w:val="single" w:sz="6" w:space="0" w:color="808080"/>
              <w:left w:val="single" w:sz="6" w:space="0" w:color="808080"/>
              <w:bottom w:val="single" w:sz="6" w:space="0" w:color="808080"/>
              <w:right w:val="single" w:sz="6" w:space="0" w:color="808080"/>
            </w:tcBorders>
            <w:vAlign w:val="center"/>
            <w:hideMark/>
          </w:tcPr>
          <w:p w14:paraId="04EF6E9D" w14:textId="77777777" w:rsidR="00A45A43" w:rsidRPr="004C04CA" w:rsidRDefault="00A45A43" w:rsidP="00A45A43">
            <w:pPr>
              <w:spacing w:after="0" w:line="240" w:lineRule="auto"/>
              <w:rPr>
                <w:rFonts w:asciiTheme="majorHAnsi" w:eastAsia="Times New Roman" w:hAnsiTheme="majorHAnsi" w:cstheme="minorHAnsi"/>
              </w:rPr>
            </w:pPr>
            <w:r w:rsidRPr="004C04CA">
              <w:rPr>
                <w:rFonts w:asciiTheme="majorHAnsi" w:eastAsia="Times New Roman" w:hAnsiTheme="majorHAnsi" w:cstheme="minorHAnsi"/>
                <w:color w:val="000000"/>
              </w:rPr>
              <w:t xml:space="preserve">&lt;7.8 </w:t>
            </w:r>
            <w:proofErr w:type="spellStart"/>
            <w:r w:rsidRPr="004C04CA">
              <w:rPr>
                <w:rFonts w:asciiTheme="majorHAnsi" w:eastAsia="Times New Roman" w:hAnsiTheme="majorHAnsi" w:cstheme="minorHAnsi"/>
                <w:color w:val="000000"/>
              </w:rPr>
              <w:t>mmol</w:t>
            </w:r>
            <w:proofErr w:type="spellEnd"/>
            <w:r w:rsidRPr="004C04CA">
              <w:rPr>
                <w:rFonts w:asciiTheme="majorHAnsi" w:eastAsia="Times New Roman" w:hAnsiTheme="majorHAnsi" w:cstheme="minorHAnsi"/>
                <w:color w:val="000000"/>
              </w:rPr>
              <w:t>/m</w:t>
            </w:r>
          </w:p>
        </w:tc>
        <w:tc>
          <w:tcPr>
            <w:tcW w:w="0" w:type="auto"/>
            <w:vAlign w:val="center"/>
            <w:hideMark/>
          </w:tcPr>
          <w:p w14:paraId="70733E25" w14:textId="77777777" w:rsidR="00A45A43" w:rsidRPr="004C04CA" w:rsidRDefault="00A45A43" w:rsidP="00A45A43">
            <w:pPr>
              <w:spacing w:after="0" w:line="240" w:lineRule="auto"/>
              <w:rPr>
                <w:rFonts w:asciiTheme="majorHAnsi" w:eastAsia="Times New Roman" w:hAnsiTheme="majorHAnsi" w:cstheme="minorHAnsi"/>
              </w:rPr>
            </w:pPr>
          </w:p>
        </w:tc>
        <w:tc>
          <w:tcPr>
            <w:tcW w:w="3795" w:type="dxa"/>
            <w:vAlign w:val="center"/>
            <w:hideMark/>
          </w:tcPr>
          <w:p w14:paraId="10240BBA" w14:textId="77777777" w:rsidR="00A45A43" w:rsidRPr="004C04CA" w:rsidRDefault="00A45A43" w:rsidP="00A45A43">
            <w:pPr>
              <w:spacing w:after="0" w:line="240" w:lineRule="auto"/>
              <w:rPr>
                <w:rFonts w:asciiTheme="majorHAnsi" w:eastAsia="Times New Roman" w:hAnsiTheme="majorHAnsi" w:cstheme="minorHAnsi"/>
              </w:rPr>
            </w:pPr>
          </w:p>
        </w:tc>
      </w:tr>
      <w:tr w:rsidR="00A45A43" w:rsidRPr="004C04CA" w14:paraId="574FB105" w14:textId="77777777" w:rsidTr="000C2629">
        <w:tc>
          <w:tcPr>
            <w:tcW w:w="2670" w:type="dxa"/>
            <w:tcBorders>
              <w:top w:val="single" w:sz="6" w:space="0" w:color="808080"/>
              <w:left w:val="single" w:sz="6" w:space="0" w:color="808080"/>
              <w:bottom w:val="single" w:sz="6" w:space="0" w:color="808080"/>
              <w:right w:val="single" w:sz="6" w:space="0" w:color="808080"/>
            </w:tcBorders>
            <w:vAlign w:val="center"/>
            <w:hideMark/>
          </w:tcPr>
          <w:p w14:paraId="7E8D8B0F" w14:textId="77777777" w:rsidR="00A45A43" w:rsidRPr="004C04CA" w:rsidRDefault="00A45A43" w:rsidP="00A45A43">
            <w:pPr>
              <w:spacing w:after="0" w:line="240" w:lineRule="auto"/>
              <w:rPr>
                <w:rFonts w:asciiTheme="majorHAnsi" w:eastAsia="Times New Roman" w:hAnsiTheme="majorHAnsi" w:cstheme="minorHAnsi"/>
              </w:rPr>
            </w:pPr>
            <w:proofErr w:type="spellStart"/>
            <w:r w:rsidRPr="004C04CA">
              <w:rPr>
                <w:rFonts w:asciiTheme="majorHAnsi" w:eastAsia="Times New Roman" w:hAnsiTheme="majorHAnsi" w:cstheme="minorHAnsi"/>
                <w:color w:val="000000"/>
              </w:rPr>
              <w:t>Diabetis</w:t>
            </w:r>
            <w:proofErr w:type="spellEnd"/>
            <w:r w:rsidRPr="004C04CA">
              <w:rPr>
                <w:rFonts w:asciiTheme="majorHAnsi" w:eastAsia="Times New Roman" w:hAnsiTheme="majorHAnsi" w:cstheme="minorHAnsi"/>
                <w:color w:val="000000"/>
              </w:rPr>
              <w:t xml:space="preserve"> </w:t>
            </w:r>
          </w:p>
        </w:tc>
        <w:tc>
          <w:tcPr>
            <w:tcW w:w="1440" w:type="dxa"/>
            <w:tcBorders>
              <w:top w:val="single" w:sz="6" w:space="0" w:color="808080"/>
              <w:left w:val="single" w:sz="6" w:space="0" w:color="808080"/>
              <w:bottom w:val="single" w:sz="6" w:space="0" w:color="808080"/>
              <w:right w:val="single" w:sz="6" w:space="0" w:color="808080"/>
            </w:tcBorders>
            <w:vAlign w:val="center"/>
            <w:hideMark/>
          </w:tcPr>
          <w:p w14:paraId="171CBBCF" w14:textId="77777777" w:rsidR="00A45A43" w:rsidRPr="004C04CA" w:rsidRDefault="00A45A43" w:rsidP="00A45A43">
            <w:pPr>
              <w:spacing w:after="0" w:line="240" w:lineRule="auto"/>
              <w:rPr>
                <w:rFonts w:asciiTheme="majorHAnsi" w:eastAsia="Times New Roman" w:hAnsiTheme="majorHAnsi" w:cstheme="minorHAnsi"/>
              </w:rPr>
            </w:pPr>
            <w:r w:rsidRPr="004C04CA">
              <w:rPr>
                <w:rFonts w:asciiTheme="majorHAnsi" w:eastAsia="Times New Roman" w:hAnsiTheme="majorHAnsi" w:cstheme="minorHAnsi"/>
                <w:color w:val="000000"/>
              </w:rPr>
              <w:t>Fasting or 2 h</w:t>
            </w:r>
            <w:r w:rsidRPr="004C04CA">
              <w:rPr>
                <w:rFonts w:asciiTheme="majorHAnsi" w:eastAsia="Times New Roman" w:hAnsiTheme="majorHAnsi" w:cstheme="minorHAnsi"/>
                <w:color w:val="000000"/>
              </w:rPr>
              <w:br/>
              <w:t>post-prandial</w:t>
            </w:r>
          </w:p>
        </w:tc>
        <w:tc>
          <w:tcPr>
            <w:tcW w:w="3795" w:type="dxa"/>
            <w:tcBorders>
              <w:top w:val="single" w:sz="6" w:space="0" w:color="808080"/>
              <w:left w:val="single" w:sz="6" w:space="0" w:color="808080"/>
              <w:bottom w:val="single" w:sz="6" w:space="0" w:color="808080"/>
              <w:right w:val="single" w:sz="6" w:space="0" w:color="808080"/>
            </w:tcBorders>
            <w:vAlign w:val="center"/>
            <w:hideMark/>
          </w:tcPr>
          <w:p w14:paraId="445DA354" w14:textId="77777777" w:rsidR="00A45A43" w:rsidRPr="004C04CA" w:rsidRDefault="00A45A43" w:rsidP="00A45A43">
            <w:pPr>
              <w:spacing w:after="0" w:line="240" w:lineRule="auto"/>
              <w:rPr>
                <w:rFonts w:asciiTheme="majorHAnsi" w:eastAsia="Times New Roman" w:hAnsiTheme="majorHAnsi" w:cstheme="minorHAnsi"/>
              </w:rPr>
            </w:pPr>
            <w:r w:rsidRPr="004C04CA">
              <w:rPr>
                <w:rFonts w:asciiTheme="majorHAnsi" w:eastAsia="Times New Roman" w:hAnsiTheme="majorHAnsi" w:cstheme="minorHAnsi"/>
                <w:color w:val="000000"/>
              </w:rPr>
              <w:t xml:space="preserve">≥7.0 </w:t>
            </w:r>
            <w:proofErr w:type="spellStart"/>
            <w:r w:rsidRPr="004C04CA">
              <w:rPr>
                <w:rFonts w:asciiTheme="majorHAnsi" w:eastAsia="Times New Roman" w:hAnsiTheme="majorHAnsi" w:cstheme="minorHAnsi"/>
                <w:color w:val="000000"/>
              </w:rPr>
              <w:t>mmol</w:t>
            </w:r>
            <w:proofErr w:type="spellEnd"/>
            <w:r w:rsidRPr="004C04CA">
              <w:rPr>
                <w:rFonts w:asciiTheme="majorHAnsi" w:eastAsia="Times New Roman" w:hAnsiTheme="majorHAnsi" w:cstheme="minorHAnsi"/>
                <w:color w:val="000000"/>
              </w:rPr>
              <w:t>/m</w:t>
            </w:r>
          </w:p>
        </w:tc>
      </w:tr>
      <w:tr w:rsidR="00A45A43" w:rsidRPr="004C04CA" w14:paraId="6C9E1397" w14:textId="77777777" w:rsidTr="000C2629">
        <w:tc>
          <w:tcPr>
            <w:tcW w:w="2670" w:type="dxa"/>
            <w:tcBorders>
              <w:top w:val="single" w:sz="6" w:space="0" w:color="808080"/>
              <w:left w:val="single" w:sz="6" w:space="0" w:color="808080"/>
              <w:bottom w:val="single" w:sz="6" w:space="0" w:color="808080"/>
              <w:right w:val="single" w:sz="6" w:space="0" w:color="808080"/>
            </w:tcBorders>
            <w:vAlign w:val="center"/>
            <w:hideMark/>
          </w:tcPr>
          <w:p w14:paraId="2746EF0D" w14:textId="77777777" w:rsidR="00A45A43" w:rsidRPr="004C04CA" w:rsidRDefault="00A45A43" w:rsidP="00A45A43">
            <w:pPr>
              <w:spacing w:after="0" w:line="240" w:lineRule="auto"/>
              <w:rPr>
                <w:rFonts w:asciiTheme="majorHAnsi" w:eastAsia="Times New Roman" w:hAnsiTheme="majorHAnsi" w:cstheme="minorHAnsi"/>
              </w:rPr>
            </w:pPr>
            <w:r w:rsidRPr="004C04CA">
              <w:rPr>
                <w:rFonts w:asciiTheme="majorHAnsi" w:eastAsia="Times New Roman" w:hAnsiTheme="majorHAnsi" w:cstheme="minorHAnsi"/>
                <w:color w:val="000000"/>
              </w:rPr>
              <w:t xml:space="preserve">≥11.1 </w:t>
            </w:r>
            <w:proofErr w:type="spellStart"/>
            <w:r w:rsidRPr="004C04CA">
              <w:rPr>
                <w:rFonts w:asciiTheme="majorHAnsi" w:eastAsia="Times New Roman" w:hAnsiTheme="majorHAnsi" w:cstheme="minorHAnsi"/>
                <w:color w:val="000000"/>
              </w:rPr>
              <w:t>mmol</w:t>
            </w:r>
            <w:proofErr w:type="spellEnd"/>
            <w:r w:rsidRPr="004C04CA">
              <w:rPr>
                <w:rFonts w:asciiTheme="majorHAnsi" w:eastAsia="Times New Roman" w:hAnsiTheme="majorHAnsi" w:cstheme="minorHAnsi"/>
                <w:color w:val="000000"/>
              </w:rPr>
              <w:t>/m</w:t>
            </w:r>
          </w:p>
        </w:tc>
        <w:tc>
          <w:tcPr>
            <w:tcW w:w="0" w:type="auto"/>
            <w:vAlign w:val="center"/>
            <w:hideMark/>
          </w:tcPr>
          <w:p w14:paraId="674D7E37" w14:textId="77777777" w:rsidR="00A45A43" w:rsidRPr="004C04CA" w:rsidRDefault="00A45A43" w:rsidP="00A45A43">
            <w:pPr>
              <w:spacing w:after="0" w:line="240" w:lineRule="auto"/>
              <w:rPr>
                <w:rFonts w:asciiTheme="majorHAnsi" w:eastAsia="Times New Roman" w:hAnsiTheme="majorHAnsi" w:cstheme="minorHAnsi"/>
              </w:rPr>
            </w:pPr>
          </w:p>
        </w:tc>
        <w:tc>
          <w:tcPr>
            <w:tcW w:w="3795" w:type="dxa"/>
            <w:vAlign w:val="center"/>
            <w:hideMark/>
          </w:tcPr>
          <w:p w14:paraId="22F00289" w14:textId="77777777" w:rsidR="00A45A43" w:rsidRPr="004C04CA" w:rsidRDefault="00A45A43" w:rsidP="00A45A43">
            <w:pPr>
              <w:spacing w:after="0" w:line="240" w:lineRule="auto"/>
              <w:rPr>
                <w:rFonts w:asciiTheme="majorHAnsi" w:eastAsia="Times New Roman" w:hAnsiTheme="majorHAnsi" w:cstheme="minorHAnsi"/>
              </w:rPr>
            </w:pPr>
          </w:p>
        </w:tc>
      </w:tr>
      <w:tr w:rsidR="00A45A43" w:rsidRPr="004C04CA" w14:paraId="75110276" w14:textId="77777777" w:rsidTr="000C2629">
        <w:tc>
          <w:tcPr>
            <w:tcW w:w="2670" w:type="dxa"/>
            <w:tcBorders>
              <w:top w:val="single" w:sz="6" w:space="0" w:color="808080"/>
              <w:left w:val="single" w:sz="6" w:space="0" w:color="808080"/>
              <w:bottom w:val="single" w:sz="6" w:space="0" w:color="808080"/>
              <w:right w:val="single" w:sz="6" w:space="0" w:color="808080"/>
            </w:tcBorders>
            <w:vAlign w:val="center"/>
            <w:hideMark/>
          </w:tcPr>
          <w:p w14:paraId="07626F2F" w14:textId="77777777" w:rsidR="00A45A43" w:rsidRPr="004C04CA" w:rsidRDefault="00A45A43" w:rsidP="00A45A43">
            <w:pPr>
              <w:spacing w:after="0" w:line="240" w:lineRule="auto"/>
              <w:rPr>
                <w:rFonts w:asciiTheme="majorHAnsi" w:eastAsia="Times New Roman" w:hAnsiTheme="majorHAnsi" w:cstheme="minorHAnsi"/>
              </w:rPr>
            </w:pPr>
            <w:r w:rsidRPr="004C04CA">
              <w:rPr>
                <w:rFonts w:asciiTheme="majorHAnsi" w:eastAsia="Times New Roman" w:hAnsiTheme="majorHAnsi" w:cstheme="minorHAnsi"/>
                <w:color w:val="000000"/>
              </w:rPr>
              <w:t>Impaired</w:t>
            </w:r>
            <w:r w:rsidRPr="004C04CA">
              <w:rPr>
                <w:rFonts w:asciiTheme="majorHAnsi" w:eastAsia="Times New Roman" w:hAnsiTheme="majorHAnsi" w:cstheme="minorHAnsi"/>
                <w:color w:val="000000"/>
              </w:rPr>
              <w:br/>
              <w:t>Glucose</w:t>
            </w:r>
            <w:r w:rsidRPr="004C04CA">
              <w:rPr>
                <w:rFonts w:asciiTheme="majorHAnsi" w:eastAsia="Times New Roman" w:hAnsiTheme="majorHAnsi" w:cstheme="minorHAnsi"/>
                <w:color w:val="000000"/>
              </w:rPr>
              <w:br/>
              <w:t>Tolerance</w:t>
            </w:r>
          </w:p>
        </w:tc>
        <w:tc>
          <w:tcPr>
            <w:tcW w:w="1440" w:type="dxa"/>
            <w:tcBorders>
              <w:top w:val="single" w:sz="6" w:space="0" w:color="808080"/>
              <w:left w:val="single" w:sz="6" w:space="0" w:color="808080"/>
              <w:bottom w:val="single" w:sz="6" w:space="0" w:color="808080"/>
              <w:right w:val="single" w:sz="6" w:space="0" w:color="808080"/>
            </w:tcBorders>
            <w:vAlign w:val="center"/>
            <w:hideMark/>
          </w:tcPr>
          <w:p w14:paraId="66502421" w14:textId="77777777" w:rsidR="00A45A43" w:rsidRPr="004C04CA" w:rsidRDefault="00A45A43" w:rsidP="00A45A43">
            <w:pPr>
              <w:spacing w:after="0" w:line="240" w:lineRule="auto"/>
              <w:rPr>
                <w:rFonts w:asciiTheme="majorHAnsi" w:eastAsia="Times New Roman" w:hAnsiTheme="majorHAnsi" w:cstheme="minorHAnsi"/>
              </w:rPr>
            </w:pPr>
            <w:r w:rsidRPr="004C04CA">
              <w:rPr>
                <w:rFonts w:asciiTheme="majorHAnsi" w:eastAsia="Times New Roman" w:hAnsiTheme="majorHAnsi" w:cstheme="minorHAnsi"/>
                <w:color w:val="000000"/>
              </w:rPr>
              <w:t>Fasting and 2 h</w:t>
            </w:r>
            <w:r w:rsidRPr="004C04CA">
              <w:rPr>
                <w:rFonts w:asciiTheme="majorHAnsi" w:eastAsia="Times New Roman" w:hAnsiTheme="majorHAnsi" w:cstheme="minorHAnsi"/>
                <w:color w:val="000000"/>
              </w:rPr>
              <w:br/>
              <w:t>post-prandial</w:t>
            </w:r>
          </w:p>
        </w:tc>
        <w:tc>
          <w:tcPr>
            <w:tcW w:w="3795" w:type="dxa"/>
            <w:tcBorders>
              <w:top w:val="single" w:sz="6" w:space="0" w:color="808080"/>
              <w:left w:val="single" w:sz="6" w:space="0" w:color="808080"/>
              <w:bottom w:val="single" w:sz="6" w:space="0" w:color="808080"/>
              <w:right w:val="single" w:sz="6" w:space="0" w:color="808080"/>
            </w:tcBorders>
            <w:vAlign w:val="center"/>
            <w:hideMark/>
          </w:tcPr>
          <w:p w14:paraId="2B86FFD3" w14:textId="77777777" w:rsidR="00A45A43" w:rsidRPr="004C04CA" w:rsidRDefault="00A45A43" w:rsidP="00A45A43">
            <w:pPr>
              <w:spacing w:after="0" w:line="240" w:lineRule="auto"/>
              <w:rPr>
                <w:rFonts w:asciiTheme="majorHAnsi" w:eastAsia="Times New Roman" w:hAnsiTheme="majorHAnsi" w:cstheme="minorHAnsi"/>
              </w:rPr>
            </w:pPr>
            <w:r w:rsidRPr="004C04CA">
              <w:rPr>
                <w:rFonts w:asciiTheme="majorHAnsi" w:eastAsia="Times New Roman" w:hAnsiTheme="majorHAnsi" w:cstheme="minorHAnsi"/>
                <w:color w:val="000000"/>
              </w:rPr>
              <w:t xml:space="preserve">&lt;7.0 </w:t>
            </w:r>
            <w:proofErr w:type="spellStart"/>
            <w:r w:rsidRPr="004C04CA">
              <w:rPr>
                <w:rFonts w:asciiTheme="majorHAnsi" w:eastAsia="Times New Roman" w:hAnsiTheme="majorHAnsi" w:cstheme="minorHAnsi"/>
                <w:color w:val="000000"/>
              </w:rPr>
              <w:t>mmol</w:t>
            </w:r>
            <w:proofErr w:type="spellEnd"/>
            <w:r w:rsidRPr="004C04CA">
              <w:rPr>
                <w:rFonts w:asciiTheme="majorHAnsi" w:eastAsia="Times New Roman" w:hAnsiTheme="majorHAnsi" w:cstheme="minorHAnsi"/>
                <w:color w:val="000000"/>
              </w:rPr>
              <w:t>/m</w:t>
            </w:r>
          </w:p>
        </w:tc>
      </w:tr>
      <w:tr w:rsidR="00A45A43" w:rsidRPr="004C04CA" w14:paraId="6E427551" w14:textId="77777777" w:rsidTr="000C2629">
        <w:tc>
          <w:tcPr>
            <w:tcW w:w="2670" w:type="dxa"/>
            <w:tcBorders>
              <w:top w:val="single" w:sz="6" w:space="0" w:color="808080"/>
              <w:left w:val="single" w:sz="6" w:space="0" w:color="808080"/>
              <w:bottom w:val="single" w:sz="6" w:space="0" w:color="808080"/>
              <w:right w:val="single" w:sz="6" w:space="0" w:color="808080"/>
            </w:tcBorders>
            <w:vAlign w:val="center"/>
            <w:hideMark/>
          </w:tcPr>
          <w:p w14:paraId="28986DA4" w14:textId="77777777" w:rsidR="00A45A43" w:rsidRPr="004C04CA" w:rsidRDefault="00A45A43" w:rsidP="00A45A43">
            <w:pPr>
              <w:spacing w:after="0" w:line="240" w:lineRule="auto"/>
              <w:rPr>
                <w:rFonts w:asciiTheme="majorHAnsi" w:eastAsia="Times New Roman" w:hAnsiTheme="majorHAnsi" w:cstheme="minorHAnsi"/>
              </w:rPr>
            </w:pPr>
            <w:r w:rsidRPr="004C04CA">
              <w:rPr>
                <w:rFonts w:asciiTheme="majorHAnsi" w:eastAsia="Times New Roman" w:hAnsiTheme="majorHAnsi" w:cstheme="minorHAnsi"/>
                <w:color w:val="000000"/>
              </w:rPr>
              <w:t xml:space="preserve">7.8-11.0 </w:t>
            </w:r>
            <w:proofErr w:type="spellStart"/>
            <w:r w:rsidRPr="004C04CA">
              <w:rPr>
                <w:rFonts w:asciiTheme="majorHAnsi" w:eastAsia="Times New Roman" w:hAnsiTheme="majorHAnsi" w:cstheme="minorHAnsi"/>
                <w:color w:val="000000"/>
              </w:rPr>
              <w:t>mmol</w:t>
            </w:r>
            <w:proofErr w:type="spellEnd"/>
            <w:r w:rsidRPr="004C04CA">
              <w:rPr>
                <w:rFonts w:asciiTheme="majorHAnsi" w:eastAsia="Times New Roman" w:hAnsiTheme="majorHAnsi" w:cstheme="minorHAnsi"/>
                <w:color w:val="000000"/>
              </w:rPr>
              <w:t>/m</w:t>
            </w:r>
          </w:p>
        </w:tc>
        <w:tc>
          <w:tcPr>
            <w:tcW w:w="0" w:type="auto"/>
            <w:vAlign w:val="center"/>
            <w:hideMark/>
          </w:tcPr>
          <w:p w14:paraId="7AB30152" w14:textId="77777777" w:rsidR="00A45A43" w:rsidRPr="004C04CA" w:rsidRDefault="00A45A43" w:rsidP="00A45A43">
            <w:pPr>
              <w:spacing w:after="0" w:line="240" w:lineRule="auto"/>
              <w:rPr>
                <w:rFonts w:asciiTheme="majorHAnsi" w:eastAsia="Times New Roman" w:hAnsiTheme="majorHAnsi" w:cstheme="minorHAnsi"/>
              </w:rPr>
            </w:pPr>
          </w:p>
        </w:tc>
        <w:tc>
          <w:tcPr>
            <w:tcW w:w="3795" w:type="dxa"/>
            <w:vAlign w:val="center"/>
            <w:hideMark/>
          </w:tcPr>
          <w:p w14:paraId="40469156" w14:textId="77777777" w:rsidR="00A45A43" w:rsidRPr="004C04CA" w:rsidRDefault="00A45A43" w:rsidP="00A45A43">
            <w:pPr>
              <w:spacing w:after="0" w:line="240" w:lineRule="auto"/>
              <w:rPr>
                <w:rFonts w:asciiTheme="majorHAnsi" w:eastAsia="Times New Roman" w:hAnsiTheme="majorHAnsi" w:cstheme="minorHAnsi"/>
              </w:rPr>
            </w:pPr>
          </w:p>
        </w:tc>
      </w:tr>
      <w:tr w:rsidR="00A45A43" w:rsidRPr="004C04CA" w14:paraId="04998E32" w14:textId="77777777" w:rsidTr="000C2629">
        <w:trPr>
          <w:trHeight w:val="1452"/>
        </w:trPr>
        <w:tc>
          <w:tcPr>
            <w:tcW w:w="2670" w:type="dxa"/>
            <w:tcBorders>
              <w:top w:val="single" w:sz="6" w:space="0" w:color="808080"/>
              <w:left w:val="single" w:sz="6" w:space="0" w:color="808080"/>
              <w:bottom w:val="single" w:sz="6" w:space="0" w:color="808080"/>
              <w:right w:val="single" w:sz="6" w:space="0" w:color="808080"/>
            </w:tcBorders>
            <w:vAlign w:val="center"/>
            <w:hideMark/>
          </w:tcPr>
          <w:p w14:paraId="069BA5E8" w14:textId="77777777" w:rsidR="00A45A43" w:rsidRPr="004C04CA" w:rsidRDefault="00A45A43" w:rsidP="00A45A43">
            <w:pPr>
              <w:spacing w:after="0" w:line="240" w:lineRule="auto"/>
              <w:rPr>
                <w:rFonts w:asciiTheme="majorHAnsi" w:eastAsia="Times New Roman" w:hAnsiTheme="majorHAnsi" w:cstheme="minorHAnsi"/>
              </w:rPr>
            </w:pPr>
            <w:r w:rsidRPr="004C04CA">
              <w:rPr>
                <w:rFonts w:asciiTheme="majorHAnsi" w:eastAsia="Times New Roman" w:hAnsiTheme="majorHAnsi" w:cstheme="minorHAnsi"/>
                <w:color w:val="000000"/>
              </w:rPr>
              <w:t>Impaired</w:t>
            </w:r>
            <w:r w:rsidRPr="004C04CA">
              <w:rPr>
                <w:rFonts w:asciiTheme="majorHAnsi" w:eastAsia="Times New Roman" w:hAnsiTheme="majorHAnsi" w:cstheme="minorHAnsi"/>
                <w:color w:val="000000"/>
              </w:rPr>
              <w:br/>
              <w:t>Fasting</w:t>
            </w:r>
            <w:r w:rsidRPr="004C04CA">
              <w:rPr>
                <w:rFonts w:asciiTheme="majorHAnsi" w:eastAsia="Times New Roman" w:hAnsiTheme="majorHAnsi" w:cstheme="minorHAnsi"/>
                <w:color w:val="000000"/>
              </w:rPr>
              <w:br/>
            </w:r>
            <w:proofErr w:type="spellStart"/>
            <w:r w:rsidRPr="004C04CA">
              <w:rPr>
                <w:rFonts w:asciiTheme="majorHAnsi" w:eastAsia="Times New Roman" w:hAnsiTheme="majorHAnsi" w:cstheme="minorHAnsi"/>
                <w:color w:val="000000"/>
              </w:rPr>
              <w:t>Glycemia</w:t>
            </w:r>
            <w:proofErr w:type="spellEnd"/>
          </w:p>
        </w:tc>
        <w:tc>
          <w:tcPr>
            <w:tcW w:w="1440" w:type="dxa"/>
            <w:tcBorders>
              <w:top w:val="single" w:sz="6" w:space="0" w:color="808080"/>
              <w:left w:val="single" w:sz="6" w:space="0" w:color="808080"/>
              <w:bottom w:val="single" w:sz="6" w:space="0" w:color="808080"/>
              <w:right w:val="single" w:sz="6" w:space="0" w:color="808080"/>
            </w:tcBorders>
            <w:vAlign w:val="center"/>
            <w:hideMark/>
          </w:tcPr>
          <w:p w14:paraId="1C3863F7" w14:textId="77777777" w:rsidR="00A45A43" w:rsidRPr="004C04CA" w:rsidRDefault="00A45A43" w:rsidP="00A45A43">
            <w:pPr>
              <w:spacing w:after="0" w:line="240" w:lineRule="auto"/>
              <w:rPr>
                <w:rFonts w:asciiTheme="majorHAnsi" w:eastAsia="Times New Roman" w:hAnsiTheme="majorHAnsi" w:cstheme="minorHAnsi"/>
              </w:rPr>
            </w:pPr>
            <w:r w:rsidRPr="004C04CA">
              <w:rPr>
                <w:rFonts w:asciiTheme="majorHAnsi" w:eastAsia="Times New Roman" w:hAnsiTheme="majorHAnsi" w:cstheme="minorHAnsi"/>
                <w:color w:val="000000"/>
              </w:rPr>
              <w:t xml:space="preserve">Fasting </w:t>
            </w:r>
          </w:p>
        </w:tc>
        <w:tc>
          <w:tcPr>
            <w:tcW w:w="3795" w:type="dxa"/>
            <w:tcBorders>
              <w:top w:val="single" w:sz="6" w:space="0" w:color="808080"/>
              <w:left w:val="single" w:sz="6" w:space="0" w:color="808080"/>
              <w:bottom w:val="single" w:sz="6" w:space="0" w:color="808080"/>
              <w:right w:val="single" w:sz="6" w:space="0" w:color="808080"/>
            </w:tcBorders>
            <w:vAlign w:val="center"/>
            <w:hideMark/>
          </w:tcPr>
          <w:p w14:paraId="3A5FB46D" w14:textId="77777777" w:rsidR="00A45A43" w:rsidRPr="004C04CA" w:rsidRDefault="00A45A43" w:rsidP="00A45A43">
            <w:pPr>
              <w:spacing w:after="0" w:line="240" w:lineRule="auto"/>
              <w:rPr>
                <w:rFonts w:asciiTheme="majorHAnsi" w:eastAsia="Times New Roman" w:hAnsiTheme="majorHAnsi" w:cstheme="minorHAnsi"/>
              </w:rPr>
            </w:pPr>
            <w:r w:rsidRPr="004C04CA">
              <w:rPr>
                <w:rFonts w:asciiTheme="majorHAnsi" w:eastAsia="Times New Roman" w:hAnsiTheme="majorHAnsi" w:cstheme="minorHAnsi"/>
                <w:color w:val="000000"/>
              </w:rPr>
              <w:t xml:space="preserve">6.0-6.9 </w:t>
            </w:r>
            <w:proofErr w:type="spellStart"/>
            <w:r w:rsidRPr="004C04CA">
              <w:rPr>
                <w:rFonts w:asciiTheme="majorHAnsi" w:eastAsia="Times New Roman" w:hAnsiTheme="majorHAnsi" w:cstheme="minorHAnsi"/>
                <w:color w:val="000000"/>
              </w:rPr>
              <w:t>mmol</w:t>
            </w:r>
            <w:proofErr w:type="spellEnd"/>
            <w:r w:rsidRPr="004C04CA">
              <w:rPr>
                <w:rFonts w:asciiTheme="majorHAnsi" w:eastAsia="Times New Roman" w:hAnsiTheme="majorHAnsi" w:cstheme="minorHAnsi"/>
                <w:color w:val="000000"/>
              </w:rPr>
              <w:t>/m</w:t>
            </w:r>
          </w:p>
        </w:tc>
      </w:tr>
    </w:tbl>
    <w:p w14:paraId="11F0CA6A" w14:textId="77777777" w:rsidR="000C2629" w:rsidRPr="004C04CA" w:rsidRDefault="00A45A43" w:rsidP="00A45A43">
      <w:pPr>
        <w:ind w:left="-142" w:right="-1413"/>
        <w:rPr>
          <w:rFonts w:asciiTheme="majorHAnsi" w:eastAsia="Times New Roman" w:hAnsiTheme="majorHAnsi" w:cstheme="minorHAnsi"/>
          <w:b/>
          <w:bCs/>
          <w:color w:val="000000"/>
        </w:rPr>
      </w:pPr>
      <w:r w:rsidRPr="004C04CA">
        <w:rPr>
          <w:rFonts w:asciiTheme="majorHAnsi" w:eastAsia="Times New Roman" w:hAnsiTheme="majorHAnsi" w:cstheme="minorHAnsi"/>
          <w:b/>
          <w:bCs/>
          <w:color w:val="000000"/>
        </w:rPr>
        <w:t>Management</w:t>
      </w:r>
      <w:r w:rsidRPr="004C04CA">
        <w:rPr>
          <w:rFonts w:asciiTheme="majorHAnsi" w:eastAsia="Times New Roman" w:hAnsiTheme="majorHAnsi" w:cstheme="minorHAnsi"/>
          <w:b/>
          <w:bCs/>
          <w:color w:val="000000"/>
        </w:rPr>
        <w:br/>
      </w:r>
      <w:r w:rsidRPr="004C04CA">
        <w:rPr>
          <w:rFonts w:asciiTheme="majorHAnsi" w:eastAsia="Times New Roman" w:hAnsiTheme="majorHAnsi" w:cstheme="minorHAnsi"/>
          <w:b/>
          <w:bCs/>
        </w:rPr>
        <w:t>Approach considerations</w:t>
      </w:r>
      <w:r w:rsidRPr="004C04CA">
        <w:rPr>
          <w:rFonts w:asciiTheme="majorHAnsi" w:eastAsia="Times New Roman" w:hAnsiTheme="majorHAnsi" w:cstheme="minorHAnsi"/>
          <w:b/>
          <w:bCs/>
          <w:color w:val="98916C"/>
        </w:rPr>
        <w:br/>
      </w:r>
      <w:r w:rsidRPr="004C04CA">
        <w:rPr>
          <w:rFonts w:asciiTheme="majorHAnsi" w:eastAsia="Times New Roman" w:hAnsiTheme="majorHAnsi" w:cstheme="minorHAnsi"/>
          <w:color w:val="000000"/>
        </w:rPr>
        <w:t>Goals which includes in taking care of patients with diabetes</w:t>
      </w:r>
      <w:r w:rsidR="000C2629"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are to eradicate the symptoms or to slow down the developing</w:t>
      </w:r>
      <w:r w:rsidRPr="004C04CA">
        <w:rPr>
          <w:rFonts w:asciiTheme="majorHAnsi" w:eastAsia="Times New Roman" w:hAnsiTheme="majorHAnsi" w:cstheme="minorHAnsi"/>
          <w:color w:val="000000"/>
        </w:rPr>
        <w:br/>
        <w:t>risk factors includes blood pressure and glycaemia, control of</w:t>
      </w:r>
      <w:r w:rsidR="000C2629"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lipids which reduces macro vascular risk and stoppage of</w:t>
      </w:r>
      <w:r w:rsidRPr="004C04CA">
        <w:rPr>
          <w:rFonts w:asciiTheme="majorHAnsi" w:eastAsia="Times New Roman" w:hAnsiTheme="majorHAnsi" w:cstheme="minorHAnsi"/>
          <w:color w:val="000000"/>
        </w:rPr>
        <w:br/>
        <w:t>smoking and maintaining aspirin therapy.</w:t>
      </w:r>
      <w:r w:rsidRPr="004C04CA">
        <w:rPr>
          <w:rFonts w:asciiTheme="majorHAnsi" w:eastAsia="Times New Roman" w:hAnsiTheme="majorHAnsi" w:cstheme="minorHAnsi"/>
          <w:color w:val="000000"/>
        </w:rPr>
        <w:br/>
      </w:r>
      <w:r w:rsidRPr="004C04CA">
        <w:rPr>
          <w:rFonts w:asciiTheme="majorHAnsi" w:eastAsia="Times New Roman" w:hAnsiTheme="majorHAnsi" w:cstheme="minorHAnsi"/>
          <w:b/>
          <w:bCs/>
          <w:color w:val="000000"/>
        </w:rPr>
        <w:t>General management of diabetic patient’s education:</w:t>
      </w:r>
      <w:r w:rsidRPr="004C04CA">
        <w:rPr>
          <w:rFonts w:asciiTheme="majorHAnsi" w:eastAsia="Times New Roman" w:hAnsiTheme="majorHAnsi" w:cstheme="minorHAnsi"/>
          <w:b/>
          <w:bCs/>
          <w:color w:val="000000"/>
        </w:rPr>
        <w:br/>
      </w:r>
      <w:r w:rsidRPr="004C04CA">
        <w:rPr>
          <w:rFonts w:asciiTheme="majorHAnsi" w:eastAsia="Times New Roman" w:hAnsiTheme="majorHAnsi" w:cstheme="minorHAnsi"/>
          <w:color w:val="000000"/>
        </w:rPr>
        <w:t>Education must need:</w:t>
      </w:r>
      <w:r w:rsidRPr="004C04CA">
        <w:rPr>
          <w:rFonts w:asciiTheme="majorHAnsi" w:eastAsia="Times New Roman" w:hAnsiTheme="majorHAnsi" w:cstheme="minorHAnsi"/>
          <w:color w:val="000000"/>
        </w:rPr>
        <w:br/>
        <w:t>• Disease process treatment option.</w:t>
      </w:r>
      <w:r w:rsidRPr="004C04CA">
        <w:rPr>
          <w:rFonts w:asciiTheme="majorHAnsi" w:eastAsia="Times New Roman" w:hAnsiTheme="majorHAnsi" w:cstheme="minorHAnsi"/>
          <w:color w:val="000000"/>
        </w:rPr>
        <w:br/>
        <w:t>• Food plan.</w:t>
      </w:r>
      <w:r w:rsidRPr="004C04CA">
        <w:rPr>
          <w:rFonts w:asciiTheme="majorHAnsi" w:eastAsia="Times New Roman" w:hAnsiTheme="majorHAnsi" w:cstheme="minorHAnsi"/>
          <w:color w:val="000000"/>
        </w:rPr>
        <w:br/>
        <w:t>• Physical activity plan.</w:t>
      </w:r>
      <w:r w:rsidRPr="004C04CA">
        <w:rPr>
          <w:rFonts w:asciiTheme="majorHAnsi" w:eastAsia="Times New Roman" w:hAnsiTheme="majorHAnsi" w:cstheme="minorHAnsi"/>
          <w:color w:val="000000"/>
        </w:rPr>
        <w:br/>
        <w:t>• Awareness of given medication for diabetes.</w:t>
      </w:r>
      <w:r w:rsidRPr="004C04CA">
        <w:rPr>
          <w:rFonts w:asciiTheme="majorHAnsi" w:eastAsia="Times New Roman" w:hAnsiTheme="majorHAnsi" w:cstheme="minorHAnsi"/>
          <w:color w:val="000000"/>
        </w:rPr>
        <w:br/>
        <w:t>• Monitoring of blood sugar levels.</w:t>
      </w:r>
      <w:r w:rsidRPr="004C04CA">
        <w:rPr>
          <w:rFonts w:asciiTheme="majorHAnsi" w:eastAsia="Times New Roman" w:hAnsiTheme="majorHAnsi" w:cstheme="minorHAnsi"/>
          <w:color w:val="000000"/>
        </w:rPr>
        <w:br/>
        <w:t>• Awareness of acute and chronic issues.</w:t>
      </w:r>
      <w:r w:rsidRPr="004C04CA">
        <w:rPr>
          <w:rFonts w:asciiTheme="majorHAnsi" w:eastAsia="Times New Roman" w:hAnsiTheme="majorHAnsi" w:cstheme="minorHAnsi"/>
          <w:color w:val="000000"/>
        </w:rPr>
        <w:br/>
        <w:t>• Psychosocial issues.</w:t>
      </w:r>
      <w:r w:rsidRPr="004C04CA">
        <w:rPr>
          <w:rFonts w:asciiTheme="majorHAnsi" w:eastAsia="Times New Roman" w:hAnsiTheme="majorHAnsi" w:cstheme="minorHAnsi"/>
          <w:color w:val="000000"/>
        </w:rPr>
        <w:br/>
        <w:t>• Promoting health strategies.</w:t>
      </w:r>
      <w:r w:rsidRPr="004C04CA">
        <w:rPr>
          <w:rFonts w:asciiTheme="majorHAnsi" w:eastAsia="Times New Roman" w:hAnsiTheme="majorHAnsi" w:cstheme="minorHAnsi"/>
          <w:color w:val="000000"/>
        </w:rPr>
        <w:br/>
      </w:r>
      <w:r w:rsidRPr="004C04CA">
        <w:rPr>
          <w:rFonts w:asciiTheme="majorHAnsi" w:eastAsia="Times New Roman" w:hAnsiTheme="majorHAnsi" w:cstheme="minorHAnsi"/>
          <w:b/>
          <w:bCs/>
          <w:color w:val="000000"/>
        </w:rPr>
        <w:t xml:space="preserve">Medical nutrition therapy: </w:t>
      </w:r>
      <w:r w:rsidRPr="004C04CA">
        <w:rPr>
          <w:rFonts w:asciiTheme="majorHAnsi" w:eastAsia="Times New Roman" w:hAnsiTheme="majorHAnsi" w:cstheme="minorHAnsi"/>
          <w:color w:val="000000"/>
        </w:rPr>
        <w:t>Dietary calculation is based on</w:t>
      </w:r>
      <w:r w:rsidRPr="004C04CA">
        <w:rPr>
          <w:rFonts w:asciiTheme="majorHAnsi" w:eastAsia="Times New Roman" w:hAnsiTheme="majorHAnsi" w:cstheme="minorHAnsi"/>
          <w:color w:val="000000"/>
        </w:rPr>
        <w:br/>
        <w:t>the body weight in pounds which is multiplied by 10 to</w:t>
      </w:r>
      <w:r w:rsidR="000C2629"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maintain a kilo joule/kilocalorie which is essential, plus</w:t>
      </w:r>
      <w:r w:rsidRPr="004C04CA">
        <w:rPr>
          <w:rFonts w:asciiTheme="majorHAnsi" w:eastAsia="Times New Roman" w:hAnsiTheme="majorHAnsi" w:cstheme="minorHAnsi"/>
          <w:color w:val="000000"/>
        </w:rPr>
        <w:br/>
        <w:t>30-100% added for physical task. The diet must include 50-55%</w:t>
      </w:r>
      <w:r w:rsidR="000C2629"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carbohydrates, 30% fat Fiber (of which not more than 10%</w:t>
      </w:r>
      <w:r w:rsidRPr="004C04CA">
        <w:rPr>
          <w:rFonts w:asciiTheme="majorHAnsi" w:eastAsia="Times New Roman" w:hAnsiTheme="majorHAnsi" w:cstheme="minorHAnsi"/>
          <w:color w:val="000000"/>
        </w:rPr>
        <w:br/>
        <w:t>should be saturated fatty acids, and 15-20% proteins).</w:t>
      </w:r>
      <w:r w:rsidRPr="004C04CA">
        <w:rPr>
          <w:rFonts w:asciiTheme="majorHAnsi" w:eastAsia="Times New Roman" w:hAnsiTheme="majorHAnsi" w:cstheme="minorHAnsi"/>
          <w:color w:val="000000"/>
        </w:rPr>
        <w:br/>
      </w:r>
      <w:r w:rsidRPr="004C04CA">
        <w:rPr>
          <w:rFonts w:asciiTheme="majorHAnsi" w:eastAsia="Times New Roman" w:hAnsiTheme="majorHAnsi" w:cstheme="minorHAnsi"/>
          <w:b/>
          <w:bCs/>
          <w:color w:val="000000"/>
        </w:rPr>
        <w:t>Physical activity:</w:t>
      </w:r>
    </w:p>
    <w:p w14:paraId="5D920B77" w14:textId="77777777" w:rsidR="00FB68DB" w:rsidRPr="004C04CA" w:rsidRDefault="00A45A43" w:rsidP="00A45A43">
      <w:pPr>
        <w:ind w:left="-142" w:right="-1413"/>
        <w:rPr>
          <w:rFonts w:asciiTheme="majorHAnsi" w:eastAsia="Times New Roman" w:hAnsiTheme="majorHAnsi" w:cstheme="minorHAnsi"/>
          <w:color w:val="000000"/>
        </w:rPr>
      </w:pPr>
      <w:r w:rsidRPr="004C04CA">
        <w:rPr>
          <w:rFonts w:asciiTheme="majorHAnsi" w:eastAsia="Times New Roman" w:hAnsiTheme="majorHAnsi" w:cstheme="minorHAnsi"/>
          <w:b/>
          <w:bCs/>
          <w:color w:val="000000"/>
        </w:rPr>
        <w:t xml:space="preserve"> </w:t>
      </w:r>
      <w:r w:rsidRPr="004C04CA">
        <w:rPr>
          <w:rFonts w:asciiTheme="majorHAnsi" w:eastAsia="Times New Roman" w:hAnsiTheme="majorHAnsi" w:cstheme="minorHAnsi"/>
          <w:color w:val="000000"/>
        </w:rPr>
        <w:t>Inactive lifestyle is a strong risk factor for</w:t>
      </w:r>
      <w:r w:rsidR="000C2629" w:rsidRPr="004C04CA">
        <w:rPr>
          <w:rFonts w:asciiTheme="majorHAnsi" w:eastAsia="Times New Roman" w:hAnsiTheme="majorHAnsi" w:cstheme="minorHAnsi"/>
          <w:color w:val="000000"/>
        </w:rPr>
        <w:t xml:space="preserve"> </w:t>
      </w:r>
      <w:r w:rsidRPr="004C04CA">
        <w:rPr>
          <w:rFonts w:asciiTheme="majorHAnsi" w:eastAsia="Times New Roman" w:hAnsiTheme="majorHAnsi" w:cstheme="minorHAnsi"/>
          <w:color w:val="000000"/>
        </w:rPr>
        <w:t>Type 2 diabetes, so exercise is useful in patients.</w:t>
      </w:r>
    </w:p>
    <w:p w14:paraId="46CEAE98" w14:textId="77777777" w:rsidR="00FB68DB" w:rsidRPr="004C04CA" w:rsidRDefault="00A45A43" w:rsidP="00A45A43">
      <w:pPr>
        <w:ind w:left="-142" w:right="-1413"/>
        <w:rPr>
          <w:rFonts w:asciiTheme="majorHAnsi" w:hAnsiTheme="majorHAnsi"/>
        </w:rPr>
      </w:pPr>
      <w:r w:rsidRPr="004C04CA">
        <w:rPr>
          <w:rFonts w:asciiTheme="majorHAnsi" w:eastAsia="Times New Roman" w:hAnsiTheme="majorHAnsi" w:cstheme="minorHAnsi"/>
          <w:color w:val="000000"/>
        </w:rPr>
        <w:br/>
      </w:r>
      <w:r w:rsidR="00D51612" w:rsidRPr="004C04CA">
        <w:rPr>
          <w:rFonts w:asciiTheme="majorHAnsi" w:hAnsiTheme="majorHAnsi"/>
          <w:b/>
          <w:sz w:val="28"/>
          <w:szCs w:val="28"/>
        </w:rPr>
        <w:t>Treatment</w:t>
      </w:r>
    </w:p>
    <w:p w14:paraId="020CD94F" w14:textId="77777777" w:rsidR="00FB68DB" w:rsidRPr="004C04CA" w:rsidRDefault="00D51612" w:rsidP="00A45A43">
      <w:pPr>
        <w:ind w:left="-142" w:right="-1413"/>
        <w:rPr>
          <w:rFonts w:asciiTheme="majorHAnsi" w:hAnsiTheme="majorHAnsi"/>
        </w:rPr>
      </w:pPr>
      <w:r w:rsidRPr="004C04CA">
        <w:rPr>
          <w:rFonts w:asciiTheme="majorHAnsi" w:hAnsiTheme="majorHAnsi"/>
        </w:rPr>
        <w:t xml:space="preserve"> </w:t>
      </w:r>
      <w:r w:rsidRPr="004C04CA">
        <w:rPr>
          <w:rFonts w:asciiTheme="majorHAnsi" w:hAnsiTheme="majorHAnsi"/>
          <w:b/>
          <w:sz w:val="24"/>
          <w:szCs w:val="24"/>
        </w:rPr>
        <w:t>Insulin and oral hypoglycemic drugs</w:t>
      </w:r>
    </w:p>
    <w:p w14:paraId="41F9683E" w14:textId="77777777" w:rsidR="00FB68DB" w:rsidRPr="004C04CA" w:rsidRDefault="00D51612" w:rsidP="00A45A43">
      <w:pPr>
        <w:ind w:left="-142" w:right="-1413"/>
        <w:rPr>
          <w:rFonts w:asciiTheme="majorHAnsi" w:hAnsiTheme="majorHAnsi"/>
        </w:rPr>
      </w:pPr>
      <w:r w:rsidRPr="004C04CA">
        <w:rPr>
          <w:rFonts w:asciiTheme="majorHAnsi" w:hAnsiTheme="majorHAnsi"/>
        </w:rPr>
        <w:t xml:space="preserve"> Insulin therapy should aim to mimic nature, which is remarkably successful both in limiting postprandial hyperglycemia and preventing hypoglycemia between meals26. Site of administration of insulin injection is equally important for better and safe action of insulin and can be given by intramuscular or intravenous route. Different preparations of insulin are available such as human insulin, beef insulin, pork insulin. Insulin therapy is no free from complications and adverse effects. The most important adverse effect are weight gain and hypoglycemia when inappropriate dose of insulin is taken and when there is mismatch between meals and insulin injection27, 28 . Weight gain after starting insulin therapy for uncontrolled diabetes is an inevitable consequence and is the result of increased </w:t>
      </w:r>
      <w:proofErr w:type="spellStart"/>
      <w:r w:rsidRPr="004C04CA">
        <w:rPr>
          <w:rFonts w:asciiTheme="majorHAnsi" w:hAnsiTheme="majorHAnsi"/>
        </w:rPr>
        <w:t>truncal</w:t>
      </w:r>
      <w:proofErr w:type="spellEnd"/>
      <w:r w:rsidRPr="004C04CA">
        <w:rPr>
          <w:rFonts w:asciiTheme="majorHAnsi" w:hAnsiTheme="majorHAnsi"/>
        </w:rPr>
        <w:t xml:space="preserve"> fat and muscle bulk. This is also due to reduced energy losses through glycosuria 29,30 .</w:t>
      </w:r>
    </w:p>
    <w:p w14:paraId="1820E360" w14:textId="77777777" w:rsidR="00FB68DB" w:rsidRPr="004C04CA" w:rsidRDefault="00D51612" w:rsidP="00A45A43">
      <w:pPr>
        <w:ind w:left="-142" w:right="-1413"/>
        <w:rPr>
          <w:rFonts w:asciiTheme="majorHAnsi" w:hAnsiTheme="majorHAnsi"/>
        </w:rPr>
      </w:pPr>
      <w:r w:rsidRPr="004C04CA">
        <w:rPr>
          <w:rFonts w:asciiTheme="majorHAnsi" w:hAnsiTheme="majorHAnsi"/>
        </w:rPr>
        <w:t xml:space="preserve"> Sulphonyl </w:t>
      </w:r>
      <w:proofErr w:type="spellStart"/>
      <w:r w:rsidRPr="004C04CA">
        <w:rPr>
          <w:rFonts w:asciiTheme="majorHAnsi" w:hAnsiTheme="majorHAnsi"/>
        </w:rPr>
        <w:t>ureas</w:t>
      </w:r>
      <w:proofErr w:type="spellEnd"/>
      <w:r w:rsidRPr="004C04CA">
        <w:rPr>
          <w:rFonts w:asciiTheme="majorHAnsi" w:hAnsiTheme="majorHAnsi"/>
        </w:rPr>
        <w:t xml:space="preserve"> such as </w:t>
      </w:r>
      <w:proofErr w:type="spellStart"/>
      <w:r w:rsidRPr="004C04CA">
        <w:rPr>
          <w:rFonts w:asciiTheme="majorHAnsi" w:hAnsiTheme="majorHAnsi"/>
        </w:rPr>
        <w:t>glibenclamide</w:t>
      </w:r>
      <w:proofErr w:type="spellEnd"/>
      <w:r w:rsidRPr="004C04CA">
        <w:rPr>
          <w:rFonts w:asciiTheme="majorHAnsi" w:hAnsiTheme="majorHAnsi"/>
        </w:rPr>
        <w:t xml:space="preserve">, glipizide and </w:t>
      </w:r>
      <w:proofErr w:type="spellStart"/>
      <w:r w:rsidRPr="004C04CA">
        <w:rPr>
          <w:rFonts w:asciiTheme="majorHAnsi" w:hAnsiTheme="majorHAnsi"/>
        </w:rPr>
        <w:t>biguanides</w:t>
      </w:r>
      <w:proofErr w:type="spellEnd"/>
      <w:r w:rsidRPr="004C04CA">
        <w:rPr>
          <w:rFonts w:asciiTheme="majorHAnsi" w:hAnsiTheme="majorHAnsi"/>
        </w:rPr>
        <w:t xml:space="preserve"> such as metformin, </w:t>
      </w:r>
      <w:proofErr w:type="spellStart"/>
      <w:r w:rsidRPr="004C04CA">
        <w:rPr>
          <w:rFonts w:asciiTheme="majorHAnsi" w:hAnsiTheme="majorHAnsi"/>
        </w:rPr>
        <w:t>phenformin</w:t>
      </w:r>
      <w:proofErr w:type="spellEnd"/>
      <w:r w:rsidRPr="004C04CA">
        <w:rPr>
          <w:rFonts w:asciiTheme="majorHAnsi" w:hAnsiTheme="majorHAnsi"/>
        </w:rPr>
        <w:t xml:space="preserve"> are oral hypoglycemic drugs. Sulfonylureas cause hypoglycemia by stimulating insulin release from pancreatic ß-cells. They bind to sulfonylurea (SUR) receptors on the ß-cell plasma membrane, causing closure of adenosine triphosphate (ATP)- sensitive potassium channels, leading to depolarization of the cell membrane. This in turn opens </w:t>
      </w:r>
      <w:proofErr w:type="spellStart"/>
      <w:r w:rsidRPr="004C04CA">
        <w:rPr>
          <w:rFonts w:asciiTheme="majorHAnsi" w:hAnsiTheme="majorHAnsi"/>
        </w:rPr>
        <w:t>voltagegated</w:t>
      </w:r>
      <w:proofErr w:type="spellEnd"/>
      <w:r w:rsidRPr="004C04CA">
        <w:rPr>
          <w:rFonts w:asciiTheme="majorHAnsi" w:hAnsiTheme="majorHAnsi"/>
        </w:rPr>
        <w:t xml:space="preserve"> channels, allowing influx of calcium ions and subsequent secretion of preformed insulin granules. Acute administration of sulfonylureas to type 2 DM patient’s increases insulin release from the pancreas and also may further increase insulin levels by reducing hepatic clearance of the hormone. Initial studies showed that a functional pancreas was necessary for the hypoglycemic actions of sulfonylureas31 . </w:t>
      </w:r>
      <w:proofErr w:type="spellStart"/>
      <w:r w:rsidRPr="004C04CA">
        <w:rPr>
          <w:rFonts w:asciiTheme="majorHAnsi" w:hAnsiTheme="majorHAnsi"/>
        </w:rPr>
        <w:t>Biguanides</w:t>
      </w:r>
      <w:proofErr w:type="spellEnd"/>
      <w:r w:rsidRPr="004C04CA">
        <w:rPr>
          <w:rFonts w:asciiTheme="majorHAnsi" w:hAnsiTheme="majorHAnsi"/>
        </w:rPr>
        <w:t xml:space="preserve"> such as metformin is </w:t>
      </w:r>
      <w:proofErr w:type="spellStart"/>
      <w:r w:rsidRPr="004C04CA">
        <w:rPr>
          <w:rFonts w:asciiTheme="majorHAnsi" w:hAnsiTheme="majorHAnsi"/>
        </w:rPr>
        <w:t>antihyperglycaemic</w:t>
      </w:r>
      <w:proofErr w:type="spellEnd"/>
      <w:r w:rsidRPr="004C04CA">
        <w:rPr>
          <w:rFonts w:asciiTheme="majorHAnsi" w:hAnsiTheme="majorHAnsi"/>
        </w:rPr>
        <w:t xml:space="preserve">, not hypoglycemic32. It does not cause insulin release from the pancreas and does not cause hypoglycemia, even in large doses33. It has been shown to increase peripheral uptake of glucose, and to reduce hepatic glucose output by approximately 20-30% when given orally but not intravenously. Impaired absorption of glucose from the gut has also been suggested as a mechanism of action34, 35 and 36 . </w:t>
      </w:r>
    </w:p>
    <w:p w14:paraId="40BFA3FB" w14:textId="77777777" w:rsidR="00FB68DB" w:rsidRPr="004C04CA" w:rsidRDefault="00D51612" w:rsidP="00A45A43">
      <w:pPr>
        <w:ind w:left="-142" w:right="-1413"/>
        <w:rPr>
          <w:rFonts w:asciiTheme="majorHAnsi" w:hAnsiTheme="majorHAnsi"/>
          <w:b/>
          <w:sz w:val="24"/>
          <w:szCs w:val="24"/>
        </w:rPr>
      </w:pPr>
      <w:r w:rsidRPr="004C04CA">
        <w:rPr>
          <w:rFonts w:asciiTheme="majorHAnsi" w:hAnsiTheme="majorHAnsi"/>
          <w:b/>
          <w:sz w:val="24"/>
          <w:szCs w:val="24"/>
        </w:rPr>
        <w:t>Herbal treatment of diabetes</w:t>
      </w:r>
    </w:p>
    <w:p w14:paraId="1302A050" w14:textId="77777777" w:rsidR="00F84B64" w:rsidRPr="004C04CA" w:rsidRDefault="00D51612" w:rsidP="00A45A43">
      <w:pPr>
        <w:ind w:left="-142" w:right="-1413"/>
        <w:rPr>
          <w:rFonts w:asciiTheme="majorHAnsi" w:hAnsiTheme="majorHAnsi"/>
        </w:rPr>
      </w:pPr>
      <w:r w:rsidRPr="004C04CA">
        <w:rPr>
          <w:rFonts w:asciiTheme="majorHAnsi" w:hAnsiTheme="majorHAnsi"/>
        </w:rPr>
        <w:t xml:space="preserve"> In the last few decades eco-friendly, bio-friendly, cost effective and relatively safe, plant-based medicines have moved from the fringe to the main stream with the increased research in the field of traditional medicine. There are several literature reviews by different authors about anti-diabetic herbal agents, but the most informative is the review by Atta-</w:t>
      </w:r>
      <w:proofErr w:type="spellStart"/>
      <w:r w:rsidRPr="004C04CA">
        <w:rPr>
          <w:rFonts w:asciiTheme="majorHAnsi" w:hAnsiTheme="majorHAnsi"/>
        </w:rPr>
        <w:t>ar</w:t>
      </w:r>
      <w:proofErr w:type="spellEnd"/>
      <w:r w:rsidRPr="004C04CA">
        <w:rPr>
          <w:rFonts w:asciiTheme="majorHAnsi" w:hAnsiTheme="majorHAnsi"/>
        </w:rPr>
        <w:t xml:space="preserve">-Rahman who has documented more than 300 plant species accepted for their </w:t>
      </w:r>
      <w:proofErr w:type="spellStart"/>
      <w:r w:rsidRPr="004C04CA">
        <w:rPr>
          <w:rFonts w:asciiTheme="majorHAnsi" w:hAnsiTheme="majorHAnsi"/>
        </w:rPr>
        <w:t>hypoglycaemicproperties.This</w:t>
      </w:r>
      <w:proofErr w:type="spellEnd"/>
      <w:r w:rsidRPr="004C04CA">
        <w:rPr>
          <w:rFonts w:asciiTheme="majorHAnsi" w:hAnsiTheme="majorHAnsi"/>
        </w:rPr>
        <w:t xml:space="preserve"> review has classified the plants according to their botanical name, country of origin; parts used and nature of active agents. One such plant is </w:t>
      </w:r>
      <w:proofErr w:type="spellStart"/>
      <w:r w:rsidRPr="004C04CA">
        <w:rPr>
          <w:rFonts w:asciiTheme="majorHAnsi" w:hAnsiTheme="majorHAnsi"/>
        </w:rPr>
        <w:t>Momordica</w:t>
      </w:r>
      <w:proofErr w:type="spellEnd"/>
      <w:r w:rsidRPr="004C04CA">
        <w:rPr>
          <w:rFonts w:asciiTheme="majorHAnsi" w:hAnsiTheme="majorHAnsi"/>
        </w:rPr>
        <w:t xml:space="preserve"> </w:t>
      </w:r>
      <w:proofErr w:type="spellStart"/>
      <w:r w:rsidRPr="004C04CA">
        <w:rPr>
          <w:rFonts w:asciiTheme="majorHAnsi" w:hAnsiTheme="majorHAnsi"/>
        </w:rPr>
        <w:t>charantia</w:t>
      </w:r>
      <w:proofErr w:type="spellEnd"/>
      <w:r w:rsidRPr="004C04CA">
        <w:rPr>
          <w:rFonts w:asciiTheme="majorHAnsi" w:hAnsiTheme="majorHAnsi"/>
        </w:rPr>
        <w:t xml:space="preserve"> (Family: </w:t>
      </w:r>
      <w:proofErr w:type="spellStart"/>
      <w:r w:rsidRPr="004C04CA">
        <w:rPr>
          <w:rFonts w:asciiTheme="majorHAnsi" w:hAnsiTheme="majorHAnsi"/>
        </w:rPr>
        <w:t>Cucurbitaceae</w:t>
      </w:r>
      <w:proofErr w:type="spellEnd"/>
      <w:r w:rsidRPr="004C04CA">
        <w:rPr>
          <w:rFonts w:asciiTheme="majorHAnsi" w:hAnsiTheme="majorHAnsi"/>
        </w:rPr>
        <w:t>)37. WHO has listed 21,000 plants, which are used for medicinal purposes around the world. Among these 2500 species are in India, out of which 150 species are used commercially on a fairly large scale. India is the largest producer of medicinal herbs and is called the botanical garden of the world38 .</w:t>
      </w:r>
    </w:p>
    <w:p w14:paraId="66CCE584" w14:textId="77777777" w:rsidR="00D51612" w:rsidRPr="004C04CA" w:rsidRDefault="00D51612" w:rsidP="00A45A43">
      <w:pPr>
        <w:ind w:left="-142" w:right="-1413"/>
        <w:rPr>
          <w:rFonts w:asciiTheme="majorHAnsi" w:hAnsiTheme="majorHAnsi"/>
          <w:b/>
          <w:sz w:val="24"/>
          <w:szCs w:val="24"/>
        </w:rPr>
      </w:pPr>
      <w:r w:rsidRPr="004C04CA">
        <w:rPr>
          <w:rFonts w:asciiTheme="majorHAnsi" w:hAnsiTheme="majorHAnsi"/>
          <w:b/>
          <w:sz w:val="24"/>
          <w:szCs w:val="24"/>
        </w:rPr>
        <w:t xml:space="preserve">CONCLUSION </w:t>
      </w:r>
    </w:p>
    <w:p w14:paraId="5D8DEB98" w14:textId="77777777" w:rsidR="00D51612" w:rsidRPr="004C04CA" w:rsidRDefault="00D51612" w:rsidP="00A45A43">
      <w:pPr>
        <w:ind w:left="-142" w:right="-1413"/>
        <w:rPr>
          <w:rFonts w:asciiTheme="majorHAnsi" w:hAnsiTheme="majorHAnsi" w:cstheme="minorHAnsi"/>
          <w:b/>
          <w:bCs/>
          <w:color w:val="000000"/>
        </w:rPr>
      </w:pPr>
      <w:r w:rsidRPr="004C04CA">
        <w:rPr>
          <w:rFonts w:asciiTheme="majorHAnsi" w:hAnsiTheme="majorHAnsi"/>
        </w:rPr>
        <w:t>The term diabetes mellitus includes several different metabolic disorders that all, if left untreated, result in abnormally high concentration of a sugar called glucose in the blood. Diabetes mellitus type 1 results when the pancreas no longer produces significant amounts of the hormone insulin, usually owing to the autoimmune destruction of the insulin-producing beta cells of the pancreas. Diabetes mellitus type 2, in contrast, is now thought to result from autoimmune attacks on the pancreas and/or insulin resistance. The pancreas of a person with type 2 diabetes may be producing normal or even abnormally large amounts of insulin. The main goal of diabetes management is, as far as possible, to restore carbohydrate metabolism to a normal state. To achieve this goal, individuals with an absolute deficiency of insulin require insulin replacement therapy, which is given through injections or tablets. Insulin resistance, in contrast, can be corrected by dietary modifications and exercise. Other goals of diabetes management are to prevent or treat the many complications that can result from the disease itself and from its treatment. By keeping the blood sugar level under control, diabetes can become patient’s companion and he/she can enjoy life joyfully.</w:t>
      </w:r>
    </w:p>
    <w:p w14:paraId="2893FC9D" w14:textId="77777777" w:rsidR="00EC0199" w:rsidRPr="004C04CA" w:rsidRDefault="003E644A">
      <w:pPr>
        <w:ind w:right="-1413"/>
        <w:rPr>
          <w:rFonts w:asciiTheme="majorHAnsi" w:hAnsiTheme="majorHAnsi" w:cstheme="minorHAnsi"/>
          <w:b/>
          <w:bCs/>
          <w:color w:val="000000"/>
        </w:rPr>
      </w:pPr>
      <w:r w:rsidRPr="004C04CA">
        <w:rPr>
          <w:rFonts w:asciiTheme="majorHAnsi" w:hAnsiTheme="majorHAnsi" w:cstheme="minorHAnsi"/>
          <w:b/>
          <w:bCs/>
          <w:color w:val="000000"/>
          <w:sz w:val="36"/>
          <w:szCs w:val="36"/>
        </w:rPr>
        <w:t>References</w:t>
      </w:r>
      <w:r w:rsidRPr="004C04CA">
        <w:rPr>
          <w:rFonts w:asciiTheme="majorHAnsi" w:hAnsiTheme="majorHAnsi" w:cstheme="minorHAnsi"/>
          <w:b/>
          <w:bCs/>
          <w:color w:val="000000"/>
        </w:rPr>
        <w:br/>
      </w:r>
      <w:r w:rsidRPr="004C04CA">
        <w:rPr>
          <w:rFonts w:asciiTheme="majorHAnsi" w:hAnsiTheme="majorHAnsi" w:cstheme="minorHAnsi"/>
        </w:rPr>
        <w:t xml:space="preserve">1. Kumar PJ, Clark M (2002) Textbook of Clinical </w:t>
      </w:r>
      <w:proofErr w:type="spellStart"/>
      <w:r w:rsidRPr="004C04CA">
        <w:rPr>
          <w:rFonts w:asciiTheme="majorHAnsi" w:hAnsiTheme="majorHAnsi" w:cstheme="minorHAnsi"/>
        </w:rPr>
        <w:t>Medicine.Pub</w:t>
      </w:r>
      <w:proofErr w:type="spellEnd"/>
      <w:r w:rsidRPr="004C04CA">
        <w:rPr>
          <w:rFonts w:asciiTheme="majorHAnsi" w:hAnsiTheme="majorHAnsi" w:cstheme="minorHAnsi"/>
        </w:rPr>
        <w:t>:</w:t>
      </w:r>
      <w:r w:rsidR="00147579" w:rsidRPr="004C04CA">
        <w:rPr>
          <w:rFonts w:asciiTheme="majorHAnsi" w:hAnsiTheme="majorHAnsi" w:cstheme="minorHAnsi"/>
        </w:rPr>
        <w:t xml:space="preserve"> </w:t>
      </w:r>
      <w:r w:rsidRPr="004C04CA">
        <w:rPr>
          <w:rFonts w:asciiTheme="majorHAnsi" w:hAnsiTheme="majorHAnsi" w:cstheme="minorHAnsi"/>
        </w:rPr>
        <w:t>Saunders (London), pp: 1099-1121.</w:t>
      </w:r>
      <w:r w:rsidRPr="004C04CA">
        <w:rPr>
          <w:rFonts w:asciiTheme="majorHAnsi" w:hAnsiTheme="majorHAnsi" w:cstheme="minorHAnsi"/>
        </w:rPr>
        <w:br/>
        <w:t>2. Ahmed AM (2002) History of diabetes mellitus. Saudi Med J 23:</w:t>
      </w:r>
      <w:r w:rsidR="00147579" w:rsidRPr="004C04CA">
        <w:rPr>
          <w:rFonts w:asciiTheme="majorHAnsi" w:hAnsiTheme="majorHAnsi" w:cstheme="minorHAnsi"/>
        </w:rPr>
        <w:t xml:space="preserve"> </w:t>
      </w:r>
      <w:r w:rsidRPr="004C04CA">
        <w:rPr>
          <w:rFonts w:asciiTheme="majorHAnsi" w:hAnsiTheme="majorHAnsi" w:cstheme="minorHAnsi"/>
        </w:rPr>
        <w:t>373-378.</w:t>
      </w:r>
      <w:r w:rsidRPr="004C04CA">
        <w:rPr>
          <w:rFonts w:asciiTheme="majorHAnsi" w:hAnsiTheme="majorHAnsi" w:cstheme="minorHAnsi"/>
        </w:rPr>
        <w:br/>
        <w:t>3. Clinical Pharmacy and Therapeutics (2011) Roger walker and</w:t>
      </w:r>
      <w:r w:rsidR="00147579" w:rsidRPr="004C04CA">
        <w:rPr>
          <w:rFonts w:asciiTheme="majorHAnsi" w:hAnsiTheme="majorHAnsi" w:cstheme="minorHAnsi"/>
        </w:rPr>
        <w:t xml:space="preserve"> </w:t>
      </w:r>
      <w:r w:rsidRPr="004C04CA">
        <w:rPr>
          <w:rFonts w:asciiTheme="majorHAnsi" w:hAnsiTheme="majorHAnsi" w:cstheme="minorHAnsi"/>
        </w:rPr>
        <w:t xml:space="preserve">Cate </w:t>
      </w:r>
      <w:proofErr w:type="spellStart"/>
      <w:r w:rsidRPr="004C04CA">
        <w:rPr>
          <w:rFonts w:asciiTheme="majorHAnsi" w:hAnsiTheme="majorHAnsi" w:cstheme="minorHAnsi"/>
        </w:rPr>
        <w:t>whittlesea</w:t>
      </w:r>
      <w:proofErr w:type="spellEnd"/>
      <w:r w:rsidRPr="004C04CA">
        <w:rPr>
          <w:rFonts w:asciiTheme="majorHAnsi" w:hAnsiTheme="majorHAnsi" w:cstheme="minorHAnsi"/>
        </w:rPr>
        <w:t xml:space="preserve"> (5th </w:t>
      </w:r>
      <w:proofErr w:type="spellStart"/>
      <w:r w:rsidRPr="004C04CA">
        <w:rPr>
          <w:rFonts w:asciiTheme="majorHAnsi" w:hAnsiTheme="majorHAnsi" w:cstheme="minorHAnsi"/>
        </w:rPr>
        <w:t>edn</w:t>
      </w:r>
      <w:proofErr w:type="spellEnd"/>
      <w:r w:rsidRPr="004C04CA">
        <w:rPr>
          <w:rFonts w:asciiTheme="majorHAnsi" w:hAnsiTheme="majorHAnsi" w:cstheme="minorHAnsi"/>
        </w:rPr>
        <w:t>.).</w:t>
      </w:r>
      <w:r w:rsidRPr="004C04CA">
        <w:rPr>
          <w:rFonts w:asciiTheme="majorHAnsi" w:hAnsiTheme="majorHAnsi" w:cstheme="minorHAnsi"/>
        </w:rPr>
        <w:br/>
        <w:t>4. (2001) Evaluation of the Characteristics of Safety Withdrawal of</w:t>
      </w:r>
      <w:r w:rsidR="00147579" w:rsidRPr="004C04CA">
        <w:rPr>
          <w:rFonts w:asciiTheme="majorHAnsi" w:hAnsiTheme="majorHAnsi" w:cstheme="minorHAnsi"/>
        </w:rPr>
        <w:t xml:space="preserve"> </w:t>
      </w:r>
      <w:r w:rsidRPr="004C04CA">
        <w:rPr>
          <w:rFonts w:asciiTheme="majorHAnsi" w:hAnsiTheme="majorHAnsi" w:cstheme="minorHAnsi"/>
        </w:rPr>
        <w:t>Prescription Drugs from Worldwide Pharmaceutical</w:t>
      </w:r>
      <w:r w:rsidRPr="004C04CA">
        <w:rPr>
          <w:rFonts w:asciiTheme="majorHAnsi" w:hAnsiTheme="majorHAnsi" w:cstheme="minorHAnsi"/>
        </w:rPr>
        <w:br/>
        <w:t>Markets-1960 to 1999. Therapeutic Innovation &amp; Regulatory</w:t>
      </w:r>
      <w:r w:rsidR="00147579" w:rsidRPr="004C04CA">
        <w:rPr>
          <w:rFonts w:asciiTheme="majorHAnsi" w:hAnsiTheme="majorHAnsi" w:cstheme="minorHAnsi"/>
        </w:rPr>
        <w:t xml:space="preserve"> </w:t>
      </w:r>
      <w:r w:rsidRPr="004C04CA">
        <w:rPr>
          <w:rFonts w:asciiTheme="majorHAnsi" w:hAnsiTheme="majorHAnsi" w:cstheme="minorHAnsi"/>
        </w:rPr>
        <w:t>Science 35: 293-317.</w:t>
      </w:r>
      <w:r w:rsidRPr="004C04CA">
        <w:rPr>
          <w:rFonts w:asciiTheme="majorHAnsi" w:hAnsiTheme="majorHAnsi" w:cstheme="minorHAnsi"/>
        </w:rPr>
        <w:br/>
        <w:t>5. Ford ES, Zhao G (2010) Prevalence and correlates of metabolic</w:t>
      </w:r>
      <w:r w:rsidR="00097102" w:rsidRPr="004C04CA">
        <w:rPr>
          <w:rFonts w:asciiTheme="majorHAnsi" w:hAnsiTheme="majorHAnsi" w:cstheme="minorHAnsi"/>
        </w:rPr>
        <w:t xml:space="preserve"> </w:t>
      </w:r>
      <w:r w:rsidRPr="004C04CA">
        <w:rPr>
          <w:rFonts w:asciiTheme="majorHAnsi" w:hAnsiTheme="majorHAnsi" w:cstheme="minorHAnsi"/>
        </w:rPr>
        <w:t xml:space="preserve">syndrome based on a </w:t>
      </w:r>
      <w:proofErr w:type="spellStart"/>
      <w:r w:rsidRPr="004C04CA">
        <w:rPr>
          <w:rFonts w:asciiTheme="majorHAnsi" w:hAnsiTheme="majorHAnsi" w:cstheme="minorHAnsi"/>
        </w:rPr>
        <w:t>hormonius</w:t>
      </w:r>
      <w:proofErr w:type="spellEnd"/>
      <w:r w:rsidRPr="004C04CA">
        <w:rPr>
          <w:rFonts w:asciiTheme="majorHAnsi" w:hAnsiTheme="majorHAnsi" w:cstheme="minorHAnsi"/>
        </w:rPr>
        <w:t xml:space="preserve"> definition among adults in the</w:t>
      </w:r>
      <w:r w:rsidR="00097102" w:rsidRPr="004C04CA">
        <w:rPr>
          <w:rFonts w:asciiTheme="majorHAnsi" w:hAnsiTheme="majorHAnsi" w:cstheme="minorHAnsi"/>
        </w:rPr>
        <w:t xml:space="preserve"> </w:t>
      </w:r>
      <w:r w:rsidRPr="004C04CA">
        <w:rPr>
          <w:rFonts w:asciiTheme="majorHAnsi" w:hAnsiTheme="majorHAnsi" w:cstheme="minorHAnsi"/>
        </w:rPr>
        <w:t>US. J Diabetes 2: 180-193.</w:t>
      </w:r>
      <w:r w:rsidRPr="004C04CA">
        <w:rPr>
          <w:rFonts w:asciiTheme="majorHAnsi" w:hAnsiTheme="majorHAnsi" w:cstheme="minorHAnsi"/>
        </w:rPr>
        <w:br/>
        <w:t xml:space="preserve">6. Morgan M, </w:t>
      </w:r>
      <w:proofErr w:type="spellStart"/>
      <w:r w:rsidRPr="004C04CA">
        <w:rPr>
          <w:rFonts w:asciiTheme="majorHAnsi" w:hAnsiTheme="majorHAnsi" w:cstheme="minorHAnsi"/>
        </w:rPr>
        <w:t>Deoraj</w:t>
      </w:r>
      <w:proofErr w:type="spellEnd"/>
      <w:r w:rsidRPr="004C04CA">
        <w:rPr>
          <w:rFonts w:asciiTheme="majorHAnsi" w:hAnsiTheme="majorHAnsi" w:cstheme="minorHAnsi"/>
        </w:rPr>
        <w:t xml:space="preserve"> A, </w:t>
      </w:r>
      <w:proofErr w:type="spellStart"/>
      <w:r w:rsidRPr="004C04CA">
        <w:rPr>
          <w:rFonts w:asciiTheme="majorHAnsi" w:hAnsiTheme="majorHAnsi" w:cstheme="minorHAnsi"/>
        </w:rPr>
        <w:t>Felty</w:t>
      </w:r>
      <w:proofErr w:type="spellEnd"/>
      <w:r w:rsidRPr="004C04CA">
        <w:rPr>
          <w:rFonts w:asciiTheme="majorHAnsi" w:hAnsiTheme="majorHAnsi" w:cstheme="minorHAnsi"/>
        </w:rPr>
        <w:t xml:space="preserve"> Q, </w:t>
      </w:r>
      <w:proofErr w:type="spellStart"/>
      <w:r w:rsidRPr="004C04CA">
        <w:rPr>
          <w:rFonts w:asciiTheme="majorHAnsi" w:hAnsiTheme="majorHAnsi" w:cstheme="minorHAnsi"/>
        </w:rPr>
        <w:t>Yoo</w:t>
      </w:r>
      <w:proofErr w:type="spellEnd"/>
      <w:r w:rsidRPr="004C04CA">
        <w:rPr>
          <w:rFonts w:asciiTheme="majorHAnsi" w:hAnsiTheme="majorHAnsi" w:cstheme="minorHAnsi"/>
        </w:rPr>
        <w:t xml:space="preserve"> C, Roy D (2016) Association</w:t>
      </w:r>
      <w:r w:rsidR="00097102" w:rsidRPr="004C04CA">
        <w:rPr>
          <w:rFonts w:asciiTheme="majorHAnsi" w:hAnsiTheme="majorHAnsi" w:cstheme="minorHAnsi"/>
        </w:rPr>
        <w:t xml:space="preserve"> </w:t>
      </w:r>
      <w:r w:rsidRPr="004C04CA">
        <w:rPr>
          <w:rFonts w:asciiTheme="majorHAnsi" w:hAnsiTheme="majorHAnsi" w:cstheme="minorHAnsi"/>
        </w:rPr>
        <w:t xml:space="preserve">between Exposure to Estrogenic Endocrine </w:t>
      </w:r>
      <w:proofErr w:type="spellStart"/>
      <w:r w:rsidRPr="004C04CA">
        <w:rPr>
          <w:rFonts w:asciiTheme="majorHAnsi" w:hAnsiTheme="majorHAnsi" w:cstheme="minorHAnsi"/>
        </w:rPr>
        <w:t>DisruptorsPolychlorinated</w:t>
      </w:r>
      <w:proofErr w:type="spellEnd"/>
      <w:r w:rsidRPr="004C04CA">
        <w:rPr>
          <w:rFonts w:asciiTheme="majorHAnsi" w:hAnsiTheme="majorHAnsi" w:cstheme="minorHAnsi"/>
        </w:rPr>
        <w:t xml:space="preserve"> Biphenyls, Phthalates, and </w:t>
      </w:r>
      <w:proofErr w:type="spellStart"/>
      <w:r w:rsidRPr="004C04CA">
        <w:rPr>
          <w:rFonts w:asciiTheme="majorHAnsi" w:hAnsiTheme="majorHAnsi" w:cstheme="minorHAnsi"/>
        </w:rPr>
        <w:t>Bisphenol</w:t>
      </w:r>
      <w:proofErr w:type="spellEnd"/>
      <w:r w:rsidRPr="004C04CA">
        <w:rPr>
          <w:rFonts w:asciiTheme="majorHAnsi" w:hAnsiTheme="majorHAnsi" w:cstheme="minorHAnsi"/>
        </w:rPr>
        <w:t xml:space="preserve"> A and</w:t>
      </w:r>
      <w:r w:rsidR="00097102" w:rsidRPr="004C04CA">
        <w:rPr>
          <w:rFonts w:asciiTheme="majorHAnsi" w:hAnsiTheme="majorHAnsi" w:cstheme="minorHAnsi"/>
        </w:rPr>
        <w:t xml:space="preserve"> </w:t>
      </w:r>
      <w:r w:rsidRPr="004C04CA">
        <w:rPr>
          <w:rFonts w:asciiTheme="majorHAnsi" w:hAnsiTheme="majorHAnsi" w:cstheme="minorHAnsi"/>
        </w:rPr>
        <w:t>Gynecologic Cancers- Cervical, Ovarian, Uterine Cancers. J</w:t>
      </w:r>
      <w:r w:rsidR="00097102" w:rsidRPr="004C04CA">
        <w:rPr>
          <w:rFonts w:asciiTheme="majorHAnsi" w:hAnsiTheme="majorHAnsi" w:cstheme="minorHAnsi"/>
        </w:rPr>
        <w:t xml:space="preserve"> </w:t>
      </w:r>
      <w:proofErr w:type="spellStart"/>
      <w:r w:rsidRPr="004C04CA">
        <w:rPr>
          <w:rFonts w:asciiTheme="majorHAnsi" w:hAnsiTheme="majorHAnsi" w:cstheme="minorHAnsi"/>
        </w:rPr>
        <w:t>Carciong</w:t>
      </w:r>
      <w:proofErr w:type="spellEnd"/>
      <w:r w:rsidRPr="004C04CA">
        <w:rPr>
          <w:rFonts w:asciiTheme="majorHAnsi" w:hAnsiTheme="majorHAnsi" w:cstheme="minorHAnsi"/>
        </w:rPr>
        <w:t xml:space="preserve"> Mutagen 7: 275</w:t>
      </w:r>
      <w:r w:rsidRPr="004C04CA">
        <w:rPr>
          <w:rFonts w:asciiTheme="majorHAnsi" w:hAnsiTheme="majorHAnsi" w:cstheme="minorHAnsi"/>
        </w:rPr>
        <w:br/>
        <w:t xml:space="preserve">7. Lyons RA, </w:t>
      </w:r>
      <w:proofErr w:type="spellStart"/>
      <w:r w:rsidRPr="004C04CA">
        <w:rPr>
          <w:rFonts w:asciiTheme="majorHAnsi" w:hAnsiTheme="majorHAnsi" w:cstheme="minorHAnsi"/>
        </w:rPr>
        <w:t>Benvenuti</w:t>
      </w:r>
      <w:proofErr w:type="spellEnd"/>
      <w:r w:rsidRPr="004C04CA">
        <w:rPr>
          <w:rFonts w:asciiTheme="majorHAnsi" w:hAnsiTheme="majorHAnsi" w:cstheme="minorHAnsi"/>
        </w:rPr>
        <w:t xml:space="preserve"> L (2016) Deposition and Distribution</w:t>
      </w:r>
      <w:r w:rsidR="00097102" w:rsidRPr="004C04CA">
        <w:rPr>
          <w:rFonts w:asciiTheme="majorHAnsi" w:hAnsiTheme="majorHAnsi" w:cstheme="minorHAnsi"/>
        </w:rPr>
        <w:t xml:space="preserve"> </w:t>
      </w:r>
      <w:r w:rsidRPr="004C04CA">
        <w:rPr>
          <w:rFonts w:asciiTheme="majorHAnsi" w:hAnsiTheme="majorHAnsi" w:cstheme="minorHAnsi"/>
        </w:rPr>
        <w:t xml:space="preserve">Factors for the Endocrine Disruptor, 4-Nonylphenol, in the </w:t>
      </w:r>
      <w:r w:rsidR="00097102" w:rsidRPr="004C04CA">
        <w:rPr>
          <w:rFonts w:asciiTheme="majorHAnsi" w:hAnsiTheme="majorHAnsi" w:cstheme="minorHAnsi"/>
        </w:rPr>
        <w:t xml:space="preserve">     </w:t>
      </w:r>
      <w:r w:rsidRPr="004C04CA">
        <w:rPr>
          <w:rFonts w:asciiTheme="majorHAnsi" w:hAnsiTheme="majorHAnsi" w:cstheme="minorHAnsi"/>
        </w:rPr>
        <w:t>Sierra</w:t>
      </w:r>
      <w:r w:rsidR="00097102" w:rsidRPr="004C04CA">
        <w:rPr>
          <w:rFonts w:asciiTheme="majorHAnsi" w:hAnsiTheme="majorHAnsi" w:cstheme="minorHAnsi"/>
        </w:rPr>
        <w:t xml:space="preserve"> </w:t>
      </w:r>
      <w:r w:rsidRPr="004C04CA">
        <w:rPr>
          <w:rFonts w:asciiTheme="majorHAnsi" w:hAnsiTheme="majorHAnsi" w:cstheme="minorHAnsi"/>
        </w:rPr>
        <w:t xml:space="preserve">Nevada Mountains, California, USA. J Environ Anal </w:t>
      </w:r>
      <w:proofErr w:type="spellStart"/>
      <w:r w:rsidRPr="004C04CA">
        <w:rPr>
          <w:rFonts w:asciiTheme="majorHAnsi" w:hAnsiTheme="majorHAnsi" w:cstheme="minorHAnsi"/>
        </w:rPr>
        <w:t>Toxicol</w:t>
      </w:r>
      <w:proofErr w:type="spellEnd"/>
      <w:r w:rsidRPr="004C04CA">
        <w:rPr>
          <w:rFonts w:asciiTheme="majorHAnsi" w:hAnsiTheme="majorHAnsi" w:cstheme="minorHAnsi"/>
        </w:rPr>
        <w:t xml:space="preserve"> 6:</w:t>
      </w:r>
      <w:r w:rsidR="00097102" w:rsidRPr="004C04CA">
        <w:rPr>
          <w:rFonts w:asciiTheme="majorHAnsi" w:hAnsiTheme="majorHAnsi" w:cstheme="minorHAnsi"/>
        </w:rPr>
        <w:t xml:space="preserve"> </w:t>
      </w:r>
      <w:r w:rsidRPr="004C04CA">
        <w:rPr>
          <w:rFonts w:asciiTheme="majorHAnsi" w:hAnsiTheme="majorHAnsi" w:cstheme="minorHAnsi"/>
        </w:rPr>
        <w:t>388.</w:t>
      </w:r>
      <w:r w:rsidRPr="004C04CA">
        <w:rPr>
          <w:rFonts w:asciiTheme="majorHAnsi" w:hAnsiTheme="majorHAnsi" w:cstheme="minorHAnsi"/>
        </w:rPr>
        <w:br/>
        <w:t xml:space="preserve">8. </w:t>
      </w:r>
      <w:proofErr w:type="spellStart"/>
      <w:r w:rsidRPr="004C04CA">
        <w:rPr>
          <w:rFonts w:asciiTheme="majorHAnsi" w:hAnsiTheme="majorHAnsi" w:cstheme="minorHAnsi"/>
        </w:rPr>
        <w:t>Messinaa</w:t>
      </w:r>
      <w:proofErr w:type="spellEnd"/>
      <w:r w:rsidRPr="004C04CA">
        <w:rPr>
          <w:rFonts w:asciiTheme="majorHAnsi" w:hAnsiTheme="majorHAnsi" w:cstheme="minorHAnsi"/>
        </w:rPr>
        <w:t xml:space="preserve"> G, </w:t>
      </w:r>
      <w:proofErr w:type="spellStart"/>
      <w:r w:rsidRPr="004C04CA">
        <w:rPr>
          <w:rFonts w:asciiTheme="majorHAnsi" w:hAnsiTheme="majorHAnsi" w:cstheme="minorHAnsi"/>
        </w:rPr>
        <w:t>AValenzano</w:t>
      </w:r>
      <w:proofErr w:type="spellEnd"/>
      <w:r w:rsidRPr="004C04CA">
        <w:rPr>
          <w:rFonts w:asciiTheme="majorHAnsi" w:hAnsiTheme="majorHAnsi" w:cstheme="minorHAnsi"/>
        </w:rPr>
        <w:t xml:space="preserve"> A, </w:t>
      </w:r>
      <w:proofErr w:type="spellStart"/>
      <w:r w:rsidRPr="004C04CA">
        <w:rPr>
          <w:rFonts w:asciiTheme="majorHAnsi" w:hAnsiTheme="majorHAnsi" w:cstheme="minorHAnsi"/>
        </w:rPr>
        <w:t>Moscatelli</w:t>
      </w:r>
      <w:proofErr w:type="spellEnd"/>
      <w:r w:rsidRPr="004C04CA">
        <w:rPr>
          <w:rFonts w:asciiTheme="majorHAnsi" w:hAnsiTheme="majorHAnsi" w:cstheme="minorHAnsi"/>
        </w:rPr>
        <w:t xml:space="preserve"> F, </w:t>
      </w:r>
      <w:proofErr w:type="spellStart"/>
      <w:r w:rsidRPr="004C04CA">
        <w:rPr>
          <w:rFonts w:asciiTheme="majorHAnsi" w:hAnsiTheme="majorHAnsi" w:cstheme="minorHAnsi"/>
        </w:rPr>
        <w:t>Triggiani</w:t>
      </w:r>
      <w:proofErr w:type="spellEnd"/>
      <w:r w:rsidRPr="004C04CA">
        <w:rPr>
          <w:rFonts w:asciiTheme="majorHAnsi" w:hAnsiTheme="majorHAnsi" w:cstheme="minorHAnsi"/>
        </w:rPr>
        <w:t xml:space="preserve"> AI, </w:t>
      </w:r>
      <w:proofErr w:type="spellStart"/>
      <w:r w:rsidRPr="004C04CA">
        <w:rPr>
          <w:rFonts w:asciiTheme="majorHAnsi" w:hAnsiTheme="majorHAnsi" w:cstheme="minorHAnsi"/>
        </w:rPr>
        <w:t>Capranica</w:t>
      </w:r>
      <w:proofErr w:type="spellEnd"/>
      <w:r w:rsidR="00097102" w:rsidRPr="004C04CA">
        <w:rPr>
          <w:rFonts w:asciiTheme="majorHAnsi" w:hAnsiTheme="majorHAnsi" w:cstheme="minorHAnsi"/>
        </w:rPr>
        <w:t xml:space="preserve"> </w:t>
      </w:r>
      <w:r w:rsidRPr="004C04CA">
        <w:rPr>
          <w:rFonts w:asciiTheme="majorHAnsi" w:hAnsiTheme="majorHAnsi" w:cstheme="minorHAnsi"/>
        </w:rPr>
        <w:t>L, et al. (2015)</w:t>
      </w:r>
      <w:r w:rsidR="00097102" w:rsidRPr="004C04CA">
        <w:rPr>
          <w:rFonts w:asciiTheme="majorHAnsi" w:hAnsiTheme="majorHAnsi" w:cstheme="minorHAnsi"/>
        </w:rPr>
        <w:t xml:space="preserve"> Effects of Emotional Stress on </w:t>
      </w:r>
      <w:r w:rsidRPr="004C04CA">
        <w:rPr>
          <w:rFonts w:asciiTheme="majorHAnsi" w:hAnsiTheme="majorHAnsi" w:cstheme="minorHAnsi"/>
        </w:rPr>
        <w:t>Neuroendocrine</w:t>
      </w:r>
      <w:r w:rsidR="00097102" w:rsidRPr="004C04CA">
        <w:rPr>
          <w:rFonts w:asciiTheme="majorHAnsi" w:hAnsiTheme="majorHAnsi" w:cstheme="minorHAnsi"/>
        </w:rPr>
        <w:t xml:space="preserve"> </w:t>
      </w:r>
      <w:r w:rsidRPr="004C04CA">
        <w:rPr>
          <w:rFonts w:asciiTheme="majorHAnsi" w:hAnsiTheme="majorHAnsi" w:cstheme="minorHAnsi"/>
        </w:rPr>
        <w:t>and Autonomic Functions in Skydiving. J Psychiatry 18: 280.</w:t>
      </w:r>
      <w:r w:rsidRPr="004C04CA">
        <w:rPr>
          <w:rFonts w:asciiTheme="majorHAnsi" w:hAnsiTheme="majorHAnsi" w:cstheme="minorHAnsi"/>
        </w:rPr>
        <w:br/>
        <w:t xml:space="preserve">9. </w:t>
      </w:r>
      <w:proofErr w:type="spellStart"/>
      <w:r w:rsidRPr="004C04CA">
        <w:rPr>
          <w:rFonts w:asciiTheme="majorHAnsi" w:hAnsiTheme="majorHAnsi" w:cstheme="minorHAnsi"/>
        </w:rPr>
        <w:t>Utku</w:t>
      </w:r>
      <w:proofErr w:type="spellEnd"/>
      <w:r w:rsidRPr="004C04CA">
        <w:rPr>
          <w:rFonts w:asciiTheme="majorHAnsi" w:hAnsiTheme="majorHAnsi" w:cstheme="minorHAnsi"/>
        </w:rPr>
        <w:t xml:space="preserve"> N, Pape UF (2016) Neuroendocrine Tumors. J </w:t>
      </w:r>
      <w:proofErr w:type="spellStart"/>
      <w:r w:rsidRPr="004C04CA">
        <w:rPr>
          <w:rFonts w:asciiTheme="majorHAnsi" w:hAnsiTheme="majorHAnsi" w:cstheme="minorHAnsi"/>
        </w:rPr>
        <w:t>Mult</w:t>
      </w:r>
      <w:proofErr w:type="spellEnd"/>
      <w:r w:rsidRPr="004C04CA">
        <w:rPr>
          <w:rFonts w:asciiTheme="majorHAnsi" w:hAnsiTheme="majorHAnsi" w:cstheme="minorHAnsi"/>
        </w:rPr>
        <w:t xml:space="preserve"> </w:t>
      </w:r>
      <w:proofErr w:type="spellStart"/>
      <w:r w:rsidRPr="004C04CA">
        <w:rPr>
          <w:rFonts w:asciiTheme="majorHAnsi" w:hAnsiTheme="majorHAnsi" w:cstheme="minorHAnsi"/>
        </w:rPr>
        <w:t>Scler</w:t>
      </w:r>
      <w:proofErr w:type="spellEnd"/>
      <w:r w:rsidRPr="004C04CA">
        <w:rPr>
          <w:rFonts w:asciiTheme="majorHAnsi" w:hAnsiTheme="majorHAnsi" w:cstheme="minorHAnsi"/>
        </w:rPr>
        <w:t xml:space="preserve"> 3:</w:t>
      </w:r>
      <w:r w:rsidR="00097102" w:rsidRPr="004C04CA">
        <w:rPr>
          <w:rFonts w:asciiTheme="majorHAnsi" w:hAnsiTheme="majorHAnsi" w:cstheme="minorHAnsi"/>
        </w:rPr>
        <w:t xml:space="preserve"> </w:t>
      </w:r>
      <w:r w:rsidRPr="004C04CA">
        <w:rPr>
          <w:rFonts w:asciiTheme="majorHAnsi" w:hAnsiTheme="majorHAnsi" w:cstheme="minorHAnsi"/>
        </w:rPr>
        <w:t>193.</w:t>
      </w:r>
      <w:r w:rsidRPr="004C04CA">
        <w:rPr>
          <w:rFonts w:asciiTheme="majorHAnsi" w:hAnsiTheme="majorHAnsi" w:cstheme="minorHAnsi"/>
        </w:rPr>
        <w:br/>
        <w:t xml:space="preserve">10. Jahan S, </w:t>
      </w:r>
      <w:proofErr w:type="spellStart"/>
      <w:r w:rsidRPr="004C04CA">
        <w:rPr>
          <w:rFonts w:asciiTheme="majorHAnsi" w:hAnsiTheme="majorHAnsi" w:cstheme="minorHAnsi"/>
        </w:rPr>
        <w:t>Fariduddin</w:t>
      </w:r>
      <w:proofErr w:type="spellEnd"/>
      <w:r w:rsidRPr="004C04CA">
        <w:rPr>
          <w:rFonts w:asciiTheme="majorHAnsi" w:hAnsiTheme="majorHAnsi" w:cstheme="minorHAnsi"/>
        </w:rPr>
        <w:t xml:space="preserve"> M, Sultana N, </w:t>
      </w:r>
      <w:proofErr w:type="spellStart"/>
      <w:r w:rsidRPr="004C04CA">
        <w:rPr>
          <w:rFonts w:asciiTheme="majorHAnsi" w:hAnsiTheme="majorHAnsi" w:cstheme="minorHAnsi"/>
        </w:rPr>
        <w:t>Aktar</w:t>
      </w:r>
      <w:proofErr w:type="spellEnd"/>
      <w:r w:rsidRPr="004C04CA">
        <w:rPr>
          <w:rFonts w:asciiTheme="majorHAnsi" w:hAnsiTheme="majorHAnsi" w:cstheme="minorHAnsi"/>
        </w:rPr>
        <w:t xml:space="preserve"> Y, Hasan M, et al. (2015)</w:t>
      </w:r>
      <w:r w:rsidR="00097102" w:rsidRPr="004C04CA">
        <w:rPr>
          <w:rFonts w:asciiTheme="majorHAnsi" w:hAnsiTheme="majorHAnsi" w:cstheme="minorHAnsi"/>
        </w:rPr>
        <w:t xml:space="preserve">n </w:t>
      </w:r>
      <w:r w:rsidRPr="004C04CA">
        <w:rPr>
          <w:rFonts w:asciiTheme="majorHAnsi" w:hAnsiTheme="majorHAnsi" w:cstheme="minorHAnsi"/>
        </w:rPr>
        <w:t>Predictors of Post-Partum Persistence of Glucose</w:t>
      </w:r>
      <w:r w:rsidRPr="004C04CA">
        <w:rPr>
          <w:rFonts w:asciiTheme="majorHAnsi" w:hAnsiTheme="majorHAnsi" w:cstheme="minorHAnsi"/>
          <w:color w:val="000000"/>
        </w:rPr>
        <w:t xml:space="preserve"> Intolerance</w:t>
      </w:r>
      <w:r w:rsidR="00097102" w:rsidRPr="004C04CA">
        <w:rPr>
          <w:rFonts w:asciiTheme="majorHAnsi" w:hAnsiTheme="majorHAnsi" w:cstheme="minorHAnsi"/>
          <w:color w:val="000000"/>
        </w:rPr>
        <w:t xml:space="preserve"> </w:t>
      </w:r>
      <w:r w:rsidRPr="004C04CA">
        <w:rPr>
          <w:rFonts w:asciiTheme="majorHAnsi" w:hAnsiTheme="majorHAnsi" w:cstheme="minorHAnsi"/>
          <w:color w:val="000000"/>
        </w:rPr>
        <w:t>and Its Association with Cardio-Metabolic Risk Factors in</w:t>
      </w:r>
      <w:r w:rsidR="00097102" w:rsidRPr="004C04CA">
        <w:rPr>
          <w:rFonts w:asciiTheme="majorHAnsi" w:hAnsiTheme="majorHAnsi" w:cstheme="minorHAnsi"/>
          <w:color w:val="000000"/>
        </w:rPr>
        <w:t xml:space="preserve"> </w:t>
      </w:r>
      <w:r w:rsidRPr="004C04CA">
        <w:rPr>
          <w:rFonts w:asciiTheme="majorHAnsi" w:hAnsiTheme="majorHAnsi" w:cstheme="minorHAnsi"/>
          <w:color w:val="000000"/>
        </w:rPr>
        <w:t>Gestational Diabete</w:t>
      </w:r>
      <w:r w:rsidR="00097102" w:rsidRPr="004C04CA">
        <w:rPr>
          <w:rFonts w:asciiTheme="majorHAnsi" w:hAnsiTheme="majorHAnsi" w:cstheme="minorHAnsi"/>
          <w:color w:val="000000"/>
        </w:rPr>
        <w:t xml:space="preserve">s Mellitus. J Diabetes </w:t>
      </w:r>
      <w:proofErr w:type="spellStart"/>
      <w:r w:rsidR="00097102" w:rsidRPr="004C04CA">
        <w:rPr>
          <w:rFonts w:asciiTheme="majorHAnsi" w:hAnsiTheme="majorHAnsi" w:cstheme="minorHAnsi"/>
          <w:color w:val="000000"/>
        </w:rPr>
        <w:t>Metab</w:t>
      </w:r>
      <w:proofErr w:type="spellEnd"/>
      <w:r w:rsidR="00097102" w:rsidRPr="004C04CA">
        <w:rPr>
          <w:rFonts w:asciiTheme="majorHAnsi" w:hAnsiTheme="majorHAnsi" w:cstheme="minorHAnsi"/>
          <w:color w:val="000000"/>
        </w:rPr>
        <w:t xml:space="preserve"> 6: </w:t>
      </w:r>
      <w:r w:rsidRPr="004C04CA">
        <w:rPr>
          <w:rFonts w:asciiTheme="majorHAnsi" w:hAnsiTheme="majorHAnsi" w:cstheme="minorHAnsi"/>
          <w:color w:val="000000"/>
        </w:rPr>
        <w:t>609.</w:t>
      </w:r>
      <w:r w:rsidRPr="004C04CA">
        <w:rPr>
          <w:rFonts w:asciiTheme="majorHAnsi" w:hAnsiTheme="majorHAnsi" w:cstheme="minorHAnsi"/>
          <w:color w:val="000000"/>
        </w:rPr>
        <w:br/>
      </w:r>
      <w:r w:rsidRPr="004C04CA">
        <w:rPr>
          <w:rFonts w:asciiTheme="majorHAnsi" w:hAnsiTheme="majorHAnsi" w:cstheme="minorHAnsi"/>
        </w:rPr>
        <w:t>11.</w:t>
      </w:r>
      <w:r w:rsidRPr="004C04CA">
        <w:rPr>
          <w:rFonts w:asciiTheme="majorHAnsi" w:hAnsiTheme="majorHAnsi" w:cstheme="minorHAnsi"/>
          <w:color w:val="98916C"/>
        </w:rPr>
        <w:t xml:space="preserve"> </w:t>
      </w:r>
      <w:proofErr w:type="spellStart"/>
      <w:r w:rsidRPr="004C04CA">
        <w:rPr>
          <w:rFonts w:asciiTheme="majorHAnsi" w:hAnsiTheme="majorHAnsi" w:cstheme="minorHAnsi"/>
          <w:color w:val="000000"/>
        </w:rPr>
        <w:t>Reuveni</w:t>
      </w:r>
      <w:proofErr w:type="spellEnd"/>
      <w:r w:rsidRPr="004C04CA">
        <w:rPr>
          <w:rFonts w:asciiTheme="majorHAnsi" w:hAnsiTheme="majorHAnsi" w:cstheme="minorHAnsi"/>
          <w:color w:val="000000"/>
        </w:rPr>
        <w:t xml:space="preserve"> D, </w:t>
      </w:r>
      <w:proofErr w:type="spellStart"/>
      <w:r w:rsidRPr="004C04CA">
        <w:rPr>
          <w:rFonts w:asciiTheme="majorHAnsi" w:hAnsiTheme="majorHAnsi" w:cstheme="minorHAnsi"/>
          <w:color w:val="000000"/>
        </w:rPr>
        <w:t>Gertel-Lapter</w:t>
      </w:r>
      <w:proofErr w:type="spellEnd"/>
      <w:r w:rsidRPr="004C04CA">
        <w:rPr>
          <w:rFonts w:asciiTheme="majorHAnsi" w:hAnsiTheme="majorHAnsi" w:cstheme="minorHAnsi"/>
          <w:color w:val="000000"/>
        </w:rPr>
        <w:t xml:space="preserve"> S, </w:t>
      </w:r>
      <w:proofErr w:type="spellStart"/>
      <w:r w:rsidRPr="004C04CA">
        <w:rPr>
          <w:rFonts w:asciiTheme="majorHAnsi" w:hAnsiTheme="majorHAnsi" w:cstheme="minorHAnsi"/>
          <w:color w:val="000000"/>
        </w:rPr>
        <w:t>Aricha</w:t>
      </w:r>
      <w:proofErr w:type="spellEnd"/>
      <w:r w:rsidRPr="004C04CA">
        <w:rPr>
          <w:rFonts w:asciiTheme="majorHAnsi" w:hAnsiTheme="majorHAnsi" w:cstheme="minorHAnsi"/>
          <w:color w:val="000000"/>
        </w:rPr>
        <w:t xml:space="preserve"> R, </w:t>
      </w:r>
      <w:proofErr w:type="spellStart"/>
      <w:r w:rsidRPr="004C04CA">
        <w:rPr>
          <w:rFonts w:asciiTheme="majorHAnsi" w:hAnsiTheme="majorHAnsi" w:cstheme="minorHAnsi"/>
          <w:color w:val="000000"/>
        </w:rPr>
        <w:t>Mittleman</w:t>
      </w:r>
      <w:proofErr w:type="spellEnd"/>
      <w:r w:rsidRPr="004C04CA">
        <w:rPr>
          <w:rFonts w:asciiTheme="majorHAnsi" w:hAnsiTheme="majorHAnsi" w:cstheme="minorHAnsi"/>
          <w:color w:val="000000"/>
        </w:rPr>
        <w:t xml:space="preserve"> M, Fuchs S, et</w:t>
      </w:r>
      <w:r w:rsidR="00097102" w:rsidRPr="004C04CA">
        <w:rPr>
          <w:rFonts w:asciiTheme="majorHAnsi" w:hAnsiTheme="majorHAnsi" w:cstheme="minorHAnsi"/>
          <w:color w:val="000000"/>
        </w:rPr>
        <w:t xml:space="preserve"> </w:t>
      </w:r>
      <w:r w:rsidRPr="004C04CA">
        <w:rPr>
          <w:rFonts w:asciiTheme="majorHAnsi" w:hAnsiTheme="majorHAnsi" w:cstheme="minorHAnsi"/>
          <w:color w:val="000000"/>
        </w:rPr>
        <w:t>al. (2016) Erythropoietin Ameliorates Experimental Autoimmune</w:t>
      </w:r>
      <w:r w:rsidR="00097102" w:rsidRPr="004C04CA">
        <w:rPr>
          <w:rFonts w:asciiTheme="majorHAnsi" w:hAnsiTheme="majorHAnsi" w:cstheme="minorHAnsi"/>
          <w:color w:val="000000"/>
        </w:rPr>
        <w:t xml:space="preserve"> </w:t>
      </w:r>
      <w:r w:rsidRPr="004C04CA">
        <w:rPr>
          <w:rFonts w:asciiTheme="majorHAnsi" w:hAnsiTheme="majorHAnsi" w:cstheme="minorHAnsi"/>
          <w:color w:val="000000"/>
        </w:rPr>
        <w:t xml:space="preserve">Myasthenia Gravis. J </w:t>
      </w:r>
      <w:proofErr w:type="spellStart"/>
      <w:r w:rsidRPr="004C04CA">
        <w:rPr>
          <w:rFonts w:asciiTheme="majorHAnsi" w:hAnsiTheme="majorHAnsi" w:cstheme="minorHAnsi"/>
          <w:color w:val="000000"/>
        </w:rPr>
        <w:t>Clin</w:t>
      </w:r>
      <w:proofErr w:type="spellEnd"/>
      <w:r w:rsidRPr="004C04CA">
        <w:rPr>
          <w:rFonts w:asciiTheme="majorHAnsi" w:hAnsiTheme="majorHAnsi" w:cstheme="minorHAnsi"/>
          <w:color w:val="000000"/>
        </w:rPr>
        <w:t xml:space="preserve"> </w:t>
      </w:r>
      <w:proofErr w:type="spellStart"/>
      <w:r w:rsidRPr="004C04CA">
        <w:rPr>
          <w:rFonts w:asciiTheme="majorHAnsi" w:hAnsiTheme="majorHAnsi" w:cstheme="minorHAnsi"/>
          <w:color w:val="000000"/>
        </w:rPr>
        <w:t>Exp</w:t>
      </w:r>
      <w:proofErr w:type="spellEnd"/>
      <w:r w:rsidRPr="004C04CA">
        <w:rPr>
          <w:rFonts w:asciiTheme="majorHAnsi" w:hAnsiTheme="majorHAnsi" w:cstheme="minorHAnsi"/>
          <w:color w:val="000000"/>
        </w:rPr>
        <w:t xml:space="preserve"> </w:t>
      </w:r>
      <w:proofErr w:type="spellStart"/>
      <w:r w:rsidRPr="004C04CA">
        <w:rPr>
          <w:rFonts w:asciiTheme="majorHAnsi" w:hAnsiTheme="majorHAnsi" w:cstheme="minorHAnsi"/>
          <w:color w:val="000000"/>
        </w:rPr>
        <w:t>Neuroimmunol</w:t>
      </w:r>
      <w:proofErr w:type="spellEnd"/>
      <w:r w:rsidRPr="004C04CA">
        <w:rPr>
          <w:rFonts w:asciiTheme="majorHAnsi" w:hAnsiTheme="majorHAnsi" w:cstheme="minorHAnsi"/>
          <w:color w:val="000000"/>
        </w:rPr>
        <w:t xml:space="preserve"> 1: 108.</w:t>
      </w:r>
      <w:r w:rsidRPr="004C04CA">
        <w:rPr>
          <w:rFonts w:asciiTheme="majorHAnsi" w:hAnsiTheme="majorHAnsi" w:cstheme="minorHAnsi"/>
          <w:color w:val="000000"/>
        </w:rPr>
        <w:br/>
      </w:r>
      <w:r w:rsidRPr="004C04CA">
        <w:rPr>
          <w:rFonts w:asciiTheme="majorHAnsi" w:hAnsiTheme="majorHAnsi" w:cstheme="minorHAnsi"/>
        </w:rPr>
        <w:t>12.</w:t>
      </w:r>
      <w:r w:rsidRPr="004C04CA">
        <w:rPr>
          <w:rFonts w:asciiTheme="majorHAnsi" w:hAnsiTheme="majorHAnsi" w:cstheme="minorHAnsi"/>
          <w:color w:val="98916C"/>
        </w:rPr>
        <w:t xml:space="preserve"> </w:t>
      </w:r>
      <w:r w:rsidRPr="004C04CA">
        <w:rPr>
          <w:rFonts w:asciiTheme="majorHAnsi" w:hAnsiTheme="majorHAnsi" w:cstheme="minorHAnsi"/>
          <w:color w:val="000000"/>
        </w:rPr>
        <w:t>Zou L, Karim RM, Wang YF (2016) The Research Progress of Long</w:t>
      </w:r>
      <w:r w:rsidR="00097102" w:rsidRPr="004C04CA">
        <w:rPr>
          <w:rFonts w:asciiTheme="majorHAnsi" w:hAnsiTheme="majorHAnsi" w:cstheme="minorHAnsi"/>
          <w:color w:val="000000"/>
        </w:rPr>
        <w:t xml:space="preserve"> </w:t>
      </w:r>
      <w:r w:rsidRPr="004C04CA">
        <w:rPr>
          <w:rFonts w:asciiTheme="majorHAnsi" w:hAnsiTheme="majorHAnsi" w:cstheme="minorHAnsi"/>
          <w:color w:val="000000"/>
        </w:rPr>
        <w:t xml:space="preserve">Noncoding RNAs in Autoimmune Diseases. J </w:t>
      </w:r>
      <w:proofErr w:type="spellStart"/>
      <w:r w:rsidRPr="004C04CA">
        <w:rPr>
          <w:rFonts w:asciiTheme="majorHAnsi" w:hAnsiTheme="majorHAnsi" w:cstheme="minorHAnsi"/>
          <w:color w:val="000000"/>
        </w:rPr>
        <w:t>Neurol</w:t>
      </w:r>
      <w:proofErr w:type="spellEnd"/>
      <w:r w:rsidRPr="004C04CA">
        <w:rPr>
          <w:rFonts w:asciiTheme="majorHAnsi" w:hAnsiTheme="majorHAnsi" w:cstheme="minorHAnsi"/>
          <w:color w:val="000000"/>
        </w:rPr>
        <w:br/>
      </w:r>
      <w:proofErr w:type="spellStart"/>
      <w:r w:rsidRPr="004C04CA">
        <w:rPr>
          <w:rFonts w:asciiTheme="majorHAnsi" w:hAnsiTheme="majorHAnsi" w:cstheme="minorHAnsi"/>
          <w:color w:val="000000"/>
        </w:rPr>
        <w:t>Neurophysiol</w:t>
      </w:r>
      <w:proofErr w:type="spellEnd"/>
      <w:r w:rsidRPr="004C04CA">
        <w:rPr>
          <w:rFonts w:asciiTheme="majorHAnsi" w:hAnsiTheme="majorHAnsi" w:cstheme="minorHAnsi"/>
          <w:color w:val="000000"/>
        </w:rPr>
        <w:t xml:space="preserve"> 7: 359.</w:t>
      </w:r>
      <w:r w:rsidRPr="004C04CA">
        <w:rPr>
          <w:rFonts w:asciiTheme="majorHAnsi" w:hAnsiTheme="majorHAnsi" w:cstheme="minorHAnsi"/>
          <w:color w:val="000000"/>
        </w:rPr>
        <w:br/>
      </w:r>
      <w:r w:rsidRPr="004C04CA">
        <w:rPr>
          <w:rFonts w:asciiTheme="majorHAnsi" w:hAnsiTheme="majorHAnsi" w:cstheme="minorHAnsi"/>
        </w:rPr>
        <w:t>13</w:t>
      </w:r>
      <w:r w:rsidRPr="004C04CA">
        <w:rPr>
          <w:rFonts w:asciiTheme="majorHAnsi" w:hAnsiTheme="majorHAnsi" w:cstheme="minorHAnsi"/>
          <w:color w:val="98916C"/>
        </w:rPr>
        <w:t xml:space="preserve">. </w:t>
      </w:r>
      <w:proofErr w:type="spellStart"/>
      <w:r w:rsidRPr="004C04CA">
        <w:rPr>
          <w:rFonts w:asciiTheme="majorHAnsi" w:hAnsiTheme="majorHAnsi" w:cstheme="minorHAnsi"/>
          <w:color w:val="000000"/>
        </w:rPr>
        <w:t>Yanqiang</w:t>
      </w:r>
      <w:proofErr w:type="spellEnd"/>
      <w:r w:rsidRPr="004C04CA">
        <w:rPr>
          <w:rFonts w:asciiTheme="majorHAnsi" w:hAnsiTheme="majorHAnsi" w:cstheme="minorHAnsi"/>
          <w:color w:val="000000"/>
        </w:rPr>
        <w:t xml:space="preserve"> W, </w:t>
      </w:r>
      <w:proofErr w:type="spellStart"/>
      <w:r w:rsidRPr="004C04CA">
        <w:rPr>
          <w:rFonts w:asciiTheme="majorHAnsi" w:hAnsiTheme="majorHAnsi" w:cstheme="minorHAnsi"/>
          <w:color w:val="000000"/>
        </w:rPr>
        <w:t>Bingjun</w:t>
      </w:r>
      <w:proofErr w:type="spellEnd"/>
      <w:r w:rsidRPr="004C04CA">
        <w:rPr>
          <w:rFonts w:asciiTheme="majorHAnsi" w:hAnsiTheme="majorHAnsi" w:cstheme="minorHAnsi"/>
          <w:color w:val="000000"/>
        </w:rPr>
        <w:t xml:space="preserve"> Z, </w:t>
      </w:r>
      <w:proofErr w:type="spellStart"/>
      <w:r w:rsidRPr="004C04CA">
        <w:rPr>
          <w:rFonts w:asciiTheme="majorHAnsi" w:hAnsiTheme="majorHAnsi" w:cstheme="minorHAnsi"/>
          <w:color w:val="000000"/>
        </w:rPr>
        <w:t>Zhengqi</w:t>
      </w:r>
      <w:proofErr w:type="spellEnd"/>
      <w:r w:rsidRPr="004C04CA">
        <w:rPr>
          <w:rFonts w:asciiTheme="majorHAnsi" w:hAnsiTheme="majorHAnsi" w:cstheme="minorHAnsi"/>
          <w:color w:val="000000"/>
        </w:rPr>
        <w:t xml:space="preserve"> L, </w:t>
      </w:r>
      <w:proofErr w:type="spellStart"/>
      <w:r w:rsidRPr="004C04CA">
        <w:rPr>
          <w:rFonts w:asciiTheme="majorHAnsi" w:hAnsiTheme="majorHAnsi" w:cstheme="minorHAnsi"/>
          <w:color w:val="000000"/>
        </w:rPr>
        <w:t>Xueqiang</w:t>
      </w:r>
      <w:proofErr w:type="spellEnd"/>
      <w:r w:rsidRPr="004C04CA">
        <w:rPr>
          <w:rFonts w:asciiTheme="majorHAnsi" w:hAnsiTheme="majorHAnsi" w:cstheme="minorHAnsi"/>
          <w:color w:val="000000"/>
        </w:rPr>
        <w:t xml:space="preserve"> H (2016)</w:t>
      </w:r>
      <w:r w:rsidR="00097102" w:rsidRPr="004C04CA">
        <w:rPr>
          <w:rFonts w:asciiTheme="majorHAnsi" w:hAnsiTheme="majorHAnsi" w:cstheme="minorHAnsi"/>
          <w:color w:val="000000"/>
        </w:rPr>
        <w:t xml:space="preserve"> </w:t>
      </w:r>
      <w:proofErr w:type="spellStart"/>
      <w:r w:rsidRPr="004C04CA">
        <w:rPr>
          <w:rFonts w:asciiTheme="majorHAnsi" w:hAnsiTheme="majorHAnsi" w:cstheme="minorHAnsi"/>
          <w:color w:val="000000"/>
        </w:rPr>
        <w:t>Neuromyelitis</w:t>
      </w:r>
      <w:proofErr w:type="spellEnd"/>
      <w:r w:rsidRPr="004C04CA">
        <w:rPr>
          <w:rFonts w:asciiTheme="majorHAnsi" w:hAnsiTheme="majorHAnsi" w:cstheme="minorHAnsi"/>
          <w:color w:val="000000"/>
        </w:rPr>
        <w:t xml:space="preserve"> </w:t>
      </w:r>
      <w:proofErr w:type="spellStart"/>
      <w:r w:rsidRPr="004C04CA">
        <w:rPr>
          <w:rFonts w:asciiTheme="majorHAnsi" w:hAnsiTheme="majorHAnsi" w:cstheme="minorHAnsi"/>
          <w:color w:val="000000"/>
        </w:rPr>
        <w:t>Optica</w:t>
      </w:r>
      <w:proofErr w:type="spellEnd"/>
      <w:r w:rsidRPr="004C04CA">
        <w:rPr>
          <w:rFonts w:asciiTheme="majorHAnsi" w:hAnsiTheme="majorHAnsi" w:cstheme="minorHAnsi"/>
          <w:color w:val="000000"/>
        </w:rPr>
        <w:t xml:space="preserve"> Spectrum Disorders with Autoimmune</w:t>
      </w:r>
      <w:r w:rsidRPr="004C04CA">
        <w:rPr>
          <w:rFonts w:asciiTheme="majorHAnsi" w:hAnsiTheme="majorHAnsi" w:cstheme="minorHAnsi"/>
          <w:color w:val="000000"/>
        </w:rPr>
        <w:br/>
        <w:t xml:space="preserve">Diseases. J </w:t>
      </w:r>
      <w:proofErr w:type="spellStart"/>
      <w:r w:rsidRPr="004C04CA">
        <w:rPr>
          <w:rFonts w:asciiTheme="majorHAnsi" w:hAnsiTheme="majorHAnsi" w:cstheme="minorHAnsi"/>
          <w:color w:val="000000"/>
        </w:rPr>
        <w:t>Mult</w:t>
      </w:r>
      <w:proofErr w:type="spellEnd"/>
      <w:r w:rsidRPr="004C04CA">
        <w:rPr>
          <w:rFonts w:asciiTheme="majorHAnsi" w:hAnsiTheme="majorHAnsi" w:cstheme="minorHAnsi"/>
          <w:color w:val="000000"/>
        </w:rPr>
        <w:t xml:space="preserve"> </w:t>
      </w:r>
      <w:proofErr w:type="spellStart"/>
      <w:r w:rsidRPr="004C04CA">
        <w:rPr>
          <w:rFonts w:asciiTheme="majorHAnsi" w:hAnsiTheme="majorHAnsi" w:cstheme="minorHAnsi"/>
          <w:color w:val="000000"/>
        </w:rPr>
        <w:t>Scler</w:t>
      </w:r>
      <w:proofErr w:type="spellEnd"/>
      <w:r w:rsidRPr="004C04CA">
        <w:rPr>
          <w:rFonts w:asciiTheme="majorHAnsi" w:hAnsiTheme="majorHAnsi" w:cstheme="minorHAnsi"/>
          <w:color w:val="000000"/>
        </w:rPr>
        <w:t xml:space="preserve"> (Foster City) 3: 167.</w:t>
      </w:r>
      <w:r w:rsidRPr="004C04CA">
        <w:rPr>
          <w:rFonts w:asciiTheme="majorHAnsi" w:hAnsiTheme="majorHAnsi" w:cstheme="minorHAnsi"/>
          <w:color w:val="000000"/>
        </w:rPr>
        <w:br/>
      </w:r>
      <w:r w:rsidRPr="004C04CA">
        <w:rPr>
          <w:rFonts w:asciiTheme="majorHAnsi" w:hAnsiTheme="majorHAnsi" w:cstheme="minorHAnsi"/>
        </w:rPr>
        <w:t>14.</w:t>
      </w:r>
      <w:r w:rsidRPr="004C04CA">
        <w:rPr>
          <w:rFonts w:asciiTheme="majorHAnsi" w:hAnsiTheme="majorHAnsi" w:cstheme="minorHAnsi"/>
          <w:color w:val="98916C"/>
        </w:rPr>
        <w:t xml:space="preserve"> </w:t>
      </w:r>
      <w:r w:rsidRPr="004C04CA">
        <w:rPr>
          <w:rFonts w:asciiTheme="majorHAnsi" w:hAnsiTheme="majorHAnsi" w:cstheme="minorHAnsi"/>
          <w:color w:val="000000"/>
        </w:rPr>
        <w:t xml:space="preserve">Allen HB, Shaver CM, </w:t>
      </w:r>
      <w:proofErr w:type="spellStart"/>
      <w:r w:rsidRPr="004C04CA">
        <w:rPr>
          <w:rFonts w:asciiTheme="majorHAnsi" w:hAnsiTheme="majorHAnsi" w:cstheme="minorHAnsi"/>
          <w:color w:val="000000"/>
        </w:rPr>
        <w:t>Etzler</w:t>
      </w:r>
      <w:proofErr w:type="spellEnd"/>
      <w:r w:rsidRPr="004C04CA">
        <w:rPr>
          <w:rFonts w:asciiTheme="majorHAnsi" w:hAnsiTheme="majorHAnsi" w:cstheme="minorHAnsi"/>
          <w:color w:val="000000"/>
        </w:rPr>
        <w:t xml:space="preserve"> CA, Joshi SG (2015) Autoimmune</w:t>
      </w:r>
      <w:r w:rsidR="009E0647" w:rsidRPr="004C04CA">
        <w:rPr>
          <w:rFonts w:asciiTheme="majorHAnsi" w:hAnsiTheme="majorHAnsi" w:cstheme="minorHAnsi"/>
          <w:color w:val="000000"/>
        </w:rPr>
        <w:t xml:space="preserve"> </w:t>
      </w:r>
      <w:r w:rsidRPr="004C04CA">
        <w:rPr>
          <w:rFonts w:asciiTheme="majorHAnsi" w:hAnsiTheme="majorHAnsi" w:cstheme="minorHAnsi"/>
          <w:color w:val="000000"/>
        </w:rPr>
        <w:t>Diseases of the Innate and Adaptive Immune System including</w:t>
      </w:r>
      <w:r w:rsidR="009E0647" w:rsidRPr="004C04CA">
        <w:rPr>
          <w:rFonts w:asciiTheme="majorHAnsi" w:hAnsiTheme="majorHAnsi" w:cstheme="minorHAnsi"/>
          <w:color w:val="000000"/>
        </w:rPr>
        <w:t xml:space="preserve"> </w:t>
      </w:r>
      <w:r w:rsidRPr="004C04CA">
        <w:rPr>
          <w:rFonts w:asciiTheme="majorHAnsi" w:hAnsiTheme="majorHAnsi" w:cstheme="minorHAnsi"/>
          <w:color w:val="000000"/>
        </w:rPr>
        <w:t>Atopic Dermatitis, Psoriasis, Chronic Arthritis, Lyme Disease, and</w:t>
      </w:r>
      <w:r w:rsidR="009E0647" w:rsidRPr="004C04CA">
        <w:rPr>
          <w:rFonts w:asciiTheme="majorHAnsi" w:hAnsiTheme="majorHAnsi" w:cstheme="minorHAnsi"/>
          <w:color w:val="000000"/>
        </w:rPr>
        <w:t xml:space="preserve"> </w:t>
      </w:r>
      <w:r w:rsidRPr="004C04CA">
        <w:rPr>
          <w:rFonts w:asciiTheme="majorHAnsi" w:hAnsiTheme="majorHAnsi" w:cstheme="minorHAnsi"/>
          <w:color w:val="000000"/>
        </w:rPr>
        <w:t xml:space="preserve">Alzheimer’s Disease. </w:t>
      </w:r>
      <w:proofErr w:type="spellStart"/>
      <w:r w:rsidRPr="004C04CA">
        <w:rPr>
          <w:rFonts w:asciiTheme="majorHAnsi" w:hAnsiTheme="majorHAnsi" w:cstheme="minorHAnsi"/>
          <w:color w:val="000000"/>
        </w:rPr>
        <w:t>Immunochem</w:t>
      </w:r>
      <w:proofErr w:type="spellEnd"/>
      <w:r w:rsidRPr="004C04CA">
        <w:rPr>
          <w:rFonts w:asciiTheme="majorHAnsi" w:hAnsiTheme="majorHAnsi" w:cstheme="minorHAnsi"/>
          <w:color w:val="000000"/>
        </w:rPr>
        <w:t xml:space="preserve"> </w:t>
      </w:r>
      <w:proofErr w:type="spellStart"/>
      <w:r w:rsidRPr="004C04CA">
        <w:rPr>
          <w:rFonts w:asciiTheme="majorHAnsi" w:hAnsiTheme="majorHAnsi" w:cstheme="minorHAnsi"/>
          <w:color w:val="000000"/>
        </w:rPr>
        <w:t>Immunopathol</w:t>
      </w:r>
      <w:proofErr w:type="spellEnd"/>
      <w:r w:rsidRPr="004C04CA">
        <w:rPr>
          <w:rFonts w:asciiTheme="majorHAnsi" w:hAnsiTheme="majorHAnsi" w:cstheme="minorHAnsi"/>
          <w:color w:val="000000"/>
        </w:rPr>
        <w:t xml:space="preserve"> 1: 112.</w:t>
      </w:r>
      <w:r w:rsidRPr="004C04CA">
        <w:rPr>
          <w:rFonts w:asciiTheme="majorHAnsi" w:hAnsiTheme="majorHAnsi" w:cstheme="minorHAnsi"/>
          <w:color w:val="000000"/>
        </w:rPr>
        <w:br/>
      </w:r>
      <w:r w:rsidRPr="004C04CA">
        <w:rPr>
          <w:rFonts w:asciiTheme="majorHAnsi" w:hAnsiTheme="majorHAnsi" w:cstheme="minorHAnsi"/>
        </w:rPr>
        <w:t>15.</w:t>
      </w:r>
      <w:r w:rsidRPr="004C04CA">
        <w:rPr>
          <w:rFonts w:asciiTheme="majorHAnsi" w:hAnsiTheme="majorHAnsi" w:cstheme="minorHAnsi"/>
          <w:color w:val="98916C"/>
        </w:rPr>
        <w:t xml:space="preserve"> </w:t>
      </w:r>
      <w:r w:rsidRPr="004C04CA">
        <w:rPr>
          <w:rFonts w:asciiTheme="majorHAnsi" w:hAnsiTheme="majorHAnsi" w:cstheme="minorHAnsi"/>
          <w:color w:val="000000"/>
        </w:rPr>
        <w:t>Zhang Y (2013) Emerging Vitamin D Receptor-Centered Patterns</w:t>
      </w:r>
      <w:r w:rsidR="009E0647" w:rsidRPr="004C04CA">
        <w:rPr>
          <w:rFonts w:asciiTheme="majorHAnsi" w:hAnsiTheme="majorHAnsi" w:cstheme="minorHAnsi"/>
          <w:color w:val="000000"/>
        </w:rPr>
        <w:t xml:space="preserve"> </w:t>
      </w:r>
      <w:r w:rsidRPr="004C04CA">
        <w:rPr>
          <w:rFonts w:asciiTheme="majorHAnsi" w:hAnsiTheme="majorHAnsi" w:cstheme="minorHAnsi"/>
          <w:color w:val="000000"/>
        </w:rPr>
        <w:t>of Genetic Overlap across Some Autoimmune Diseases and</w:t>
      </w:r>
      <w:r w:rsidR="009E0647" w:rsidRPr="004C04CA">
        <w:rPr>
          <w:rFonts w:asciiTheme="majorHAnsi" w:hAnsiTheme="majorHAnsi" w:cstheme="minorHAnsi"/>
          <w:color w:val="000000"/>
        </w:rPr>
        <w:t xml:space="preserve"> </w:t>
      </w:r>
      <w:r w:rsidRPr="004C04CA">
        <w:rPr>
          <w:rFonts w:asciiTheme="majorHAnsi" w:hAnsiTheme="majorHAnsi" w:cstheme="minorHAnsi"/>
          <w:color w:val="000000"/>
        </w:rPr>
        <w:t xml:space="preserve">Associated Cancers. J Genet </w:t>
      </w:r>
      <w:proofErr w:type="spellStart"/>
      <w:r w:rsidRPr="004C04CA">
        <w:rPr>
          <w:rFonts w:asciiTheme="majorHAnsi" w:hAnsiTheme="majorHAnsi" w:cstheme="minorHAnsi"/>
          <w:color w:val="000000"/>
        </w:rPr>
        <w:t>Syndr</w:t>
      </w:r>
      <w:proofErr w:type="spellEnd"/>
      <w:r w:rsidRPr="004C04CA">
        <w:rPr>
          <w:rFonts w:asciiTheme="majorHAnsi" w:hAnsiTheme="majorHAnsi" w:cstheme="minorHAnsi"/>
          <w:color w:val="000000"/>
        </w:rPr>
        <w:t xml:space="preserve"> Gene </w:t>
      </w:r>
      <w:proofErr w:type="spellStart"/>
      <w:r w:rsidRPr="004C04CA">
        <w:rPr>
          <w:rFonts w:asciiTheme="majorHAnsi" w:hAnsiTheme="majorHAnsi" w:cstheme="minorHAnsi"/>
          <w:color w:val="000000"/>
        </w:rPr>
        <w:t>Ther</w:t>
      </w:r>
      <w:proofErr w:type="spellEnd"/>
      <w:r w:rsidRPr="004C04CA">
        <w:rPr>
          <w:rFonts w:asciiTheme="majorHAnsi" w:hAnsiTheme="majorHAnsi" w:cstheme="minorHAnsi"/>
          <w:color w:val="000000"/>
        </w:rPr>
        <w:t xml:space="preserve"> 4: e123.</w:t>
      </w:r>
      <w:r w:rsidRPr="004C04CA">
        <w:rPr>
          <w:rFonts w:asciiTheme="majorHAnsi" w:hAnsiTheme="majorHAnsi" w:cstheme="minorHAnsi"/>
          <w:color w:val="000000"/>
        </w:rPr>
        <w:br/>
      </w:r>
      <w:r w:rsidRPr="004C04CA">
        <w:rPr>
          <w:rFonts w:asciiTheme="majorHAnsi" w:hAnsiTheme="majorHAnsi" w:cstheme="minorHAnsi"/>
        </w:rPr>
        <w:t>16.</w:t>
      </w:r>
      <w:r w:rsidRPr="004C04CA">
        <w:rPr>
          <w:rFonts w:asciiTheme="majorHAnsi" w:hAnsiTheme="majorHAnsi" w:cstheme="minorHAnsi"/>
          <w:color w:val="98916C"/>
        </w:rPr>
        <w:t xml:space="preserve"> </w:t>
      </w:r>
      <w:proofErr w:type="spellStart"/>
      <w:r w:rsidRPr="004C04CA">
        <w:rPr>
          <w:rFonts w:asciiTheme="majorHAnsi" w:hAnsiTheme="majorHAnsi" w:cstheme="minorHAnsi"/>
          <w:color w:val="000000"/>
        </w:rPr>
        <w:t>Tiki</w:t>
      </w:r>
      <w:proofErr w:type="spellEnd"/>
      <w:r w:rsidRPr="004C04CA">
        <w:rPr>
          <w:rFonts w:asciiTheme="majorHAnsi" w:hAnsiTheme="majorHAnsi" w:cstheme="minorHAnsi"/>
          <w:color w:val="000000"/>
        </w:rPr>
        <w:t xml:space="preserve"> T (2016) Prevalence and Associated Factors of Depression</w:t>
      </w:r>
      <w:r w:rsidR="009E0647" w:rsidRPr="004C04CA">
        <w:rPr>
          <w:rFonts w:asciiTheme="majorHAnsi" w:hAnsiTheme="majorHAnsi" w:cstheme="minorHAnsi"/>
          <w:color w:val="000000"/>
        </w:rPr>
        <w:t xml:space="preserve"> </w:t>
      </w:r>
      <w:r w:rsidRPr="004C04CA">
        <w:rPr>
          <w:rFonts w:asciiTheme="majorHAnsi" w:hAnsiTheme="majorHAnsi" w:cstheme="minorHAnsi"/>
          <w:color w:val="000000"/>
        </w:rPr>
        <w:t>among Type 2 Diabetes Mellitus Patients on Follow up at Ambo</w:t>
      </w:r>
      <w:r w:rsidR="009E0647" w:rsidRPr="004C04CA">
        <w:rPr>
          <w:rFonts w:asciiTheme="majorHAnsi" w:hAnsiTheme="majorHAnsi" w:cstheme="minorHAnsi"/>
          <w:color w:val="000000"/>
        </w:rPr>
        <w:t xml:space="preserve"> </w:t>
      </w:r>
      <w:r w:rsidRPr="004C04CA">
        <w:rPr>
          <w:rFonts w:asciiTheme="majorHAnsi" w:hAnsiTheme="majorHAnsi" w:cstheme="minorHAnsi"/>
          <w:color w:val="000000"/>
        </w:rPr>
        <w:t>General Hospital, Oromia Regional State, Ethiopia, Institutional</w:t>
      </w:r>
      <w:r w:rsidR="009E0647" w:rsidRPr="004C04CA">
        <w:rPr>
          <w:rFonts w:asciiTheme="majorHAnsi" w:hAnsiTheme="majorHAnsi" w:cstheme="minorHAnsi"/>
          <w:color w:val="000000"/>
        </w:rPr>
        <w:t xml:space="preserve"> </w:t>
      </w:r>
      <w:r w:rsidRPr="004C04CA">
        <w:rPr>
          <w:rFonts w:asciiTheme="majorHAnsi" w:hAnsiTheme="majorHAnsi" w:cstheme="minorHAnsi"/>
          <w:color w:val="000000"/>
        </w:rPr>
        <w:t>Based Cross Sectional Study. J Depress Anxiety 6: 259.</w:t>
      </w:r>
      <w:r w:rsidRPr="004C04CA">
        <w:rPr>
          <w:rFonts w:asciiTheme="majorHAnsi" w:hAnsiTheme="majorHAnsi" w:cstheme="minorHAnsi"/>
          <w:color w:val="000000"/>
        </w:rPr>
        <w:br/>
      </w:r>
      <w:r w:rsidRPr="004C04CA">
        <w:rPr>
          <w:rFonts w:asciiTheme="majorHAnsi" w:hAnsiTheme="majorHAnsi" w:cstheme="minorHAnsi"/>
        </w:rPr>
        <w:t>17</w:t>
      </w:r>
      <w:r w:rsidRPr="004C04CA">
        <w:rPr>
          <w:rFonts w:asciiTheme="majorHAnsi" w:hAnsiTheme="majorHAnsi" w:cstheme="minorHAnsi"/>
          <w:color w:val="98916C"/>
        </w:rPr>
        <w:t xml:space="preserve">. </w:t>
      </w:r>
      <w:r w:rsidRPr="004C04CA">
        <w:rPr>
          <w:rFonts w:asciiTheme="majorHAnsi" w:hAnsiTheme="majorHAnsi" w:cstheme="minorHAnsi"/>
          <w:color w:val="000000"/>
        </w:rPr>
        <w:t xml:space="preserve">Yamada H, Suzuki D, </w:t>
      </w:r>
      <w:proofErr w:type="spellStart"/>
      <w:r w:rsidRPr="004C04CA">
        <w:rPr>
          <w:rFonts w:asciiTheme="majorHAnsi" w:hAnsiTheme="majorHAnsi" w:cstheme="minorHAnsi"/>
          <w:color w:val="000000"/>
        </w:rPr>
        <w:t>Kakei</w:t>
      </w:r>
      <w:proofErr w:type="spellEnd"/>
      <w:r w:rsidRPr="004C04CA">
        <w:rPr>
          <w:rFonts w:asciiTheme="majorHAnsi" w:hAnsiTheme="majorHAnsi" w:cstheme="minorHAnsi"/>
          <w:color w:val="000000"/>
        </w:rPr>
        <w:t xml:space="preserve"> M, </w:t>
      </w:r>
      <w:proofErr w:type="spellStart"/>
      <w:r w:rsidRPr="004C04CA">
        <w:rPr>
          <w:rFonts w:asciiTheme="majorHAnsi" w:hAnsiTheme="majorHAnsi" w:cstheme="minorHAnsi"/>
          <w:color w:val="000000"/>
        </w:rPr>
        <w:t>Kusaka</w:t>
      </w:r>
      <w:proofErr w:type="spellEnd"/>
      <w:r w:rsidRPr="004C04CA">
        <w:rPr>
          <w:rFonts w:asciiTheme="majorHAnsi" w:hAnsiTheme="majorHAnsi" w:cstheme="minorHAnsi"/>
          <w:color w:val="000000"/>
        </w:rPr>
        <w:t xml:space="preserve"> I, Ishikawa S (2016) Close</w:t>
      </w:r>
      <w:r w:rsidR="009E0647" w:rsidRPr="004C04CA">
        <w:rPr>
          <w:rFonts w:asciiTheme="majorHAnsi" w:hAnsiTheme="majorHAnsi" w:cstheme="minorHAnsi"/>
          <w:color w:val="000000"/>
        </w:rPr>
        <w:t xml:space="preserve"> </w:t>
      </w:r>
      <w:r w:rsidRPr="004C04CA">
        <w:rPr>
          <w:rFonts w:asciiTheme="majorHAnsi" w:hAnsiTheme="majorHAnsi" w:cstheme="minorHAnsi"/>
          <w:color w:val="000000"/>
        </w:rPr>
        <w:t xml:space="preserve">Association of </w:t>
      </w:r>
      <w:proofErr w:type="spellStart"/>
      <w:r w:rsidRPr="004C04CA">
        <w:rPr>
          <w:rFonts w:asciiTheme="majorHAnsi" w:hAnsiTheme="majorHAnsi" w:cstheme="minorHAnsi"/>
          <w:color w:val="000000"/>
        </w:rPr>
        <w:t>Hypoadiponectinemia</w:t>
      </w:r>
      <w:proofErr w:type="spellEnd"/>
      <w:r w:rsidRPr="004C04CA">
        <w:rPr>
          <w:rFonts w:asciiTheme="majorHAnsi" w:hAnsiTheme="majorHAnsi" w:cstheme="minorHAnsi"/>
          <w:color w:val="000000"/>
        </w:rPr>
        <w:t xml:space="preserve"> and Increased Insulin</w:t>
      </w:r>
      <w:r w:rsidR="009E0647" w:rsidRPr="004C04CA">
        <w:rPr>
          <w:rFonts w:asciiTheme="majorHAnsi" w:hAnsiTheme="majorHAnsi" w:cstheme="minorHAnsi"/>
          <w:color w:val="000000"/>
        </w:rPr>
        <w:t xml:space="preserve"> </w:t>
      </w:r>
      <w:r w:rsidRPr="004C04CA">
        <w:rPr>
          <w:rFonts w:asciiTheme="majorHAnsi" w:hAnsiTheme="majorHAnsi" w:cstheme="minorHAnsi"/>
          <w:color w:val="000000"/>
        </w:rPr>
        <w:t>Resistance in Non-Obese Japanese Type 2 Diabetes with Visceral</w:t>
      </w:r>
      <w:r w:rsidR="009E0647" w:rsidRPr="004C04CA">
        <w:rPr>
          <w:rFonts w:asciiTheme="majorHAnsi" w:hAnsiTheme="majorHAnsi" w:cstheme="minorHAnsi"/>
          <w:color w:val="000000"/>
        </w:rPr>
        <w:t xml:space="preserve"> </w:t>
      </w:r>
      <w:r w:rsidRPr="004C04CA">
        <w:rPr>
          <w:rFonts w:asciiTheme="majorHAnsi" w:hAnsiTheme="majorHAnsi" w:cstheme="minorHAnsi"/>
          <w:color w:val="000000"/>
        </w:rPr>
        <w:t xml:space="preserve">Adiposity. J Metabolic </w:t>
      </w:r>
      <w:proofErr w:type="spellStart"/>
      <w:r w:rsidRPr="004C04CA">
        <w:rPr>
          <w:rFonts w:asciiTheme="majorHAnsi" w:hAnsiTheme="majorHAnsi" w:cstheme="minorHAnsi"/>
          <w:color w:val="000000"/>
        </w:rPr>
        <w:t>Synd</w:t>
      </w:r>
      <w:proofErr w:type="spellEnd"/>
      <w:r w:rsidRPr="004C04CA">
        <w:rPr>
          <w:rFonts w:asciiTheme="majorHAnsi" w:hAnsiTheme="majorHAnsi" w:cstheme="minorHAnsi"/>
          <w:color w:val="000000"/>
        </w:rPr>
        <w:t xml:space="preserve"> 5: 21</w:t>
      </w:r>
    </w:p>
    <w:p w14:paraId="504ED712" w14:textId="77777777" w:rsidR="003768BA" w:rsidRPr="004C04CA" w:rsidRDefault="00EC0199">
      <w:pPr>
        <w:ind w:right="-1413"/>
        <w:rPr>
          <w:rFonts w:asciiTheme="majorHAnsi" w:hAnsiTheme="majorHAnsi" w:cstheme="minorHAnsi"/>
          <w:color w:val="000000"/>
        </w:rPr>
      </w:pPr>
      <w:r w:rsidRPr="004C04CA">
        <w:rPr>
          <w:rFonts w:asciiTheme="majorHAnsi" w:hAnsiTheme="majorHAnsi" w:cstheme="minorHAnsi"/>
        </w:rPr>
        <w:t>18.</w:t>
      </w:r>
      <w:r w:rsidRPr="004C04CA">
        <w:rPr>
          <w:rFonts w:asciiTheme="majorHAnsi" w:hAnsiTheme="majorHAnsi" w:cstheme="minorHAnsi"/>
          <w:color w:val="98916C"/>
        </w:rPr>
        <w:t xml:space="preserve"> </w:t>
      </w:r>
      <w:proofErr w:type="spellStart"/>
      <w:r w:rsidRPr="004C04CA">
        <w:rPr>
          <w:rFonts w:asciiTheme="majorHAnsi" w:hAnsiTheme="majorHAnsi" w:cstheme="minorHAnsi"/>
          <w:color w:val="000000"/>
        </w:rPr>
        <w:t>Nealon</w:t>
      </w:r>
      <w:proofErr w:type="spellEnd"/>
      <w:r w:rsidRPr="004C04CA">
        <w:rPr>
          <w:rFonts w:asciiTheme="majorHAnsi" w:hAnsiTheme="majorHAnsi" w:cstheme="minorHAnsi"/>
          <w:color w:val="000000"/>
        </w:rPr>
        <w:t xml:space="preserve"> RS, </w:t>
      </w:r>
      <w:proofErr w:type="spellStart"/>
      <w:r w:rsidRPr="004C04CA">
        <w:rPr>
          <w:rFonts w:asciiTheme="majorHAnsi" w:hAnsiTheme="majorHAnsi" w:cstheme="minorHAnsi"/>
          <w:color w:val="000000"/>
        </w:rPr>
        <w:t>Sukala</w:t>
      </w:r>
      <w:proofErr w:type="spellEnd"/>
      <w:r w:rsidRPr="004C04CA">
        <w:rPr>
          <w:rFonts w:asciiTheme="majorHAnsi" w:hAnsiTheme="majorHAnsi" w:cstheme="minorHAnsi"/>
          <w:color w:val="000000"/>
        </w:rPr>
        <w:t xml:space="preserve"> WR, Coutts RA, Zhou S (2016) The Effect of 28</w:t>
      </w:r>
      <w:r w:rsidR="004C414A" w:rsidRPr="004C04CA">
        <w:rPr>
          <w:rFonts w:asciiTheme="majorHAnsi" w:hAnsiTheme="majorHAnsi" w:cstheme="minorHAnsi"/>
          <w:color w:val="000000"/>
        </w:rPr>
        <w:t xml:space="preserve"> </w:t>
      </w:r>
      <w:r w:rsidRPr="004C04CA">
        <w:rPr>
          <w:rFonts w:asciiTheme="majorHAnsi" w:hAnsiTheme="majorHAnsi" w:cstheme="minorHAnsi"/>
          <w:color w:val="000000"/>
        </w:rPr>
        <w:t>Days of Beta-alanine Supplementation on Exercise Capacity and</w:t>
      </w:r>
      <w:r w:rsidRPr="004C04CA">
        <w:rPr>
          <w:rFonts w:asciiTheme="majorHAnsi" w:hAnsiTheme="majorHAnsi" w:cstheme="minorHAnsi"/>
          <w:color w:val="000000"/>
        </w:rPr>
        <w:br/>
        <w:t>Insulin Sensitivity in Individuals with Type 2 Diabetes Mellitus: A</w:t>
      </w:r>
      <w:r w:rsidR="004C414A" w:rsidRPr="004C04CA">
        <w:rPr>
          <w:rFonts w:asciiTheme="majorHAnsi" w:hAnsiTheme="majorHAnsi" w:cstheme="minorHAnsi"/>
          <w:color w:val="000000"/>
        </w:rPr>
        <w:t xml:space="preserve"> </w:t>
      </w:r>
      <w:proofErr w:type="spellStart"/>
      <w:r w:rsidRPr="004C04CA">
        <w:rPr>
          <w:rFonts w:asciiTheme="majorHAnsi" w:hAnsiTheme="majorHAnsi" w:cstheme="minorHAnsi"/>
          <w:color w:val="000000"/>
        </w:rPr>
        <w:t>Randomised</w:t>
      </w:r>
      <w:proofErr w:type="spellEnd"/>
      <w:r w:rsidRPr="004C04CA">
        <w:rPr>
          <w:rFonts w:asciiTheme="majorHAnsi" w:hAnsiTheme="majorHAnsi" w:cstheme="minorHAnsi"/>
          <w:color w:val="000000"/>
        </w:rPr>
        <w:t>, Double-blind and Placebo-controlled Pilot Trial</w:t>
      </w:r>
      <w:r w:rsidR="004C414A" w:rsidRPr="004C04CA">
        <w:rPr>
          <w:rFonts w:asciiTheme="majorHAnsi" w:hAnsiTheme="majorHAnsi" w:cstheme="minorHAnsi"/>
          <w:color w:val="000000"/>
        </w:rPr>
        <w:t xml:space="preserve">  </w:t>
      </w:r>
      <w:r w:rsidRPr="004C04CA">
        <w:rPr>
          <w:rFonts w:asciiTheme="majorHAnsi" w:hAnsiTheme="majorHAnsi" w:cstheme="minorHAnsi"/>
          <w:color w:val="000000"/>
        </w:rPr>
        <w:t xml:space="preserve">Sports </w:t>
      </w:r>
      <w:proofErr w:type="spellStart"/>
      <w:r w:rsidRPr="004C04CA">
        <w:rPr>
          <w:rFonts w:asciiTheme="majorHAnsi" w:hAnsiTheme="majorHAnsi" w:cstheme="minorHAnsi"/>
          <w:color w:val="000000"/>
        </w:rPr>
        <w:t>Nutr</w:t>
      </w:r>
      <w:proofErr w:type="spellEnd"/>
      <w:r w:rsidRPr="004C04CA">
        <w:rPr>
          <w:rFonts w:asciiTheme="majorHAnsi" w:hAnsiTheme="majorHAnsi" w:cstheme="minorHAnsi"/>
          <w:color w:val="000000"/>
        </w:rPr>
        <w:t xml:space="preserve"> </w:t>
      </w:r>
      <w:proofErr w:type="spellStart"/>
      <w:r w:rsidRPr="004C04CA">
        <w:rPr>
          <w:rFonts w:asciiTheme="majorHAnsi" w:hAnsiTheme="majorHAnsi" w:cstheme="minorHAnsi"/>
          <w:color w:val="000000"/>
        </w:rPr>
        <w:t>Ther</w:t>
      </w:r>
      <w:proofErr w:type="spellEnd"/>
      <w:r w:rsidRPr="004C04CA">
        <w:rPr>
          <w:rFonts w:asciiTheme="majorHAnsi" w:hAnsiTheme="majorHAnsi" w:cstheme="minorHAnsi"/>
          <w:color w:val="000000"/>
        </w:rPr>
        <w:t xml:space="preserve"> 2: 111.</w:t>
      </w:r>
    </w:p>
    <w:p w14:paraId="7B9DA4AD" w14:textId="77777777" w:rsidR="004576A9" w:rsidRPr="004C04CA" w:rsidRDefault="00564FFF">
      <w:pPr>
        <w:ind w:right="-1413"/>
        <w:rPr>
          <w:rFonts w:asciiTheme="majorHAnsi" w:hAnsiTheme="majorHAnsi"/>
        </w:rPr>
      </w:pPr>
      <w:r>
        <w:rPr>
          <w:rFonts w:asciiTheme="majorHAnsi" w:hAnsiTheme="majorHAnsi"/>
        </w:rPr>
        <w:t>19</w:t>
      </w:r>
      <w:r w:rsidR="004576A9" w:rsidRPr="004C04CA">
        <w:rPr>
          <w:rFonts w:asciiTheme="majorHAnsi" w:hAnsiTheme="majorHAnsi"/>
        </w:rPr>
        <w:t xml:space="preserve">. </w:t>
      </w:r>
      <w:proofErr w:type="spellStart"/>
      <w:r w:rsidR="004576A9" w:rsidRPr="004C04CA">
        <w:rPr>
          <w:rFonts w:asciiTheme="majorHAnsi" w:hAnsiTheme="majorHAnsi"/>
        </w:rPr>
        <w:t>Ciofeta</w:t>
      </w:r>
      <w:proofErr w:type="spellEnd"/>
      <w:r w:rsidR="004576A9" w:rsidRPr="004C04CA">
        <w:rPr>
          <w:rFonts w:asciiTheme="majorHAnsi" w:hAnsiTheme="majorHAnsi"/>
        </w:rPr>
        <w:t xml:space="preserve">, M., </w:t>
      </w:r>
      <w:proofErr w:type="spellStart"/>
      <w:r w:rsidR="004576A9" w:rsidRPr="004C04CA">
        <w:rPr>
          <w:rFonts w:asciiTheme="majorHAnsi" w:hAnsiTheme="majorHAnsi"/>
        </w:rPr>
        <w:t>Lalli</w:t>
      </w:r>
      <w:proofErr w:type="spellEnd"/>
      <w:r w:rsidR="004576A9" w:rsidRPr="004C04CA">
        <w:rPr>
          <w:rFonts w:asciiTheme="majorHAnsi" w:hAnsiTheme="majorHAnsi"/>
        </w:rPr>
        <w:t xml:space="preserve">, C., Del, S. P. Contribution of postprandial versus </w:t>
      </w:r>
      <w:proofErr w:type="spellStart"/>
      <w:r w:rsidR="004576A9" w:rsidRPr="004C04CA">
        <w:rPr>
          <w:rFonts w:asciiTheme="majorHAnsi" w:hAnsiTheme="majorHAnsi"/>
        </w:rPr>
        <w:t>interprandial</w:t>
      </w:r>
      <w:proofErr w:type="spellEnd"/>
      <w:r w:rsidR="004576A9" w:rsidRPr="004C04CA">
        <w:rPr>
          <w:rFonts w:asciiTheme="majorHAnsi" w:hAnsiTheme="majorHAnsi"/>
        </w:rPr>
        <w:t xml:space="preserve"> blood glucose to HbA1c in type I diabetes on physiologic intensive therapy with </w:t>
      </w:r>
      <w:proofErr w:type="spellStart"/>
      <w:r w:rsidR="004576A9" w:rsidRPr="004C04CA">
        <w:rPr>
          <w:rFonts w:asciiTheme="majorHAnsi" w:hAnsiTheme="majorHAnsi"/>
        </w:rPr>
        <w:t>lispro</w:t>
      </w:r>
      <w:proofErr w:type="spellEnd"/>
      <w:r w:rsidR="004576A9" w:rsidRPr="004C04CA">
        <w:rPr>
          <w:rFonts w:asciiTheme="majorHAnsi" w:hAnsiTheme="majorHAnsi"/>
        </w:rPr>
        <w:t xml:space="preserve"> insulin at mealtime. Diabetes Care. 22: 795-800 (1999) </w:t>
      </w:r>
    </w:p>
    <w:p w14:paraId="69C38A90" w14:textId="77777777" w:rsidR="004576A9" w:rsidRPr="004C04CA" w:rsidRDefault="00564FFF">
      <w:pPr>
        <w:ind w:right="-1413"/>
        <w:rPr>
          <w:rFonts w:asciiTheme="majorHAnsi" w:hAnsiTheme="majorHAnsi"/>
        </w:rPr>
      </w:pPr>
      <w:r>
        <w:rPr>
          <w:rFonts w:asciiTheme="majorHAnsi" w:hAnsiTheme="majorHAnsi"/>
        </w:rPr>
        <w:t>20</w:t>
      </w:r>
      <w:r w:rsidR="004576A9" w:rsidRPr="004C04CA">
        <w:rPr>
          <w:rFonts w:asciiTheme="majorHAnsi" w:hAnsiTheme="majorHAnsi"/>
        </w:rPr>
        <w:t xml:space="preserve">. Henry, R.R., </w:t>
      </w:r>
      <w:proofErr w:type="spellStart"/>
      <w:r w:rsidR="004576A9" w:rsidRPr="004C04CA">
        <w:rPr>
          <w:rFonts w:asciiTheme="majorHAnsi" w:hAnsiTheme="majorHAnsi"/>
        </w:rPr>
        <w:t>Gumbiner</w:t>
      </w:r>
      <w:proofErr w:type="spellEnd"/>
      <w:r w:rsidR="004576A9" w:rsidRPr="004C04CA">
        <w:rPr>
          <w:rFonts w:asciiTheme="majorHAnsi" w:hAnsiTheme="majorHAnsi"/>
        </w:rPr>
        <w:t xml:space="preserve">, B.N., </w:t>
      </w:r>
      <w:proofErr w:type="spellStart"/>
      <w:r w:rsidR="004576A9" w:rsidRPr="004C04CA">
        <w:rPr>
          <w:rFonts w:asciiTheme="majorHAnsi" w:hAnsiTheme="majorHAnsi"/>
        </w:rPr>
        <w:t>Ditzler</w:t>
      </w:r>
      <w:proofErr w:type="spellEnd"/>
      <w:r w:rsidR="004576A9" w:rsidRPr="004C04CA">
        <w:rPr>
          <w:rFonts w:asciiTheme="majorHAnsi" w:hAnsiTheme="majorHAnsi"/>
        </w:rPr>
        <w:t xml:space="preserve">, T. </w:t>
      </w:r>
      <w:proofErr w:type="spellStart"/>
      <w:r w:rsidR="004576A9" w:rsidRPr="004C04CA">
        <w:rPr>
          <w:rFonts w:asciiTheme="majorHAnsi" w:hAnsiTheme="majorHAnsi"/>
        </w:rPr>
        <w:t>Intensiveconventional</w:t>
      </w:r>
      <w:proofErr w:type="spellEnd"/>
      <w:r w:rsidR="004576A9" w:rsidRPr="004C04CA">
        <w:rPr>
          <w:rFonts w:asciiTheme="majorHAnsi" w:hAnsiTheme="majorHAnsi"/>
        </w:rPr>
        <w:t xml:space="preserve"> insulin therapy for type II Diabetes. Metabolic effects during 6-month outpatient trial. Diabetes Care, 16: 21-31 (1993) </w:t>
      </w:r>
    </w:p>
    <w:p w14:paraId="0DA7B0F9" w14:textId="77777777" w:rsidR="004576A9" w:rsidRPr="004C04CA" w:rsidRDefault="00564FFF">
      <w:pPr>
        <w:ind w:right="-1413"/>
        <w:rPr>
          <w:rFonts w:asciiTheme="majorHAnsi" w:hAnsiTheme="majorHAnsi"/>
        </w:rPr>
      </w:pPr>
      <w:r>
        <w:rPr>
          <w:rFonts w:asciiTheme="majorHAnsi" w:hAnsiTheme="majorHAnsi"/>
        </w:rPr>
        <w:t>21</w:t>
      </w:r>
      <w:r w:rsidR="004576A9" w:rsidRPr="004C04CA">
        <w:rPr>
          <w:rFonts w:asciiTheme="majorHAnsi" w:hAnsiTheme="majorHAnsi"/>
        </w:rPr>
        <w:t xml:space="preserve">. </w:t>
      </w:r>
      <w:proofErr w:type="spellStart"/>
      <w:r w:rsidR="004576A9" w:rsidRPr="004C04CA">
        <w:rPr>
          <w:rFonts w:asciiTheme="majorHAnsi" w:hAnsiTheme="majorHAnsi"/>
        </w:rPr>
        <w:t>Kudlacek</w:t>
      </w:r>
      <w:proofErr w:type="spellEnd"/>
      <w:r w:rsidR="004576A9" w:rsidRPr="004C04CA">
        <w:rPr>
          <w:rFonts w:asciiTheme="majorHAnsi" w:hAnsiTheme="majorHAnsi"/>
        </w:rPr>
        <w:t xml:space="preserve">, S., </w:t>
      </w:r>
      <w:proofErr w:type="spellStart"/>
      <w:r w:rsidR="004576A9" w:rsidRPr="004C04CA">
        <w:rPr>
          <w:rFonts w:asciiTheme="majorHAnsi" w:hAnsiTheme="majorHAnsi"/>
        </w:rPr>
        <w:t>Schernthaner</w:t>
      </w:r>
      <w:proofErr w:type="spellEnd"/>
      <w:r w:rsidR="004576A9" w:rsidRPr="004C04CA">
        <w:rPr>
          <w:rFonts w:asciiTheme="majorHAnsi" w:hAnsiTheme="majorHAnsi"/>
        </w:rPr>
        <w:t>, G. The effect of insulin treatment on HbA1c, body weight and lipids in type 2 diabetic patients with secondary-failure to sulfonylureas. A five-year follow-up stu</w:t>
      </w:r>
      <w:r w:rsidR="00B7160E">
        <w:rPr>
          <w:rFonts w:asciiTheme="majorHAnsi" w:hAnsiTheme="majorHAnsi"/>
        </w:rPr>
        <w:t xml:space="preserve">dy. </w:t>
      </w:r>
      <w:proofErr w:type="spellStart"/>
      <w:r w:rsidR="00B7160E">
        <w:rPr>
          <w:rFonts w:asciiTheme="majorHAnsi" w:hAnsiTheme="majorHAnsi"/>
        </w:rPr>
        <w:t>Horm</w:t>
      </w:r>
      <w:proofErr w:type="spellEnd"/>
      <w:r w:rsidR="00B7160E">
        <w:rPr>
          <w:rFonts w:asciiTheme="majorHAnsi" w:hAnsiTheme="majorHAnsi"/>
        </w:rPr>
        <w:t xml:space="preserve"> </w:t>
      </w:r>
      <w:proofErr w:type="spellStart"/>
      <w:r w:rsidR="00B7160E">
        <w:rPr>
          <w:rFonts w:asciiTheme="majorHAnsi" w:hAnsiTheme="majorHAnsi"/>
        </w:rPr>
        <w:t>Metab</w:t>
      </w:r>
      <w:proofErr w:type="spellEnd"/>
      <w:r w:rsidR="00B7160E">
        <w:rPr>
          <w:rFonts w:asciiTheme="majorHAnsi" w:hAnsiTheme="majorHAnsi"/>
        </w:rPr>
        <w:t xml:space="preserve"> R., 24: 478-483 [</w:t>
      </w:r>
      <w:r w:rsidR="004576A9" w:rsidRPr="004C04CA">
        <w:rPr>
          <w:rFonts w:asciiTheme="majorHAnsi" w:hAnsiTheme="majorHAnsi"/>
        </w:rPr>
        <w:t>1992</w:t>
      </w:r>
      <w:r w:rsidR="00B7160E">
        <w:rPr>
          <w:rFonts w:asciiTheme="majorHAnsi" w:hAnsiTheme="majorHAnsi"/>
        </w:rPr>
        <w:t>]</w:t>
      </w:r>
    </w:p>
    <w:p w14:paraId="753D0131" w14:textId="77777777" w:rsidR="00B7160E" w:rsidRDefault="00564FFF">
      <w:pPr>
        <w:ind w:right="-1413"/>
        <w:rPr>
          <w:rFonts w:asciiTheme="majorHAnsi" w:hAnsiTheme="majorHAnsi"/>
        </w:rPr>
      </w:pPr>
      <w:r>
        <w:rPr>
          <w:rFonts w:asciiTheme="majorHAnsi" w:hAnsiTheme="majorHAnsi"/>
        </w:rPr>
        <w:t xml:space="preserve"> 22</w:t>
      </w:r>
      <w:r w:rsidR="004576A9" w:rsidRPr="004C04CA">
        <w:rPr>
          <w:rFonts w:asciiTheme="majorHAnsi" w:hAnsiTheme="majorHAnsi"/>
        </w:rPr>
        <w:t>. Diabetes Control and Complications Trial Research Group. The effects of intensive treatment of diabetes on the development and progression of long-term complications in insulin-dependent diabetes mellitu</w:t>
      </w:r>
      <w:r w:rsidR="00B7160E">
        <w:rPr>
          <w:rFonts w:asciiTheme="majorHAnsi" w:hAnsiTheme="majorHAnsi"/>
        </w:rPr>
        <w:t xml:space="preserve">s. N </w:t>
      </w:r>
      <w:proofErr w:type="spellStart"/>
      <w:r w:rsidR="00B7160E">
        <w:rPr>
          <w:rFonts w:asciiTheme="majorHAnsi" w:hAnsiTheme="majorHAnsi"/>
        </w:rPr>
        <w:t>Eng</w:t>
      </w:r>
      <w:proofErr w:type="spellEnd"/>
      <w:r w:rsidR="00B7160E">
        <w:rPr>
          <w:rFonts w:asciiTheme="majorHAnsi" w:hAnsiTheme="majorHAnsi"/>
        </w:rPr>
        <w:t xml:space="preserve"> J Med., 329: 977-986 [</w:t>
      </w:r>
      <w:r w:rsidR="004576A9" w:rsidRPr="004C04CA">
        <w:rPr>
          <w:rFonts w:asciiTheme="majorHAnsi" w:hAnsiTheme="majorHAnsi"/>
        </w:rPr>
        <w:t>1993</w:t>
      </w:r>
      <w:r w:rsidR="00B7160E">
        <w:rPr>
          <w:rFonts w:asciiTheme="majorHAnsi" w:hAnsiTheme="majorHAnsi"/>
        </w:rPr>
        <w:t>]</w:t>
      </w:r>
    </w:p>
    <w:p w14:paraId="4063B29B" w14:textId="77777777" w:rsidR="004576A9" w:rsidRPr="004C04CA" w:rsidRDefault="00564FFF">
      <w:pPr>
        <w:ind w:right="-1413"/>
        <w:rPr>
          <w:rFonts w:asciiTheme="majorHAnsi" w:hAnsiTheme="majorHAnsi"/>
        </w:rPr>
      </w:pPr>
      <w:r>
        <w:rPr>
          <w:rFonts w:asciiTheme="majorHAnsi" w:hAnsiTheme="majorHAnsi"/>
        </w:rPr>
        <w:t xml:space="preserve"> 23</w:t>
      </w:r>
      <w:r w:rsidR="004576A9" w:rsidRPr="004C04CA">
        <w:rPr>
          <w:rFonts w:asciiTheme="majorHAnsi" w:hAnsiTheme="majorHAnsi"/>
        </w:rPr>
        <w:t xml:space="preserve">. </w:t>
      </w:r>
      <w:proofErr w:type="spellStart"/>
      <w:r w:rsidR="004576A9" w:rsidRPr="004C04CA">
        <w:rPr>
          <w:rFonts w:asciiTheme="majorHAnsi" w:hAnsiTheme="majorHAnsi"/>
        </w:rPr>
        <w:t>Yki-Jarvinen</w:t>
      </w:r>
      <w:proofErr w:type="spellEnd"/>
      <w:r w:rsidR="004576A9" w:rsidRPr="004C04CA">
        <w:rPr>
          <w:rFonts w:asciiTheme="majorHAnsi" w:hAnsiTheme="majorHAnsi"/>
        </w:rPr>
        <w:t xml:space="preserve">, H., </w:t>
      </w:r>
      <w:proofErr w:type="spellStart"/>
      <w:r w:rsidR="004576A9" w:rsidRPr="004C04CA">
        <w:rPr>
          <w:rFonts w:asciiTheme="majorHAnsi" w:hAnsiTheme="majorHAnsi"/>
        </w:rPr>
        <w:t>Ryysy</w:t>
      </w:r>
      <w:proofErr w:type="spellEnd"/>
      <w:r w:rsidR="004576A9" w:rsidRPr="004C04CA">
        <w:rPr>
          <w:rFonts w:asciiTheme="majorHAnsi" w:hAnsiTheme="majorHAnsi"/>
        </w:rPr>
        <w:t xml:space="preserve">, L., </w:t>
      </w:r>
      <w:proofErr w:type="spellStart"/>
      <w:r w:rsidR="004576A9" w:rsidRPr="004C04CA">
        <w:rPr>
          <w:rFonts w:asciiTheme="majorHAnsi" w:hAnsiTheme="majorHAnsi"/>
        </w:rPr>
        <w:t>Nikkilä</w:t>
      </w:r>
      <w:proofErr w:type="spellEnd"/>
      <w:r w:rsidR="004576A9" w:rsidRPr="004C04CA">
        <w:rPr>
          <w:rFonts w:asciiTheme="majorHAnsi" w:hAnsiTheme="majorHAnsi"/>
        </w:rPr>
        <w:t xml:space="preserve">, K., </w:t>
      </w:r>
      <w:proofErr w:type="spellStart"/>
      <w:r w:rsidR="004576A9" w:rsidRPr="004C04CA">
        <w:rPr>
          <w:rFonts w:asciiTheme="majorHAnsi" w:hAnsiTheme="majorHAnsi"/>
        </w:rPr>
        <w:t>Tulokas</w:t>
      </w:r>
      <w:proofErr w:type="spellEnd"/>
      <w:r w:rsidR="004576A9" w:rsidRPr="004C04CA">
        <w:rPr>
          <w:rFonts w:asciiTheme="majorHAnsi" w:hAnsiTheme="majorHAnsi"/>
        </w:rPr>
        <w:t>, T.,</w:t>
      </w:r>
      <w:proofErr w:type="spellStart"/>
      <w:r w:rsidR="004576A9" w:rsidRPr="004C04CA">
        <w:rPr>
          <w:rFonts w:asciiTheme="majorHAnsi" w:hAnsiTheme="majorHAnsi"/>
        </w:rPr>
        <w:t>Vanamo</w:t>
      </w:r>
      <w:proofErr w:type="spellEnd"/>
      <w:r w:rsidR="004576A9" w:rsidRPr="004C04CA">
        <w:rPr>
          <w:rFonts w:asciiTheme="majorHAnsi" w:hAnsiTheme="majorHAnsi"/>
        </w:rPr>
        <w:t>, R,, Heikkila, M. Comparison of bedtime insulin regimens in patients with type 2 diabetes mellitus: a randomized trial. Ann Intern Med; 130: 289-396 (1999)</w:t>
      </w:r>
    </w:p>
    <w:p w14:paraId="4BC7BD40" w14:textId="77777777" w:rsidR="004576A9" w:rsidRPr="004C04CA" w:rsidRDefault="00564FFF">
      <w:pPr>
        <w:ind w:right="-1413"/>
        <w:rPr>
          <w:rFonts w:asciiTheme="majorHAnsi" w:hAnsiTheme="majorHAnsi"/>
        </w:rPr>
      </w:pPr>
      <w:r>
        <w:rPr>
          <w:rFonts w:asciiTheme="majorHAnsi" w:hAnsiTheme="majorHAnsi"/>
        </w:rPr>
        <w:t xml:space="preserve"> 24</w:t>
      </w:r>
      <w:r w:rsidR="004576A9" w:rsidRPr="004C04CA">
        <w:rPr>
          <w:rFonts w:asciiTheme="majorHAnsi" w:hAnsiTheme="majorHAnsi"/>
        </w:rPr>
        <w:t>. Levine, R. Sulfonylureas: background development of the field. Diabetes Care, 7 (1): 3-7 [1984]</w:t>
      </w:r>
    </w:p>
    <w:p w14:paraId="48B40B07" w14:textId="77777777" w:rsidR="004576A9" w:rsidRPr="004C04CA" w:rsidRDefault="00564FFF">
      <w:pPr>
        <w:ind w:right="-1413"/>
        <w:rPr>
          <w:rFonts w:asciiTheme="majorHAnsi" w:hAnsiTheme="majorHAnsi"/>
        </w:rPr>
      </w:pPr>
      <w:r>
        <w:rPr>
          <w:rFonts w:asciiTheme="majorHAnsi" w:hAnsiTheme="majorHAnsi"/>
        </w:rPr>
        <w:t xml:space="preserve"> 24</w:t>
      </w:r>
      <w:r w:rsidR="004576A9" w:rsidRPr="004C04CA">
        <w:rPr>
          <w:rFonts w:asciiTheme="majorHAnsi" w:hAnsiTheme="majorHAnsi"/>
        </w:rPr>
        <w:t xml:space="preserve">. Bailey, C.J. </w:t>
      </w:r>
      <w:proofErr w:type="spellStart"/>
      <w:r w:rsidR="004576A9" w:rsidRPr="004C04CA">
        <w:rPr>
          <w:rFonts w:asciiTheme="majorHAnsi" w:hAnsiTheme="majorHAnsi"/>
        </w:rPr>
        <w:t>Biguanides</w:t>
      </w:r>
      <w:proofErr w:type="spellEnd"/>
      <w:r w:rsidR="004576A9" w:rsidRPr="004C04CA">
        <w:rPr>
          <w:rFonts w:asciiTheme="majorHAnsi" w:hAnsiTheme="majorHAnsi"/>
        </w:rPr>
        <w:t xml:space="preserve"> and NIDDM. Diabetes Care 15: 755-772 (1992)</w:t>
      </w:r>
    </w:p>
    <w:p w14:paraId="3E17F006" w14:textId="77777777" w:rsidR="004576A9" w:rsidRPr="004C04CA" w:rsidRDefault="00564FFF">
      <w:pPr>
        <w:ind w:right="-1413"/>
        <w:rPr>
          <w:rFonts w:asciiTheme="majorHAnsi" w:hAnsiTheme="majorHAnsi"/>
        </w:rPr>
      </w:pPr>
      <w:r>
        <w:rPr>
          <w:rFonts w:asciiTheme="majorHAnsi" w:hAnsiTheme="majorHAnsi"/>
        </w:rPr>
        <w:t xml:space="preserve"> 25</w:t>
      </w:r>
      <w:r w:rsidR="004576A9" w:rsidRPr="004C04CA">
        <w:rPr>
          <w:rFonts w:asciiTheme="majorHAnsi" w:hAnsiTheme="majorHAnsi"/>
        </w:rPr>
        <w:t xml:space="preserve">. Clarke, B.F., Duncan, L.J.P. </w:t>
      </w:r>
      <w:proofErr w:type="spellStart"/>
      <w:r w:rsidR="004576A9" w:rsidRPr="004C04CA">
        <w:rPr>
          <w:rFonts w:asciiTheme="majorHAnsi" w:hAnsiTheme="majorHAnsi"/>
        </w:rPr>
        <w:t>Biguanide</w:t>
      </w:r>
      <w:proofErr w:type="spellEnd"/>
      <w:r w:rsidR="004576A9" w:rsidRPr="004C04CA">
        <w:rPr>
          <w:rFonts w:asciiTheme="majorHAnsi" w:hAnsiTheme="majorHAnsi"/>
        </w:rPr>
        <w:t xml:space="preserve"> treatment in the management of insulin dependent (</w:t>
      </w:r>
      <w:proofErr w:type="spellStart"/>
      <w:r w:rsidR="004576A9" w:rsidRPr="004C04CA">
        <w:rPr>
          <w:rFonts w:asciiTheme="majorHAnsi" w:hAnsiTheme="majorHAnsi"/>
        </w:rPr>
        <w:t>maturityonset</w:t>
      </w:r>
      <w:proofErr w:type="spellEnd"/>
      <w:r w:rsidR="004576A9" w:rsidRPr="004C04CA">
        <w:rPr>
          <w:rFonts w:asciiTheme="majorHAnsi" w:hAnsiTheme="majorHAnsi"/>
        </w:rPr>
        <w:t xml:space="preserve">) diabetes: clinical experience with metformin. Res </w:t>
      </w:r>
      <w:proofErr w:type="spellStart"/>
      <w:r w:rsidR="004576A9" w:rsidRPr="004C04CA">
        <w:rPr>
          <w:rFonts w:asciiTheme="majorHAnsi" w:hAnsiTheme="majorHAnsi"/>
        </w:rPr>
        <w:t>Clin</w:t>
      </w:r>
      <w:proofErr w:type="spellEnd"/>
      <w:r w:rsidR="004576A9" w:rsidRPr="004C04CA">
        <w:rPr>
          <w:rFonts w:asciiTheme="majorHAnsi" w:hAnsiTheme="majorHAnsi"/>
        </w:rPr>
        <w:t xml:space="preserve"> Forums 1: 53-63 (1979) </w:t>
      </w:r>
    </w:p>
    <w:p w14:paraId="375FDFE9" w14:textId="77777777" w:rsidR="004C04CA" w:rsidRPr="004C04CA" w:rsidRDefault="00564FFF">
      <w:pPr>
        <w:ind w:right="-1413"/>
        <w:rPr>
          <w:rFonts w:asciiTheme="majorHAnsi" w:hAnsiTheme="majorHAnsi"/>
        </w:rPr>
      </w:pPr>
      <w:r>
        <w:rPr>
          <w:rFonts w:asciiTheme="majorHAnsi" w:hAnsiTheme="majorHAnsi"/>
        </w:rPr>
        <w:t>26</w:t>
      </w:r>
      <w:r w:rsidR="004576A9" w:rsidRPr="004C04CA">
        <w:rPr>
          <w:rFonts w:asciiTheme="majorHAnsi" w:hAnsiTheme="majorHAnsi"/>
        </w:rPr>
        <w:t xml:space="preserve">. </w:t>
      </w:r>
      <w:proofErr w:type="spellStart"/>
      <w:r w:rsidR="004576A9" w:rsidRPr="004C04CA">
        <w:rPr>
          <w:rFonts w:asciiTheme="majorHAnsi" w:hAnsiTheme="majorHAnsi"/>
        </w:rPr>
        <w:t>Hundal</w:t>
      </w:r>
      <w:proofErr w:type="spellEnd"/>
      <w:r w:rsidR="004576A9" w:rsidRPr="004C04CA">
        <w:rPr>
          <w:rFonts w:asciiTheme="majorHAnsi" w:hAnsiTheme="majorHAnsi"/>
        </w:rPr>
        <w:t xml:space="preserve">, H.S., </w:t>
      </w:r>
      <w:proofErr w:type="spellStart"/>
      <w:r w:rsidR="004576A9" w:rsidRPr="004C04CA">
        <w:rPr>
          <w:rFonts w:asciiTheme="majorHAnsi" w:hAnsiTheme="majorHAnsi"/>
        </w:rPr>
        <w:t>Ramlal</w:t>
      </w:r>
      <w:proofErr w:type="spellEnd"/>
      <w:r w:rsidR="004576A9" w:rsidRPr="004C04CA">
        <w:rPr>
          <w:rFonts w:asciiTheme="majorHAnsi" w:hAnsiTheme="majorHAnsi"/>
        </w:rPr>
        <w:t xml:space="preserve">. T., Reyes, R. </w:t>
      </w:r>
      <w:proofErr w:type="spellStart"/>
      <w:r w:rsidR="004576A9" w:rsidRPr="004C04CA">
        <w:rPr>
          <w:rFonts w:asciiTheme="majorHAnsi" w:hAnsiTheme="majorHAnsi"/>
        </w:rPr>
        <w:t>Cellularmechanism</w:t>
      </w:r>
      <w:proofErr w:type="spellEnd"/>
      <w:r w:rsidR="004576A9" w:rsidRPr="004C04CA">
        <w:rPr>
          <w:rFonts w:asciiTheme="majorHAnsi" w:hAnsiTheme="majorHAnsi"/>
        </w:rPr>
        <w:t xml:space="preserve"> of metformin action involves glucose transporter translocation from an intracellular pool to the plasma membrane in L6 muscle cells. Endocrinology 131: 1165-1173 (1992)</w:t>
      </w:r>
    </w:p>
    <w:p w14:paraId="741DBD4A" w14:textId="77777777" w:rsidR="004C04CA" w:rsidRPr="004C04CA" w:rsidRDefault="00564FFF">
      <w:pPr>
        <w:ind w:right="-1413"/>
        <w:rPr>
          <w:rFonts w:asciiTheme="majorHAnsi" w:hAnsiTheme="majorHAnsi"/>
        </w:rPr>
      </w:pPr>
      <w:r>
        <w:rPr>
          <w:rFonts w:asciiTheme="majorHAnsi" w:hAnsiTheme="majorHAnsi"/>
        </w:rPr>
        <w:t xml:space="preserve"> 27</w:t>
      </w:r>
      <w:r w:rsidR="004576A9" w:rsidRPr="004C04CA">
        <w:rPr>
          <w:rFonts w:asciiTheme="majorHAnsi" w:hAnsiTheme="majorHAnsi"/>
        </w:rPr>
        <w:t xml:space="preserve">. Perriello, G., </w:t>
      </w:r>
      <w:proofErr w:type="spellStart"/>
      <w:r w:rsidR="004576A9" w:rsidRPr="004C04CA">
        <w:rPr>
          <w:rFonts w:asciiTheme="majorHAnsi" w:hAnsiTheme="majorHAnsi"/>
        </w:rPr>
        <w:t>Misericordia</w:t>
      </w:r>
      <w:proofErr w:type="spellEnd"/>
      <w:r w:rsidR="004576A9" w:rsidRPr="004C04CA">
        <w:rPr>
          <w:rFonts w:asciiTheme="majorHAnsi" w:hAnsiTheme="majorHAnsi"/>
        </w:rPr>
        <w:t xml:space="preserve">, P., </w:t>
      </w:r>
      <w:proofErr w:type="spellStart"/>
      <w:r w:rsidR="004576A9" w:rsidRPr="004C04CA">
        <w:rPr>
          <w:rFonts w:asciiTheme="majorHAnsi" w:hAnsiTheme="majorHAnsi"/>
        </w:rPr>
        <w:t>Volpi</w:t>
      </w:r>
      <w:proofErr w:type="spellEnd"/>
      <w:r w:rsidR="004576A9" w:rsidRPr="004C04CA">
        <w:rPr>
          <w:rFonts w:asciiTheme="majorHAnsi" w:hAnsiTheme="majorHAnsi"/>
        </w:rPr>
        <w:t xml:space="preserve">, E. Acute </w:t>
      </w:r>
      <w:proofErr w:type="spellStart"/>
      <w:r w:rsidR="004576A9" w:rsidRPr="004C04CA">
        <w:rPr>
          <w:rFonts w:asciiTheme="majorHAnsi" w:hAnsiTheme="majorHAnsi"/>
        </w:rPr>
        <w:t>Antihyperglycaemia</w:t>
      </w:r>
      <w:proofErr w:type="spellEnd"/>
      <w:r w:rsidR="004576A9" w:rsidRPr="004C04CA">
        <w:rPr>
          <w:rFonts w:asciiTheme="majorHAnsi" w:hAnsiTheme="majorHAnsi"/>
        </w:rPr>
        <w:t xml:space="preserve"> mechanisms of metformin in NIDDM: evidence for suppression of lipid oxidation and hepatic glucose production. Diabetes 43: 920-928 (1994) </w:t>
      </w:r>
    </w:p>
    <w:p w14:paraId="33F3C34F" w14:textId="77777777" w:rsidR="004C04CA" w:rsidRPr="004C04CA" w:rsidRDefault="00564FFF">
      <w:pPr>
        <w:ind w:right="-1413"/>
        <w:rPr>
          <w:rFonts w:asciiTheme="majorHAnsi" w:hAnsiTheme="majorHAnsi"/>
        </w:rPr>
      </w:pPr>
      <w:r>
        <w:rPr>
          <w:rFonts w:asciiTheme="majorHAnsi" w:hAnsiTheme="majorHAnsi"/>
        </w:rPr>
        <w:t>28</w:t>
      </w:r>
      <w:r w:rsidR="004576A9" w:rsidRPr="004C04CA">
        <w:rPr>
          <w:rFonts w:asciiTheme="majorHAnsi" w:hAnsiTheme="majorHAnsi"/>
        </w:rPr>
        <w:t xml:space="preserve">. Sum, C.F., Webster, J.M., Johnson, A.B. The effect of intravenous metformin on glucose metabolism during </w:t>
      </w:r>
      <w:proofErr w:type="spellStart"/>
      <w:r w:rsidR="004576A9" w:rsidRPr="004C04CA">
        <w:rPr>
          <w:rFonts w:asciiTheme="majorHAnsi" w:hAnsiTheme="majorHAnsi"/>
        </w:rPr>
        <w:t>hyperglycaemia</w:t>
      </w:r>
      <w:proofErr w:type="spellEnd"/>
      <w:r w:rsidR="004576A9" w:rsidRPr="004C04CA">
        <w:rPr>
          <w:rFonts w:asciiTheme="majorHAnsi" w:hAnsiTheme="majorHAnsi"/>
        </w:rPr>
        <w:t xml:space="preserve"> in type 2 diabetes. </w:t>
      </w:r>
      <w:proofErr w:type="spellStart"/>
      <w:r w:rsidR="004576A9" w:rsidRPr="004C04CA">
        <w:rPr>
          <w:rFonts w:asciiTheme="majorHAnsi" w:hAnsiTheme="majorHAnsi"/>
        </w:rPr>
        <w:t>Diabet</w:t>
      </w:r>
      <w:proofErr w:type="spellEnd"/>
      <w:r w:rsidR="004576A9" w:rsidRPr="004C04CA">
        <w:rPr>
          <w:rFonts w:asciiTheme="majorHAnsi" w:hAnsiTheme="majorHAnsi"/>
        </w:rPr>
        <w:t xml:space="preserve"> </w:t>
      </w:r>
      <w:proofErr w:type="spellStart"/>
      <w:r w:rsidR="004576A9" w:rsidRPr="004C04CA">
        <w:rPr>
          <w:rFonts w:asciiTheme="majorHAnsi" w:hAnsiTheme="majorHAnsi"/>
        </w:rPr>
        <w:t>Metab</w:t>
      </w:r>
      <w:proofErr w:type="spellEnd"/>
      <w:r w:rsidR="004576A9" w:rsidRPr="004C04CA">
        <w:rPr>
          <w:rFonts w:asciiTheme="majorHAnsi" w:hAnsiTheme="majorHAnsi"/>
        </w:rPr>
        <w:t xml:space="preserve"> 9: 61-65 (1992)</w:t>
      </w:r>
    </w:p>
    <w:p w14:paraId="2998781B" w14:textId="77777777" w:rsidR="004C04CA" w:rsidRPr="004C04CA" w:rsidRDefault="00564FFF">
      <w:pPr>
        <w:ind w:right="-1413"/>
        <w:rPr>
          <w:rFonts w:asciiTheme="majorHAnsi" w:hAnsiTheme="majorHAnsi"/>
        </w:rPr>
      </w:pPr>
      <w:r>
        <w:rPr>
          <w:rFonts w:asciiTheme="majorHAnsi" w:hAnsiTheme="majorHAnsi"/>
        </w:rPr>
        <w:t xml:space="preserve"> 29</w:t>
      </w:r>
      <w:r w:rsidR="004576A9" w:rsidRPr="004C04CA">
        <w:rPr>
          <w:rFonts w:asciiTheme="majorHAnsi" w:hAnsiTheme="majorHAnsi"/>
        </w:rPr>
        <w:t xml:space="preserve">. Rahman, A.R., Zaman, K. Medicinal Plants with </w:t>
      </w:r>
      <w:proofErr w:type="spellStart"/>
      <w:r w:rsidR="004576A9" w:rsidRPr="004C04CA">
        <w:rPr>
          <w:rFonts w:asciiTheme="majorHAnsi" w:hAnsiTheme="majorHAnsi"/>
        </w:rPr>
        <w:t>hypoglycaemic</w:t>
      </w:r>
      <w:proofErr w:type="spellEnd"/>
      <w:r w:rsidR="004576A9" w:rsidRPr="004C04CA">
        <w:rPr>
          <w:rFonts w:asciiTheme="majorHAnsi" w:hAnsiTheme="majorHAnsi"/>
        </w:rPr>
        <w:t xml:space="preserve"> activity. J </w:t>
      </w:r>
      <w:proofErr w:type="spellStart"/>
      <w:r w:rsidR="004576A9" w:rsidRPr="004C04CA">
        <w:rPr>
          <w:rFonts w:asciiTheme="majorHAnsi" w:hAnsiTheme="majorHAnsi"/>
        </w:rPr>
        <w:t>Ethnopharmacol</w:t>
      </w:r>
      <w:proofErr w:type="spellEnd"/>
      <w:r w:rsidR="004576A9" w:rsidRPr="004C04CA">
        <w:rPr>
          <w:rFonts w:asciiTheme="majorHAnsi" w:hAnsiTheme="majorHAnsi"/>
        </w:rPr>
        <w:t xml:space="preserve"> 26: 1-55 (1989)</w:t>
      </w:r>
    </w:p>
    <w:p w14:paraId="59446572" w14:textId="77777777" w:rsidR="004576A9" w:rsidRPr="004C04CA" w:rsidRDefault="00564FFF">
      <w:pPr>
        <w:ind w:right="-1413"/>
        <w:rPr>
          <w:rFonts w:asciiTheme="majorHAnsi" w:hAnsiTheme="majorHAnsi" w:cstheme="minorHAnsi"/>
          <w:b/>
          <w:bCs/>
          <w:color w:val="000000"/>
        </w:rPr>
      </w:pPr>
      <w:r>
        <w:rPr>
          <w:rFonts w:asciiTheme="majorHAnsi" w:hAnsiTheme="majorHAnsi"/>
        </w:rPr>
        <w:t xml:space="preserve"> 30</w:t>
      </w:r>
      <w:r w:rsidR="004576A9" w:rsidRPr="004C04CA">
        <w:rPr>
          <w:rFonts w:asciiTheme="majorHAnsi" w:hAnsiTheme="majorHAnsi"/>
        </w:rPr>
        <w:t xml:space="preserve">. </w:t>
      </w:r>
      <w:proofErr w:type="spellStart"/>
      <w:r w:rsidR="004576A9" w:rsidRPr="004C04CA">
        <w:rPr>
          <w:rFonts w:asciiTheme="majorHAnsi" w:hAnsiTheme="majorHAnsi"/>
        </w:rPr>
        <w:t>Modak</w:t>
      </w:r>
      <w:proofErr w:type="spellEnd"/>
      <w:r w:rsidR="004576A9" w:rsidRPr="004C04CA">
        <w:rPr>
          <w:rFonts w:asciiTheme="majorHAnsi" w:hAnsiTheme="majorHAnsi"/>
        </w:rPr>
        <w:t xml:space="preserve">, M., Dixit, P., </w:t>
      </w:r>
      <w:proofErr w:type="spellStart"/>
      <w:r w:rsidR="004576A9" w:rsidRPr="004C04CA">
        <w:rPr>
          <w:rFonts w:asciiTheme="majorHAnsi" w:hAnsiTheme="majorHAnsi"/>
        </w:rPr>
        <w:t>Londhe</w:t>
      </w:r>
      <w:proofErr w:type="spellEnd"/>
      <w:r w:rsidR="004576A9" w:rsidRPr="004C04CA">
        <w:rPr>
          <w:rFonts w:asciiTheme="majorHAnsi" w:hAnsiTheme="majorHAnsi"/>
        </w:rPr>
        <w:t xml:space="preserve">, J. </w:t>
      </w:r>
      <w:proofErr w:type="spellStart"/>
      <w:r w:rsidR="004576A9" w:rsidRPr="004C04CA">
        <w:rPr>
          <w:rFonts w:asciiTheme="majorHAnsi" w:hAnsiTheme="majorHAnsi"/>
        </w:rPr>
        <w:t>Devasagayam</w:t>
      </w:r>
      <w:proofErr w:type="spellEnd"/>
      <w:r w:rsidR="004576A9" w:rsidRPr="004C04CA">
        <w:rPr>
          <w:rFonts w:asciiTheme="majorHAnsi" w:hAnsiTheme="majorHAnsi"/>
        </w:rPr>
        <w:t xml:space="preserve">. Indian herbs and herbal drugs used for the treatment of diabetes. </w:t>
      </w:r>
      <w:r w:rsidR="00B7160E">
        <w:rPr>
          <w:rFonts w:asciiTheme="majorHAnsi" w:hAnsiTheme="majorHAnsi"/>
        </w:rPr>
        <w:t xml:space="preserve">    </w:t>
      </w:r>
      <w:r w:rsidR="004576A9" w:rsidRPr="004C04CA">
        <w:rPr>
          <w:rFonts w:asciiTheme="majorHAnsi" w:hAnsiTheme="majorHAnsi"/>
        </w:rPr>
        <w:t xml:space="preserve">J </w:t>
      </w:r>
      <w:proofErr w:type="spellStart"/>
      <w:r w:rsidR="004576A9" w:rsidRPr="004C04CA">
        <w:rPr>
          <w:rFonts w:asciiTheme="majorHAnsi" w:hAnsiTheme="majorHAnsi"/>
        </w:rPr>
        <w:t>Clin</w:t>
      </w:r>
      <w:proofErr w:type="spellEnd"/>
      <w:r w:rsidR="004576A9" w:rsidRPr="004C04CA">
        <w:rPr>
          <w:rFonts w:asciiTheme="majorHAnsi" w:hAnsiTheme="majorHAnsi"/>
        </w:rPr>
        <w:t xml:space="preserve"> </w:t>
      </w:r>
      <w:proofErr w:type="spellStart"/>
      <w:r w:rsidR="004576A9" w:rsidRPr="004C04CA">
        <w:rPr>
          <w:rFonts w:asciiTheme="majorHAnsi" w:hAnsiTheme="majorHAnsi"/>
        </w:rPr>
        <w:t>Biochem</w:t>
      </w:r>
      <w:proofErr w:type="spellEnd"/>
      <w:r w:rsidR="004576A9" w:rsidRPr="004C04CA">
        <w:rPr>
          <w:rFonts w:asciiTheme="majorHAnsi" w:hAnsiTheme="majorHAnsi"/>
        </w:rPr>
        <w:t xml:space="preserve"> </w:t>
      </w:r>
      <w:proofErr w:type="spellStart"/>
      <w:r w:rsidR="004576A9" w:rsidRPr="004C04CA">
        <w:rPr>
          <w:rFonts w:asciiTheme="majorHAnsi" w:hAnsiTheme="majorHAnsi"/>
        </w:rPr>
        <w:t>Nutr</w:t>
      </w:r>
      <w:proofErr w:type="spellEnd"/>
      <w:r w:rsidR="004576A9" w:rsidRPr="004C04CA">
        <w:rPr>
          <w:rFonts w:asciiTheme="majorHAnsi" w:hAnsiTheme="majorHAnsi"/>
        </w:rPr>
        <w:t xml:space="preserve"> 40: 163-73 (2007)</w:t>
      </w:r>
    </w:p>
    <w:sectPr w:rsidR="004576A9" w:rsidRPr="004C04CA" w:rsidSect="00B35FA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9BB91" w14:textId="77777777" w:rsidR="007A0F6E" w:rsidRDefault="007A0F6E" w:rsidP="003768BA">
      <w:pPr>
        <w:spacing w:after="0" w:line="240" w:lineRule="auto"/>
      </w:pPr>
      <w:r>
        <w:separator/>
      </w:r>
    </w:p>
  </w:endnote>
  <w:endnote w:type="continuationSeparator" w:id="0">
    <w:p w14:paraId="67A20020" w14:textId="77777777" w:rsidR="007A0F6E" w:rsidRDefault="007A0F6E" w:rsidP="0037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Bold">
    <w:altName w:val="Times New Roman"/>
    <w:charset w:val="00"/>
    <w:family w:val="roman"/>
    <w:notTrueType/>
    <w:pitch w:val="default"/>
  </w:font>
  <w:font w:name="Arial-BoldMT">
    <w:altName w:val="Times New Roman"/>
    <w:charset w:val="00"/>
    <w:family w:val="roman"/>
    <w:notTrueType/>
    <w:pitch w:val="default"/>
  </w:font>
  <w:font w:name="ArialMT">
    <w:altName w:val="Times New Roman"/>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12786" w14:textId="77777777" w:rsidR="007A0F6E" w:rsidRDefault="007A0F6E" w:rsidP="003768BA">
      <w:pPr>
        <w:spacing w:after="0" w:line="240" w:lineRule="auto"/>
      </w:pPr>
      <w:r>
        <w:separator/>
      </w:r>
    </w:p>
  </w:footnote>
  <w:footnote w:type="continuationSeparator" w:id="0">
    <w:p w14:paraId="4A9CF109" w14:textId="77777777" w:rsidR="007A0F6E" w:rsidRDefault="007A0F6E" w:rsidP="003768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32D"/>
    <w:rsid w:val="00047879"/>
    <w:rsid w:val="00097102"/>
    <w:rsid w:val="000C2629"/>
    <w:rsid w:val="000E7B32"/>
    <w:rsid w:val="00147579"/>
    <w:rsid w:val="0019105C"/>
    <w:rsid w:val="001B34C6"/>
    <w:rsid w:val="001D02E8"/>
    <w:rsid w:val="00217BA9"/>
    <w:rsid w:val="0022575D"/>
    <w:rsid w:val="00290F27"/>
    <w:rsid w:val="003768BA"/>
    <w:rsid w:val="003B1613"/>
    <w:rsid w:val="003D532D"/>
    <w:rsid w:val="003E644A"/>
    <w:rsid w:val="003F3538"/>
    <w:rsid w:val="004576A9"/>
    <w:rsid w:val="004A6B67"/>
    <w:rsid w:val="004C04CA"/>
    <w:rsid w:val="004C414A"/>
    <w:rsid w:val="00564FFF"/>
    <w:rsid w:val="00641970"/>
    <w:rsid w:val="006F7E09"/>
    <w:rsid w:val="007A0F6E"/>
    <w:rsid w:val="00844B88"/>
    <w:rsid w:val="0093676A"/>
    <w:rsid w:val="00957688"/>
    <w:rsid w:val="009E0647"/>
    <w:rsid w:val="00A45A43"/>
    <w:rsid w:val="00AA1BD6"/>
    <w:rsid w:val="00B35FAA"/>
    <w:rsid w:val="00B46A3F"/>
    <w:rsid w:val="00B7160E"/>
    <w:rsid w:val="00C61EB5"/>
    <w:rsid w:val="00C76EEC"/>
    <w:rsid w:val="00CF068B"/>
    <w:rsid w:val="00D12C79"/>
    <w:rsid w:val="00D25D2D"/>
    <w:rsid w:val="00D51612"/>
    <w:rsid w:val="00EC0199"/>
    <w:rsid w:val="00F02CA3"/>
    <w:rsid w:val="00F84B64"/>
    <w:rsid w:val="00FB6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91510"/>
  <w15:docId w15:val="{8006544B-A8B4-924D-B94F-232623D29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F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D532D"/>
    <w:rPr>
      <w:rFonts w:ascii="Calibri-Bold" w:hAnsi="Calibri-Bold" w:hint="default"/>
      <w:b/>
      <w:bCs/>
      <w:i w:val="0"/>
      <w:iCs w:val="0"/>
      <w:color w:val="000000"/>
      <w:sz w:val="32"/>
      <w:szCs w:val="32"/>
    </w:rPr>
  </w:style>
  <w:style w:type="character" w:customStyle="1" w:styleId="fontstyle21">
    <w:name w:val="fontstyle21"/>
    <w:basedOn w:val="DefaultParagraphFont"/>
    <w:rsid w:val="00F84B64"/>
    <w:rPr>
      <w:rFonts w:ascii="Calibri" w:hAnsi="Calibri" w:cs="Calibri" w:hint="default"/>
      <w:b w:val="0"/>
      <w:bCs w:val="0"/>
      <w:i w:val="0"/>
      <w:iCs w:val="0"/>
      <w:color w:val="000000"/>
      <w:sz w:val="20"/>
      <w:szCs w:val="20"/>
    </w:rPr>
  </w:style>
  <w:style w:type="character" w:customStyle="1" w:styleId="fontstyle11">
    <w:name w:val="fontstyle11"/>
    <w:basedOn w:val="DefaultParagraphFont"/>
    <w:rsid w:val="00F84B64"/>
    <w:rPr>
      <w:rFonts w:ascii="Calibri" w:hAnsi="Calibri" w:cs="Calibri" w:hint="default"/>
      <w:b w:val="0"/>
      <w:bCs w:val="0"/>
      <w:i w:val="0"/>
      <w:iCs w:val="0"/>
      <w:color w:val="000000"/>
      <w:sz w:val="20"/>
      <w:szCs w:val="20"/>
    </w:rPr>
  </w:style>
  <w:style w:type="character" w:customStyle="1" w:styleId="fontstyle31">
    <w:name w:val="fontstyle31"/>
    <w:basedOn w:val="DefaultParagraphFont"/>
    <w:rsid w:val="00F84B64"/>
    <w:rPr>
      <w:rFonts w:ascii="Arial-BoldMT" w:hAnsi="Arial-BoldMT" w:hint="default"/>
      <w:b/>
      <w:bCs/>
      <w:i w:val="0"/>
      <w:iCs w:val="0"/>
      <w:color w:val="000000"/>
      <w:sz w:val="14"/>
      <w:szCs w:val="14"/>
    </w:rPr>
  </w:style>
  <w:style w:type="character" w:customStyle="1" w:styleId="fontstyle41">
    <w:name w:val="fontstyle41"/>
    <w:basedOn w:val="DefaultParagraphFont"/>
    <w:rsid w:val="00F84B64"/>
    <w:rPr>
      <w:rFonts w:ascii="ArialMT" w:hAnsi="ArialMT" w:hint="default"/>
      <w:b w:val="0"/>
      <w:bCs w:val="0"/>
      <w:i w:val="0"/>
      <w:iCs w:val="0"/>
      <w:color w:val="000000"/>
      <w:sz w:val="14"/>
      <w:szCs w:val="14"/>
    </w:rPr>
  </w:style>
  <w:style w:type="paragraph" w:styleId="Header">
    <w:name w:val="header"/>
    <w:basedOn w:val="Normal"/>
    <w:link w:val="HeaderChar"/>
    <w:uiPriority w:val="99"/>
    <w:semiHidden/>
    <w:unhideWhenUsed/>
    <w:rsid w:val="003768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68BA"/>
  </w:style>
  <w:style w:type="paragraph" w:styleId="Footer">
    <w:name w:val="footer"/>
    <w:basedOn w:val="Normal"/>
    <w:link w:val="FooterChar"/>
    <w:uiPriority w:val="99"/>
    <w:semiHidden/>
    <w:unhideWhenUsed/>
    <w:rsid w:val="003768B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6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30378">
      <w:bodyDiv w:val="1"/>
      <w:marLeft w:val="0"/>
      <w:marRight w:val="0"/>
      <w:marTop w:val="0"/>
      <w:marBottom w:val="0"/>
      <w:divBdr>
        <w:top w:val="none" w:sz="0" w:space="0" w:color="auto"/>
        <w:left w:val="none" w:sz="0" w:space="0" w:color="auto"/>
        <w:bottom w:val="none" w:sz="0" w:space="0" w:color="auto"/>
        <w:right w:val="none" w:sz="0" w:space="0" w:color="auto"/>
      </w:divBdr>
    </w:div>
    <w:div w:id="69547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2610</Words>
  <Characters>14881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Punamgadekar2000@gmail.com</cp:lastModifiedBy>
  <cp:revision>2</cp:revision>
  <dcterms:created xsi:type="dcterms:W3CDTF">2023-06-10T13:40:00Z</dcterms:created>
  <dcterms:modified xsi:type="dcterms:W3CDTF">2023-06-10T13:40:00Z</dcterms:modified>
</cp:coreProperties>
</file>