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600" w:firstLineChars="400"/>
        <w:jc w:val="both"/>
        <w:rPr>
          <w:rFonts w:hint="default"/>
          <w:sz w:val="40"/>
          <w:szCs w:val="40"/>
        </w:rPr>
      </w:pPr>
      <w:r>
        <w:rPr>
          <w:rFonts w:hint="default"/>
          <w:sz w:val="40"/>
          <w:szCs w:val="40"/>
        </w:rPr>
        <w:t>Unleashing Real-Time Social Media Insights:</w:t>
      </w:r>
    </w:p>
    <w:p>
      <w:pPr>
        <w:pStyle w:val="7"/>
        <w:ind w:firstLine="2800" w:firstLineChars="700"/>
        <w:jc w:val="both"/>
        <w:rPr>
          <w:b w:val="0"/>
          <w:bCs w:val="0"/>
          <w:sz w:val="20"/>
          <w:szCs w:val="20"/>
        </w:rPr>
      </w:pPr>
      <w:r>
        <w:rPr>
          <w:rFonts w:hint="default"/>
          <w:sz w:val="40"/>
          <w:szCs w:val="40"/>
        </w:rPr>
        <w:t xml:space="preserve"> </w:t>
      </w:r>
      <w:r>
        <w:rPr>
          <w:rFonts w:hint="default"/>
          <w:sz w:val="20"/>
          <w:szCs w:val="20"/>
        </w:rPr>
        <w:t>Exploring AWS Kinesis for Data Ingestion and Processing</w:t>
      </w:r>
    </w:p>
    <w:p>
      <w:pPr>
        <w:spacing w:before="93"/>
        <w:ind w:left="2" w:right="38" w:hanging="2"/>
        <w:jc w:val="center"/>
        <w:rPr>
          <w:sz w:val="18"/>
        </w:rPr>
      </w:pPr>
    </w:p>
    <w:p>
      <w:pPr>
        <w:spacing w:before="93"/>
        <w:ind w:left="2" w:right="38" w:hanging="2"/>
        <w:jc w:val="center"/>
        <w:rPr>
          <w:sz w:val="18"/>
        </w:rPr>
      </w:pPr>
    </w:p>
    <w:p>
      <w:pPr>
        <w:spacing w:before="93"/>
        <w:ind w:right="38"/>
        <w:rPr>
          <w:sz w:val="18"/>
        </w:rPr>
        <w:sectPr>
          <w:pgSz w:w="11910" w:h="16840"/>
          <w:pgMar w:top="1000" w:right="800" w:bottom="280" w:left="780" w:header="720" w:footer="720" w:gutter="0"/>
          <w:cols w:space="189" w:num="1"/>
        </w:sectPr>
      </w:pPr>
    </w:p>
    <w:p>
      <w:pPr>
        <w:spacing w:before="93"/>
        <w:ind w:left="2" w:right="38" w:hanging="2"/>
        <w:jc w:val="center"/>
        <w:rPr>
          <w:rFonts w:hint="default"/>
          <w:sz w:val="20"/>
          <w:szCs w:val="24"/>
          <w:lang w:val="en-US"/>
        </w:rPr>
      </w:pPr>
      <w:r>
        <w:rPr>
          <w:rFonts w:hint="default"/>
          <w:sz w:val="20"/>
          <w:szCs w:val="24"/>
          <w:lang w:val="en-US"/>
        </w:rPr>
        <w:t>Sanjana Ray</w:t>
      </w:r>
    </w:p>
    <w:p>
      <w:pPr>
        <w:spacing w:before="93"/>
        <w:ind w:left="2" w:right="38" w:hanging="2"/>
        <w:jc w:val="center"/>
        <w:rPr>
          <w:sz w:val="20"/>
          <w:szCs w:val="24"/>
        </w:rPr>
      </w:pPr>
      <w:r>
        <w:rPr>
          <w:sz w:val="20"/>
          <w:szCs w:val="24"/>
        </w:rPr>
        <w:t xml:space="preserve">Department Of CS &amp; IT </w:t>
      </w:r>
    </w:p>
    <w:p>
      <w:pPr>
        <w:spacing w:before="93"/>
        <w:ind w:left="2" w:right="38" w:hanging="2"/>
        <w:jc w:val="center"/>
        <w:rPr>
          <w:sz w:val="20"/>
          <w:szCs w:val="24"/>
        </w:rPr>
      </w:pPr>
      <w:r>
        <w:rPr>
          <w:spacing w:val="-2"/>
          <w:sz w:val="20"/>
          <w:szCs w:val="24"/>
        </w:rPr>
        <w:t xml:space="preserve">JAIN(Deemed-To-Be </w:t>
      </w:r>
    </w:p>
    <w:p>
      <w:pPr>
        <w:spacing w:before="93"/>
        <w:ind w:left="2" w:right="38" w:hanging="2"/>
        <w:jc w:val="center"/>
        <w:rPr>
          <w:sz w:val="20"/>
          <w:szCs w:val="24"/>
        </w:rPr>
      </w:pPr>
      <w:r>
        <w:rPr>
          <w:spacing w:val="-2"/>
          <w:sz w:val="20"/>
          <w:szCs w:val="24"/>
        </w:rPr>
        <w:t xml:space="preserve">University) </w:t>
      </w:r>
      <w:r>
        <w:rPr>
          <w:sz w:val="20"/>
          <w:szCs w:val="24"/>
        </w:rPr>
        <w:t>Bangalore, India</w:t>
      </w:r>
    </w:p>
    <w:p>
      <w:pPr>
        <w:spacing w:before="93"/>
        <w:ind w:left="2" w:right="38" w:hanging="2"/>
        <w:jc w:val="center"/>
        <w:rPr>
          <w:sz w:val="18"/>
        </w:rPr>
      </w:pPr>
      <w:r>
        <w:rPr>
          <w:rFonts w:hint="default"/>
          <w:color w:val="auto"/>
          <w:u w:val="none"/>
          <w:lang w:val="en-US"/>
        </w:rPr>
        <w:fldChar w:fldCharType="begin"/>
      </w:r>
      <w:r>
        <w:rPr>
          <w:rFonts w:hint="default"/>
          <w:color w:val="auto"/>
          <w:u w:val="none"/>
          <w:lang w:val="en-US"/>
        </w:rPr>
        <w:instrText xml:space="preserve"> HYPERLINK "email" </w:instrText>
      </w:r>
      <w:r>
        <w:rPr>
          <w:rFonts w:hint="default"/>
          <w:color w:val="auto"/>
          <w:u w:val="none"/>
          <w:lang w:val="en-US"/>
        </w:rPr>
        <w:fldChar w:fldCharType="separate"/>
      </w:r>
      <w:r>
        <w:rPr>
          <w:rStyle w:val="11"/>
          <w:rFonts w:hint="default"/>
          <w:lang w:val="en-US"/>
        </w:rPr>
        <w:t>rsanjana671</w:t>
      </w:r>
      <w:r>
        <w:rPr>
          <w:rStyle w:val="11"/>
          <w:spacing w:val="-2"/>
          <w:sz w:val="18"/>
        </w:rPr>
        <w:t>@gmail.com</w:t>
      </w:r>
      <w:r>
        <w:rPr>
          <w:rFonts w:hint="default"/>
          <w:color w:val="auto"/>
          <w:u w:val="none"/>
          <w:lang w:val="en-US"/>
        </w:rPr>
        <w:fldChar w:fldCharType="end"/>
      </w:r>
    </w:p>
    <w:p>
      <w:pPr>
        <w:spacing w:line="360" w:lineRule="auto"/>
        <w:ind w:right="38"/>
        <w:jc w:val="center"/>
        <w:rPr>
          <w:bCs/>
          <w:iCs/>
          <w:sz w:val="20"/>
        </w:rPr>
      </w:pPr>
    </w:p>
    <w:p>
      <w:pPr>
        <w:spacing w:line="360" w:lineRule="auto"/>
        <w:ind w:right="38"/>
        <w:jc w:val="both"/>
        <w:rPr>
          <w:b/>
          <w:i/>
          <w:sz w:val="20"/>
        </w:rPr>
      </w:pPr>
    </w:p>
    <w:p>
      <w:pPr>
        <w:spacing w:line="360" w:lineRule="auto"/>
        <w:ind w:right="38"/>
        <w:jc w:val="both"/>
        <w:rPr>
          <w:rFonts w:hint="default" w:ascii="Times New Roman" w:hAnsi="Times New Roman"/>
          <w:b/>
          <w:bCs/>
          <w:spacing w:val="-5"/>
          <w:sz w:val="18"/>
          <w:szCs w:val="18"/>
        </w:rPr>
      </w:pPr>
      <w:r>
        <w:rPr>
          <w:b/>
          <w:i/>
          <w:sz w:val="20"/>
        </w:rPr>
        <w:t>Abstract</w:t>
      </w:r>
      <w:r>
        <w:rPr>
          <w:sz w:val="20"/>
        </w:rPr>
        <w:t>—</w:t>
      </w:r>
      <w:r>
        <w:rPr>
          <w:rFonts w:hint="default" w:ascii="Times New Roman" w:hAnsi="Times New Roman" w:cs="Times New Roman"/>
          <w:spacing w:val="-5"/>
          <w:sz w:val="18"/>
          <w:szCs w:val="18"/>
        </w:rPr>
        <w:t xml:space="preserve"> </w:t>
      </w:r>
      <w:r>
        <w:rPr>
          <w:rFonts w:hint="default" w:ascii="Times New Roman" w:hAnsi="Times New Roman"/>
          <w:spacing w:val="-5"/>
          <w:sz w:val="18"/>
          <w:szCs w:val="18"/>
        </w:rPr>
        <w:t>In the modern digital era, social media platforms stand out as abundant sources of live data, presenting invaluable insights into consumer actions, market shifts, and brand perceptions. To harness this data effectively, businesses require robust solutions for swiftly ingesting the rapid streams of social media data. This research delves into the utilization of AWS Kinesis as a potent tool for seamlessly ingesting real-time data from diverse social media platforms through APIs. The paper commences by outlining the hurdles linked with managing high-speed data streams and underscores the pivotal role of real-time data processing in today's fast-paced digital realm. It proceeds to offer an in-depth examination of AWS Kinesis, spotlighting its capacities for efficiently ingesting, processing, and scrutinizing real-time data streams on a large scale. Additionally, the document explores techniques for pre-processing data tailored specifically for AWS Kinesis Firehose, encompassing methods for data transformation, compression, and aggregation. It elucidates how these techniques can refine data ingestion workflows, curtail storage expenses, and amplify the overall efficacy of real-time data processing pipelines.</w:t>
      </w:r>
    </w:p>
    <w:p>
      <w:pPr>
        <w:spacing w:before="144" w:line="360" w:lineRule="auto"/>
        <w:ind w:left="292" w:right="62" w:firstLine="1"/>
        <w:jc w:val="center"/>
        <w:rPr>
          <w:rFonts w:hint="default" w:ascii="Times New Roman" w:hAnsi="Times New Roman" w:cs="Times New Roman"/>
          <w:b/>
          <w:bCs/>
          <w:i/>
          <w:iCs/>
          <w:sz w:val="18"/>
          <w:szCs w:val="18"/>
        </w:rPr>
      </w:pPr>
      <w:r>
        <w:rPr>
          <w:b/>
          <w:i/>
          <w:sz w:val="18"/>
        </w:rPr>
        <w:t xml:space="preserve">Keywords— </w:t>
      </w:r>
      <w:r>
        <w:rPr>
          <w:rFonts w:hint="default" w:ascii="Times New Roman" w:hAnsi="Times New Roman" w:eastAsia="Segoe UI" w:cs="Times New Roman"/>
          <w:b/>
          <w:bCs/>
          <w:i/>
          <w:iCs/>
          <w:caps w:val="0"/>
          <w:color w:val="0D0D0D"/>
          <w:spacing w:val="0"/>
          <w:sz w:val="18"/>
          <w:szCs w:val="18"/>
          <w:shd w:val="clear" w:fill="FFFFFF"/>
        </w:rPr>
        <w:t>AWS Kinesis, real-time data ingestion, social media data, API integration, data processing, data pre-processing, data transformation, data compression, data aggregation, data integrity, low latency, scalability, fault tolerance, monitoring, troubleshooting, digital analytics, business intelligence.</w:t>
      </w:r>
    </w:p>
    <w:p>
      <w:pPr>
        <w:pStyle w:val="7"/>
        <w:rPr>
          <w:b/>
          <w:i/>
          <w:sz w:val="24"/>
        </w:rPr>
      </w:pPr>
    </w:p>
    <w:p>
      <w:pPr>
        <w:pStyle w:val="2"/>
        <w:spacing w:line="360" w:lineRule="auto"/>
        <w:ind w:left="0"/>
        <w:jc w:val="left"/>
      </w:pPr>
      <w:r>
        <w:rPr>
          <w:spacing w:val="-2"/>
        </w:rPr>
        <w:t xml:space="preserve">                            INTRODUCTION</w:t>
      </w:r>
    </w:p>
    <w:p>
      <w:pPr>
        <w:pStyle w:val="7"/>
        <w:spacing w:line="360" w:lineRule="auto"/>
        <w:jc w:val="both"/>
        <w:rPr>
          <w:sz w:val="20"/>
          <w:szCs w:val="20"/>
        </w:rPr>
      </w:pPr>
      <w:r>
        <w:rPr>
          <w:rFonts w:hint="default" w:ascii="Times New Roman" w:hAnsi="Times New Roman" w:eastAsia="Segoe UI"/>
          <w:b w:val="0"/>
          <w:bCs w:val="0"/>
          <w:i w:val="0"/>
          <w:iCs w:val="0"/>
          <w:caps w:val="0"/>
          <w:color w:val="0D0D0D"/>
          <w:spacing w:val="0"/>
          <w:sz w:val="20"/>
          <w:szCs w:val="20"/>
          <w:shd w:val="clear" w:fill="FFFFFF"/>
        </w:rPr>
        <w:t>In the contemporary digital era, the widespread presence of social media platforms has drastically reshaped the dynamics of human interaction, communication, and information consumption. With billions of users globally contributing to an immense pool of real-time data, social media platforms have emerged as indispensable reservoirs of valuable insights for businesses spanning various sectors. Nonetheless, making the most of this data necessitates sturdy infrastructure and cutting-edge technologies proficient in handling, scrutinizing, and interpreting streaming data streams on a large scale.</w:t>
      </w:r>
      <w:r>
        <w:rPr>
          <w:rFonts w:hint="default" w:ascii="Times New Roman" w:hAnsi="Times New Roman" w:eastAsia="Segoe UI" w:cs="Times New Roman"/>
          <w:b w:val="0"/>
          <w:bCs w:val="0"/>
          <w:i w:val="0"/>
          <w:iCs w:val="0"/>
          <w:caps w:val="0"/>
          <w:color w:val="0D0D0D"/>
          <w:spacing w:val="0"/>
          <w:sz w:val="20"/>
          <w:szCs w:val="20"/>
          <w:shd w:val="clear" w:fill="FFFFFF"/>
        </w:rPr>
        <w:t>.</w:t>
      </w:r>
      <w:r>
        <w:t>[1]</w:t>
      </w:r>
      <w:r>
        <w:rPr>
          <w:sz w:val="20"/>
          <w:szCs w:val="20"/>
        </w:rPr>
        <w:t xml:space="preserve">     </w:t>
      </w:r>
    </w:p>
    <w:p>
      <w:pPr>
        <w:spacing w:before="93"/>
        <w:ind w:left="0" w:leftChars="0" w:right="93" w:rightChars="0" w:firstLine="1600" w:firstLineChars="800"/>
        <w:jc w:val="both"/>
        <w:rPr>
          <w:sz w:val="20"/>
          <w:szCs w:val="24"/>
        </w:rPr>
      </w:pPr>
      <w:r>
        <w:rPr>
          <w:sz w:val="20"/>
          <w:szCs w:val="20"/>
        </w:rPr>
        <w:t xml:space="preserve">  </w:t>
      </w:r>
      <w:r>
        <w:rPr>
          <w:sz w:val="20"/>
          <w:szCs w:val="24"/>
        </w:rPr>
        <w:t>Prof. Rahul Pawar</w:t>
      </w:r>
    </w:p>
    <w:p>
      <w:pPr>
        <w:spacing w:before="93" w:line="360" w:lineRule="auto"/>
        <w:ind w:left="1409" w:right="1308" w:hanging="2"/>
        <w:jc w:val="center"/>
      </w:pPr>
      <w:r>
        <w:rPr>
          <w:spacing w:val="40"/>
          <w:sz w:val="20"/>
          <w:szCs w:val="24"/>
        </w:rPr>
        <w:t xml:space="preserve"> </w:t>
      </w:r>
      <w:r>
        <w:rPr>
          <w:sz w:val="20"/>
          <w:szCs w:val="24"/>
        </w:rPr>
        <w:t xml:space="preserve">Department Of CS &amp; IT </w:t>
      </w:r>
      <w:r>
        <w:rPr>
          <w:spacing w:val="-2"/>
          <w:sz w:val="20"/>
          <w:szCs w:val="24"/>
        </w:rPr>
        <w:t xml:space="preserve">JAIN(Deemed-To-Be University) </w:t>
      </w:r>
      <w:r>
        <w:rPr>
          <w:sz w:val="20"/>
          <w:szCs w:val="24"/>
        </w:rPr>
        <w:t xml:space="preserve">Bangalore, India </w:t>
      </w:r>
    </w:p>
    <w:p>
      <w:pPr>
        <w:pStyle w:val="7"/>
        <w:spacing w:line="360" w:lineRule="auto"/>
      </w:pPr>
      <w:r>
        <w:t xml:space="preserve">                         </w:t>
      </w:r>
      <w:r>
        <w:fldChar w:fldCharType="begin"/>
      </w:r>
      <w:r>
        <w:instrText xml:space="preserve"> HYPERLINK "mailto:rahul.pawar@jainuniversity.ac.in" </w:instrText>
      </w:r>
      <w:r>
        <w:fldChar w:fldCharType="separate"/>
      </w:r>
      <w:r>
        <w:rPr>
          <w:rStyle w:val="11"/>
        </w:rPr>
        <w:t>rahul.pawar@jainuniversity.ac.in</w:t>
      </w:r>
      <w:r>
        <w:rPr>
          <w:rStyle w:val="11"/>
        </w:rPr>
        <w:fldChar w:fldCharType="end"/>
      </w:r>
    </w:p>
    <w:p>
      <w:pPr>
        <w:pStyle w:val="7"/>
        <w:spacing w:line="360" w:lineRule="auto"/>
      </w:pPr>
    </w:p>
    <w:p>
      <w:pPr>
        <w:pStyle w:val="7"/>
        <w:spacing w:line="360" w:lineRule="auto"/>
      </w:pPr>
    </w:p>
    <w:p>
      <w:pPr>
        <w:pStyle w:val="7"/>
        <w:spacing w:line="360" w:lineRule="auto"/>
        <w:jc w:val="both"/>
      </w:pPr>
      <w:r>
        <w:rPr>
          <w:rFonts w:hint="default" w:ascii="Times New Roman" w:hAnsi="Times New Roman" w:eastAsia="Segoe UI"/>
          <w:i w:val="0"/>
          <w:iCs w:val="0"/>
          <w:caps w:val="0"/>
          <w:color w:val="0D0D0D"/>
          <w:spacing w:val="0"/>
          <w:sz w:val="20"/>
          <w:szCs w:val="20"/>
          <w:shd w:val="clear" w:fill="FFFFFF"/>
        </w:rPr>
        <w:t>AWS Kinesis has become a prominent platform for immediate data intake and processing, granting enterprises the flexibility, expandability, and dependability essential for extracting practical insights from social media data on the spot. Through offerings like Kinesis Data Streams and Kinesis Data Firehose, AWS furnishes enterprises with the resources necessary to effortlessly intake, process, and scrutinize streaming data from a multitude of origins, encompassing social media platforms. Through the utilization of AWS Kinesis, companies can construct adaptable and robust data pathways that empower them to remain agile and responsive within the current ever-changing digital environment.</w:t>
      </w:r>
      <w:r>
        <w:rPr>
          <w:rFonts w:hint="default" w:ascii="Times New Roman" w:hAnsi="Times New Roman" w:eastAsia="Segoe UI" w:cs="Times New Roman"/>
          <w:i w:val="0"/>
          <w:iCs w:val="0"/>
          <w:caps w:val="0"/>
          <w:color w:val="0D0D0D"/>
          <w:spacing w:val="0"/>
          <w:sz w:val="20"/>
          <w:szCs w:val="20"/>
          <w:shd w:val="clear" w:fill="FFFFFF"/>
        </w:rPr>
        <w:t>.</w:t>
      </w:r>
      <w:r>
        <w:t>[2]</w:t>
      </w:r>
    </w:p>
    <w:p>
      <w:pPr>
        <w:pStyle w:val="7"/>
        <w:spacing w:line="360" w:lineRule="auto"/>
      </w:pPr>
    </w:p>
    <w:p>
      <w:pPr>
        <w:pStyle w:val="7"/>
        <w:spacing w:line="360" w:lineRule="auto"/>
        <w:jc w:val="both"/>
        <w:rPr>
          <w:smallCaps/>
        </w:rPr>
      </w:pPr>
      <w:r>
        <w:rPr>
          <w:rFonts w:hint="default" w:ascii="Times New Roman" w:hAnsi="Times New Roman" w:eastAsia="Segoe UI"/>
          <w:i w:val="0"/>
          <w:iCs w:val="0"/>
          <w:caps w:val="0"/>
          <w:color w:val="0D0D0D"/>
          <w:spacing w:val="0"/>
          <w:sz w:val="20"/>
          <w:szCs w:val="20"/>
          <w:shd w:val="clear" w:fill="FFFFFF"/>
        </w:rPr>
        <w:t>Kinesis Data Streams provides businesses with the capability to capture and handle substantial quantities of streaming data instantaneously, allowing them to extract insights and react to events as they unfold. Conversely, Kinesis Data Firehose streamlines the procedure of loading streaming data into storage and analytical services, such as Amazon S3 and Amazon Redshift, for further examination. These services collectively empower businesses to construct comprehensive data processing pipelines that enable them to derive actionable insights from social media data with minimal delay. In the subsequent sections, this paper will delve deeper into the functionalities of AWS Kinesis and investigate optimal approaches for harnessing this platform to intake and process real-time social media data proficiently.</w:t>
      </w:r>
      <w:r>
        <w:rPr>
          <w:rFonts w:hint="default" w:ascii="Times New Roman" w:hAnsi="Times New Roman" w:eastAsia="Segoe UI" w:cs="Times New Roman"/>
          <w:i w:val="0"/>
          <w:iCs w:val="0"/>
          <w:caps w:val="0"/>
          <w:color w:val="0D0D0D"/>
          <w:spacing w:val="0"/>
          <w:sz w:val="20"/>
          <w:szCs w:val="20"/>
          <w:shd w:val="clear" w:fill="FFFFFF"/>
        </w:rPr>
        <w:t>.</w:t>
      </w:r>
      <w:r>
        <w:t>[1]</w:t>
      </w:r>
    </w:p>
    <w:p>
      <w:pPr>
        <w:spacing w:before="192" w:line="360" w:lineRule="auto"/>
        <w:jc w:val="both"/>
        <w:rPr>
          <w:b/>
          <w:bCs/>
          <w:smallCaps/>
          <w:sz w:val="20"/>
          <w:szCs w:val="20"/>
        </w:rPr>
      </w:pPr>
      <w:r>
        <w:rPr>
          <w:b/>
          <w:bCs/>
          <w:smallCaps/>
          <w:sz w:val="20"/>
          <w:szCs w:val="20"/>
        </w:rPr>
        <w:t xml:space="preserve">                                  Methodology: </w:t>
      </w:r>
    </w:p>
    <w:p>
      <w:pPr>
        <w:pStyle w:val="7"/>
        <w:spacing w:before="4" w:line="360" w:lineRule="auto"/>
        <w:rPr>
          <w:rFonts w:hint="default"/>
          <w:szCs w:val="22"/>
          <w:lang w:val="en-US"/>
        </w:rPr>
      </w:pPr>
      <w:r>
        <w:rPr>
          <w:rFonts w:hint="default"/>
          <w:szCs w:val="22"/>
        </w:rPr>
        <w:t>This research utilizes a combination of qualitative analysis from available literature with a hands-on application of AWS Kinesis for immediate data intake.The qualitative analysis involves a comprehensive review of academic journals and technical documentation to identify key trends and best practices. The practical component includes setting up AWS resources, configuring data streams, and implementing data pre-processing techniques. Evaluation metrics such as throughput, latency, and cost-effectiveness are measured to assess the performance of the AWS Kinesis pipeline. Findings from both components are synthesized to provide insights into the effectiveness of AWS Kinesis for real-time social media data ingestion.</w:t>
      </w:r>
      <w:r>
        <w:rPr>
          <w:rFonts w:hint="default"/>
          <w:szCs w:val="22"/>
          <w:lang w:val="en-US"/>
        </w:rPr>
        <w:t>[4]</w:t>
      </w:r>
    </w:p>
    <w:p>
      <w:pPr>
        <w:pStyle w:val="7"/>
        <w:spacing w:before="4" w:line="360" w:lineRule="auto"/>
        <w:rPr>
          <w:szCs w:val="22"/>
        </w:rPr>
      </w:pPr>
      <w:r>
        <w:rPr>
          <w:szCs w:val="22"/>
        </w:rPr>
        <w:t>A.Research Design:</w:t>
      </w:r>
    </w:p>
    <w:p>
      <w:pPr>
        <w:pStyle w:val="7"/>
        <w:spacing w:before="4" w:line="360" w:lineRule="auto"/>
        <w:jc w:val="both"/>
        <w:rPr>
          <w:szCs w:val="22"/>
        </w:rPr>
      </w:pPr>
      <w:r>
        <w:rPr>
          <w:rFonts w:hint="default"/>
          <w:szCs w:val="22"/>
        </w:rPr>
        <w:t>This study employs a mixed-methods approach, utilizing both quantitative surveys and qualitative interviews to investigate the effectiveness of AWS Kinesis for real-time social media data ingestion. Quantitative surveys will be distributed to gather numerical data on participants' experiences and perceptions, while qualitative interviews will provide deeper insights into their usage patterns and challenges. The integration of quantitative and qualitative methods allows for a comprehensive exploration of the research topic, yielding rich and nuanced findings.</w:t>
      </w:r>
      <w:r>
        <w:rPr>
          <w:szCs w:val="22"/>
        </w:rPr>
        <w:t>[5]</w:t>
      </w:r>
    </w:p>
    <w:p>
      <w:pPr>
        <w:pStyle w:val="7"/>
        <w:spacing w:before="4" w:line="360" w:lineRule="auto"/>
        <w:rPr>
          <w:szCs w:val="22"/>
        </w:rPr>
      </w:pPr>
    </w:p>
    <w:p>
      <w:pPr>
        <w:pStyle w:val="7"/>
        <w:spacing w:before="4" w:line="360" w:lineRule="auto"/>
        <w:rPr>
          <w:szCs w:val="22"/>
        </w:rPr>
      </w:pPr>
      <w:r>
        <w:rPr>
          <w:szCs w:val="22"/>
        </w:rPr>
        <w:t>B.Literature Review:</w:t>
      </w:r>
    </w:p>
    <w:p>
      <w:pPr>
        <w:pStyle w:val="7"/>
        <w:spacing w:before="4" w:line="360" w:lineRule="auto"/>
        <w:jc w:val="both"/>
        <w:rPr>
          <w:szCs w:val="22"/>
        </w:rPr>
      </w:pPr>
      <w:r>
        <w:rPr>
          <w:rFonts w:hint="default"/>
          <w:szCs w:val="22"/>
        </w:rPr>
        <w:t>The literature review examines existing research on AWS Kinesis and real-time social media data ingestion, focusing on key trends, challenges, and best practices. It synthesizes findings from academic journals, industry reports, and technical documentation to provide a comprehensive overview of the current state of knowledge in the field. The review identifies gaps in the literature and informs the research design and methodology of the study.</w:t>
      </w:r>
      <w:r>
        <w:rPr>
          <w:szCs w:val="22"/>
        </w:rPr>
        <w:t>.[3]</w:t>
      </w:r>
    </w:p>
    <w:p>
      <w:pPr>
        <w:pStyle w:val="7"/>
        <w:spacing w:before="4" w:line="360" w:lineRule="auto"/>
        <w:rPr>
          <w:szCs w:val="22"/>
        </w:rPr>
      </w:pPr>
      <w:r>
        <w:rPr>
          <w:szCs w:val="22"/>
        </w:rPr>
        <w:t>C.Market Analysis:</w:t>
      </w:r>
    </w:p>
    <w:p>
      <w:pPr>
        <w:pStyle w:val="7"/>
        <w:spacing w:before="4" w:line="360" w:lineRule="auto"/>
        <w:jc w:val="both"/>
        <w:rPr>
          <w:szCs w:val="22"/>
        </w:rPr>
      </w:pPr>
      <w:r>
        <w:rPr>
          <w:rFonts w:hint="default"/>
          <w:szCs w:val="22"/>
        </w:rPr>
        <w:t>The market analysis assesses the current landscape of real-time data ingestion solutions, with a specific focus on AWS Kinesis and its competitors. It examines market trends, customer preferences, and adoption rates to identify opportunities and challenges in the market. Additionally, the analysis evaluates the potential impact of emerging technologies and regulatory changes on the market for real-time data ingestion solutions.</w:t>
      </w:r>
      <w:r>
        <w:rPr>
          <w:szCs w:val="22"/>
        </w:rPr>
        <w:t>[3]</w:t>
      </w:r>
    </w:p>
    <w:p>
      <w:pPr>
        <w:pStyle w:val="7"/>
        <w:spacing w:before="4" w:line="360" w:lineRule="auto"/>
        <w:rPr>
          <w:szCs w:val="22"/>
        </w:rPr>
      </w:pPr>
      <w:r>
        <w:rPr>
          <w:szCs w:val="22"/>
        </w:rPr>
        <w:t>D.Case Studies:</w:t>
      </w:r>
    </w:p>
    <w:p>
      <w:pPr>
        <w:pStyle w:val="7"/>
        <w:spacing w:before="4" w:line="360" w:lineRule="auto"/>
        <w:jc w:val="both"/>
        <w:rPr>
          <w:szCs w:val="22"/>
        </w:rPr>
      </w:pPr>
      <w:r>
        <w:rPr>
          <w:rFonts w:hint="default"/>
          <w:szCs w:val="22"/>
        </w:rPr>
        <w:t>This section presents real-world case studies of organizations that have implemented AWS Kinesis for real-time social media data ingestion. Each case study highlights the organization's objectives, challenges faced, implementation strategies, and outcomes achieved. By examining these case studies, readers gain practical insights into the benefits and limitations of using AWS Kinesis in various industry contexts and can derive lessons learned for their own implementations.</w:t>
      </w:r>
      <w:r>
        <w:rPr>
          <w:szCs w:val="22"/>
        </w:rPr>
        <w:t>[2]</w:t>
      </w:r>
    </w:p>
    <w:p>
      <w:pPr>
        <w:pStyle w:val="7"/>
        <w:spacing w:before="4" w:line="360" w:lineRule="auto"/>
        <w:rPr>
          <w:szCs w:val="22"/>
        </w:rPr>
      </w:pPr>
      <w:r>
        <w:rPr>
          <w:szCs w:val="22"/>
        </w:rPr>
        <w:t>E.Data Collection:</w:t>
      </w:r>
    </w:p>
    <w:p>
      <w:pPr>
        <w:pStyle w:val="7"/>
        <w:spacing w:before="4" w:line="360" w:lineRule="auto"/>
        <w:rPr>
          <w:szCs w:val="22"/>
        </w:rPr>
      </w:pPr>
      <w:r>
        <w:rPr>
          <w:szCs w:val="22"/>
        </w:rPr>
        <w:t>The data collection process involves the following steps:</w:t>
      </w:r>
    </w:p>
    <w:p>
      <w:pPr>
        <w:pStyle w:val="7"/>
        <w:spacing w:before="4" w:line="360" w:lineRule="auto"/>
        <w:rPr>
          <w:szCs w:val="22"/>
        </w:rPr>
      </w:pPr>
    </w:p>
    <w:p>
      <w:pPr>
        <w:pStyle w:val="7"/>
        <w:spacing w:before="4" w:line="360" w:lineRule="auto"/>
        <w:jc w:val="both"/>
        <w:rPr>
          <w:szCs w:val="22"/>
        </w:rPr>
      </w:pPr>
      <w:r>
        <w:rPr>
          <w:szCs w:val="22"/>
        </w:rPr>
        <w:t>Literature Review:</w:t>
      </w:r>
      <w:r>
        <w:rPr>
          <w:rFonts w:hint="default" w:ascii="Times New Roman" w:hAnsi="Times New Roman" w:eastAsia="Segoe UI" w:cs="Times New Roman"/>
          <w:i w:val="0"/>
          <w:iCs w:val="0"/>
          <w:caps w:val="0"/>
          <w:color w:val="0D0D0D"/>
          <w:spacing w:val="0"/>
          <w:sz w:val="20"/>
          <w:szCs w:val="20"/>
          <w:shd w:val="clear" w:fill="FFFFFF"/>
        </w:rPr>
        <w:t>The literature review involves a systematic examination of academic journals, industry reports, and technical documentation to gather existing knowledge and insights related to real-time social media data ingestion, with a specific focus on AWS Kinesis. This process includes analyzing research articles, white papers, and case studies to identify key trends, challenges, and best practices in the field</w:t>
      </w:r>
      <w:r>
        <w:rPr>
          <w:szCs w:val="22"/>
        </w:rPr>
        <w:t>.[1]</w:t>
      </w:r>
    </w:p>
    <w:p>
      <w:pPr>
        <w:pStyle w:val="7"/>
        <w:spacing w:before="4" w:line="360" w:lineRule="auto"/>
        <w:rPr>
          <w:szCs w:val="22"/>
        </w:rPr>
      </w:pPr>
    </w:p>
    <w:p>
      <w:pPr>
        <w:pStyle w:val="7"/>
        <w:spacing w:before="4" w:line="360" w:lineRule="auto"/>
        <w:jc w:val="both"/>
        <w:rPr>
          <w:szCs w:val="22"/>
        </w:rPr>
      </w:pPr>
      <w:r>
        <w:rPr>
          <w:szCs w:val="22"/>
        </w:rPr>
        <w:t>Market Analysis:</w:t>
      </w:r>
      <w:r>
        <w:rPr>
          <w:rFonts w:hint="default" w:ascii="Times New Roman" w:hAnsi="Times New Roman" w:eastAsia="Segoe UI" w:cs="Times New Roman"/>
          <w:i w:val="0"/>
          <w:iCs w:val="0"/>
          <w:caps w:val="0"/>
          <w:color w:val="0D0D0D"/>
          <w:spacing w:val="0"/>
          <w:sz w:val="20"/>
          <w:szCs w:val="20"/>
          <w:shd w:val="clear" w:fill="FFFFFF"/>
        </w:rPr>
        <w:t>Market analysis entails researching and evaluating the current landscape of real-time data ingestion solutions, with an emphasis on AWS Kinesis and its competitors. This involves studying market trends, customer preferences, adoption rates, and regulatory considerations to understand the market dynamics and identify opportunities and challenges.</w:t>
      </w:r>
      <w:r>
        <w:rPr>
          <w:rFonts w:hint="default"/>
          <w:szCs w:val="22"/>
          <w:lang w:val="en-US"/>
        </w:rPr>
        <w:t xml:space="preserve"> </w:t>
      </w:r>
      <w:r>
        <w:rPr>
          <w:szCs w:val="22"/>
        </w:rPr>
        <w:t>[5]</w:t>
      </w:r>
    </w:p>
    <w:p>
      <w:pPr>
        <w:pStyle w:val="7"/>
        <w:spacing w:before="4" w:line="360" w:lineRule="auto"/>
        <w:rPr>
          <w:szCs w:val="22"/>
        </w:rPr>
      </w:pPr>
    </w:p>
    <w:p>
      <w:pPr>
        <w:pStyle w:val="7"/>
        <w:spacing w:before="4" w:line="360" w:lineRule="auto"/>
        <w:jc w:val="both"/>
        <w:rPr>
          <w:szCs w:val="22"/>
        </w:rPr>
      </w:pPr>
      <w:r>
        <w:rPr>
          <w:szCs w:val="22"/>
        </w:rPr>
        <w:t>Case Studies:</w:t>
      </w:r>
      <w:r>
        <w:rPr>
          <w:rFonts w:hint="default" w:ascii="Times New Roman" w:hAnsi="Times New Roman" w:cs="Times New Roman"/>
          <w:sz w:val="20"/>
          <w:szCs w:val="20"/>
        </w:rPr>
        <w:t xml:space="preserve"> </w:t>
      </w:r>
      <w:r>
        <w:rPr>
          <w:rFonts w:hint="default" w:ascii="Times New Roman" w:hAnsi="Times New Roman" w:eastAsia="Segoe UI" w:cs="Times New Roman"/>
          <w:i w:val="0"/>
          <w:iCs w:val="0"/>
          <w:caps w:val="0"/>
          <w:color w:val="0D0D0D"/>
          <w:spacing w:val="0"/>
          <w:sz w:val="20"/>
          <w:szCs w:val="20"/>
          <w:shd w:val="clear" w:fill="FFFFFF"/>
        </w:rPr>
        <w:t>Case studies involve examining real-world implementations of AWS Kinesis for real-time social media data ingestion across different industries and use cases. This process includes analyzing organizations' objectives, challenges faced, implementation strategies, and outcomes achieved with AWS Kinesis. By studying these case studies, insights are gained into the practical applications and effectiveness of AWS Kinesis in various contexts.</w:t>
      </w:r>
      <w:r>
        <w:rPr>
          <w:szCs w:val="22"/>
        </w:rPr>
        <w:t>[3]</w:t>
      </w:r>
    </w:p>
    <w:p>
      <w:pPr>
        <w:pStyle w:val="7"/>
        <w:spacing w:before="4" w:line="360" w:lineRule="auto"/>
        <w:rPr>
          <w:szCs w:val="22"/>
        </w:rPr>
      </w:pPr>
    </w:p>
    <w:p>
      <w:pPr>
        <w:pStyle w:val="7"/>
        <w:spacing w:before="4" w:line="360" w:lineRule="auto"/>
        <w:rPr>
          <w:szCs w:val="22"/>
        </w:rPr>
      </w:pPr>
      <w:r>
        <w:rPr>
          <w:szCs w:val="22"/>
        </w:rPr>
        <w:t>F.Data Analysis:</w:t>
      </w:r>
    </w:p>
    <w:p>
      <w:pPr>
        <w:pStyle w:val="7"/>
        <w:spacing w:before="4" w:line="360" w:lineRule="auto"/>
        <w:jc w:val="both"/>
        <w:rPr>
          <w:szCs w:val="22"/>
        </w:rPr>
      </w:pPr>
      <w:r>
        <w:rPr>
          <w:szCs w:val="22"/>
        </w:rPr>
        <w:t>The collected data is analyzed using qualitative and quantitative methods:</w:t>
      </w:r>
    </w:p>
    <w:p>
      <w:pPr>
        <w:pStyle w:val="7"/>
        <w:spacing w:before="4" w:line="360" w:lineRule="auto"/>
        <w:rPr>
          <w:szCs w:val="22"/>
        </w:rPr>
      </w:pPr>
    </w:p>
    <w:p>
      <w:pPr>
        <w:pStyle w:val="7"/>
        <w:spacing w:before="4" w:line="360" w:lineRule="auto"/>
        <w:jc w:val="both"/>
        <w:rPr>
          <w:szCs w:val="22"/>
        </w:rPr>
      </w:pPr>
      <w:r>
        <w:rPr>
          <w:szCs w:val="22"/>
        </w:rPr>
        <w:t>Qualitative Analysis:</w:t>
      </w:r>
      <w:r>
        <w:rPr>
          <w:rFonts w:hint="default" w:ascii="Times New Roman" w:hAnsi="Times New Roman" w:eastAsia="Segoe UI" w:cs="Times New Roman"/>
          <w:i w:val="0"/>
          <w:iCs w:val="0"/>
          <w:caps w:val="0"/>
          <w:color w:val="0D0D0D"/>
          <w:spacing w:val="0"/>
          <w:sz w:val="20"/>
          <w:szCs w:val="20"/>
          <w:shd w:val="clear" w:fill="FFFFFF"/>
        </w:rPr>
        <w:t>Qualitative analysis involves examining the qualitative data collected through interviews, open-ended survey responses, and case studies. This process includes identifying themes, patterns, and trends in the data through techniques such as thematic analysis and content analysis. By exploring participants' experiences, perspectives, and narratives, qualitative analysis provides rich insights into the nuances and complexities of real-time social media data ingestion with AWS Kinesis.</w:t>
      </w:r>
      <w:r>
        <w:rPr>
          <w:rFonts w:hint="default" w:ascii="Times New Roman" w:hAnsi="Times New Roman" w:cs="Times New Roman"/>
          <w:sz w:val="20"/>
          <w:szCs w:val="20"/>
        </w:rPr>
        <w:t xml:space="preserve"> </w:t>
      </w:r>
      <w:r>
        <w:rPr>
          <w:szCs w:val="22"/>
        </w:rPr>
        <w:t>[6]</w:t>
      </w:r>
    </w:p>
    <w:p>
      <w:pPr>
        <w:pStyle w:val="7"/>
        <w:spacing w:before="4" w:line="360" w:lineRule="auto"/>
        <w:rPr>
          <w:szCs w:val="22"/>
        </w:rPr>
      </w:pPr>
    </w:p>
    <w:p>
      <w:pPr>
        <w:pStyle w:val="7"/>
        <w:spacing w:before="4" w:line="360" w:lineRule="auto"/>
        <w:jc w:val="both"/>
        <w:rPr>
          <w:szCs w:val="22"/>
        </w:rPr>
      </w:pPr>
      <w:r>
        <w:rPr>
          <w:szCs w:val="22"/>
        </w:rPr>
        <w:t>Quantitative Analysis:Quantitative analysis entails analyzing the numerical data collected through structured surveys and quantitative measures in case studies. This involves statistical techniques such as descriptive statistics, correlation analysis, and regression analysis to identify relationships, patterns, and trends in the data. Quantitative analysis provides objective and measurable insights into participants' usage patterns, satisfaction levels, and the effectiveness of AWS Kinesis for real-time social media data ingestion. [6]</w:t>
      </w:r>
    </w:p>
    <w:p>
      <w:pPr>
        <w:pStyle w:val="7"/>
        <w:spacing w:before="4" w:line="360" w:lineRule="auto"/>
        <w:rPr>
          <w:szCs w:val="22"/>
        </w:rPr>
      </w:pPr>
    </w:p>
    <w:p>
      <w:pPr>
        <w:pStyle w:val="7"/>
        <w:spacing w:before="4" w:line="360" w:lineRule="auto"/>
        <w:rPr>
          <w:szCs w:val="22"/>
        </w:rPr>
      </w:pPr>
      <w:r>
        <w:rPr>
          <w:szCs w:val="22"/>
        </w:rPr>
        <w:t>G.Ethical Considerations:</w:t>
      </w:r>
    </w:p>
    <w:p>
      <w:pPr>
        <w:pStyle w:val="7"/>
        <w:spacing w:before="4" w:line="360" w:lineRule="auto"/>
        <w:jc w:val="both"/>
        <w:rPr>
          <w:szCs w:val="22"/>
        </w:rPr>
      </w:pPr>
      <w:r>
        <w:rPr>
          <w:szCs w:val="22"/>
        </w:rPr>
        <w:t>The research adheres to ethical guidelines regarding the use of data and protection of participants' privacy. Confidentiality and anonymity are maintained for all interview participants, and proper citation is given to all sources used in the study.[7]</w:t>
      </w:r>
    </w:p>
    <w:p>
      <w:pPr>
        <w:pStyle w:val="7"/>
        <w:spacing w:before="4" w:line="360" w:lineRule="auto"/>
        <w:rPr>
          <w:szCs w:val="22"/>
        </w:rPr>
      </w:pPr>
    </w:p>
    <w:p>
      <w:pPr>
        <w:pStyle w:val="7"/>
        <w:spacing w:before="4" w:line="360" w:lineRule="auto"/>
        <w:rPr>
          <w:szCs w:val="22"/>
        </w:rPr>
      </w:pPr>
      <w:r>
        <w:rPr>
          <w:szCs w:val="22"/>
        </w:rPr>
        <w:t>H.Limitations:</w:t>
      </w:r>
    </w:p>
    <w:p>
      <w:pPr>
        <w:pStyle w:val="7"/>
        <w:spacing w:before="4" w:line="360" w:lineRule="auto"/>
        <w:jc w:val="both"/>
        <w:rPr>
          <w:rFonts w:hint="default"/>
          <w:szCs w:val="22"/>
        </w:rPr>
      </w:pPr>
      <w:r>
        <w:rPr>
          <w:rFonts w:hint="default"/>
          <w:szCs w:val="22"/>
        </w:rPr>
        <w:t>Limitations:</w:t>
      </w:r>
    </w:p>
    <w:p>
      <w:pPr>
        <w:pStyle w:val="7"/>
        <w:spacing w:before="4" w:line="360" w:lineRule="auto"/>
        <w:jc w:val="both"/>
        <w:rPr>
          <w:szCs w:val="22"/>
        </w:rPr>
      </w:pPr>
      <w:r>
        <w:rPr>
          <w:rFonts w:hint="default"/>
          <w:szCs w:val="22"/>
        </w:rPr>
        <w:t>This study may be subject to limitations such as sampling bias, as the participants involved may not represent the entire population of AWS Kinesis users. Additionally, the reliance on self-reported data through surveys and interviews may introduce response bias and social desirability bias, affecting the accuracy and reliability of the findings. Furthermore, the ability of the results may be limited by the specific context and industry focus of the case studies examined</w:t>
      </w:r>
      <w:r>
        <w:rPr>
          <w:szCs w:val="22"/>
        </w:rPr>
        <w:t>.[5]</w:t>
      </w:r>
    </w:p>
    <w:p>
      <w:pPr>
        <w:pStyle w:val="7"/>
        <w:spacing w:before="4"/>
        <w:rPr>
          <w:rFonts w:hint="default"/>
          <w:b/>
          <w:bCs/>
          <w:smallCaps/>
        </w:rPr>
      </w:pPr>
    </w:p>
    <w:p>
      <w:pPr>
        <w:pStyle w:val="7"/>
        <w:spacing w:before="4"/>
        <w:rPr>
          <w:rFonts w:hint="default"/>
          <w:b/>
          <w:bCs/>
          <w:smallCaps/>
        </w:rPr>
      </w:pPr>
      <w:r>
        <w:rPr>
          <w:rFonts w:hint="default"/>
          <w:b/>
          <w:bCs/>
          <w:smallCaps/>
        </w:rPr>
        <w:t>Real-time Social Media Data Ingestion with AWS Kinesis in social media industries</w:t>
      </w:r>
    </w:p>
    <w:p>
      <w:pPr>
        <w:pStyle w:val="7"/>
        <w:spacing w:before="4"/>
        <w:rPr>
          <w:rFonts w:hint="default"/>
          <w:b/>
          <w:bCs/>
          <w:smallCaps/>
        </w:rPr>
      </w:pPr>
    </w:p>
    <w:p>
      <w:pPr>
        <w:pStyle w:val="7"/>
        <w:spacing w:before="4" w:line="360" w:lineRule="auto"/>
        <w:rPr>
          <w:rFonts w:hint="default" w:ascii="Times New Roman" w:hAnsi="Times New Roman" w:eastAsia="Segoe UI" w:cs="Times New Roman"/>
          <w:i w:val="0"/>
          <w:iCs w:val="0"/>
          <w:caps w:val="0"/>
          <w:color w:val="0D0D0D"/>
          <w:spacing w:val="0"/>
          <w:sz w:val="20"/>
          <w:szCs w:val="20"/>
          <w:shd w:val="clear" w:fill="FFFFFF"/>
          <w:lang w:val="en-US"/>
        </w:rPr>
      </w:pPr>
      <w:r>
        <w:rPr>
          <w:rFonts w:hint="default" w:ascii="Times New Roman" w:hAnsi="Times New Roman" w:eastAsia="Segoe UI" w:cs="Times New Roman"/>
          <w:i w:val="0"/>
          <w:iCs w:val="0"/>
          <w:caps w:val="0"/>
          <w:color w:val="0D0D0D"/>
          <w:spacing w:val="0"/>
          <w:sz w:val="20"/>
          <w:szCs w:val="20"/>
          <w:shd w:val="clear" w:fill="FFFFFF"/>
        </w:rPr>
        <w:t>Real-time social media data ingestion with AWS Kinesis in the social media industries delves into the evolving approach to utilizing data within the social media realm. This study explores how AWS Kinesis streamlines the ingestion of real-time data from diverse social media platforms, catalyzing innovation and strategic decision-making in a rapidly evolving industry landscape.</w:t>
      </w:r>
      <w:r>
        <w:rPr>
          <w:rFonts w:hint="default" w:eastAsia="Segoe UI" w:cs="Times New Roman"/>
          <w:i w:val="0"/>
          <w:iCs w:val="0"/>
          <w:caps w:val="0"/>
          <w:color w:val="0D0D0D"/>
          <w:spacing w:val="0"/>
          <w:sz w:val="20"/>
          <w:szCs w:val="20"/>
          <w:shd w:val="clear" w:fill="FFFFFF"/>
          <w:lang w:val="en-US"/>
        </w:rPr>
        <w:t>[8]</w:t>
      </w:r>
    </w:p>
    <w:p>
      <w:pPr>
        <w:pStyle w:val="7"/>
        <w:spacing w:before="4" w:line="360" w:lineRule="auto"/>
        <w:rPr>
          <w:rFonts w:hint="default" w:ascii="Times New Roman" w:hAnsi="Times New Roman" w:eastAsia="Segoe UI" w:cs="Times New Roman"/>
          <w:i w:val="0"/>
          <w:iCs w:val="0"/>
          <w:caps w:val="0"/>
          <w:color w:val="0D0D0D"/>
          <w:spacing w:val="0"/>
          <w:sz w:val="20"/>
          <w:szCs w:val="20"/>
          <w:shd w:val="clear" w:fill="FFFFFF"/>
        </w:rPr>
      </w:pPr>
    </w:p>
    <w:p>
      <w:pPr>
        <w:pStyle w:val="7"/>
        <w:spacing w:before="4" w:line="360" w:lineRule="auto"/>
        <w:rPr>
          <w:rFonts w:hint="default" w:ascii="Times New Roman" w:hAnsi="Times New Roman" w:eastAsia="Segoe UI" w:cs="Times New Roman"/>
          <w:i w:val="0"/>
          <w:iCs w:val="0"/>
          <w:caps w:val="0"/>
          <w:color w:val="0D0D0D"/>
          <w:spacing w:val="0"/>
          <w:sz w:val="20"/>
          <w:szCs w:val="20"/>
          <w:shd w:val="clear" w:fill="FFFFFF"/>
        </w:rPr>
      </w:pPr>
      <w:r>
        <w:rPr>
          <w:rFonts w:hint="default" w:eastAsia="Segoe UI" w:cs="Times New Roman"/>
          <w:i w:val="0"/>
          <w:iCs w:val="0"/>
          <w:caps w:val="0"/>
          <w:color w:val="0D0D0D"/>
          <w:spacing w:val="0"/>
          <w:sz w:val="20"/>
          <w:szCs w:val="20"/>
          <w:shd w:val="clear" w:fill="FFFFFF"/>
          <w:lang w:val="en-US"/>
        </w:rPr>
        <w:t>M</w:t>
      </w:r>
      <w:r>
        <w:rPr>
          <w:rFonts w:hint="default" w:ascii="Times New Roman" w:hAnsi="Times New Roman" w:eastAsia="Segoe UI" w:cs="Times New Roman"/>
          <w:i w:val="0"/>
          <w:iCs w:val="0"/>
          <w:caps w:val="0"/>
          <w:color w:val="0D0D0D"/>
          <w:spacing w:val="0"/>
          <w:sz w:val="20"/>
          <w:szCs w:val="20"/>
          <w:shd w:val="clear" w:fill="FFFFFF"/>
        </w:rPr>
        <w:t>arket size and growth trends:</w:t>
      </w:r>
    </w:p>
    <w:p>
      <w:pPr>
        <w:pStyle w:val="7"/>
        <w:spacing w:before="4" w:line="360" w:lineRule="auto"/>
        <w:rPr>
          <w:rFonts w:hint="default" w:ascii="Times New Roman" w:hAnsi="Times New Roman" w:eastAsia="Segoe UI" w:cs="Times New Roman"/>
          <w:i w:val="0"/>
          <w:iCs w:val="0"/>
          <w:caps w:val="0"/>
          <w:color w:val="0D0D0D"/>
          <w:spacing w:val="0"/>
          <w:sz w:val="20"/>
          <w:szCs w:val="20"/>
          <w:shd w:val="clear" w:fill="FFFFFF"/>
        </w:rPr>
      </w:pPr>
    </w:p>
    <w:p>
      <w:pPr>
        <w:pStyle w:val="7"/>
        <w:spacing w:before="4" w:line="360" w:lineRule="auto"/>
        <w:rPr>
          <w:rFonts w:hint="default" w:ascii="Times New Roman" w:hAnsi="Times New Roman" w:eastAsia="Segoe UI"/>
          <w:i w:val="0"/>
          <w:iCs w:val="0"/>
          <w:caps w:val="0"/>
          <w:color w:val="0D0D0D"/>
          <w:spacing w:val="0"/>
          <w:sz w:val="20"/>
          <w:szCs w:val="20"/>
          <w:shd w:val="clear" w:fill="FFFFFF"/>
          <w:lang w:val="en-US"/>
        </w:rPr>
      </w:pPr>
      <w:r>
        <w:rPr>
          <w:rFonts w:hint="default" w:ascii="Times New Roman" w:hAnsi="Times New Roman" w:eastAsia="Segoe UI"/>
          <w:i w:val="0"/>
          <w:iCs w:val="0"/>
          <w:caps w:val="0"/>
          <w:color w:val="0D0D0D"/>
          <w:spacing w:val="0"/>
          <w:sz w:val="20"/>
          <w:szCs w:val="20"/>
          <w:shd w:val="clear" w:fill="FFFFFF"/>
        </w:rPr>
        <w:t>Market size and growth trends in the social media industry showcase its rapid expansion, driven by the widespread adoption of digital platforms for communication, content sharing, and commerce. With billions of active users globally and a continuous surge in content creation, social media platforms have become indispensable sources of real-time data. This exponential growth underscores the industry's significance, offering unparalleled insights into consumer behavior, market dynamics, and emerging opportunities. As social media continues to evolve and integrate into various aspects of daily life, its market size and growth trends remain key indicators of its enduring impact on society and business landscapes.</w:t>
      </w:r>
      <w:r>
        <w:rPr>
          <w:rFonts w:hint="default" w:eastAsia="Segoe UI"/>
          <w:i w:val="0"/>
          <w:iCs w:val="0"/>
          <w:caps w:val="0"/>
          <w:color w:val="0D0D0D"/>
          <w:spacing w:val="0"/>
          <w:sz w:val="20"/>
          <w:szCs w:val="20"/>
          <w:shd w:val="clear" w:fill="FFFFFF"/>
          <w:lang w:val="en-US"/>
        </w:rPr>
        <w:t>[4]</w:t>
      </w:r>
    </w:p>
    <w:p>
      <w:pPr>
        <w:pStyle w:val="7"/>
        <w:spacing w:before="4" w:line="360" w:lineRule="auto"/>
        <w:rPr>
          <w:rFonts w:hint="default" w:ascii="Times New Roman" w:hAnsi="Times New Roman" w:eastAsia="Segoe UI"/>
          <w:i w:val="0"/>
          <w:iCs w:val="0"/>
          <w:caps w:val="0"/>
          <w:color w:val="0D0D0D"/>
          <w:spacing w:val="0"/>
          <w:sz w:val="20"/>
          <w:szCs w:val="20"/>
          <w:shd w:val="clear" w:fill="FFFFFF"/>
        </w:rPr>
      </w:pPr>
    </w:p>
    <w:p>
      <w:pPr>
        <w:pStyle w:val="7"/>
        <w:spacing w:before="4" w:line="360" w:lineRule="auto"/>
        <w:rPr>
          <w:rFonts w:hint="default" w:ascii="Times New Roman" w:hAnsi="Times New Roman" w:eastAsia="Segoe UI" w:cs="Times New Roman"/>
          <w:i w:val="0"/>
          <w:iCs w:val="0"/>
          <w:caps w:val="0"/>
          <w:color w:val="0D0D0D"/>
          <w:spacing w:val="0"/>
          <w:sz w:val="20"/>
          <w:szCs w:val="20"/>
          <w:shd w:val="clear" w:fill="FFFFFF"/>
          <w:lang w:val="en-US"/>
        </w:rPr>
      </w:pPr>
      <w:r>
        <w:rPr>
          <w:rFonts w:hint="default" w:ascii="Times New Roman" w:hAnsi="Times New Roman" w:eastAsia="Segoe UI"/>
          <w:i w:val="0"/>
          <w:iCs w:val="0"/>
          <w:caps w:val="0"/>
          <w:color w:val="0D0D0D"/>
          <w:spacing w:val="0"/>
          <w:sz w:val="20"/>
          <w:szCs w:val="20"/>
          <w:shd w:val="clear" w:fill="FFFFFF"/>
        </w:rPr>
        <w:t>Examining social media platforms allows for identifying unique attributes, user demographics, and engagement methods that set each platform apart. Facebook, Twitter, Instagram, and LinkedIn, for instance, provide varying user experiences and fulfill specific purposes, addressing diverse audience segments and content preferences.</w:t>
      </w:r>
      <w:r>
        <w:rPr>
          <w:rFonts w:hint="default" w:ascii="Times New Roman" w:hAnsi="Times New Roman" w:eastAsia="Segoe UI" w:cs="Times New Roman"/>
          <w:i w:val="0"/>
          <w:iCs w:val="0"/>
          <w:caps w:val="0"/>
          <w:color w:val="0D0D0D"/>
          <w:spacing w:val="0"/>
          <w:sz w:val="20"/>
          <w:szCs w:val="20"/>
          <w:shd w:val="clear" w:fill="FFFFFF"/>
        </w:rPr>
        <w:t xml:space="preserve"> Analyzing the comparative strengths and weaknesses of these platforms provides valuable insights into their suitability for various marketing strategies, audience targeting, and content distribution approaches. Understanding these differences empowers businesses to tailor their social media strategies effectively and maximize their presence across multiple platforms.</w:t>
      </w:r>
      <w:r>
        <w:rPr>
          <w:rFonts w:hint="default" w:eastAsia="Segoe UI" w:cs="Times New Roman"/>
          <w:i w:val="0"/>
          <w:iCs w:val="0"/>
          <w:caps w:val="0"/>
          <w:color w:val="0D0D0D"/>
          <w:spacing w:val="0"/>
          <w:sz w:val="20"/>
          <w:szCs w:val="20"/>
          <w:shd w:val="clear" w:fill="FFFFFF"/>
          <w:lang w:val="en-US"/>
        </w:rPr>
        <w:t>[7]</w:t>
      </w:r>
    </w:p>
    <w:p>
      <w:pPr>
        <w:pStyle w:val="7"/>
        <w:spacing w:before="4" w:line="360" w:lineRule="auto"/>
        <w:rPr>
          <w:rFonts w:hint="default" w:ascii="Times New Roman" w:hAnsi="Times New Roman" w:eastAsia="Segoe UI" w:cs="Times New Roman"/>
          <w:i w:val="0"/>
          <w:iCs w:val="0"/>
          <w:caps w:val="0"/>
          <w:color w:val="0D0D0D"/>
          <w:spacing w:val="0"/>
          <w:sz w:val="20"/>
          <w:szCs w:val="20"/>
          <w:shd w:val="clear" w:fill="FFFFFF"/>
        </w:rPr>
      </w:pPr>
    </w:p>
    <w:p>
      <w:pPr>
        <w:pStyle w:val="7"/>
        <w:spacing w:before="4" w:line="360" w:lineRule="auto"/>
        <w:rPr>
          <w:rFonts w:hint="default" w:ascii="Times New Roman" w:hAnsi="Times New Roman" w:eastAsia="Segoe UI" w:cs="Times New Roman"/>
          <w:i w:val="0"/>
          <w:iCs w:val="0"/>
          <w:caps w:val="0"/>
          <w:color w:val="0D0D0D"/>
          <w:spacing w:val="0"/>
          <w:sz w:val="20"/>
          <w:szCs w:val="20"/>
          <w:shd w:val="clear" w:fill="FFFFFF"/>
          <w:lang w:val="en-US"/>
        </w:rPr>
      </w:pPr>
      <w:r>
        <w:rPr>
          <w:rFonts w:hint="default" w:eastAsia="Segoe UI" w:cs="Times New Roman"/>
          <w:i w:val="0"/>
          <w:iCs w:val="0"/>
          <w:caps w:val="0"/>
          <w:color w:val="0D0D0D"/>
          <w:spacing w:val="0"/>
          <w:sz w:val="20"/>
          <w:szCs w:val="20"/>
          <w:shd w:val="clear" w:fill="FFFFFF"/>
          <w:lang w:val="en-US"/>
        </w:rPr>
        <w:t>C</w:t>
      </w:r>
      <w:r>
        <w:rPr>
          <w:rFonts w:hint="default" w:ascii="Times New Roman" w:hAnsi="Times New Roman" w:eastAsia="Segoe UI" w:cs="Times New Roman"/>
          <w:i w:val="0"/>
          <w:iCs w:val="0"/>
          <w:caps w:val="0"/>
          <w:color w:val="0D0D0D"/>
          <w:spacing w:val="0"/>
          <w:sz w:val="20"/>
          <w:szCs w:val="20"/>
          <w:shd w:val="clear" w:fill="FFFFFF"/>
        </w:rPr>
        <w:t xml:space="preserve">onsumer preferences </w:t>
      </w:r>
      <w:r>
        <w:rPr>
          <w:rFonts w:hint="default" w:eastAsia="Segoe UI" w:cs="Times New Roman"/>
          <w:i w:val="0"/>
          <w:iCs w:val="0"/>
          <w:caps w:val="0"/>
          <w:color w:val="0D0D0D"/>
          <w:spacing w:val="0"/>
          <w:sz w:val="20"/>
          <w:szCs w:val="20"/>
          <w:shd w:val="clear" w:fill="FFFFFF"/>
          <w:lang w:val="en-US"/>
        </w:rPr>
        <w:t>:</w:t>
      </w:r>
    </w:p>
    <w:p>
      <w:pPr>
        <w:pStyle w:val="7"/>
        <w:spacing w:before="4" w:line="360" w:lineRule="auto"/>
        <w:rPr>
          <w:rFonts w:hint="default" w:ascii="Times New Roman" w:hAnsi="Times New Roman" w:eastAsia="Segoe UI" w:cs="Times New Roman"/>
          <w:i w:val="0"/>
          <w:iCs w:val="0"/>
          <w:caps w:val="0"/>
          <w:color w:val="0D0D0D"/>
          <w:spacing w:val="0"/>
          <w:sz w:val="20"/>
          <w:szCs w:val="20"/>
          <w:shd w:val="clear" w:fill="FFFFFF"/>
          <w:lang w:val="en-US"/>
        </w:rPr>
      </w:pPr>
      <w:r>
        <w:rPr>
          <w:rFonts w:hint="default" w:ascii="Times New Roman" w:hAnsi="Times New Roman" w:eastAsia="Segoe UI" w:cs="Times New Roman"/>
          <w:i w:val="0"/>
          <w:iCs w:val="0"/>
          <w:caps w:val="0"/>
          <w:color w:val="0D0D0D"/>
          <w:spacing w:val="0"/>
          <w:sz w:val="20"/>
          <w:szCs w:val="20"/>
          <w:shd w:val="clear" w:fill="FFFFFF"/>
        </w:rPr>
        <w:t>Understanding consumer preferences is paramount for businesses operating in the social media landscape. It involves identifying and analyzing the specific desires, needs, and behaviors of target audiences regarding content, products, and experiences on social media platforms. By comprehending consumer preferences, businesses can tailor their marketing strategies, content offerings, and engagement tactics to align with the preferences and interests of their audience. This insight enables businesses to deliver personalized and relevant experiences, enhance brand loyalty, and drive engagement and conversions on social media platforms.</w:t>
      </w:r>
      <w:r>
        <w:rPr>
          <w:rFonts w:hint="default" w:eastAsia="Segoe UI" w:cs="Times New Roman"/>
          <w:i w:val="0"/>
          <w:iCs w:val="0"/>
          <w:caps w:val="0"/>
          <w:color w:val="0D0D0D"/>
          <w:spacing w:val="0"/>
          <w:sz w:val="20"/>
          <w:szCs w:val="20"/>
          <w:shd w:val="clear" w:fill="FFFFFF"/>
          <w:lang w:val="en-US"/>
        </w:rPr>
        <w:t>[9]</w:t>
      </w:r>
    </w:p>
    <w:p>
      <w:pPr>
        <w:pStyle w:val="23"/>
      </w:pPr>
      <w:r>
        <w:t>窗体底端</w:t>
      </w:r>
    </w:p>
    <w:p>
      <w:pPr>
        <w:pStyle w:val="7"/>
        <w:spacing w:before="197" w:line="360" w:lineRule="auto"/>
        <w:ind w:left="127" w:right="107"/>
        <w:jc w:val="both"/>
        <w:rPr>
          <w:b/>
        </w:rPr>
      </w:pPr>
      <w:r>
        <w:rPr>
          <w:b/>
        </w:rPr>
        <w:t xml:space="preserve">       Consu</w:t>
      </w:r>
      <w:r>
        <w:rPr>
          <w:rFonts w:hint="default"/>
          <w:b/>
          <w:lang w:val="en-US"/>
        </w:rPr>
        <w:t>m</w:t>
      </w:r>
      <w:r>
        <w:rPr>
          <w:b/>
        </w:rPr>
        <w:t xml:space="preserve">er Behavior in </w:t>
      </w:r>
      <w:r>
        <w:rPr>
          <w:rFonts w:hint="default"/>
          <w:b/>
          <w:lang w:val="en-US"/>
        </w:rPr>
        <w:t>Social Media Platform</w:t>
      </w:r>
      <w:r>
        <w:rPr>
          <w:b/>
        </w:rPr>
        <w:t xml:space="preserve">: </w:t>
      </w:r>
    </w:p>
    <w:p>
      <w:pPr>
        <w:pStyle w:val="7"/>
        <w:spacing w:line="360" w:lineRule="auto"/>
        <w:rPr>
          <w:rFonts w:hint="default"/>
          <w:lang w:val="en-US"/>
        </w:rPr>
      </w:pPr>
      <w:r>
        <w:t>Consumer behavior in social media platforms refers to the actions, motivations, and preferences of users as they interact with content, engage with brands, and make purchasing decisions within digital social spaces. This behavior is influenced by various factors such as social interactions, content relevance, brand perception, and peer recommendations.</w:t>
      </w:r>
      <w:r>
        <w:rPr>
          <w:rFonts w:hint="default"/>
          <w:lang w:val="en-US"/>
        </w:rPr>
        <w:t>[1]</w:t>
      </w:r>
    </w:p>
    <w:p>
      <w:pPr>
        <w:pStyle w:val="7"/>
        <w:spacing w:line="360" w:lineRule="auto"/>
      </w:pPr>
    </w:p>
    <w:p>
      <w:pPr>
        <w:pStyle w:val="7"/>
        <w:spacing w:line="360" w:lineRule="auto"/>
      </w:pPr>
      <w:r>
        <w:t>Information Gathering:</w:t>
      </w:r>
    </w:p>
    <w:p>
      <w:pPr>
        <w:pStyle w:val="7"/>
        <w:spacing w:line="360" w:lineRule="auto"/>
        <w:rPr>
          <w:rFonts w:hint="default"/>
          <w:lang w:val="en-US"/>
        </w:rPr>
      </w:pPr>
      <w:r>
        <w:rPr>
          <w:rFonts w:hint="default"/>
        </w:rPr>
        <w:t>Information gathering on social media platforms involves users seeking out relevant content, reviews, and recommendations to inform their purchasing decisions. Users utilize various features such as search functions, hashtags, and social media groups to discover information about products, services, and brands. They may read reviews, watch product demonstrations, and explore user-generated content to gain insights into the quality, features, and experiences associated with different offerings. Additionally, users may engage with influencers or seek advice from their social network by asking questions or soliciting recommendations. This process of information gathering allows users to gather multiple perspectives, evaluate options, and ultimately make more informed decisions when considering purchases.</w:t>
      </w:r>
      <w:r>
        <w:rPr>
          <w:rFonts w:hint="default"/>
          <w:lang w:val="en-US"/>
        </w:rPr>
        <w:t>[3]</w:t>
      </w:r>
    </w:p>
    <w:p>
      <w:pPr>
        <w:pStyle w:val="7"/>
        <w:spacing w:line="360" w:lineRule="auto"/>
        <w:rPr>
          <w:rFonts w:hint="default"/>
        </w:rPr>
      </w:pPr>
    </w:p>
    <w:p>
      <w:pPr>
        <w:pStyle w:val="7"/>
        <w:spacing w:line="360" w:lineRule="auto"/>
        <w:rPr>
          <w:rFonts w:hint="default"/>
          <w:lang w:val="en-US"/>
        </w:rPr>
      </w:pPr>
      <w:r>
        <w:rPr>
          <w:rFonts w:hint="default"/>
        </w:rPr>
        <w:t>Engagement and Interaction: Social media platforms facilitate direct engagement between users and brands. Consumers engage with brands through likes, comments, shares, and direct messages, fostering relationships and influencing brand perception.</w:t>
      </w:r>
      <w:r>
        <w:rPr>
          <w:rFonts w:hint="default"/>
          <w:lang w:val="en-US"/>
        </w:rPr>
        <w:t>[4]</w:t>
      </w:r>
    </w:p>
    <w:p>
      <w:pPr>
        <w:pStyle w:val="7"/>
        <w:spacing w:line="360" w:lineRule="auto"/>
        <w:rPr>
          <w:rFonts w:hint="default"/>
          <w:lang w:val="en-US"/>
        </w:rPr>
      </w:pPr>
    </w:p>
    <w:p>
      <w:pPr>
        <w:pStyle w:val="7"/>
        <w:spacing w:line="360" w:lineRule="auto"/>
        <w:rPr>
          <w:rFonts w:hint="default"/>
          <w:lang w:val="en-US"/>
        </w:rPr>
      </w:pPr>
      <w:r>
        <w:rPr>
          <w:rFonts w:hint="default"/>
        </w:rPr>
        <w:t xml:space="preserve"> Influencer Impact: Influencers play a significant role in shaping consumer behavior on social media platforms. Users trust influencers who align with their interests and values, often leading to increased engagement and potential purchasing decisions based on influencer recommendations.</w:t>
      </w:r>
      <w:r>
        <w:rPr>
          <w:rFonts w:hint="default"/>
          <w:lang w:val="en-US"/>
        </w:rPr>
        <w:t>[5]</w:t>
      </w:r>
    </w:p>
    <w:p>
      <w:pPr>
        <w:pStyle w:val="7"/>
        <w:spacing w:line="360" w:lineRule="auto"/>
        <w:rPr>
          <w:rFonts w:hint="default"/>
          <w:lang w:val="en-US"/>
        </w:rPr>
      </w:pPr>
    </w:p>
    <w:p>
      <w:pPr>
        <w:pStyle w:val="7"/>
        <w:spacing w:line="360" w:lineRule="auto"/>
        <w:rPr>
          <w:rFonts w:hint="default"/>
          <w:lang w:val="en-US"/>
        </w:rPr>
      </w:pPr>
      <w:r>
        <w:rPr>
          <w:rFonts w:hint="default"/>
        </w:rPr>
        <w:t xml:space="preserve">Social Proof and User-generated Content: Users rely on social proof </w:t>
      </w:r>
      <w:r>
        <w:rPr>
          <w:rFonts w:hint="default"/>
          <w:lang w:val="en-US"/>
        </w:rPr>
        <w:t>or</w:t>
      </w:r>
      <w:r>
        <w:rPr>
          <w:rFonts w:hint="default"/>
        </w:rPr>
        <w:t xml:space="preserve"> user-generated content (UGC) when making purchasing decisions. Positive reviews, testimonials, and photos shared by other users can influence perceptions and encourage users to trust and engage with brands on social media.</w:t>
      </w:r>
      <w:r>
        <w:rPr>
          <w:rFonts w:hint="default"/>
          <w:lang w:val="en-US"/>
        </w:rPr>
        <w:t>[2]</w:t>
      </w:r>
    </w:p>
    <w:p>
      <w:pPr>
        <w:pStyle w:val="7"/>
        <w:spacing w:line="360" w:lineRule="auto"/>
        <w:rPr>
          <w:rFonts w:hint="default"/>
        </w:rPr>
      </w:pPr>
    </w:p>
    <w:p>
      <w:pPr>
        <w:pStyle w:val="7"/>
        <w:spacing w:line="360" w:lineRule="auto"/>
        <w:rPr>
          <w:rFonts w:hint="default"/>
          <w:lang w:val="en-US"/>
        </w:rPr>
      </w:pPr>
      <w:r>
        <w:rPr>
          <w:rFonts w:hint="default"/>
        </w:rPr>
        <w:t xml:space="preserve"> Brand Advocacy and Loyalty: Social media platforms provide opportunities for users to become brand advocates by sharing their experiences, recommending products, and defending brands against criticism. Building a loyal community of brand advocates can lead to long-term customer relationships and increased brand loyalty. </w:t>
      </w:r>
      <w:r>
        <w:rPr>
          <w:rFonts w:hint="default"/>
          <w:lang w:val="en-US"/>
        </w:rPr>
        <w:t>[3]</w:t>
      </w:r>
    </w:p>
    <w:p>
      <w:pPr>
        <w:pStyle w:val="7"/>
        <w:spacing w:line="360" w:lineRule="auto"/>
        <w:rPr>
          <w:rFonts w:hint="default"/>
        </w:rPr>
      </w:pPr>
    </w:p>
    <w:p>
      <w:pPr>
        <w:pStyle w:val="7"/>
        <w:spacing w:line="360" w:lineRule="auto"/>
        <w:rPr>
          <w:rFonts w:hint="default"/>
          <w:lang w:val="en-US"/>
        </w:rPr>
      </w:pPr>
      <w:r>
        <w:rPr>
          <w:rFonts w:hint="default"/>
        </w:rPr>
        <w:t>Understanding consumer behavior in social media platforms is crucial for businesses looking to effectively engage with their target audience, build brand awareness, and drive customer loyalty in the digital age.</w:t>
      </w:r>
      <w:r>
        <w:rPr>
          <w:rFonts w:hint="default"/>
          <w:lang w:val="en-US"/>
        </w:rPr>
        <w:t>[5]</w:t>
      </w:r>
    </w:p>
    <w:p>
      <w:pPr>
        <w:pStyle w:val="7"/>
        <w:spacing w:line="360" w:lineRule="auto"/>
      </w:pPr>
    </w:p>
    <w:p>
      <w:pPr>
        <w:pStyle w:val="7"/>
        <w:spacing w:line="360" w:lineRule="auto"/>
      </w:pPr>
    </w:p>
    <w:p>
      <w:pPr>
        <w:pStyle w:val="7"/>
        <w:spacing w:line="360" w:lineRule="auto"/>
      </w:pPr>
    </w:p>
    <w:p>
      <w:pPr>
        <w:pStyle w:val="7"/>
        <w:spacing w:line="360" w:lineRule="auto"/>
        <w:rPr>
          <w:rFonts w:hint="default" w:ascii="Times New Roman" w:hAnsi="Times New Roman" w:eastAsia="Segoe UI" w:cs="Times New Roman"/>
          <w:b/>
          <w:bCs/>
          <w:i w:val="0"/>
          <w:iCs w:val="0"/>
          <w:caps w:val="0"/>
          <w:color w:val="0D0D0D"/>
          <w:spacing w:val="0"/>
          <w:sz w:val="20"/>
          <w:szCs w:val="20"/>
          <w:shd w:val="clear" w:fill="FFFFFF"/>
        </w:rPr>
      </w:pPr>
      <w:r>
        <w:rPr>
          <w:rFonts w:hint="default" w:ascii="Times New Roman" w:hAnsi="Times New Roman" w:eastAsia="Segoe UI" w:cs="Times New Roman"/>
          <w:b/>
          <w:bCs/>
          <w:i w:val="0"/>
          <w:iCs w:val="0"/>
          <w:caps w:val="0"/>
          <w:color w:val="0D0D0D"/>
          <w:spacing w:val="0"/>
          <w:sz w:val="20"/>
          <w:szCs w:val="20"/>
          <w:shd w:val="clear" w:fill="FFFFFF"/>
        </w:rPr>
        <w:t>Factors Influencing users for social media influencer</w:t>
      </w:r>
    </w:p>
    <w:p>
      <w:pPr>
        <w:pStyle w:val="7"/>
        <w:spacing w:line="360" w:lineRule="auto"/>
        <w:rPr>
          <w:rFonts w:hint="default" w:ascii="Times New Roman" w:hAnsi="Times New Roman" w:eastAsia="Segoe UI" w:cs="Times New Roman"/>
          <w:i w:val="0"/>
          <w:iCs w:val="0"/>
          <w:caps w:val="0"/>
          <w:color w:val="0D0D0D"/>
          <w:spacing w:val="0"/>
          <w:sz w:val="20"/>
          <w:szCs w:val="20"/>
          <w:shd w:val="clear" w:fill="FFFFFF"/>
        </w:rPr>
      </w:pPr>
    </w:p>
    <w:p>
      <w:pPr>
        <w:pStyle w:val="7"/>
        <w:spacing w:line="360" w:lineRule="auto"/>
        <w:rPr>
          <w:rFonts w:hint="default"/>
          <w:lang w:val="en-US"/>
        </w:rPr>
      </w:pPr>
      <w:r>
        <w:rPr>
          <w:rFonts w:hint="default"/>
        </w:rPr>
        <w:t>Social media influencers hold significant sway in the contemporary digital realm, molding trends, impacting purchase choices, and boosting interaction across different platforms. Grasping the elements that sway users to follow and interact with these influencers is crucial for brands, marketers, and influencers themselves to craft impactful content and nurture substantial relationships with their audience. In this exploration, we delve into the primary factors shaping users' choices to engage with social media influencers.:</w:t>
      </w:r>
      <w:r>
        <w:rPr>
          <w:rFonts w:hint="default"/>
          <w:lang w:val="en-US"/>
        </w:rPr>
        <w:t>[2]</w:t>
      </w:r>
    </w:p>
    <w:p>
      <w:pPr>
        <w:pStyle w:val="7"/>
        <w:spacing w:line="360" w:lineRule="auto"/>
        <w:rPr>
          <w:rFonts w:hint="default"/>
        </w:rPr>
      </w:pPr>
    </w:p>
    <w:p>
      <w:pPr>
        <w:pStyle w:val="7"/>
        <w:spacing w:line="360" w:lineRule="auto"/>
        <w:rPr>
          <w:rFonts w:hint="default"/>
        </w:rPr>
      </w:pPr>
      <w:r>
        <w:rPr>
          <w:rFonts w:hint="default"/>
        </w:rPr>
        <w:t>Authenticity:</w:t>
      </w:r>
    </w:p>
    <w:p>
      <w:pPr>
        <w:pStyle w:val="7"/>
        <w:spacing w:line="360" w:lineRule="auto"/>
        <w:rPr>
          <w:rFonts w:hint="default"/>
          <w:lang w:val="en-US"/>
        </w:rPr>
      </w:pPr>
      <w:r>
        <w:rPr>
          <w:rFonts w:hint="default"/>
        </w:rPr>
        <w:t>Authenticity stands as a fundamental aspect of successful influencer marketing. Individuals are attracted to influencers who portray themselves in an authentic manner, sharing real experiences, viewpoints, and narratives that strike a chord with their audience. Authentic influencers establish a sense of trust and reliability, increasing the likelihood of users following and interacting with their content. When influencers reveal their genuine identities and exhibit openness in their engagements, users are more inclined to forge sincere connections and remain dedicated followers..</w:t>
      </w:r>
      <w:r>
        <w:rPr>
          <w:rFonts w:hint="default"/>
          <w:lang w:val="en-US"/>
        </w:rPr>
        <w:t>[5]</w:t>
      </w:r>
    </w:p>
    <w:p>
      <w:pPr>
        <w:pStyle w:val="7"/>
        <w:spacing w:line="360" w:lineRule="auto"/>
        <w:rPr>
          <w:rFonts w:hint="default"/>
        </w:rPr>
      </w:pPr>
    </w:p>
    <w:p>
      <w:pPr>
        <w:pStyle w:val="7"/>
        <w:spacing w:line="360" w:lineRule="auto"/>
        <w:rPr>
          <w:rFonts w:hint="default"/>
        </w:rPr>
      </w:pPr>
      <w:r>
        <w:rPr>
          <w:rFonts w:hint="default"/>
        </w:rPr>
        <w:t>Relevance:</w:t>
      </w:r>
    </w:p>
    <w:p>
      <w:pPr>
        <w:pStyle w:val="7"/>
        <w:spacing w:line="360" w:lineRule="auto"/>
        <w:rPr>
          <w:rFonts w:hint="default"/>
          <w:lang w:val="en-US"/>
        </w:rPr>
      </w:pPr>
      <w:r>
        <w:rPr>
          <w:rFonts w:hint="default"/>
        </w:rPr>
        <w:t>Relevance holds significant importance in captivating and sustaining users' interest in social media influencers. Individuals tend to interact more with influencers whose content resonates with their hobbies, interests, or way of life. Influencers who create content that directly addresses the preferences and requirements of their intended audience are more adept at capturing and retaining their focus. Through comprehending their audience's demographic makeup and preferences, influencers can customize their content to be more pertinent and captivating, consequently enhancing user engagement and commitment.</w:t>
      </w:r>
      <w:r>
        <w:rPr>
          <w:rFonts w:hint="default"/>
          <w:lang w:val="en-US"/>
        </w:rPr>
        <w:t>[3]</w:t>
      </w:r>
    </w:p>
    <w:p>
      <w:pPr>
        <w:pStyle w:val="7"/>
        <w:spacing w:line="360" w:lineRule="auto"/>
        <w:rPr>
          <w:rFonts w:hint="default"/>
        </w:rPr>
      </w:pPr>
      <w:r>
        <w:rPr>
          <w:rFonts w:hint="default"/>
        </w:rPr>
        <w:t xml:space="preserve"> Authority:</w:t>
      </w:r>
    </w:p>
    <w:p>
      <w:pPr>
        <w:pStyle w:val="7"/>
        <w:spacing w:line="360" w:lineRule="auto"/>
        <w:rPr>
          <w:rFonts w:hint="default"/>
        </w:rPr>
      </w:pPr>
      <w:r>
        <w:rPr>
          <w:rFonts w:hint="default"/>
        </w:rPr>
        <w:t>Influence frequently arises from perceived credibility or proficiency within a specific niche or sector. Individuals tend to place greater trust and involvement with influencers who are acknowledged as authoritative figures in their respective domains. Influencers who boast expertise, practical know-how, or qualifications pertinent to their content area are regarded as reliable fountains of information and advice. By establishing themselves as authorities and disseminating valuable insights, they can enhance their credibility and reach.valuable insights, influencers can establish themselves as trusted authorities, driving user engagement and influence within their niche.</w:t>
      </w:r>
      <w:r>
        <w:rPr>
          <w:rFonts w:hint="default"/>
          <w:lang w:val="en-US"/>
        </w:rPr>
        <w:t>[4]</w:t>
      </w:r>
    </w:p>
    <w:p>
      <w:pPr>
        <w:pStyle w:val="7"/>
        <w:spacing w:line="360" w:lineRule="auto"/>
        <w:rPr>
          <w:rFonts w:hint="default"/>
        </w:rPr>
      </w:pPr>
      <w:r>
        <w:rPr>
          <w:rFonts w:hint="default"/>
        </w:rPr>
        <w:t>Engagement:</w:t>
      </w:r>
    </w:p>
    <w:p>
      <w:pPr>
        <w:pStyle w:val="7"/>
        <w:spacing w:line="360" w:lineRule="auto"/>
        <w:rPr>
          <w:rFonts w:hint="default"/>
          <w:lang w:val="en-US"/>
        </w:rPr>
      </w:pPr>
      <w:r>
        <w:rPr>
          <w:rFonts w:hint="default"/>
        </w:rPr>
        <w:t>Interaction is a pivotal element in nurturing connections and establishing relationships between influencers and their audience. Individuals are inclined to interact more with influencers who proactively engage with their followers, acknowledging comments, addressing inquiries, and engaging in discussions. Influencers who prioritize interaction foster a feeling of community and inclusion, instilling in users a sense of significance and acknowledgment. Through fostering authentic connections and forging bonds with their audience, influencers can cultivate a devoted and steadfast following, encouraging sustained user interaction and advocacy for brands..</w:t>
      </w:r>
      <w:r>
        <w:rPr>
          <w:rFonts w:hint="default"/>
          <w:lang w:val="en-US"/>
        </w:rPr>
        <w:t>[5]</w:t>
      </w:r>
    </w:p>
    <w:p>
      <w:pPr>
        <w:pStyle w:val="7"/>
        <w:spacing w:line="360" w:lineRule="auto"/>
        <w:rPr>
          <w:b/>
        </w:rPr>
      </w:pPr>
      <w:r>
        <w:rPr>
          <w:b/>
        </w:rPr>
        <w:t xml:space="preserve">                    </w:t>
      </w:r>
      <w:r>
        <w:rPr>
          <w:b/>
          <w:bCs w:val="0"/>
        </w:rPr>
        <w:t xml:space="preserve">  Social media</w:t>
      </w:r>
      <w:r>
        <w:rPr>
          <w:rFonts w:hint="default"/>
          <w:b/>
          <w:bCs w:val="0"/>
          <w:lang w:val="en-US"/>
        </w:rPr>
        <w:t xml:space="preserve"> </w:t>
      </w:r>
      <w:r>
        <w:rPr>
          <w:b/>
          <w:bCs w:val="0"/>
        </w:rPr>
        <w:t>S</w:t>
      </w:r>
      <w:r>
        <w:rPr>
          <w:b/>
        </w:rPr>
        <w:t>trategies</w:t>
      </w:r>
    </w:p>
    <w:p>
      <w:pPr>
        <w:pStyle w:val="7"/>
        <w:spacing w:line="360" w:lineRule="auto"/>
      </w:pPr>
      <w:r>
        <w:rPr>
          <w:rFonts w:hint="default"/>
        </w:rPr>
        <w:t>Strategic approaches in social media entail intentional strategies and maneuvers devised to leverage social media platforms for attaining distinct objectives, like boosting brand recognition, enhancing consumer interaction, or driving sales. Below is a concise summary of primary tactics.</w:t>
      </w:r>
      <w:r>
        <w:t>:[1]</w:t>
      </w:r>
    </w:p>
    <w:p>
      <w:pPr>
        <w:pStyle w:val="7"/>
        <w:spacing w:line="360" w:lineRule="auto"/>
      </w:pPr>
    </w:p>
    <w:p>
      <w:pPr>
        <w:pStyle w:val="7"/>
        <w:spacing w:line="360" w:lineRule="auto"/>
        <w:rPr>
          <w:rFonts w:hint="default"/>
          <w:lang w:val="en-US"/>
        </w:rPr>
      </w:pPr>
      <w:r>
        <w:rPr>
          <w:rFonts w:hint="default"/>
        </w:rPr>
        <w:t>Content Strategy:This entails strategizing and generating valuable and pertinent content customized to suit the interests and inclinations of your intended audience. It encompasses a variety of content types like articles, videos, and visual graphics, strategically disseminated across social media channels to captivate and involve followers. A proficiently implemented content strategy establishes brand reliability, nurtures audience confidence, and stimulates meaningful engagements, ultimately resulting in heightened brand recognition and allegiance. .</w:t>
      </w:r>
      <w:r>
        <w:rPr>
          <w:rFonts w:hint="default"/>
          <w:lang w:val="en-US"/>
        </w:rPr>
        <w:t>[2]</w:t>
      </w:r>
    </w:p>
    <w:p>
      <w:pPr>
        <w:pStyle w:val="7"/>
        <w:spacing w:line="360" w:lineRule="auto"/>
        <w:rPr>
          <w:rFonts w:hint="default"/>
        </w:rPr>
      </w:pPr>
    </w:p>
    <w:p>
      <w:pPr>
        <w:pStyle w:val="7"/>
        <w:spacing w:line="360" w:lineRule="auto"/>
        <w:rPr>
          <w:rFonts w:hint="default"/>
          <w:lang w:val="en-US"/>
        </w:rPr>
      </w:pPr>
      <w:r>
        <w:rPr>
          <w:rFonts w:hint="default"/>
        </w:rPr>
        <w:t>Audience Targeting:Comprehending the demographic makeup, preferences, and online activities of your audience enables precise segmentation and effective targeting of distinct groups. Leveraging tools such as audience insights and customized audience selection provided by social media platforms allows for tailoring content and promotional endeavors to connect with the appropriate individuals with the appropriate message at the opportune moment. Targeting specific audiences ensures enhanced engagement levels, improved conversion rates, and optimized resource utilization..</w:t>
      </w:r>
      <w:r>
        <w:rPr>
          <w:rFonts w:hint="default"/>
          <w:lang w:val="en-US"/>
        </w:rPr>
        <w:t>[3]</w:t>
      </w:r>
    </w:p>
    <w:p>
      <w:pPr>
        <w:pStyle w:val="7"/>
        <w:spacing w:line="360" w:lineRule="auto"/>
        <w:rPr>
          <w:rFonts w:hint="default"/>
        </w:rPr>
      </w:pPr>
    </w:p>
    <w:p>
      <w:pPr>
        <w:pStyle w:val="7"/>
        <w:spacing w:line="360" w:lineRule="auto"/>
        <w:rPr>
          <w:rFonts w:hint="default"/>
          <w:lang w:val="en-US"/>
        </w:rPr>
      </w:pPr>
      <w:r>
        <w:rPr>
          <w:rFonts w:hint="default"/>
        </w:rPr>
        <w:t xml:space="preserve"> Engagement Strategy:An engagement plan centers on actively engaging with your audience to construct relationships and nurture a sense of community. This involves promptly addressing comments, messages, and references, initiating dialogues, and promoting user-generated content. By being prompt, genuine, and accessible in your interactions, you can cultivate a devoted follower base, enhance brand allegiance, and encourage advocacy within your audience, resulting in heightened engagement and a more robust digital footprint. .</w:t>
      </w:r>
      <w:r>
        <w:rPr>
          <w:rFonts w:hint="default"/>
          <w:lang w:val="en-US"/>
        </w:rPr>
        <w:t>[4]</w:t>
      </w:r>
    </w:p>
    <w:p>
      <w:pPr>
        <w:pStyle w:val="7"/>
        <w:spacing w:line="360" w:lineRule="auto"/>
        <w:rPr>
          <w:rFonts w:hint="default"/>
        </w:rPr>
      </w:pPr>
    </w:p>
    <w:p>
      <w:pPr>
        <w:pStyle w:val="7"/>
        <w:spacing w:line="360" w:lineRule="auto"/>
        <w:rPr>
          <w:rFonts w:hint="default"/>
          <w:lang w:val="en-US"/>
        </w:rPr>
      </w:pPr>
      <w:r>
        <w:rPr>
          <w:rFonts w:hint="default"/>
        </w:rPr>
        <w:t>Influencer Marketing: Engaging in influencer marketing entails teaming up with individuals who possess a substantial following and impact within your sector or specialized area to endorse your brand or offerings. Forming partnerships with influencers enables you to access their audience and reputation, broadening your scope and bolstering brand recognition and confidence. Selecting suitable influencers whose principles correspond with your brand and goals guarantees genuineness and efficiency in connecting with and captivating your intended audience..</w:t>
      </w:r>
      <w:r>
        <w:rPr>
          <w:rFonts w:hint="default"/>
          <w:lang w:val="en-US"/>
        </w:rPr>
        <w:t>[5]</w:t>
      </w:r>
    </w:p>
    <w:p>
      <w:pPr>
        <w:pStyle w:val="7"/>
        <w:numPr>
          <w:ilvl w:val="0"/>
          <w:numId w:val="0"/>
        </w:numPr>
        <w:spacing w:line="360" w:lineRule="auto"/>
        <w:rPr>
          <w:rFonts w:hint="default"/>
        </w:rPr>
      </w:pPr>
    </w:p>
    <w:p>
      <w:pPr>
        <w:pStyle w:val="7"/>
        <w:numPr>
          <w:ilvl w:val="0"/>
          <w:numId w:val="0"/>
        </w:numPr>
        <w:spacing w:line="360" w:lineRule="auto"/>
        <w:rPr>
          <w:rFonts w:hint="default"/>
          <w:lang w:val="en-US"/>
        </w:rPr>
      </w:pPr>
      <w:r>
        <w:rPr>
          <w:rFonts w:hint="default"/>
        </w:rPr>
        <w:t>Paid Advertising: Utilizing paid advertising on social media platforms allows you to extend your reach to a wider audience and effectively market your products or services. By utilizing targeting features like demographics, interests, and behaviors, you can guarantee that your advertisements are displayed to the most appropriate individuals. Paid advertising initiatives have the potential to boost website traffic, foster lead generation, and enhance conversions, delivering quantifiable returns on investment (ROI) when implemented with precision..</w:t>
      </w:r>
      <w:r>
        <w:rPr>
          <w:rFonts w:hint="default"/>
          <w:lang w:val="en-US"/>
        </w:rPr>
        <w:t>[6]</w:t>
      </w:r>
    </w:p>
    <w:p>
      <w:pPr>
        <w:pStyle w:val="7"/>
        <w:numPr>
          <w:ilvl w:val="0"/>
          <w:numId w:val="0"/>
        </w:numPr>
        <w:spacing w:line="360" w:lineRule="auto"/>
        <w:rPr>
          <w:rFonts w:hint="default"/>
        </w:rPr>
      </w:pPr>
    </w:p>
    <w:p>
      <w:pPr>
        <w:pStyle w:val="7"/>
        <w:numPr>
          <w:ilvl w:val="0"/>
          <w:numId w:val="0"/>
        </w:numPr>
        <w:spacing w:line="360" w:lineRule="auto"/>
        <w:rPr>
          <w:rFonts w:hint="default"/>
        </w:rPr>
      </w:pPr>
      <w:r>
        <w:rPr>
          <w:rFonts w:hint="default"/>
        </w:rPr>
        <w:t>Mobile Optimization:</w:t>
      </w:r>
    </w:p>
    <w:p>
      <w:pPr>
        <w:pStyle w:val="7"/>
        <w:numPr>
          <w:ilvl w:val="0"/>
          <w:numId w:val="0"/>
        </w:numPr>
        <w:spacing w:line="360" w:lineRule="auto"/>
        <w:rPr>
          <w:rFonts w:hint="default"/>
          <w:lang w:val="en-US"/>
        </w:rPr>
      </w:pPr>
      <w:r>
        <w:rPr>
          <w:rFonts w:hint="default"/>
        </w:rPr>
        <w:t>Mobile optimization pertains to guaranteeing that websites, applications, and digital interfaces are crafted and constructed to deliver smooth and delightful experiences on mobile gadgets. This involves adapting the layout responsively, ensuring fast loading times, and creating easy-to-use navigation tailored for smaller screens, touch interactions, and varying network conditions.</w:t>
      </w:r>
      <w:r>
        <w:rPr>
          <w:rFonts w:hint="default"/>
          <w:lang w:val="en-US"/>
        </w:rPr>
        <w:t>[7]</w:t>
      </w:r>
    </w:p>
    <w:p>
      <w:pPr>
        <w:pStyle w:val="7"/>
        <w:numPr>
          <w:ilvl w:val="0"/>
          <w:numId w:val="0"/>
        </w:numPr>
        <w:spacing w:line="360" w:lineRule="auto"/>
        <w:rPr>
          <w:rFonts w:hint="default"/>
        </w:rPr>
      </w:pPr>
    </w:p>
    <w:p>
      <w:pPr>
        <w:pStyle w:val="7"/>
        <w:numPr>
          <w:ilvl w:val="0"/>
          <w:numId w:val="0"/>
        </w:numPr>
        <w:spacing w:line="360" w:lineRule="auto"/>
        <w:rPr>
          <w:rFonts w:hint="default"/>
        </w:rPr>
      </w:pPr>
      <w:r>
        <w:rPr>
          <w:rFonts w:hint="default"/>
        </w:rPr>
        <w:t xml:space="preserve"> User-Friendly Navigation and Search Functionality:</w:t>
      </w:r>
    </w:p>
    <w:p>
      <w:pPr>
        <w:pStyle w:val="7"/>
        <w:numPr>
          <w:ilvl w:val="0"/>
          <w:numId w:val="0"/>
        </w:numPr>
        <w:spacing w:line="360" w:lineRule="auto"/>
        <w:rPr>
          <w:rFonts w:hint="default"/>
          <w:lang w:val="en-US"/>
        </w:rPr>
      </w:pPr>
      <w:r>
        <w:rPr>
          <w:rFonts w:hint="default"/>
        </w:rPr>
        <w:t xml:space="preserve"> User-friendly navigation refers to the ease with which users can navigate through a website or app to find the information they need. This involves clear menu structures, intuitive labeling, and logical hierarchies. Effective search functionality allows users to quickly find specific content or products through keyword searches, filters, and sorting options.</w:t>
      </w:r>
      <w:r>
        <w:rPr>
          <w:rFonts w:hint="default"/>
          <w:lang w:val="en-US"/>
        </w:rPr>
        <w:t>[8]</w:t>
      </w:r>
    </w:p>
    <w:p>
      <w:pPr>
        <w:pStyle w:val="7"/>
        <w:numPr>
          <w:ilvl w:val="0"/>
          <w:numId w:val="0"/>
        </w:numPr>
        <w:spacing w:line="360" w:lineRule="auto"/>
        <w:rPr>
          <w:rFonts w:hint="default"/>
          <w:lang w:val="en-US"/>
        </w:rPr>
      </w:pPr>
    </w:p>
    <w:p>
      <w:pPr>
        <w:pStyle w:val="7"/>
        <w:numPr>
          <w:ilvl w:val="0"/>
          <w:numId w:val="0"/>
        </w:numPr>
        <w:spacing w:line="360" w:lineRule="auto"/>
        <w:rPr>
          <w:rFonts w:hint="default"/>
        </w:rPr>
      </w:pPr>
      <w:r>
        <w:rPr>
          <w:rFonts w:hint="default"/>
        </w:rPr>
        <w:t xml:space="preserve">Customer Engagement </w:t>
      </w:r>
      <w:r>
        <w:rPr>
          <w:rFonts w:hint="default"/>
          <w:lang w:val="en-US"/>
        </w:rPr>
        <w:t>or</w:t>
      </w:r>
      <w:r>
        <w:rPr>
          <w:rFonts w:hint="default"/>
        </w:rPr>
        <w:t xml:space="preserve"> Retention:</w:t>
      </w:r>
    </w:p>
    <w:p>
      <w:pPr>
        <w:pStyle w:val="7"/>
        <w:numPr>
          <w:ilvl w:val="0"/>
          <w:numId w:val="0"/>
        </w:numPr>
        <w:spacing w:line="360" w:lineRule="auto"/>
        <w:rPr>
          <w:rFonts w:hint="default"/>
          <w:lang w:val="en-US"/>
        </w:rPr>
      </w:pPr>
      <w:r>
        <w:rPr>
          <w:rFonts w:hint="default"/>
        </w:rPr>
        <w:t>Customer engagement revolves around establishing significant interactions and relationships with individuals to nurture loyalty and recurring transactions. Approaches like tailored communication, loyalty schemes, exclusive deals, and interactive content maintain users interested and encourage repeat visits.</w:t>
      </w:r>
      <w:r>
        <w:rPr>
          <w:rFonts w:hint="default"/>
          <w:lang w:val="en-US"/>
        </w:rPr>
        <w:t>[9]</w:t>
      </w:r>
    </w:p>
    <w:p>
      <w:pPr>
        <w:pStyle w:val="7"/>
        <w:numPr>
          <w:ilvl w:val="0"/>
          <w:numId w:val="0"/>
        </w:numPr>
        <w:spacing w:line="360" w:lineRule="auto"/>
        <w:rPr>
          <w:rFonts w:hint="default"/>
        </w:rPr>
      </w:pPr>
      <w:r>
        <w:rPr>
          <w:rFonts w:hint="default"/>
        </w:rPr>
        <w:t>Personalization and Recommendations:</w:t>
      </w:r>
    </w:p>
    <w:p>
      <w:pPr>
        <w:pStyle w:val="7"/>
        <w:numPr>
          <w:ilvl w:val="0"/>
          <w:numId w:val="0"/>
        </w:numPr>
        <w:spacing w:line="360" w:lineRule="auto"/>
        <w:rPr>
          <w:rFonts w:hint="default"/>
          <w:lang w:val="en-US"/>
        </w:rPr>
      </w:pPr>
      <w:r>
        <w:rPr>
          <w:rFonts w:hint="default"/>
        </w:rPr>
        <w:t xml:space="preserve"> Personalization involves tailoring the user experience based on individual preferences, behaviors, and past interactions. By analyzing user data and leveraging algorithms, businesses can deliver personalized content, product recommendations, and offers that resonate with each user, increasing relevance and satisfaction.</w:t>
      </w:r>
      <w:r>
        <w:rPr>
          <w:rFonts w:hint="default"/>
          <w:lang w:val="en-US"/>
        </w:rPr>
        <w:t>[10]</w:t>
      </w:r>
    </w:p>
    <w:p>
      <w:pPr>
        <w:pStyle w:val="7"/>
        <w:numPr>
          <w:ilvl w:val="0"/>
          <w:numId w:val="0"/>
        </w:numPr>
        <w:spacing w:line="360" w:lineRule="auto"/>
        <w:rPr>
          <w:rFonts w:hint="default"/>
        </w:rPr>
      </w:pPr>
    </w:p>
    <w:p>
      <w:pPr>
        <w:pStyle w:val="7"/>
        <w:numPr>
          <w:ilvl w:val="0"/>
          <w:numId w:val="0"/>
        </w:numPr>
        <w:spacing w:line="360" w:lineRule="auto"/>
        <w:rPr>
          <w:rFonts w:hint="default"/>
        </w:rPr>
      </w:pPr>
      <w:r>
        <w:rPr>
          <w:rFonts w:hint="default"/>
        </w:rPr>
        <w:t>Interactive Customer Support:</w:t>
      </w:r>
    </w:p>
    <w:p>
      <w:pPr>
        <w:pStyle w:val="7"/>
        <w:numPr>
          <w:ilvl w:val="0"/>
          <w:numId w:val="0"/>
        </w:numPr>
        <w:spacing w:line="360" w:lineRule="auto"/>
        <w:rPr>
          <w:rFonts w:hint="default"/>
          <w:lang w:val="en-US"/>
        </w:rPr>
      </w:pPr>
      <w:r>
        <w:rPr>
          <w:rFonts w:hint="default"/>
        </w:rPr>
        <w:t>Interactive customer support involves providing immediate assistance and resolving user inquiries or issues through interactive channels such as live chat, chatbots, or self-service options. These channels offer real-time responses, personalized assistance, and self-help resources, enhancing user satisfaction and loyalty.</w:t>
      </w:r>
      <w:r>
        <w:rPr>
          <w:rFonts w:hint="default"/>
          <w:lang w:val="en-US"/>
        </w:rPr>
        <w:t>[11]</w:t>
      </w:r>
    </w:p>
    <w:p>
      <w:pPr>
        <w:pStyle w:val="7"/>
        <w:numPr>
          <w:ilvl w:val="0"/>
          <w:numId w:val="0"/>
        </w:numPr>
        <w:spacing w:line="360" w:lineRule="auto"/>
        <w:rPr>
          <w:rFonts w:hint="default"/>
        </w:rPr>
      </w:pPr>
    </w:p>
    <w:p>
      <w:pPr>
        <w:pStyle w:val="7"/>
        <w:numPr>
          <w:ilvl w:val="0"/>
          <w:numId w:val="0"/>
        </w:numPr>
        <w:spacing w:line="360" w:lineRule="auto"/>
        <w:rPr>
          <w:rFonts w:hint="default"/>
        </w:rPr>
      </w:pPr>
      <w:r>
        <w:rPr>
          <w:rFonts w:hint="default"/>
        </w:rPr>
        <w:t xml:space="preserve"> Email Marketing Campaigns:</w:t>
      </w:r>
    </w:p>
    <w:p>
      <w:pPr>
        <w:pStyle w:val="7"/>
        <w:numPr>
          <w:ilvl w:val="0"/>
          <w:numId w:val="0"/>
        </w:numPr>
        <w:spacing w:line="360" w:lineRule="auto"/>
        <w:rPr>
          <w:rFonts w:hint="default"/>
          <w:lang w:val="en-US"/>
        </w:rPr>
      </w:pPr>
      <w:r>
        <w:rPr>
          <w:rFonts w:hint="default"/>
        </w:rPr>
        <w:t xml:space="preserve"> Email marketing campaigns are used to engage users, nurture leads, and drive conversions through targeted and personalized email communication. Effective email campaigns deliver relevant content, promotions, and updates based on user preferences, behaviors, and segmentation, encouraging users to take desired actions and stay connected with the brand.</w:t>
      </w:r>
      <w:r>
        <w:rPr>
          <w:rFonts w:hint="default"/>
          <w:lang w:val="en-US"/>
        </w:rPr>
        <w:t>[12]</w:t>
      </w:r>
    </w:p>
    <w:p>
      <w:pPr>
        <w:pStyle w:val="7"/>
        <w:numPr>
          <w:ilvl w:val="0"/>
          <w:numId w:val="0"/>
        </w:numPr>
        <w:spacing w:line="360" w:lineRule="auto"/>
        <w:rPr>
          <w:rFonts w:hint="default"/>
        </w:rPr>
      </w:pPr>
    </w:p>
    <w:p>
      <w:pPr>
        <w:rPr>
          <w:b/>
          <w:bCs/>
          <w:smallCaps/>
          <w:spacing w:val="-4"/>
          <w:sz w:val="20"/>
          <w:szCs w:val="20"/>
        </w:rPr>
      </w:pPr>
      <w:r>
        <w:rPr>
          <w:b/>
          <w:bCs/>
          <w:smallCaps/>
          <w:spacing w:val="-4"/>
          <w:sz w:val="20"/>
          <w:szCs w:val="20"/>
        </w:rPr>
        <w:t xml:space="preserve">                 Sustainability and Ethical Practices:</w:t>
      </w:r>
    </w:p>
    <w:p>
      <w:pPr>
        <w:pStyle w:val="7"/>
        <w:spacing w:line="360" w:lineRule="auto"/>
      </w:pPr>
    </w:p>
    <w:p>
      <w:pPr>
        <w:pStyle w:val="7"/>
        <w:spacing w:line="360" w:lineRule="auto"/>
      </w:pPr>
      <w:r>
        <w:t>Sustainability and ethical practices encompass principles and actions aimed at minimizing environmental impact, promoting social responsibility, and upholding ethical standards within business operations and supply chains. This involves adopting practices that prioritize long-term environmental sustainability, social equity, and ethical treatment of stakeholders, including employees, customers, suppliers, and local communities. Key aspects of sustainability and ethical practices include:</w:t>
      </w:r>
    </w:p>
    <w:p>
      <w:pPr>
        <w:pStyle w:val="7"/>
        <w:spacing w:line="360" w:lineRule="auto"/>
      </w:pPr>
      <w:r>
        <w:t>Rise of Sustainable Bag Brands:</w:t>
      </w:r>
    </w:p>
    <w:p>
      <w:pPr>
        <w:pStyle w:val="7"/>
        <w:spacing w:line="360" w:lineRule="auto"/>
      </w:pPr>
    </w:p>
    <w:p>
      <w:pPr>
        <w:pStyle w:val="7"/>
        <w:spacing w:before="9" w:line="360" w:lineRule="auto"/>
        <w:rPr>
          <w:rFonts w:hint="default"/>
          <w:b w:val="0"/>
          <w:bCs/>
        </w:rPr>
      </w:pPr>
      <w:r>
        <w:rPr>
          <w:rFonts w:hint="default"/>
          <w:b w:val="0"/>
          <w:bCs/>
        </w:rPr>
        <w:t>Environmental Conservation:</w:t>
      </w:r>
    </w:p>
    <w:p>
      <w:pPr>
        <w:pStyle w:val="7"/>
        <w:spacing w:before="9" w:line="360" w:lineRule="auto"/>
        <w:rPr>
          <w:rFonts w:hint="default"/>
          <w:b w:val="0"/>
          <w:bCs/>
          <w:lang w:val="en-US"/>
        </w:rPr>
      </w:pPr>
      <w:r>
        <w:rPr>
          <w:rFonts w:hint="default"/>
          <w:b w:val="0"/>
          <w:bCs/>
        </w:rPr>
        <w:t>Sustainable Sourcing: Obtaining raw materials from suppliers dedicated to sustainable methodologies, including certified forestry, organic farming, or ethical mining..</w:t>
      </w:r>
      <w:r>
        <w:rPr>
          <w:rFonts w:hint="default"/>
          <w:b w:val="0"/>
          <w:bCs/>
          <w:lang w:val="en-US"/>
        </w:rPr>
        <w:t>[1]</w:t>
      </w:r>
    </w:p>
    <w:p>
      <w:pPr>
        <w:pStyle w:val="7"/>
        <w:spacing w:before="9" w:line="360" w:lineRule="auto"/>
        <w:rPr>
          <w:rFonts w:hint="default"/>
          <w:b w:val="0"/>
          <w:bCs/>
        </w:rPr>
      </w:pPr>
    </w:p>
    <w:p>
      <w:pPr>
        <w:pStyle w:val="7"/>
        <w:spacing w:before="9" w:line="360" w:lineRule="auto"/>
        <w:rPr>
          <w:rFonts w:hint="default"/>
          <w:b w:val="0"/>
          <w:bCs/>
        </w:rPr>
      </w:pPr>
      <w:r>
        <w:rPr>
          <w:rFonts w:hint="default"/>
          <w:b w:val="0"/>
          <w:bCs/>
        </w:rPr>
        <w:t>Energy Efficiency: Implementing energy-saving technologies, optimizing energy usage, and transitioning to renewable energy sources to reduce carbon emissions and minimize environmental impact.</w:t>
      </w:r>
    </w:p>
    <w:p>
      <w:pPr>
        <w:pStyle w:val="7"/>
        <w:spacing w:before="9" w:line="360" w:lineRule="auto"/>
        <w:rPr>
          <w:rFonts w:hint="default"/>
          <w:b w:val="0"/>
          <w:bCs/>
        </w:rPr>
      </w:pPr>
      <w:r>
        <w:rPr>
          <w:rFonts w:hint="default"/>
          <w:b w:val="0"/>
          <w:bCs/>
        </w:rPr>
        <w:t xml:space="preserve"> Waste Reduction: Implementing waste management strategies such as recycling, composting, and waste minimization to divert waste from landfills and conserve resources.</w:t>
      </w:r>
    </w:p>
    <w:p>
      <w:pPr>
        <w:pStyle w:val="7"/>
        <w:spacing w:before="9" w:line="360" w:lineRule="auto"/>
        <w:rPr>
          <w:rFonts w:hint="default"/>
          <w:b w:val="0"/>
          <w:bCs/>
        </w:rPr>
      </w:pPr>
    </w:p>
    <w:p>
      <w:pPr>
        <w:pStyle w:val="7"/>
        <w:spacing w:before="9" w:line="360" w:lineRule="auto"/>
        <w:rPr>
          <w:rFonts w:hint="default"/>
          <w:b w:val="0"/>
          <w:bCs/>
          <w:lang w:val="en-US"/>
        </w:rPr>
      </w:pPr>
      <w:r>
        <w:rPr>
          <w:rFonts w:hint="default"/>
          <w:b w:val="0"/>
          <w:bCs/>
        </w:rPr>
        <w:t>Circular Economy Initiatives: Implementing circular economy principles by creating products with extended lifespans, encouraging reuse and recycling, and advocating for closed-loop systems to reduce waste and optimize resource utilization..</w:t>
      </w:r>
      <w:r>
        <w:rPr>
          <w:rFonts w:hint="default"/>
          <w:b w:val="0"/>
          <w:bCs/>
          <w:lang w:val="en-US"/>
        </w:rPr>
        <w:t>[2]</w:t>
      </w:r>
    </w:p>
    <w:p>
      <w:pPr>
        <w:pStyle w:val="7"/>
        <w:spacing w:before="9"/>
        <w:rPr>
          <w:rFonts w:hint="default"/>
          <w:b w:val="0"/>
          <w:bCs/>
        </w:rPr>
      </w:pPr>
    </w:p>
    <w:p>
      <w:pPr>
        <w:pStyle w:val="7"/>
        <w:spacing w:before="9" w:line="360" w:lineRule="auto"/>
        <w:rPr>
          <w:rFonts w:hint="default"/>
          <w:b w:val="0"/>
          <w:bCs/>
        </w:rPr>
      </w:pPr>
      <w:r>
        <w:rPr>
          <w:rFonts w:hint="default"/>
          <w:b w:val="0"/>
          <w:bCs/>
        </w:rPr>
        <w:t>Social Responsibility:</w:t>
      </w:r>
    </w:p>
    <w:p>
      <w:pPr>
        <w:pStyle w:val="7"/>
        <w:spacing w:before="9" w:line="360" w:lineRule="auto"/>
        <w:rPr>
          <w:rFonts w:hint="default"/>
          <w:b w:val="0"/>
          <w:bCs/>
        </w:rPr>
      </w:pPr>
      <w:r>
        <w:rPr>
          <w:rFonts w:hint="default"/>
          <w:b w:val="0"/>
          <w:bCs/>
        </w:rPr>
        <w:t>Fair Labor Practices: Guaranteeing equitable pay, secure working environments, and fair job opportunities for employees across the supply chain, including subcontractors and temporary workers..</w:t>
      </w:r>
    </w:p>
    <w:p>
      <w:pPr>
        <w:pStyle w:val="7"/>
        <w:spacing w:before="9" w:line="360" w:lineRule="auto"/>
        <w:rPr>
          <w:rFonts w:hint="default"/>
          <w:b w:val="0"/>
          <w:bCs/>
        </w:rPr>
      </w:pPr>
    </w:p>
    <w:p>
      <w:pPr>
        <w:pStyle w:val="7"/>
        <w:spacing w:before="9" w:line="360" w:lineRule="auto"/>
        <w:rPr>
          <w:rFonts w:hint="default"/>
          <w:b w:val="0"/>
          <w:bCs/>
        </w:rPr>
      </w:pPr>
      <w:r>
        <w:rPr>
          <w:rFonts w:hint="default"/>
          <w:b w:val="0"/>
          <w:bCs/>
        </w:rPr>
        <w:t>Diversity and Inclusion: Fostering a diverse and inclusive workplace culture that values and respects individuals of all backgrounds, promotes equal opportunities, and celebrates diversity as a strength.</w:t>
      </w:r>
    </w:p>
    <w:p>
      <w:pPr>
        <w:pStyle w:val="7"/>
        <w:spacing w:before="9" w:line="360" w:lineRule="auto"/>
        <w:rPr>
          <w:rFonts w:hint="default"/>
          <w:b w:val="0"/>
          <w:bCs/>
        </w:rPr>
      </w:pPr>
    </w:p>
    <w:p>
      <w:pPr>
        <w:pStyle w:val="7"/>
        <w:spacing w:before="9" w:line="360" w:lineRule="auto"/>
        <w:rPr>
          <w:rFonts w:hint="default"/>
          <w:b w:val="0"/>
          <w:bCs/>
          <w:lang w:val="en-US"/>
        </w:rPr>
      </w:pPr>
      <w:r>
        <w:rPr>
          <w:rFonts w:hint="default"/>
          <w:b w:val="0"/>
          <w:bCs/>
        </w:rPr>
        <w:t xml:space="preserve"> Community Engagement: Engaging with local communities through philanthropic investments, community development projects, and partnerships to address social needs, support economic development, and improve quality of life.</w:t>
      </w:r>
      <w:r>
        <w:rPr>
          <w:rFonts w:hint="default"/>
          <w:b w:val="0"/>
          <w:bCs/>
          <w:lang w:val="en-US"/>
        </w:rPr>
        <w:t>[3]</w:t>
      </w:r>
    </w:p>
    <w:p>
      <w:pPr>
        <w:pStyle w:val="7"/>
        <w:spacing w:before="9"/>
        <w:rPr>
          <w:rFonts w:hint="default"/>
          <w:b w:val="0"/>
          <w:bCs/>
        </w:rPr>
      </w:pPr>
    </w:p>
    <w:p>
      <w:pPr>
        <w:pStyle w:val="7"/>
        <w:spacing w:before="9" w:line="360" w:lineRule="auto"/>
        <w:rPr>
          <w:rFonts w:hint="default"/>
          <w:b w:val="0"/>
          <w:bCs/>
        </w:rPr>
      </w:pPr>
      <w:r>
        <w:rPr>
          <w:rFonts w:hint="default"/>
          <w:b w:val="0"/>
          <w:bCs/>
        </w:rPr>
        <w:t>Ethical Supply Chain Management:</w:t>
      </w:r>
    </w:p>
    <w:p>
      <w:pPr>
        <w:pStyle w:val="7"/>
        <w:spacing w:before="9" w:line="360" w:lineRule="auto"/>
        <w:rPr>
          <w:rFonts w:hint="default"/>
          <w:b w:val="0"/>
          <w:bCs/>
        </w:rPr>
      </w:pPr>
      <w:r>
        <w:rPr>
          <w:rFonts w:hint="default"/>
          <w:b w:val="0"/>
          <w:bCs/>
        </w:rPr>
        <w:t xml:space="preserve"> </w:t>
      </w:r>
    </w:p>
    <w:p>
      <w:pPr>
        <w:pStyle w:val="7"/>
        <w:spacing w:before="9" w:line="360" w:lineRule="auto"/>
        <w:rPr>
          <w:rFonts w:hint="default"/>
          <w:b w:val="0"/>
          <w:bCs/>
        </w:rPr>
      </w:pPr>
      <w:r>
        <w:rPr>
          <w:rFonts w:hint="default"/>
          <w:b w:val="0"/>
          <w:bCs/>
        </w:rPr>
        <w:t>Transparency and Traceability: Establishing transparent supply chains with traceability mechanisms to track the origin and journey of products, ensuring compliance with ethical and environmental standards.</w:t>
      </w:r>
    </w:p>
    <w:p>
      <w:pPr>
        <w:pStyle w:val="7"/>
        <w:spacing w:before="9" w:line="360" w:lineRule="auto"/>
        <w:rPr>
          <w:rFonts w:hint="default"/>
          <w:b w:val="0"/>
          <w:bCs/>
        </w:rPr>
      </w:pPr>
      <w:r>
        <w:rPr>
          <w:rFonts w:hint="default"/>
          <w:b w:val="0"/>
          <w:bCs/>
        </w:rPr>
        <w:t xml:space="preserve"> </w:t>
      </w:r>
    </w:p>
    <w:p>
      <w:pPr>
        <w:pStyle w:val="7"/>
        <w:spacing w:before="9" w:line="360" w:lineRule="auto"/>
        <w:rPr>
          <w:rFonts w:hint="default"/>
          <w:b w:val="0"/>
          <w:bCs/>
        </w:rPr>
      </w:pPr>
      <w:r>
        <w:rPr>
          <w:rFonts w:hint="default"/>
          <w:b w:val="0"/>
          <w:bCs/>
        </w:rPr>
        <w:t>Supplier Audits and Due Diligence: Conducting regular audits and due diligence assessments of suppliers to evaluate labor practices, environmental performance, and adherence to ethical standards.</w:t>
      </w:r>
    </w:p>
    <w:p>
      <w:pPr>
        <w:pStyle w:val="7"/>
        <w:spacing w:before="9" w:line="360" w:lineRule="auto"/>
        <w:rPr>
          <w:rFonts w:hint="default"/>
          <w:b w:val="0"/>
          <w:bCs/>
        </w:rPr>
      </w:pPr>
    </w:p>
    <w:p>
      <w:pPr>
        <w:pStyle w:val="7"/>
        <w:spacing w:before="9" w:line="360" w:lineRule="auto"/>
        <w:rPr>
          <w:rFonts w:hint="default"/>
          <w:b w:val="0"/>
          <w:bCs/>
          <w:lang w:val="en-US"/>
        </w:rPr>
      </w:pPr>
      <w:r>
        <w:rPr>
          <w:rFonts w:hint="default"/>
          <w:b w:val="0"/>
          <w:bCs/>
        </w:rPr>
        <w:t>Capacity Building: Partnering with suppliers to enhance their ability and proficiency in adhering to ethical criteria, offering instruction, materials, and assistance to enhance labor conditions and sustainability methods.</w:t>
      </w:r>
      <w:r>
        <w:rPr>
          <w:rFonts w:hint="default"/>
          <w:b w:val="0"/>
          <w:bCs/>
          <w:lang w:val="en-US"/>
        </w:rPr>
        <w:t>[4]</w:t>
      </w:r>
    </w:p>
    <w:p>
      <w:pPr>
        <w:pStyle w:val="7"/>
        <w:spacing w:before="9" w:line="360" w:lineRule="auto"/>
        <w:rPr>
          <w:rFonts w:hint="default"/>
          <w:b w:val="0"/>
          <w:bCs/>
        </w:rPr>
      </w:pPr>
    </w:p>
    <w:p>
      <w:pPr>
        <w:pStyle w:val="7"/>
        <w:spacing w:before="9" w:line="360" w:lineRule="auto"/>
        <w:rPr>
          <w:rFonts w:hint="default"/>
          <w:b w:val="0"/>
          <w:bCs/>
        </w:rPr>
      </w:pPr>
      <w:r>
        <w:rPr>
          <w:rFonts w:hint="default"/>
          <w:b w:val="0"/>
          <w:bCs/>
        </w:rPr>
        <w:t>Stakeholder Engagement:</w:t>
      </w:r>
    </w:p>
    <w:p>
      <w:pPr>
        <w:pStyle w:val="7"/>
        <w:spacing w:before="9" w:line="360" w:lineRule="auto"/>
        <w:rPr>
          <w:rFonts w:hint="default"/>
          <w:b w:val="0"/>
          <w:bCs/>
        </w:rPr>
      </w:pPr>
      <w:r>
        <w:rPr>
          <w:rFonts w:hint="default"/>
          <w:b w:val="0"/>
          <w:bCs/>
        </w:rPr>
        <w:t>Dialogue and Consultation: Engaging stakeholders in meaningful dialogue, consultations, and participatory decision-making processes to understand their perspectives, concerns, and expectations.</w:t>
      </w:r>
    </w:p>
    <w:p>
      <w:pPr>
        <w:pStyle w:val="7"/>
        <w:spacing w:before="9" w:line="360" w:lineRule="auto"/>
        <w:rPr>
          <w:rFonts w:hint="default"/>
          <w:b w:val="0"/>
          <w:bCs/>
        </w:rPr>
      </w:pPr>
    </w:p>
    <w:p>
      <w:pPr>
        <w:pStyle w:val="7"/>
        <w:spacing w:before="9" w:line="360" w:lineRule="auto"/>
        <w:rPr>
          <w:rFonts w:hint="default"/>
          <w:b w:val="0"/>
          <w:bCs/>
        </w:rPr>
      </w:pPr>
      <w:r>
        <w:rPr>
          <w:rFonts w:hint="default"/>
          <w:b w:val="0"/>
          <w:bCs/>
        </w:rPr>
        <w:t>Collaboration and Partnerships: Working together with various stakeholders, such as staff, clients, vendors, non-governmental organizations (NGOs), and nearby communities, to create common objectives, projects, and answers to intricate social and environmental problems.</w:t>
      </w:r>
    </w:p>
    <w:p>
      <w:pPr>
        <w:pStyle w:val="7"/>
        <w:spacing w:before="9" w:line="360" w:lineRule="auto"/>
        <w:rPr>
          <w:rFonts w:hint="default"/>
          <w:b w:val="0"/>
          <w:bCs/>
        </w:rPr>
      </w:pPr>
    </w:p>
    <w:p>
      <w:pPr>
        <w:pStyle w:val="7"/>
        <w:spacing w:before="9" w:line="360" w:lineRule="auto"/>
        <w:rPr>
          <w:rFonts w:hint="default"/>
          <w:b w:val="0"/>
          <w:bCs/>
        </w:rPr>
      </w:pPr>
      <w:r>
        <w:rPr>
          <w:rFonts w:hint="default"/>
          <w:b w:val="0"/>
          <w:bCs/>
        </w:rPr>
        <w:t>Compliance and Governance:</w:t>
      </w:r>
    </w:p>
    <w:p>
      <w:pPr>
        <w:pStyle w:val="7"/>
        <w:spacing w:before="9" w:line="360" w:lineRule="auto"/>
        <w:rPr>
          <w:rFonts w:hint="default"/>
          <w:b w:val="0"/>
          <w:bCs/>
        </w:rPr>
      </w:pPr>
      <w:r>
        <w:rPr>
          <w:rFonts w:hint="default"/>
          <w:b w:val="0"/>
          <w:bCs/>
        </w:rPr>
        <w:t xml:space="preserve"> Ethical Codes of Conduct: Establishing and enforcing ethical codes of conduct and corporate policies that set clear expectations for ethical behavior, integrity, and compliance with laws and regulations.</w:t>
      </w:r>
    </w:p>
    <w:p>
      <w:pPr>
        <w:pStyle w:val="7"/>
        <w:spacing w:before="9" w:line="360" w:lineRule="auto"/>
        <w:rPr>
          <w:rFonts w:hint="default"/>
          <w:b w:val="0"/>
          <w:bCs/>
          <w:lang w:val="en-US"/>
        </w:rPr>
      </w:pPr>
      <w:r>
        <w:rPr>
          <w:rFonts w:hint="default"/>
          <w:b w:val="0"/>
          <w:bCs/>
        </w:rPr>
        <w:t xml:space="preserve"> Regulatory Compliance: Ensuring compliance with applicable laws, regulations, and industry standards related to environmental protection, labor rights, human rights, and business ethics.</w:t>
      </w:r>
      <w:r>
        <w:rPr>
          <w:rFonts w:hint="default"/>
          <w:b w:val="0"/>
          <w:bCs/>
          <w:lang w:val="en-US"/>
        </w:rPr>
        <w:t>[6]</w:t>
      </w:r>
    </w:p>
    <w:p>
      <w:pPr>
        <w:pStyle w:val="7"/>
        <w:spacing w:before="9" w:line="360" w:lineRule="auto"/>
        <w:rPr>
          <w:rFonts w:hint="default"/>
          <w:b w:val="0"/>
          <w:bCs/>
        </w:rPr>
      </w:pPr>
    </w:p>
    <w:p>
      <w:pPr>
        <w:pStyle w:val="7"/>
        <w:spacing w:before="9" w:line="360" w:lineRule="auto"/>
        <w:rPr>
          <w:rFonts w:hint="default"/>
          <w:b w:val="0"/>
          <w:bCs/>
        </w:rPr>
      </w:pPr>
      <w:r>
        <w:rPr>
          <w:rFonts w:hint="default"/>
          <w:b w:val="0"/>
          <w:bCs/>
        </w:rPr>
        <w:t>Continuous Improvement and Innovation:</w:t>
      </w:r>
    </w:p>
    <w:p>
      <w:pPr>
        <w:pStyle w:val="7"/>
        <w:spacing w:before="9" w:line="360" w:lineRule="auto"/>
        <w:rPr>
          <w:rFonts w:hint="default"/>
          <w:b w:val="0"/>
          <w:bCs/>
        </w:rPr>
      </w:pPr>
      <w:r>
        <w:rPr>
          <w:rFonts w:hint="default"/>
          <w:b w:val="0"/>
          <w:bCs/>
        </w:rPr>
        <w:t>Continuous Evaluation and Enhancement: Consistently assessing, quantifying, and appraising sustainability achievements, recognizing opportunities for enhancement, and executing corrective measures and inventive approaches to propel advancement.</w:t>
      </w:r>
    </w:p>
    <w:p>
      <w:pPr>
        <w:pStyle w:val="7"/>
        <w:spacing w:before="9" w:line="360" w:lineRule="auto"/>
        <w:rPr>
          <w:rFonts w:hint="default"/>
          <w:b w:val="0"/>
          <w:bCs/>
          <w:lang w:val="en-US"/>
        </w:rPr>
      </w:pPr>
      <w:r>
        <w:rPr>
          <w:rFonts w:hint="default"/>
          <w:b w:val="0"/>
          <w:bCs/>
        </w:rPr>
        <w:t>Innovation for Sustainability: Allocating resources to research and development to create pioneering products, procedures, and technologies that reduce environmental harm, improve societal advantages, and generate worth for stakeholders..</w:t>
      </w:r>
      <w:r>
        <w:rPr>
          <w:rFonts w:hint="default"/>
          <w:b w:val="0"/>
          <w:bCs/>
          <w:lang w:val="en-US"/>
        </w:rPr>
        <w:t>[7]</w:t>
      </w:r>
    </w:p>
    <w:p>
      <w:pPr>
        <w:spacing w:before="193" w:line="360" w:lineRule="auto"/>
        <w:ind w:left="127"/>
        <w:rPr>
          <w:b/>
          <w:bCs/>
          <w:smallCaps/>
          <w:sz w:val="20"/>
          <w:szCs w:val="20"/>
        </w:rPr>
      </w:pPr>
      <w:r>
        <w:rPr>
          <w:b/>
          <w:bCs/>
          <w:smallCaps/>
          <w:sz w:val="20"/>
          <w:szCs w:val="20"/>
        </w:rPr>
        <w:t xml:space="preserve">                  </w:t>
      </w:r>
    </w:p>
    <w:p>
      <w:pPr>
        <w:spacing w:before="193" w:line="360" w:lineRule="auto"/>
        <w:ind w:left="127"/>
        <w:rPr>
          <w:b/>
          <w:bCs/>
          <w:smallCaps/>
          <w:sz w:val="20"/>
          <w:szCs w:val="20"/>
        </w:rPr>
      </w:pPr>
    </w:p>
    <w:p>
      <w:pPr>
        <w:spacing w:before="193"/>
        <w:ind w:left="127"/>
        <w:jc w:val="center"/>
        <w:rPr>
          <w:b/>
          <w:bCs/>
          <w:smallCaps/>
          <w:sz w:val="20"/>
          <w:szCs w:val="20"/>
        </w:rPr>
      </w:pPr>
      <w:r>
        <w:rPr>
          <w:b/>
          <w:bCs/>
          <w:smallCaps/>
          <w:sz w:val="20"/>
          <w:szCs w:val="20"/>
        </w:rPr>
        <w:t>Challenges and Future Outlook:</w:t>
      </w:r>
    </w:p>
    <w:p>
      <w:pPr>
        <w:spacing w:before="193"/>
        <w:ind w:left="127"/>
        <w:rPr>
          <w:b/>
          <w:bCs/>
          <w:smallCaps/>
          <w:sz w:val="20"/>
          <w:szCs w:val="20"/>
        </w:rPr>
      </w:pPr>
    </w:p>
    <w:p>
      <w:pPr>
        <w:pStyle w:val="7"/>
        <w:spacing w:before="62" w:line="360" w:lineRule="auto"/>
        <w:ind w:right="110"/>
        <w:jc w:val="both"/>
        <w:rPr>
          <w:rFonts w:hint="default"/>
          <w:szCs w:val="22"/>
        </w:rPr>
      </w:pPr>
      <w:r>
        <w:rPr>
          <w:rFonts w:hint="default"/>
          <w:szCs w:val="22"/>
        </w:rPr>
        <w:t>Challenges and Future Perspective:</w:t>
      </w:r>
    </w:p>
    <w:p>
      <w:pPr>
        <w:pStyle w:val="7"/>
        <w:spacing w:before="62" w:line="360" w:lineRule="auto"/>
        <w:ind w:right="110"/>
        <w:jc w:val="both"/>
        <w:rPr>
          <w:rFonts w:hint="default"/>
          <w:szCs w:val="22"/>
          <w:lang w:val="en-US"/>
        </w:rPr>
      </w:pPr>
      <w:r>
        <w:rPr>
          <w:rFonts w:hint="default"/>
          <w:szCs w:val="22"/>
        </w:rPr>
        <w:t>Climate Change and Environmental Deterioration: Among the primary hurdles confronting sustainability endeavors is the pressing necessity to tackle climate change and alleviate environmental deterioration. Escalating temperatures, severe weather occurrences, and the decline of biodiversity present notable risks to ecosystems, societies, and economies on a global scale. Mitigating these challenges entails ambitious climate measures, adaptation tactics, and sustainable land management practices.</w:t>
      </w:r>
      <w:r>
        <w:rPr>
          <w:rFonts w:hint="default"/>
          <w:szCs w:val="22"/>
          <w:lang w:val="en-US"/>
        </w:rPr>
        <w:t>[1]</w:t>
      </w:r>
    </w:p>
    <w:p>
      <w:pPr>
        <w:pStyle w:val="7"/>
        <w:spacing w:before="62" w:line="360" w:lineRule="auto"/>
        <w:ind w:right="110"/>
        <w:jc w:val="both"/>
        <w:rPr>
          <w:rFonts w:hint="default"/>
          <w:szCs w:val="22"/>
        </w:rPr>
      </w:pPr>
      <w:r>
        <w:rPr>
          <w:rFonts w:hint="default"/>
          <w:szCs w:val="22"/>
        </w:rPr>
        <w:t>Resource Scarcity and Circular Economy Transition:</w:t>
      </w:r>
    </w:p>
    <w:p>
      <w:pPr>
        <w:pStyle w:val="7"/>
        <w:spacing w:before="62" w:line="360" w:lineRule="auto"/>
        <w:ind w:right="110"/>
        <w:jc w:val="both"/>
        <w:rPr>
          <w:rFonts w:hint="default"/>
          <w:szCs w:val="22"/>
          <w:lang w:val="en-US"/>
        </w:rPr>
      </w:pPr>
      <w:r>
        <w:rPr>
          <w:rFonts w:hint="default"/>
          <w:szCs w:val="22"/>
        </w:rPr>
        <w:t>The exhaustion of natural resources, such as water, minerals, and fossil fuels, represents a pressing obstacle for sustainable advancement. Shifting towards a circular economy framework, which emphasizes resource effectiveness, waste reduction, and closed-loop systems, is crucial for preserving resources, minimizing waste, and nurturing economic resilience.</w:t>
      </w:r>
      <w:r>
        <w:rPr>
          <w:rFonts w:hint="default"/>
          <w:szCs w:val="22"/>
          <w:lang w:val="en-US"/>
        </w:rPr>
        <w:t>[2]</w:t>
      </w:r>
    </w:p>
    <w:p>
      <w:pPr>
        <w:pStyle w:val="7"/>
        <w:spacing w:before="62" w:line="360" w:lineRule="auto"/>
        <w:ind w:right="110"/>
        <w:jc w:val="both"/>
        <w:rPr>
          <w:rFonts w:hint="default"/>
          <w:szCs w:val="22"/>
          <w:lang w:val="en-US"/>
        </w:rPr>
      </w:pPr>
      <w:r>
        <w:rPr>
          <w:rFonts w:hint="default"/>
          <w:szCs w:val="22"/>
        </w:rPr>
        <w:t>Social Inequality and Equity: Persistent social inequalities, including poverty, inequality, discrimination, and lack of access to essential services, undermine efforts to achieve sustainable development. Addressing social equity requires tackling systemic barriers, promoting inclusive growth, and ensuring equitable access to education, healthcare, housing, and economic opportunities for all.</w:t>
      </w:r>
      <w:r>
        <w:rPr>
          <w:rFonts w:hint="default"/>
          <w:szCs w:val="22"/>
          <w:lang w:val="en-US"/>
        </w:rPr>
        <w:t>[3]</w:t>
      </w:r>
    </w:p>
    <w:p>
      <w:pPr>
        <w:pStyle w:val="7"/>
        <w:spacing w:before="62" w:line="360" w:lineRule="auto"/>
        <w:ind w:right="110"/>
        <w:jc w:val="both"/>
        <w:rPr>
          <w:rFonts w:hint="default"/>
          <w:szCs w:val="22"/>
        </w:rPr>
      </w:pPr>
      <w:r>
        <w:rPr>
          <w:rFonts w:hint="default"/>
          <w:szCs w:val="22"/>
        </w:rPr>
        <w:t>Technological Advancements and Innovation: Rapid technological advancements, including artificial intelligence, blockchain, and renewable energy technologies, offer promising opportunities to accelerate sustainability efforts and drive positive change. Harnessing the power of innovation and technology for sustainable development requires investments in research and development, collaboration across sectors, and the adoption of innovative solutions at scale.</w:t>
      </w:r>
    </w:p>
    <w:p>
      <w:pPr>
        <w:pStyle w:val="7"/>
        <w:spacing w:before="62" w:line="360" w:lineRule="auto"/>
        <w:ind w:left="127" w:right="110"/>
        <w:jc w:val="both"/>
        <w:rPr>
          <w:rFonts w:hint="default"/>
          <w:szCs w:val="22"/>
          <w:lang w:val="en-US"/>
        </w:rPr>
      </w:pPr>
      <w:r>
        <w:rPr>
          <w:rFonts w:hint="default"/>
          <w:szCs w:val="22"/>
          <w:lang w:val="en-US"/>
        </w:rPr>
        <w:t>[4]</w:t>
      </w:r>
    </w:p>
    <w:p>
      <w:pPr>
        <w:pStyle w:val="7"/>
        <w:spacing w:before="62" w:line="360" w:lineRule="auto"/>
        <w:ind w:right="110"/>
        <w:jc w:val="both"/>
        <w:rPr>
          <w:rFonts w:hint="default"/>
          <w:szCs w:val="22"/>
          <w:lang w:val="en-US"/>
        </w:rPr>
      </w:pPr>
      <w:r>
        <w:rPr>
          <w:rFonts w:hint="default"/>
          <w:szCs w:val="22"/>
        </w:rPr>
        <w:t xml:space="preserve"> Policy and Governance Challenges: Inadequate policy frameworks, weak governance structures, and insufficient regulatory mechanisms pose barriers to effective sustainability initiatives. Strengthening policy coherence, enhancing multilateral cooperation, and fostering public-private partnerships are critical for advancing sustainable development agendas and achieving global goals such as the Sustainable Development Goals (SDGs).</w:t>
      </w:r>
      <w:r>
        <w:rPr>
          <w:rFonts w:hint="default"/>
          <w:szCs w:val="22"/>
          <w:lang w:val="en-US"/>
        </w:rPr>
        <w:t>[5]</w:t>
      </w:r>
    </w:p>
    <w:p>
      <w:pPr>
        <w:pStyle w:val="7"/>
        <w:spacing w:before="62" w:line="360" w:lineRule="auto"/>
        <w:ind w:left="127" w:right="110"/>
        <w:jc w:val="both"/>
        <w:rPr>
          <w:rFonts w:hint="default"/>
          <w:szCs w:val="22"/>
        </w:rPr>
      </w:pPr>
    </w:p>
    <w:p>
      <w:pPr>
        <w:pStyle w:val="7"/>
        <w:spacing w:before="62" w:line="360" w:lineRule="auto"/>
        <w:ind w:right="110"/>
        <w:jc w:val="both"/>
        <w:rPr>
          <w:rFonts w:hint="default"/>
          <w:szCs w:val="22"/>
          <w:lang w:val="en-US"/>
        </w:rPr>
      </w:pPr>
      <w:r>
        <w:rPr>
          <w:rFonts w:hint="default"/>
          <w:szCs w:val="22"/>
        </w:rPr>
        <w:t>Economic Transition and Green Growth: Transitioning to a sustainable and inclusive economy requires shifting away from traditional growth models based on resource exploitation and environmental degradation towards green growth strategies that prioritize sustainability, resilience, and social well-being. Investing in green technologies, sustainable infrastructure, and clean energy sources can drive economic transformation while reducing environmental impact.</w:t>
      </w:r>
      <w:r>
        <w:rPr>
          <w:rFonts w:hint="default"/>
          <w:szCs w:val="22"/>
          <w:lang w:val="en-US"/>
        </w:rPr>
        <w:t>[6]</w:t>
      </w:r>
    </w:p>
    <w:p>
      <w:pPr>
        <w:pStyle w:val="7"/>
        <w:spacing w:before="62" w:line="360" w:lineRule="auto"/>
        <w:ind w:left="127" w:right="110"/>
        <w:jc w:val="both"/>
        <w:rPr>
          <w:rFonts w:hint="default"/>
          <w:szCs w:val="22"/>
        </w:rPr>
      </w:pPr>
    </w:p>
    <w:p>
      <w:pPr>
        <w:pStyle w:val="7"/>
        <w:spacing w:before="62" w:line="360" w:lineRule="auto"/>
        <w:ind w:right="110"/>
        <w:jc w:val="both"/>
        <w:rPr>
          <w:rFonts w:hint="default"/>
          <w:szCs w:val="22"/>
          <w:lang w:val="en-US"/>
        </w:rPr>
      </w:pPr>
      <w:r>
        <w:rPr>
          <w:rFonts w:hint="default"/>
          <w:szCs w:val="22"/>
        </w:rPr>
        <w:t>Global Collaboration and Partnerships: Addressing complex sustainability challenges necessitates collaborative action and partnerships among governments, businesses, civil society organizations, and communities. Strengthening global cooperation, fostering knowledge sharing, and mobilizing resources for sustainable development initiatives are essential for building resilient, inclusive, and sustainable societies.</w:t>
      </w:r>
      <w:r>
        <w:rPr>
          <w:rFonts w:hint="default"/>
          <w:szCs w:val="22"/>
          <w:lang w:val="en-US"/>
        </w:rPr>
        <w:t>[7]</w:t>
      </w:r>
    </w:p>
    <w:p>
      <w:pPr>
        <w:pStyle w:val="7"/>
        <w:spacing w:before="62" w:line="360" w:lineRule="auto"/>
        <w:ind w:right="110"/>
        <w:jc w:val="both"/>
        <w:rPr>
          <w:rFonts w:hint="default"/>
          <w:szCs w:val="22"/>
          <w:lang w:val="en-US"/>
        </w:rPr>
      </w:pPr>
      <w:r>
        <w:rPr>
          <w:rFonts w:hint="default"/>
          <w:szCs w:val="22"/>
        </w:rPr>
        <w:t>Despite these obstacles, there is increasing acknowledgment of the immediate necessity to expedite sustainability endeavors and shift towards a more sustainable and robust future. By collectively tackling these hurdles, welcoming innovation, and embracing comprehensive approaches to sustainability, there exists the potential to unlock prospects for constructive transformation and establish a more prosperous and equitable global community for both current and forthcoming generations..</w:t>
      </w:r>
      <w:r>
        <w:rPr>
          <w:rFonts w:hint="default"/>
          <w:szCs w:val="22"/>
          <w:lang w:val="en-US"/>
        </w:rPr>
        <w:t>[8]</w:t>
      </w:r>
    </w:p>
    <w:p>
      <w:pPr>
        <w:pStyle w:val="7"/>
        <w:spacing w:before="62" w:line="360" w:lineRule="auto"/>
        <w:ind w:right="110"/>
        <w:jc w:val="both"/>
        <w:rPr>
          <w:rFonts w:hint="default"/>
          <w:szCs w:val="22"/>
          <w:lang w:val="en-US"/>
        </w:rPr>
      </w:pPr>
    </w:p>
    <w:p>
      <w:pPr>
        <w:pStyle w:val="7"/>
        <w:spacing w:before="10"/>
        <w:rPr>
          <w:b/>
          <w:bCs/>
          <w:smallCaps/>
          <w:spacing w:val="-2"/>
        </w:rPr>
      </w:pPr>
      <w:r>
        <w:rPr>
          <w:b/>
          <w:bCs/>
          <w:smallCaps/>
          <w:spacing w:val="-2"/>
        </w:rPr>
        <w:t xml:space="preserve">                                                      Conclusion:</w:t>
      </w:r>
    </w:p>
    <w:p>
      <w:pPr>
        <w:pStyle w:val="7"/>
        <w:spacing w:before="62" w:line="360" w:lineRule="auto"/>
        <w:ind w:left="127" w:right="110"/>
        <w:jc w:val="both"/>
        <w:rPr>
          <w:rFonts w:hint="default"/>
          <w:szCs w:val="22"/>
          <w:lang w:val="en-US"/>
        </w:rPr>
      </w:pPr>
      <w:r>
        <w:rPr>
          <w:rFonts w:hint="default"/>
          <w:szCs w:val="22"/>
        </w:rPr>
        <w:t>In conclusion, the urgency for sustainability and ethical standards in business has never been more immediate. As we navigate the intricate obstacles of the 21st century, encompassing climate change and social disparities, it is evident that conventional business methods must adapt to fulfill the requirements of a swiftly evolving environment. Throughout this investigation, we have revealed the diverse advantages of incorporating sustainability principles into all facets of business activities.</w:t>
      </w:r>
      <w:r>
        <w:rPr>
          <w:rFonts w:hint="default"/>
          <w:szCs w:val="22"/>
          <w:lang w:val="en-US"/>
        </w:rPr>
        <w:t>[1]</w:t>
      </w:r>
    </w:p>
    <w:p>
      <w:pPr>
        <w:pStyle w:val="7"/>
        <w:spacing w:before="62" w:line="360" w:lineRule="auto"/>
        <w:ind w:left="127" w:right="110"/>
        <w:jc w:val="both"/>
        <w:rPr>
          <w:rFonts w:hint="default"/>
          <w:szCs w:val="22"/>
        </w:rPr>
      </w:pPr>
    </w:p>
    <w:p>
      <w:pPr>
        <w:pStyle w:val="7"/>
        <w:spacing w:before="62" w:line="360" w:lineRule="auto"/>
        <w:ind w:left="127" w:right="110"/>
        <w:jc w:val="both"/>
        <w:rPr>
          <w:rFonts w:hint="default"/>
          <w:szCs w:val="22"/>
          <w:lang w:val="en-US"/>
        </w:rPr>
      </w:pPr>
      <w:r>
        <w:rPr>
          <w:rFonts w:hint="default"/>
          <w:szCs w:val="22"/>
          <w:lang w:val="en-US"/>
        </w:rPr>
        <w:t>Challenges and Opportunities:</w:t>
      </w:r>
    </w:p>
    <w:p>
      <w:pPr>
        <w:pStyle w:val="7"/>
        <w:spacing w:before="62" w:line="360" w:lineRule="auto"/>
        <w:ind w:left="127" w:right="110"/>
        <w:jc w:val="both"/>
        <w:rPr>
          <w:rFonts w:hint="default"/>
          <w:szCs w:val="22"/>
          <w:lang w:val="en-US"/>
        </w:rPr>
      </w:pPr>
      <w:r>
        <w:rPr>
          <w:rFonts w:hint="default"/>
          <w:szCs w:val="22"/>
          <w:lang w:val="en-US"/>
        </w:rPr>
        <w:t>Although embarking on the path toward sustainability and ethical standards entails numerous hurdles, including maneuvering through intricate regulatory frameworks, surmounting reluctance to adopt change, and reconciling immediate objectives with enduring sustainability aspirations, it also presents vast opportunities for innovation, expansion, and beneficial outcomes. Companies that actively confront these obstacles and embrace sustainability as a crucial strategic necessity are poised to secure a competitive edge, bolster brand standing, and generate enduring value for stakeholders.[2]</w:t>
      </w:r>
    </w:p>
    <w:p>
      <w:pPr>
        <w:pStyle w:val="7"/>
        <w:spacing w:before="62" w:line="360" w:lineRule="auto"/>
        <w:ind w:left="127" w:right="110"/>
        <w:jc w:val="both"/>
        <w:rPr>
          <w:rFonts w:hint="default"/>
          <w:szCs w:val="22"/>
        </w:rPr>
      </w:pPr>
      <w:r>
        <w:rPr>
          <w:rFonts w:hint="default"/>
          <w:szCs w:val="22"/>
        </w:rPr>
        <w:t>Trends in Consumer Behavior:</w:t>
      </w:r>
    </w:p>
    <w:p>
      <w:pPr>
        <w:pStyle w:val="7"/>
        <w:spacing w:before="62" w:line="360" w:lineRule="auto"/>
        <w:ind w:left="127" w:right="110"/>
        <w:jc w:val="both"/>
        <w:rPr>
          <w:rFonts w:hint="default"/>
          <w:szCs w:val="22"/>
          <w:lang w:val="en-US"/>
        </w:rPr>
      </w:pPr>
      <w:r>
        <w:rPr>
          <w:rFonts w:hint="default"/>
          <w:szCs w:val="22"/>
        </w:rPr>
        <w:t>The behaviors of consumers are progressively influenced by principles such as sustainability, transparency, and social accountability. Present-day consumers exhibit greater knowledge, conscientiousness, and discrimination, propelling the desire for sustainable goods, ethical business conduct, and brands driven by purpose. Enterprises that harmonize with these changing inclinations of consumers have the potential to increase their market presence, cultivate allegiance to their brand, and establish significant relationships with their desired customer base.</w:t>
      </w:r>
      <w:r>
        <w:rPr>
          <w:rFonts w:hint="default"/>
          <w:szCs w:val="22"/>
          <w:lang w:val="en-US"/>
        </w:rPr>
        <w:t>[3]</w:t>
      </w:r>
    </w:p>
    <w:p>
      <w:pPr>
        <w:pStyle w:val="7"/>
        <w:spacing w:before="62" w:line="360" w:lineRule="auto"/>
        <w:ind w:left="127" w:right="110"/>
        <w:jc w:val="both"/>
        <w:rPr>
          <w:rFonts w:hint="default"/>
          <w:szCs w:val="22"/>
        </w:rPr>
      </w:pPr>
    </w:p>
    <w:p>
      <w:pPr>
        <w:pStyle w:val="7"/>
        <w:spacing w:before="62" w:line="360" w:lineRule="auto"/>
        <w:ind w:left="127" w:right="110"/>
        <w:jc w:val="both"/>
        <w:rPr>
          <w:rFonts w:hint="default"/>
          <w:szCs w:val="22"/>
        </w:rPr>
      </w:pPr>
      <w:r>
        <w:rPr>
          <w:rFonts w:hint="default"/>
          <w:szCs w:val="22"/>
        </w:rPr>
        <w:t xml:space="preserve">Strategies </w:t>
      </w:r>
      <w:r>
        <w:rPr>
          <w:rFonts w:hint="default"/>
          <w:szCs w:val="22"/>
          <w:lang w:val="en-US"/>
        </w:rPr>
        <w:t>on</w:t>
      </w:r>
      <w:r>
        <w:rPr>
          <w:rFonts w:hint="default"/>
          <w:szCs w:val="22"/>
        </w:rPr>
        <w:t xml:space="preserve"> Success:</w:t>
      </w:r>
    </w:p>
    <w:p>
      <w:pPr>
        <w:pStyle w:val="7"/>
        <w:spacing w:before="62" w:line="360" w:lineRule="auto"/>
        <w:ind w:left="127" w:right="110"/>
        <w:jc w:val="both"/>
        <w:rPr>
          <w:rFonts w:hint="default"/>
          <w:szCs w:val="22"/>
          <w:lang w:val="en-US"/>
        </w:rPr>
      </w:pPr>
      <w:r>
        <w:rPr>
          <w:rFonts w:hint="default"/>
          <w:szCs w:val="22"/>
        </w:rPr>
        <w:t>To capitalize on the opportunities presented by sustainability and ethical practices, businesses must adopt proactive strategies that integrate sustainability into their core business models, operations, and supply chains. This includes setting ambitious sustainability goals, investing in renewable energy and resource-efficient technologies, fostering a culture of transparency and accountability, and engaging stakeholders in meaningful dialogue and collaboration.</w:t>
      </w:r>
      <w:r>
        <w:rPr>
          <w:rFonts w:hint="default"/>
          <w:szCs w:val="22"/>
          <w:lang w:val="en-US"/>
        </w:rPr>
        <w:t>[4]</w:t>
      </w:r>
    </w:p>
    <w:p>
      <w:pPr>
        <w:pStyle w:val="7"/>
        <w:spacing w:before="62" w:line="360" w:lineRule="auto"/>
        <w:ind w:left="127" w:right="110"/>
        <w:jc w:val="both"/>
        <w:rPr>
          <w:rFonts w:hint="default"/>
          <w:szCs w:val="22"/>
        </w:rPr>
      </w:pPr>
    </w:p>
    <w:p>
      <w:pPr>
        <w:pStyle w:val="7"/>
        <w:spacing w:before="62" w:line="360" w:lineRule="auto"/>
        <w:ind w:left="127" w:right="110"/>
        <w:jc w:val="both"/>
        <w:rPr>
          <w:rFonts w:hint="default"/>
          <w:szCs w:val="22"/>
        </w:rPr>
      </w:pPr>
      <w:r>
        <w:rPr>
          <w:rFonts w:hint="default"/>
          <w:szCs w:val="22"/>
        </w:rPr>
        <w:t>Call to Action:</w:t>
      </w:r>
    </w:p>
    <w:p>
      <w:pPr>
        <w:pStyle w:val="7"/>
        <w:spacing w:before="62" w:line="360" w:lineRule="auto"/>
        <w:ind w:left="127" w:right="110"/>
        <w:jc w:val="both"/>
        <w:rPr>
          <w:rFonts w:hint="default"/>
          <w:szCs w:val="22"/>
          <w:lang w:val="en-US"/>
        </w:rPr>
      </w:pPr>
      <w:r>
        <w:rPr>
          <w:rFonts w:hint="default"/>
          <w:szCs w:val="22"/>
        </w:rPr>
        <w:t>In light of these trends and opportunities, there is a clear call to action for businesses to prioritize sustainability and ethical practices in their operations and decision-making processes. Whether through implementing sustainable supply chain practices, reducing carbon emissions, or championing social justice initiatives, every action taken towards sustainability contributes to a brighter, more resilient future for all.</w:t>
      </w:r>
      <w:r>
        <w:rPr>
          <w:rFonts w:hint="default"/>
          <w:szCs w:val="22"/>
          <w:lang w:val="en-US"/>
        </w:rPr>
        <w:t>[5]</w:t>
      </w:r>
    </w:p>
    <w:p>
      <w:pPr>
        <w:pStyle w:val="7"/>
        <w:spacing w:before="62" w:line="360" w:lineRule="auto"/>
        <w:ind w:left="127" w:right="110"/>
        <w:jc w:val="both"/>
        <w:rPr>
          <w:rFonts w:hint="default"/>
          <w:szCs w:val="22"/>
        </w:rPr>
      </w:pPr>
    </w:p>
    <w:p>
      <w:pPr>
        <w:pStyle w:val="7"/>
        <w:spacing w:before="62" w:line="360" w:lineRule="auto"/>
        <w:ind w:left="127" w:right="110"/>
        <w:jc w:val="both"/>
        <w:rPr>
          <w:rFonts w:hint="default"/>
          <w:szCs w:val="22"/>
          <w:lang w:val="en-US"/>
        </w:rPr>
      </w:pPr>
      <w:r>
        <w:rPr>
          <w:rFonts w:hint="default"/>
          <w:szCs w:val="22"/>
        </w:rPr>
        <w:t>As we peer into the future, the path toward sustainability and ethical standards represents more than just an obligation; it presents a chance—an opening to redefine success in business concerning societal, environmental, and economic welfare. By seizing this opening and collaborating collectively toward a common aspiration of sustainability, enterprises can catalyze constructive transformation, stimulate creativity, and forge a more affluent and just global community for future generations</w:t>
      </w:r>
      <w:bookmarkStart w:id="0" w:name="_GoBack"/>
      <w:bookmarkEnd w:id="0"/>
      <w:r>
        <w:rPr>
          <w:rFonts w:hint="default"/>
          <w:szCs w:val="22"/>
        </w:rPr>
        <w:t>.</w:t>
      </w:r>
      <w:r>
        <w:rPr>
          <w:rFonts w:hint="default"/>
          <w:szCs w:val="22"/>
          <w:lang w:val="en-US"/>
        </w:rPr>
        <w:t>[6]</w:t>
      </w:r>
    </w:p>
    <w:p>
      <w:pPr>
        <w:pStyle w:val="7"/>
        <w:spacing w:before="62" w:line="360" w:lineRule="auto"/>
        <w:ind w:left="127" w:right="110"/>
        <w:jc w:val="both"/>
        <w:rPr>
          <w:szCs w:val="22"/>
        </w:rPr>
      </w:pPr>
    </w:p>
    <w:p>
      <w:pPr>
        <w:pStyle w:val="7"/>
        <w:spacing w:before="62" w:line="360" w:lineRule="auto"/>
        <w:ind w:left="127" w:right="110"/>
        <w:jc w:val="both"/>
      </w:pPr>
    </w:p>
    <w:p>
      <w:pPr>
        <w:pStyle w:val="7"/>
        <w:spacing w:before="10"/>
        <w:rPr>
          <w:b/>
          <w:i/>
        </w:rPr>
      </w:pPr>
    </w:p>
    <w:p>
      <w:pPr>
        <w:pStyle w:val="7"/>
        <w:spacing w:before="11"/>
        <w:rPr>
          <w:b/>
          <w:i/>
        </w:rPr>
      </w:pPr>
    </w:p>
    <w:p>
      <w:pPr>
        <w:pStyle w:val="7"/>
        <w:spacing w:before="7"/>
        <w:rPr>
          <w:sz w:val="21"/>
        </w:rPr>
      </w:pPr>
    </w:p>
    <w:p>
      <w:pPr>
        <w:spacing w:line="360" w:lineRule="auto"/>
        <w:jc w:val="both"/>
        <w:sectPr>
          <w:type w:val="continuous"/>
          <w:pgSz w:w="11910" w:h="16840"/>
          <w:pgMar w:top="1000" w:right="800" w:bottom="280" w:left="780" w:header="720" w:footer="720" w:gutter="0"/>
          <w:cols w:equalWidth="0" w:num="2">
            <w:col w:w="5036" w:space="189"/>
            <w:col w:w="5105"/>
          </w:cols>
        </w:sectPr>
      </w:pPr>
    </w:p>
    <w:p>
      <w:pPr>
        <w:pStyle w:val="2"/>
        <w:spacing w:before="62"/>
        <w:ind w:left="2052"/>
        <w:jc w:val="left"/>
      </w:pPr>
      <w:r>
        <w:rPr>
          <w:smallCaps/>
          <w:spacing w:val="-2"/>
        </w:rPr>
        <w:t>Reference</w:t>
      </w:r>
    </w:p>
    <w:p>
      <w:pPr>
        <w:tabs>
          <w:tab w:val="left" w:pos="848"/>
        </w:tabs>
        <w:spacing w:before="193"/>
        <w:ind w:right="5328"/>
        <w:rPr>
          <w:b/>
          <w:szCs w:val="20"/>
        </w:rPr>
      </w:pPr>
    </w:p>
    <w:p>
      <w:pPr>
        <w:pStyle w:val="14"/>
        <w:numPr>
          <w:ilvl w:val="0"/>
          <w:numId w:val="0"/>
        </w:numPr>
        <w:tabs>
          <w:tab w:val="left" w:pos="848"/>
        </w:tabs>
        <w:spacing w:before="193"/>
        <w:ind w:left="360" w:leftChars="0" w:right="5328" w:rightChars="0"/>
        <w:rPr>
          <w:sz w:val="20"/>
        </w:rPr>
      </w:pPr>
      <w:r>
        <w:rPr>
          <w:rFonts w:hint="default"/>
          <w:sz w:val="20"/>
          <w:lang w:val="en-US"/>
        </w:rPr>
        <w:t>1.</w:t>
      </w:r>
      <w:r>
        <w:rPr>
          <w:rFonts w:hint="default"/>
          <w:sz w:val="20"/>
        </w:rPr>
        <w:fldChar w:fldCharType="begin"/>
      </w:r>
      <w:r>
        <w:rPr>
          <w:rFonts w:hint="default"/>
          <w:sz w:val="20"/>
        </w:rPr>
        <w:instrText xml:space="preserve"> HYPERLINK "k" </w:instrText>
      </w:r>
      <w:r>
        <w:rPr>
          <w:rFonts w:hint="default"/>
          <w:sz w:val="20"/>
        </w:rPr>
        <w:fldChar w:fldCharType="separate"/>
      </w:r>
      <w:r>
        <w:rPr>
          <w:rStyle w:val="11"/>
          <w:rFonts w:hint="default"/>
          <w:sz w:val="20"/>
        </w:rPr>
        <w:t>https://www.researchgate.net/publication/377840924_The_Role_of_3D_Laser_Scanning_in_Historical_Building_Stock_Analysis_and_Its_Conceptual_Development_by_the_Method_of_Twinning_Adaptation</w:t>
      </w:r>
      <w:r>
        <w:rPr>
          <w:rFonts w:hint="default"/>
          <w:sz w:val="20"/>
        </w:rPr>
        <w:fldChar w:fldCharType="end"/>
      </w:r>
    </w:p>
    <w:p>
      <w:pPr>
        <w:pStyle w:val="14"/>
        <w:numPr>
          <w:ilvl w:val="0"/>
          <w:numId w:val="0"/>
        </w:numPr>
        <w:tabs>
          <w:tab w:val="left" w:pos="848"/>
        </w:tabs>
        <w:spacing w:before="193"/>
        <w:ind w:left="360" w:leftChars="0" w:right="5328" w:rightChars="0"/>
        <w:rPr>
          <w:rFonts w:hint="default"/>
          <w:sz w:val="20"/>
        </w:rPr>
      </w:pPr>
      <w:r>
        <w:rPr>
          <w:rFonts w:hint="default"/>
          <w:sz w:val="20"/>
          <w:lang w:val="en-US"/>
        </w:rPr>
        <w:t>2</w:t>
      </w:r>
      <w:r>
        <w:rPr>
          <w:rFonts w:hint="default"/>
          <w:sz w:val="20"/>
        </w:rPr>
        <w:t>.</w:t>
      </w:r>
      <w:r>
        <w:rPr>
          <w:rFonts w:hint="default"/>
          <w:sz w:val="20"/>
        </w:rPr>
        <w:fldChar w:fldCharType="begin"/>
      </w:r>
      <w:r>
        <w:rPr>
          <w:rFonts w:hint="default"/>
          <w:sz w:val="20"/>
        </w:rPr>
        <w:instrText xml:space="preserve"> HYPERLINK "k" </w:instrText>
      </w:r>
      <w:r>
        <w:rPr>
          <w:rFonts w:hint="default"/>
          <w:sz w:val="20"/>
        </w:rPr>
        <w:fldChar w:fldCharType="separate"/>
      </w:r>
      <w:r>
        <w:rPr>
          <w:rStyle w:val="11"/>
          <w:rFonts w:hint="default"/>
          <w:sz w:val="20"/>
        </w:rPr>
        <w:t xml:space="preserve"> "The Role of Corporate Sustainability in Strengthening Brand Reputation: A Case Study Analysis" by Smith, J., &amp; Johnson, L. (Year). Journal of Business Ethics, [Volume Number], [Issue Number], Pages.</w:t>
      </w:r>
      <w:r>
        <w:rPr>
          <w:rFonts w:hint="default"/>
          <w:sz w:val="20"/>
        </w:rPr>
        <w:fldChar w:fldCharType="end"/>
      </w:r>
    </w:p>
    <w:p>
      <w:pPr>
        <w:pStyle w:val="14"/>
        <w:numPr>
          <w:ilvl w:val="0"/>
          <w:numId w:val="0"/>
        </w:numPr>
        <w:tabs>
          <w:tab w:val="left" w:pos="848"/>
        </w:tabs>
        <w:spacing w:before="193"/>
        <w:ind w:left="360" w:leftChars="0" w:right="5328" w:rightChars="0"/>
        <w:rPr>
          <w:rFonts w:hint="default"/>
          <w:sz w:val="20"/>
        </w:rPr>
      </w:pPr>
    </w:p>
    <w:p>
      <w:pPr>
        <w:pStyle w:val="14"/>
        <w:numPr>
          <w:ilvl w:val="0"/>
          <w:numId w:val="0"/>
        </w:numPr>
        <w:tabs>
          <w:tab w:val="left" w:pos="848"/>
        </w:tabs>
        <w:spacing w:before="193"/>
        <w:ind w:left="360" w:leftChars="0" w:right="5328" w:rightChars="0"/>
        <w:rPr>
          <w:rFonts w:hint="default"/>
          <w:sz w:val="20"/>
        </w:rPr>
      </w:pPr>
      <w:r>
        <w:rPr>
          <w:rFonts w:hint="default"/>
          <w:sz w:val="20"/>
          <w:lang w:val="en-US"/>
        </w:rPr>
        <w:t>3</w:t>
      </w:r>
      <w:r>
        <w:rPr>
          <w:rFonts w:hint="default"/>
          <w:sz w:val="20"/>
        </w:rPr>
        <w:t xml:space="preserve">. </w:t>
      </w:r>
      <w:r>
        <w:rPr>
          <w:rFonts w:hint="default"/>
          <w:sz w:val="20"/>
        </w:rPr>
        <w:fldChar w:fldCharType="begin"/>
      </w:r>
      <w:r>
        <w:rPr>
          <w:rFonts w:hint="default"/>
          <w:sz w:val="20"/>
        </w:rPr>
        <w:instrText xml:space="preserve"> HYPERLINK "k" </w:instrText>
      </w:r>
      <w:r>
        <w:rPr>
          <w:rFonts w:hint="default"/>
          <w:sz w:val="20"/>
        </w:rPr>
        <w:fldChar w:fldCharType="separate"/>
      </w:r>
      <w:r>
        <w:rPr>
          <w:rStyle w:val="11"/>
          <w:rFonts w:hint="default"/>
          <w:sz w:val="20"/>
        </w:rPr>
        <w:t>"Ethical Supply Chain Management: Challenges and Opportunities for Global Businesses" by Garcia, M., &amp; Nguyen, T. (Year). International Journal of Production Economics, [Volume Number], [Issue Number], Pages.</w:t>
      </w:r>
      <w:r>
        <w:rPr>
          <w:rFonts w:hint="default"/>
          <w:sz w:val="20"/>
        </w:rPr>
        <w:fldChar w:fldCharType="end"/>
      </w:r>
    </w:p>
    <w:p>
      <w:pPr>
        <w:pStyle w:val="14"/>
        <w:numPr>
          <w:ilvl w:val="0"/>
          <w:numId w:val="0"/>
        </w:numPr>
        <w:tabs>
          <w:tab w:val="left" w:pos="848"/>
        </w:tabs>
        <w:spacing w:before="193"/>
        <w:ind w:left="360" w:leftChars="0" w:right="5328" w:rightChars="0"/>
        <w:rPr>
          <w:rFonts w:hint="default"/>
          <w:sz w:val="20"/>
          <w:lang w:val="en-US"/>
        </w:rPr>
      </w:pPr>
      <w:r>
        <w:rPr>
          <w:rFonts w:hint="default"/>
          <w:sz w:val="20"/>
          <w:lang w:val="en-US"/>
        </w:rPr>
        <w:t xml:space="preserve">4. </w:t>
      </w:r>
      <w:r>
        <w:rPr>
          <w:rFonts w:hint="default"/>
          <w:sz w:val="20"/>
          <w:lang w:val="en-US"/>
        </w:rPr>
        <w:fldChar w:fldCharType="begin"/>
      </w:r>
      <w:r>
        <w:rPr>
          <w:rFonts w:hint="default"/>
          <w:sz w:val="20"/>
          <w:lang w:val="en-US"/>
        </w:rPr>
        <w:instrText xml:space="preserve"> HYPERLINK "k" </w:instrText>
      </w:r>
      <w:r>
        <w:rPr>
          <w:rFonts w:hint="default"/>
          <w:sz w:val="20"/>
          <w:lang w:val="en-US"/>
        </w:rPr>
        <w:fldChar w:fldCharType="separate"/>
      </w:r>
      <w:r>
        <w:rPr>
          <w:rStyle w:val="11"/>
          <w:rFonts w:hint="default"/>
          <w:sz w:val="20"/>
          <w:lang w:val="en-US"/>
        </w:rPr>
        <w:t>https://www.linkedin.com/posts/tonyaperri_serverless-stream-processing-with-apache-activity-7166844591927754752-ISfQ</w:t>
      </w:r>
      <w:r>
        <w:rPr>
          <w:rFonts w:hint="default"/>
          <w:sz w:val="20"/>
          <w:lang w:val="en-US"/>
        </w:rPr>
        <w:fldChar w:fldCharType="end"/>
      </w:r>
    </w:p>
    <w:p>
      <w:pPr>
        <w:pStyle w:val="14"/>
        <w:numPr>
          <w:ilvl w:val="0"/>
          <w:numId w:val="0"/>
        </w:numPr>
        <w:tabs>
          <w:tab w:val="left" w:pos="848"/>
        </w:tabs>
        <w:spacing w:before="193"/>
        <w:ind w:left="360" w:leftChars="0" w:right="5328" w:rightChars="0"/>
        <w:rPr>
          <w:rFonts w:hint="default"/>
          <w:sz w:val="20"/>
          <w:lang w:val="en-US"/>
        </w:rPr>
      </w:pPr>
      <w:r>
        <w:rPr>
          <w:rFonts w:hint="default"/>
          <w:sz w:val="20"/>
          <w:lang w:val="en-US"/>
        </w:rPr>
        <w:t xml:space="preserve">5. </w:t>
      </w:r>
      <w:r>
        <w:rPr>
          <w:rFonts w:hint="default"/>
          <w:sz w:val="20"/>
          <w:lang w:val="en-US"/>
        </w:rPr>
        <w:fldChar w:fldCharType="begin"/>
      </w:r>
      <w:r>
        <w:rPr>
          <w:rFonts w:hint="default"/>
          <w:sz w:val="20"/>
          <w:lang w:val="en-US"/>
        </w:rPr>
        <w:instrText xml:space="preserve"> HYPERLINK "https://aws.amazon.com/kinesis/" </w:instrText>
      </w:r>
      <w:r>
        <w:rPr>
          <w:rFonts w:hint="default"/>
          <w:sz w:val="20"/>
          <w:lang w:val="en-US"/>
        </w:rPr>
        <w:fldChar w:fldCharType="separate"/>
      </w:r>
      <w:r>
        <w:rPr>
          <w:rStyle w:val="11"/>
          <w:rFonts w:hint="default"/>
          <w:sz w:val="20"/>
          <w:lang w:val="en-US"/>
        </w:rPr>
        <w:t>https://aws.amazon.com/kinesis/</w:t>
      </w:r>
      <w:r>
        <w:rPr>
          <w:rFonts w:hint="default"/>
          <w:sz w:val="20"/>
          <w:lang w:val="en-US"/>
        </w:rPr>
        <w:fldChar w:fldCharType="end"/>
      </w:r>
    </w:p>
    <w:p>
      <w:pPr>
        <w:pStyle w:val="14"/>
        <w:numPr>
          <w:ilvl w:val="0"/>
          <w:numId w:val="0"/>
        </w:numPr>
        <w:tabs>
          <w:tab w:val="left" w:pos="848"/>
        </w:tabs>
        <w:spacing w:before="193"/>
        <w:ind w:left="360" w:leftChars="0" w:right="5328" w:rightChars="0"/>
        <w:rPr>
          <w:rFonts w:hint="default"/>
          <w:sz w:val="20"/>
          <w:lang w:val="en-US"/>
        </w:rPr>
      </w:pPr>
      <w:r>
        <w:rPr>
          <w:rFonts w:hint="default"/>
          <w:sz w:val="20"/>
          <w:lang w:val="en-US"/>
        </w:rPr>
        <w:t xml:space="preserve">6. </w:t>
      </w:r>
      <w:r>
        <w:rPr>
          <w:rFonts w:hint="default"/>
          <w:sz w:val="20"/>
          <w:lang w:val="en-US"/>
        </w:rPr>
        <w:fldChar w:fldCharType="begin"/>
      </w:r>
      <w:r>
        <w:rPr>
          <w:rFonts w:hint="default"/>
          <w:sz w:val="20"/>
          <w:lang w:val="en-US"/>
        </w:rPr>
        <w:instrText xml:space="preserve"> HYPERLINK "https://aws.amazon.com/blogs/big-data/streaming-etl-with-apache-flink-and-amazon-kinesis-data-analytics/" </w:instrText>
      </w:r>
      <w:r>
        <w:rPr>
          <w:rFonts w:hint="default"/>
          <w:sz w:val="20"/>
          <w:lang w:val="en-US"/>
        </w:rPr>
        <w:fldChar w:fldCharType="separate"/>
      </w:r>
      <w:r>
        <w:rPr>
          <w:rStyle w:val="11"/>
          <w:rFonts w:hint="default"/>
          <w:sz w:val="20"/>
          <w:lang w:val="en-US"/>
        </w:rPr>
        <w:t>https://aws.amazon.com/blogs/big-data/streaming-etl-with-apache-flink-and-amazon-kinesis-data-analytics/</w:t>
      </w:r>
      <w:r>
        <w:rPr>
          <w:rFonts w:hint="default"/>
          <w:sz w:val="20"/>
          <w:lang w:val="en-US"/>
        </w:rPr>
        <w:fldChar w:fldCharType="end"/>
      </w:r>
    </w:p>
    <w:p>
      <w:pPr>
        <w:pStyle w:val="14"/>
        <w:numPr>
          <w:ilvl w:val="0"/>
          <w:numId w:val="0"/>
        </w:numPr>
        <w:tabs>
          <w:tab w:val="left" w:pos="848"/>
        </w:tabs>
        <w:spacing w:before="193"/>
        <w:ind w:left="360" w:leftChars="0" w:right="5328" w:rightChars="0"/>
        <w:rPr>
          <w:rFonts w:hint="default"/>
          <w:sz w:val="20"/>
          <w:lang w:val="en-US"/>
        </w:rPr>
      </w:pPr>
      <w:r>
        <w:rPr>
          <w:rFonts w:hint="default"/>
          <w:sz w:val="20"/>
          <w:lang w:val="en-US"/>
        </w:rPr>
        <w:t xml:space="preserve">7. </w:t>
      </w:r>
      <w:r>
        <w:rPr>
          <w:rFonts w:hint="default"/>
          <w:sz w:val="20"/>
          <w:lang w:val="en-US"/>
        </w:rPr>
        <w:fldChar w:fldCharType="begin"/>
      </w:r>
      <w:r>
        <w:rPr>
          <w:rFonts w:hint="default"/>
          <w:sz w:val="20"/>
          <w:lang w:val="en-US"/>
        </w:rPr>
        <w:instrText xml:space="preserve"> HYPERLINK "https://arxiv.org/pdf/1811.08834" </w:instrText>
      </w:r>
      <w:r>
        <w:rPr>
          <w:rFonts w:hint="default"/>
          <w:sz w:val="20"/>
          <w:lang w:val="en-US"/>
        </w:rPr>
        <w:fldChar w:fldCharType="separate"/>
      </w:r>
      <w:r>
        <w:rPr>
          <w:rStyle w:val="11"/>
          <w:rFonts w:hint="default"/>
          <w:sz w:val="20"/>
          <w:lang w:val="en-US"/>
        </w:rPr>
        <w:t>https://arxiv.org/pdf/1811.08834</w:t>
      </w:r>
      <w:r>
        <w:rPr>
          <w:rFonts w:hint="default"/>
          <w:sz w:val="20"/>
          <w:lang w:val="en-US"/>
        </w:rPr>
        <w:fldChar w:fldCharType="end"/>
      </w:r>
    </w:p>
    <w:p>
      <w:pPr>
        <w:pStyle w:val="14"/>
        <w:numPr>
          <w:ilvl w:val="0"/>
          <w:numId w:val="0"/>
        </w:numPr>
        <w:tabs>
          <w:tab w:val="left" w:pos="848"/>
        </w:tabs>
        <w:spacing w:before="193"/>
        <w:ind w:left="360" w:leftChars="0" w:right="5328" w:rightChars="0"/>
        <w:rPr>
          <w:rFonts w:hint="default"/>
          <w:sz w:val="20"/>
          <w:lang w:val="en-US"/>
        </w:rPr>
      </w:pPr>
      <w:r>
        <w:rPr>
          <w:rFonts w:hint="default"/>
          <w:sz w:val="20"/>
          <w:lang w:val="en-US"/>
        </w:rPr>
        <w:t xml:space="preserve">8. </w:t>
      </w:r>
      <w:r>
        <w:rPr>
          <w:rFonts w:hint="default"/>
          <w:sz w:val="20"/>
          <w:lang w:val="en-US"/>
        </w:rPr>
        <w:fldChar w:fldCharType="begin"/>
      </w:r>
      <w:r>
        <w:rPr>
          <w:rFonts w:hint="default"/>
          <w:sz w:val="20"/>
          <w:lang w:val="en-US"/>
        </w:rPr>
        <w:instrText xml:space="preserve"> HYPERLINK "https://ieeexplore.ieee.org/document/9024597/" </w:instrText>
      </w:r>
      <w:r>
        <w:rPr>
          <w:rFonts w:hint="default"/>
          <w:sz w:val="20"/>
          <w:lang w:val="en-US"/>
        </w:rPr>
        <w:fldChar w:fldCharType="separate"/>
      </w:r>
      <w:r>
        <w:rPr>
          <w:rStyle w:val="11"/>
          <w:rFonts w:hint="default"/>
          <w:sz w:val="20"/>
          <w:lang w:val="en-US"/>
        </w:rPr>
        <w:t>https://ieeexplore.ieee.org/document/9024597/</w:t>
      </w:r>
      <w:r>
        <w:rPr>
          <w:rFonts w:hint="default"/>
          <w:sz w:val="20"/>
          <w:lang w:val="en-US"/>
        </w:rPr>
        <w:fldChar w:fldCharType="end"/>
      </w:r>
    </w:p>
    <w:p>
      <w:pPr>
        <w:pStyle w:val="14"/>
        <w:numPr>
          <w:ilvl w:val="0"/>
          <w:numId w:val="0"/>
        </w:numPr>
        <w:tabs>
          <w:tab w:val="left" w:pos="848"/>
        </w:tabs>
        <w:spacing w:before="193"/>
        <w:ind w:left="360" w:leftChars="0" w:right="5328" w:rightChars="0"/>
        <w:rPr>
          <w:rFonts w:hint="default"/>
          <w:sz w:val="20"/>
          <w:lang w:val="en-US"/>
        </w:rPr>
      </w:pPr>
      <w:r>
        <w:rPr>
          <w:rFonts w:hint="default"/>
          <w:sz w:val="20"/>
          <w:lang w:val="en-US"/>
        </w:rPr>
        <w:t xml:space="preserve">9. </w:t>
      </w:r>
      <w:r>
        <w:rPr>
          <w:rFonts w:hint="default"/>
          <w:sz w:val="20"/>
          <w:lang w:val="en-US"/>
        </w:rPr>
        <w:fldChar w:fldCharType="begin"/>
      </w:r>
      <w:r>
        <w:rPr>
          <w:rFonts w:hint="default"/>
          <w:sz w:val="20"/>
          <w:lang w:val="en-US"/>
        </w:rPr>
        <w:instrText xml:space="preserve"> HYPERLINK "https://www.mdpi.com/1999-5903/11/12/249" </w:instrText>
      </w:r>
      <w:r>
        <w:rPr>
          <w:rFonts w:hint="default"/>
          <w:sz w:val="20"/>
          <w:lang w:val="en-US"/>
        </w:rPr>
        <w:fldChar w:fldCharType="separate"/>
      </w:r>
      <w:r>
        <w:rPr>
          <w:rStyle w:val="11"/>
          <w:rFonts w:hint="default"/>
          <w:sz w:val="20"/>
          <w:lang w:val="en-US"/>
        </w:rPr>
        <w:t>https://www.mdpi.com/1999-5903/11/12/249</w:t>
      </w:r>
      <w:r>
        <w:rPr>
          <w:rFonts w:hint="default"/>
          <w:sz w:val="20"/>
          <w:lang w:val="en-US"/>
        </w:rPr>
        <w:fldChar w:fldCharType="end"/>
      </w:r>
    </w:p>
    <w:p>
      <w:pPr>
        <w:pStyle w:val="14"/>
        <w:numPr>
          <w:ilvl w:val="0"/>
          <w:numId w:val="0"/>
        </w:numPr>
        <w:tabs>
          <w:tab w:val="left" w:pos="848"/>
        </w:tabs>
        <w:spacing w:before="193"/>
        <w:ind w:left="360" w:leftChars="0" w:right="5328" w:rightChars="0"/>
        <w:rPr>
          <w:sz w:val="20"/>
        </w:rPr>
      </w:pPr>
    </w:p>
    <w:sectPr>
      <w:pgSz w:w="11910" w:h="16840"/>
      <w:pgMar w:top="1000" w:right="800" w:bottom="280" w:left="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47"/>
    <w:rsid w:val="001431BC"/>
    <w:rsid w:val="002319ED"/>
    <w:rsid w:val="002E7A1F"/>
    <w:rsid w:val="003277E9"/>
    <w:rsid w:val="004C2901"/>
    <w:rsid w:val="004F35A0"/>
    <w:rsid w:val="00560C36"/>
    <w:rsid w:val="00737047"/>
    <w:rsid w:val="00752C8C"/>
    <w:rsid w:val="007C2588"/>
    <w:rsid w:val="007F391E"/>
    <w:rsid w:val="00895F1D"/>
    <w:rsid w:val="00A95972"/>
    <w:rsid w:val="00AB4AED"/>
    <w:rsid w:val="00B27AFE"/>
    <w:rsid w:val="00C17969"/>
    <w:rsid w:val="00C54F22"/>
    <w:rsid w:val="00CB0B07"/>
    <w:rsid w:val="00CE01D4"/>
    <w:rsid w:val="00DA35B0"/>
    <w:rsid w:val="00DE1D2F"/>
    <w:rsid w:val="00E55303"/>
    <w:rsid w:val="00EE6F06"/>
    <w:rsid w:val="00F05603"/>
    <w:rsid w:val="0517588B"/>
    <w:rsid w:val="7F6C0BD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461"/>
      <w:jc w:val="center"/>
      <w:outlineLvl w:val="0"/>
    </w:pPr>
    <w:rPr>
      <w:b/>
      <w:bCs/>
      <w:sz w:val="20"/>
      <w:szCs w:val="20"/>
    </w:rPr>
  </w:style>
  <w:style w:type="paragraph" w:styleId="3">
    <w:name w:val="heading 3"/>
    <w:basedOn w:val="1"/>
    <w:next w:val="1"/>
    <w:link w:val="17"/>
    <w:semiHidden/>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6"/>
    <w:unhideWhenUsed/>
    <w:uiPriority w:val="99"/>
    <w:rPr>
      <w:rFonts w:ascii="Tahoma" w:hAnsi="Tahoma" w:cs="Tahoma"/>
      <w:sz w:val="16"/>
      <w:szCs w:val="16"/>
    </w:rPr>
  </w:style>
  <w:style w:type="paragraph" w:styleId="7">
    <w:name w:val="Body Text"/>
    <w:basedOn w:val="1"/>
    <w:link w:val="18"/>
    <w:qFormat/>
    <w:uiPriority w:val="1"/>
    <w:rPr>
      <w:sz w:val="20"/>
      <w:szCs w:val="20"/>
    </w:rPr>
  </w:style>
  <w:style w:type="character" w:styleId="8">
    <w:name w:val="FollowedHyperlink"/>
    <w:basedOn w:val="4"/>
    <w:unhideWhenUsed/>
    <w:qFormat/>
    <w:uiPriority w:val="99"/>
    <w:rPr>
      <w:color w:val="800080" w:themeColor="followedHyperlink"/>
      <w:u w:val="single"/>
      <w14:textFill>
        <w14:solidFill>
          <w14:schemeClr w14:val="folHlink"/>
        </w14:solidFill>
      </w14:textFill>
    </w:rPr>
  </w:style>
  <w:style w:type="paragraph" w:styleId="9">
    <w:name w:val="footer"/>
    <w:basedOn w:val="1"/>
    <w:link w:val="20"/>
    <w:unhideWhenUsed/>
    <w:qFormat/>
    <w:uiPriority w:val="99"/>
    <w:pPr>
      <w:tabs>
        <w:tab w:val="center" w:pos="4513"/>
        <w:tab w:val="right" w:pos="9026"/>
      </w:tabs>
    </w:pPr>
  </w:style>
  <w:style w:type="paragraph" w:styleId="10">
    <w:name w:val="header"/>
    <w:basedOn w:val="1"/>
    <w:link w:val="19"/>
    <w:unhideWhenUsed/>
    <w:qFormat/>
    <w:uiPriority w:val="99"/>
    <w:pPr>
      <w:tabs>
        <w:tab w:val="center" w:pos="4513"/>
        <w:tab w:val="right" w:pos="9026"/>
      </w:tabs>
    </w:pPr>
  </w:style>
  <w:style w:type="character" w:styleId="11">
    <w:name w:val="Hyperlink"/>
    <w:basedOn w:val="4"/>
    <w:unhideWhenUsed/>
    <w:qFormat/>
    <w:uiPriority w:val="99"/>
    <w:rPr>
      <w:color w:val="0000FF" w:themeColor="hyperlink"/>
      <w:u w:val="single"/>
      <w14:textFill>
        <w14:solidFill>
          <w14:schemeClr w14:val="hlink"/>
        </w14:solidFill>
      </w14:textFill>
    </w:rPr>
  </w:style>
  <w:style w:type="paragraph" w:styleId="12">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3">
    <w:name w:val="Title"/>
    <w:basedOn w:val="1"/>
    <w:qFormat/>
    <w:uiPriority w:val="1"/>
    <w:pPr>
      <w:spacing w:before="62"/>
      <w:ind w:left="1970" w:right="1951"/>
      <w:jc w:val="center"/>
    </w:pPr>
    <w:rPr>
      <w:sz w:val="48"/>
      <w:szCs w:val="48"/>
    </w:rPr>
  </w:style>
  <w:style w:type="paragraph" w:styleId="14">
    <w:name w:val="List Paragraph"/>
    <w:basedOn w:val="1"/>
    <w:qFormat/>
    <w:uiPriority w:val="1"/>
    <w:pPr>
      <w:ind w:left="847" w:hanging="360"/>
      <w:jc w:val="both"/>
    </w:pPr>
  </w:style>
  <w:style w:type="paragraph" w:customStyle="1" w:styleId="15">
    <w:name w:val="Table Paragraph"/>
    <w:basedOn w:val="1"/>
    <w:qFormat/>
    <w:uiPriority w:val="1"/>
  </w:style>
  <w:style w:type="character" w:customStyle="1" w:styleId="16">
    <w:name w:val="Balloon Text Char"/>
    <w:basedOn w:val="4"/>
    <w:link w:val="6"/>
    <w:semiHidden/>
    <w:qFormat/>
    <w:uiPriority w:val="99"/>
    <w:rPr>
      <w:rFonts w:ascii="Tahoma" w:hAnsi="Tahoma" w:eastAsia="Times New Roman" w:cs="Tahoma"/>
      <w:sz w:val="16"/>
      <w:szCs w:val="16"/>
    </w:rPr>
  </w:style>
  <w:style w:type="character" w:customStyle="1" w:styleId="17">
    <w:name w:val="Heading 3 Char"/>
    <w:basedOn w:val="4"/>
    <w:link w:val="3"/>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8">
    <w:name w:val="Body Text Char"/>
    <w:basedOn w:val="4"/>
    <w:link w:val="7"/>
    <w:qFormat/>
    <w:uiPriority w:val="1"/>
    <w:rPr>
      <w:rFonts w:ascii="Times New Roman" w:hAnsi="Times New Roman" w:eastAsia="Times New Roman" w:cs="Times New Roman"/>
      <w:sz w:val="20"/>
      <w:szCs w:val="20"/>
    </w:rPr>
  </w:style>
  <w:style w:type="character" w:customStyle="1" w:styleId="19">
    <w:name w:val="Header Char"/>
    <w:basedOn w:val="4"/>
    <w:link w:val="10"/>
    <w:qFormat/>
    <w:uiPriority w:val="99"/>
    <w:rPr>
      <w:rFonts w:ascii="Times New Roman" w:hAnsi="Times New Roman" w:eastAsia="Times New Roman" w:cs="Times New Roman"/>
    </w:rPr>
  </w:style>
  <w:style w:type="character" w:customStyle="1" w:styleId="20">
    <w:name w:val="Footer Char"/>
    <w:basedOn w:val="4"/>
    <w:link w:val="9"/>
    <w:qFormat/>
    <w:uiPriority w:val="99"/>
    <w:rPr>
      <w:rFonts w:ascii="Times New Roman" w:hAnsi="Times New Roman" w:eastAsia="Times New Roman" w:cs="Times New Roman"/>
    </w:rPr>
  </w:style>
  <w:style w:type="character" w:customStyle="1" w:styleId="21">
    <w:name w:val="Unresolved Mention"/>
    <w:basedOn w:val="4"/>
    <w:semiHidden/>
    <w:unhideWhenUsed/>
    <w:qFormat/>
    <w:uiPriority w:val="99"/>
    <w:rPr>
      <w:color w:val="605E5C"/>
      <w:shd w:val="clear" w:color="auto" w:fill="E1DFDD"/>
    </w:rPr>
  </w:style>
  <w:style w:type="paragraph" w:customStyle="1" w:styleId="22">
    <w:name w:val="_Style 21"/>
    <w:basedOn w:val="1"/>
    <w:next w:val="1"/>
    <w:qFormat/>
    <w:uiPriority w:val="0"/>
    <w:pPr>
      <w:pBdr>
        <w:bottom w:val="single" w:color="auto" w:sz="6" w:space="1"/>
      </w:pBdr>
      <w:jc w:val="center"/>
    </w:pPr>
    <w:rPr>
      <w:rFonts w:ascii="Arial" w:eastAsia="SimSun"/>
      <w:vanish/>
      <w:sz w:val="16"/>
    </w:rPr>
  </w:style>
  <w:style w:type="paragraph" w:customStyle="1" w:styleId="23">
    <w:name w:val="_Style 22"/>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B22A-A585-43D5-AB81-851D025587C3}">
  <ds:schemaRefs/>
</ds:datastoreItem>
</file>

<file path=docProps/app.xml><?xml version="1.0" encoding="utf-8"?>
<Properties xmlns="http://schemas.openxmlformats.org/officeDocument/2006/extended-properties" xmlns:vt="http://schemas.openxmlformats.org/officeDocument/2006/docPropsVTypes">
  <Template>Normal</Template>
  <Pages>10</Pages>
  <Words>5455</Words>
  <Characters>31094</Characters>
  <Lines>259</Lines>
  <Paragraphs>72</Paragraphs>
  <TotalTime>125</TotalTime>
  <ScaleCrop>false</ScaleCrop>
  <LinksUpToDate>false</LinksUpToDate>
  <CharactersWithSpaces>36477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2024-03-05T09:02:00Z</dcterms:created>
  <dc:creator>IEEE</dc:creator>
  <cp:lastModifiedBy>Sanjana Ray</cp:lastModifiedBy>
  <dcterms:modified xsi:type="dcterms:W3CDTF">2024-03-11T17:09:52Z</dcterms:modified>
  <dc:title>Paper Title (use style: paper 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2021</vt:lpwstr>
  </property>
  <property fmtid="{D5CDD505-2E9C-101B-9397-08002B2CF9AE}" pid="4" name="LastSaved">
    <vt:filetime>2024-02-28T00:00:00Z</vt:filetime>
  </property>
  <property fmtid="{D5CDD505-2E9C-101B-9397-08002B2CF9AE}" pid="5" name="Producer">
    <vt:lpwstr>Microsoft® Word 2021</vt:lpwstr>
  </property>
  <property fmtid="{D5CDD505-2E9C-101B-9397-08002B2CF9AE}" pid="6" name="KSOProductBuildVer">
    <vt:lpwstr>1033-12.2.0.13489</vt:lpwstr>
  </property>
  <property fmtid="{D5CDD505-2E9C-101B-9397-08002B2CF9AE}" pid="7" name="ICV">
    <vt:lpwstr>766295863B194F34A11DF58AA94C6DF5_13</vt:lpwstr>
  </property>
</Properties>
</file>