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B16" w:rsidRPr="0049090A" w:rsidRDefault="00053B16" w:rsidP="00053B16">
      <w:pPr>
        <w:jc w:val="center"/>
        <w:rPr>
          <w:rFonts w:ascii="Times New Roman" w:hAnsi="Times New Roman" w:cs="Times New Roman"/>
          <w:b/>
          <w:sz w:val="24"/>
          <w:szCs w:val="24"/>
        </w:rPr>
      </w:pPr>
      <w:r w:rsidRPr="0049090A">
        <w:rPr>
          <w:rFonts w:ascii="Times New Roman" w:hAnsi="Times New Roman" w:cs="Times New Roman"/>
          <w:b/>
          <w:sz w:val="24"/>
          <w:szCs w:val="24"/>
          <w:lang w:val="en-US"/>
        </w:rPr>
        <w:t>Fiscal Federalism in India</w:t>
      </w:r>
      <w:r w:rsidRPr="0049090A">
        <w:rPr>
          <w:rFonts w:ascii="Times New Roman" w:hAnsi="Times New Roman" w:cs="Times New Roman"/>
          <w:b/>
          <w:sz w:val="24"/>
          <w:szCs w:val="24"/>
        </w:rPr>
        <w:t>: Learning from best practices in Canada</w:t>
      </w:r>
    </w:p>
    <w:p w:rsidR="00775C2E" w:rsidRPr="0049090A" w:rsidRDefault="00775C2E" w:rsidP="00775C2E">
      <w:pPr>
        <w:spacing w:line="480" w:lineRule="auto"/>
        <w:jc w:val="both"/>
        <w:rPr>
          <w:rFonts w:ascii="Times New Roman" w:hAnsi="Times New Roman" w:cs="Times New Roman"/>
          <w:b/>
          <w:sz w:val="24"/>
          <w:szCs w:val="24"/>
        </w:rPr>
      </w:pPr>
      <w:r w:rsidRPr="0049090A">
        <w:rPr>
          <w:rFonts w:ascii="Times New Roman" w:hAnsi="Times New Roman" w:cs="Times New Roman"/>
          <w:b/>
          <w:sz w:val="24"/>
          <w:szCs w:val="24"/>
        </w:rPr>
        <w:t>Abstract:</w:t>
      </w:r>
    </w:p>
    <w:p w:rsidR="00F73DAF" w:rsidRPr="0049090A" w:rsidRDefault="00775C2E" w:rsidP="00775C2E">
      <w:pPr>
        <w:spacing w:line="480" w:lineRule="auto"/>
        <w:jc w:val="both"/>
        <w:rPr>
          <w:rFonts w:ascii="Times New Roman" w:hAnsi="Times New Roman" w:cs="Times New Roman"/>
          <w:sz w:val="24"/>
          <w:szCs w:val="24"/>
        </w:rPr>
      </w:pPr>
      <w:r w:rsidRPr="0049090A">
        <w:rPr>
          <w:rFonts w:ascii="Times New Roman" w:hAnsi="Times New Roman" w:cs="Times New Roman"/>
          <w:sz w:val="24"/>
          <w:szCs w:val="24"/>
        </w:rPr>
        <w:t>This research paper aims to provide a comparative study on the fiscal federalism of India and Canada</w:t>
      </w:r>
      <w:r w:rsidR="0023633E" w:rsidRPr="0049090A">
        <w:rPr>
          <w:rFonts w:ascii="Times New Roman" w:hAnsi="Times New Roman" w:cs="Times New Roman"/>
          <w:sz w:val="24"/>
          <w:szCs w:val="24"/>
        </w:rPr>
        <w:t>.</w:t>
      </w:r>
      <w:r w:rsidRPr="0049090A">
        <w:rPr>
          <w:rFonts w:ascii="Times New Roman" w:hAnsi="Times New Roman" w:cs="Times New Roman"/>
          <w:sz w:val="24"/>
          <w:szCs w:val="24"/>
        </w:rPr>
        <w:t xml:space="preserve"> Both India and Canada have a federal form of government, but their fiscal federalism systems differ in many aspects. This paper analyzes the historical development, constitutional provisions, tax systems, revenue-sharing mechanisms, and challenges of fiscal federalism in India and Canada. The paper concludes that while both countries face challenges in fiscal federalism, Canada has a more established and effective system due to its focus on revenue sharing and cooperative federalism.</w:t>
      </w:r>
      <w:r w:rsidR="00250365" w:rsidRPr="0049090A">
        <w:rPr>
          <w:rFonts w:ascii="Times New Roman" w:hAnsi="Times New Roman" w:cs="Times New Roman"/>
          <w:sz w:val="24"/>
          <w:szCs w:val="24"/>
        </w:rPr>
        <w:t xml:space="preserve"> This paper will examine the key features of Canada's fiscal federalism model and explore the lessons that can be drawn for India.</w:t>
      </w:r>
    </w:p>
    <w:p w:rsidR="00775C2E" w:rsidRPr="0049090A" w:rsidRDefault="005131F8" w:rsidP="00775C2E">
      <w:pPr>
        <w:spacing w:line="480" w:lineRule="auto"/>
        <w:jc w:val="both"/>
        <w:rPr>
          <w:rFonts w:ascii="Times New Roman" w:hAnsi="Times New Roman" w:cs="Times New Roman"/>
          <w:b/>
          <w:sz w:val="24"/>
          <w:szCs w:val="24"/>
        </w:rPr>
      </w:pPr>
      <w:r w:rsidRPr="0049090A">
        <w:rPr>
          <w:rFonts w:ascii="Times New Roman" w:hAnsi="Times New Roman" w:cs="Times New Roman"/>
          <w:b/>
          <w:sz w:val="24"/>
          <w:szCs w:val="24"/>
        </w:rPr>
        <w:t xml:space="preserve">1.0 </w:t>
      </w:r>
      <w:r w:rsidR="00775C2E" w:rsidRPr="0049090A">
        <w:rPr>
          <w:rFonts w:ascii="Times New Roman" w:hAnsi="Times New Roman" w:cs="Times New Roman"/>
          <w:b/>
          <w:sz w:val="24"/>
          <w:szCs w:val="24"/>
        </w:rPr>
        <w:t>Introduction:</w:t>
      </w:r>
    </w:p>
    <w:p w:rsidR="00775C2E" w:rsidRPr="0049090A" w:rsidRDefault="005131F8" w:rsidP="00775C2E">
      <w:pPr>
        <w:spacing w:line="480" w:lineRule="auto"/>
        <w:jc w:val="both"/>
        <w:rPr>
          <w:rFonts w:ascii="Times New Roman" w:hAnsi="Times New Roman" w:cs="Times New Roman"/>
          <w:sz w:val="24"/>
          <w:szCs w:val="24"/>
        </w:rPr>
      </w:pPr>
      <w:r w:rsidRPr="0049090A">
        <w:rPr>
          <w:rFonts w:ascii="Times New Roman" w:hAnsi="Times New Roman" w:cs="Times New Roman"/>
          <w:sz w:val="24"/>
          <w:szCs w:val="24"/>
        </w:rPr>
        <w:t xml:space="preserve">The design and Implementation of inter-governmental transfer schemes suffer from a number of weaknesses in India. Transferring central resources with overlapping roles result in wasteful duplication in functioning. The absence of a clear and co-ordinated approach is a major weakness in the Indian federation. </w:t>
      </w:r>
      <w:r w:rsidR="00775C2E" w:rsidRPr="0049090A">
        <w:rPr>
          <w:rFonts w:ascii="Times New Roman" w:hAnsi="Times New Roman" w:cs="Times New Roman"/>
          <w:sz w:val="24"/>
          <w:szCs w:val="24"/>
        </w:rPr>
        <w:t>Fiscal federalism is a crucial aspect of federal systems of government. It refers to the distribution of powers and responsibilities between the central and subnational governments in a federal system. In a federal system, the central government shares power with the state/provincial governments, and both levels of government collect and spend their own revenues. Fiscal federalism provides autonomy and flexibility to subnational governments to address the unique needs of their respective regions.</w:t>
      </w:r>
    </w:p>
    <w:p w:rsidR="00C129DF" w:rsidRDefault="00775C2E" w:rsidP="00C129DF">
      <w:pPr>
        <w:spacing w:line="480" w:lineRule="auto"/>
        <w:jc w:val="both"/>
        <w:rPr>
          <w:rFonts w:ascii="Times New Roman" w:hAnsi="Times New Roman" w:cs="Times New Roman"/>
          <w:sz w:val="24"/>
          <w:szCs w:val="24"/>
        </w:rPr>
      </w:pPr>
      <w:r w:rsidRPr="0049090A">
        <w:rPr>
          <w:rFonts w:ascii="Times New Roman" w:hAnsi="Times New Roman" w:cs="Times New Roman"/>
          <w:sz w:val="24"/>
          <w:szCs w:val="24"/>
        </w:rPr>
        <w:t xml:space="preserve">India and Canada are two of the largest federal countries in the world. They both have diverse populations, economies, and political systems. Fiscal federalism has been a key feature of both countries since their inception. However, the systems of fiscal federalism in India and Canada differ in many aspects. </w:t>
      </w:r>
    </w:p>
    <w:p w:rsidR="00C129DF" w:rsidRPr="0069358A" w:rsidRDefault="00C129DF" w:rsidP="00C129DF">
      <w:pPr>
        <w:spacing w:line="480" w:lineRule="auto"/>
        <w:jc w:val="both"/>
        <w:rPr>
          <w:rFonts w:ascii="Times New Roman" w:hAnsi="Times New Roman" w:cs="Times New Roman"/>
          <w:b/>
          <w:sz w:val="24"/>
          <w:szCs w:val="24"/>
        </w:rPr>
      </w:pPr>
      <w:r w:rsidRPr="0069358A">
        <w:rPr>
          <w:rFonts w:ascii="Times New Roman" w:hAnsi="Times New Roman" w:cs="Times New Roman"/>
          <w:b/>
          <w:sz w:val="24"/>
          <w:szCs w:val="24"/>
        </w:rPr>
        <w:lastRenderedPageBreak/>
        <w:t xml:space="preserve">Indian and Canadian Fiscal Federalism: A Comparison </w:t>
      </w:r>
    </w:p>
    <w:p w:rsidR="00C129DF" w:rsidRPr="0069358A" w:rsidRDefault="00C129DF" w:rsidP="00C129DF">
      <w:pPr>
        <w:spacing w:line="480" w:lineRule="auto"/>
        <w:jc w:val="both"/>
        <w:rPr>
          <w:rFonts w:ascii="Times New Roman" w:hAnsi="Times New Roman" w:cs="Times New Roman"/>
          <w:b/>
          <w:sz w:val="24"/>
          <w:szCs w:val="24"/>
        </w:rPr>
      </w:pPr>
      <w:r w:rsidRPr="0069358A">
        <w:rPr>
          <w:rFonts w:ascii="Times New Roman" w:hAnsi="Times New Roman" w:cs="Times New Roman"/>
          <w:sz w:val="24"/>
          <w:szCs w:val="24"/>
          <w:shd w:val="clear" w:color="auto" w:fill="FFFFFF"/>
        </w:rPr>
        <w:t xml:space="preserve">The major areas of expenditure in Canada are social services, debt charges, and national defence at the federal level, and health, education, social services, and debt charges at the provincial and local levels. The federal government is responsible for goods and services with national scope, such as defence, international affairs, industrial policy, and research. The provincial and local governments have major responsibility for spending on goods and services that are local in nature, such as public education, health care, and municipal services. The two share responsibilities in areas where both have legitimate interests, such as agriculture, forestry, fishing, and public health. While in </w:t>
      </w:r>
      <w:r>
        <w:rPr>
          <w:rFonts w:ascii="Times New Roman" w:hAnsi="Times New Roman" w:cs="Times New Roman"/>
          <w:sz w:val="24"/>
          <w:szCs w:val="24"/>
          <w:shd w:val="clear" w:color="auto" w:fill="FFFFFF"/>
        </w:rPr>
        <w:t xml:space="preserve">India, </w:t>
      </w:r>
      <w:r w:rsidRPr="0069358A">
        <w:rPr>
          <w:rFonts w:ascii="Times New Roman" w:hAnsi="Times New Roman" w:cs="Times New Roman"/>
          <w:sz w:val="24"/>
          <w:szCs w:val="24"/>
        </w:rPr>
        <w:t>Central government collects around 60 percent while its expenditure responsibility for carrying out its constitutionally mandated responsibility such as defence etc., is only to the tune of 40 percent of the total public expenditure, and thus arises the vertical imbalance (Kelkar, 2019). Although increased vertical devolution may not have increased overall fiscal space to states, it has increased fiscal autonomy available to states, as the share of general-purpose transfer in total transfers has increased considerably. Further, collective decision-making process under GST has put an end to autonomy of union as well as state governments in determining their indirect tax policies. However, central government has assured the states with less than 14 percent annual revenue growth rate to compensate for the shortfall in tax revenue, if any</w:t>
      </w:r>
      <w:r>
        <w:rPr>
          <w:rFonts w:ascii="Times New Roman" w:hAnsi="Times New Roman" w:cs="Times New Roman"/>
          <w:sz w:val="24"/>
          <w:szCs w:val="24"/>
          <w:shd w:val="clear" w:color="auto" w:fill="FFFFFF"/>
        </w:rPr>
        <w:t>.</w:t>
      </w:r>
    </w:p>
    <w:p w:rsidR="00ED1E59" w:rsidRPr="0049090A" w:rsidRDefault="00ED1E59" w:rsidP="00D91AB8">
      <w:pPr>
        <w:spacing w:line="480" w:lineRule="auto"/>
        <w:jc w:val="both"/>
        <w:rPr>
          <w:rFonts w:ascii="Times New Roman" w:hAnsi="Times New Roman" w:cs="Times New Roman"/>
          <w:b/>
          <w:sz w:val="24"/>
          <w:szCs w:val="24"/>
        </w:rPr>
      </w:pPr>
      <w:r w:rsidRPr="0049090A">
        <w:rPr>
          <w:rFonts w:ascii="Times New Roman" w:hAnsi="Times New Roman" w:cs="Times New Roman"/>
          <w:b/>
          <w:sz w:val="24"/>
          <w:szCs w:val="24"/>
        </w:rPr>
        <w:t>2.0 Literature Review</w:t>
      </w:r>
    </w:p>
    <w:p w:rsidR="00ED1E59" w:rsidRPr="0049090A" w:rsidRDefault="00ED1E59" w:rsidP="00D91AB8">
      <w:pPr>
        <w:spacing w:line="480" w:lineRule="auto"/>
        <w:jc w:val="both"/>
        <w:rPr>
          <w:rFonts w:ascii="Times New Roman" w:hAnsi="Times New Roman" w:cs="Times New Roman"/>
          <w:sz w:val="24"/>
          <w:szCs w:val="24"/>
        </w:rPr>
      </w:pPr>
      <w:r w:rsidRPr="0049090A">
        <w:rPr>
          <w:rFonts w:ascii="Times New Roman" w:hAnsi="Times New Roman" w:cs="Times New Roman"/>
          <w:sz w:val="24"/>
          <w:szCs w:val="24"/>
        </w:rPr>
        <w:t xml:space="preserve">Harisha (2018) made attempt to bring out the </w:t>
      </w:r>
      <w:r w:rsidR="00123D22" w:rsidRPr="0049090A">
        <w:rPr>
          <w:rFonts w:ascii="Times New Roman" w:hAnsi="Times New Roman" w:cs="Times New Roman"/>
          <w:sz w:val="24"/>
          <w:szCs w:val="24"/>
        </w:rPr>
        <w:t>comparison</w:t>
      </w:r>
      <w:r w:rsidRPr="0049090A">
        <w:rPr>
          <w:rFonts w:ascii="Times New Roman" w:hAnsi="Times New Roman" w:cs="Times New Roman"/>
          <w:sz w:val="24"/>
          <w:szCs w:val="24"/>
        </w:rPr>
        <w:t xml:space="preserve"> of both India and Canada’s feder</w:t>
      </w:r>
      <w:r w:rsidR="00CF7394" w:rsidRPr="0049090A">
        <w:rPr>
          <w:rFonts w:ascii="Times New Roman" w:hAnsi="Times New Roman" w:cs="Times New Roman"/>
          <w:sz w:val="24"/>
          <w:szCs w:val="24"/>
        </w:rPr>
        <w:t>al fiscal structure and the less</w:t>
      </w:r>
      <w:r w:rsidRPr="0049090A">
        <w:rPr>
          <w:rFonts w:ascii="Times New Roman" w:hAnsi="Times New Roman" w:cs="Times New Roman"/>
          <w:sz w:val="24"/>
          <w:szCs w:val="24"/>
        </w:rPr>
        <w:t xml:space="preserve">ons to learn each other. He found that Indian states are very much imbalanced regarding their revenue capacities and expenditure needs in comparison to Canada. Compared to India, the provinces in Canada are better placed in terms of revenue position, </w:t>
      </w:r>
      <w:r w:rsidRPr="0049090A">
        <w:rPr>
          <w:rFonts w:ascii="Times New Roman" w:hAnsi="Times New Roman" w:cs="Times New Roman"/>
          <w:sz w:val="24"/>
          <w:szCs w:val="24"/>
        </w:rPr>
        <w:lastRenderedPageBreak/>
        <w:t>owing to the huge federal transfers. In respect of fiscal indicators Canada’s position is far better. All provinces in Canada were sufficient to reach their expenditure needs.</w:t>
      </w:r>
    </w:p>
    <w:p w:rsidR="00620DE3" w:rsidRPr="0049090A" w:rsidRDefault="00620DE3" w:rsidP="00D91AB8">
      <w:pPr>
        <w:spacing w:line="480" w:lineRule="auto"/>
        <w:jc w:val="both"/>
        <w:rPr>
          <w:rFonts w:ascii="Times New Roman" w:hAnsi="Times New Roman" w:cs="Times New Roman"/>
          <w:sz w:val="24"/>
          <w:szCs w:val="24"/>
        </w:rPr>
      </w:pPr>
      <w:r w:rsidRPr="0049090A">
        <w:rPr>
          <w:rFonts w:ascii="Times New Roman" w:hAnsi="Times New Roman" w:cs="Times New Roman"/>
          <w:sz w:val="24"/>
          <w:szCs w:val="24"/>
        </w:rPr>
        <w:t xml:space="preserve">Rao and Singh (2001) </w:t>
      </w:r>
      <w:r w:rsidRPr="0049090A">
        <w:rPr>
          <w:rFonts w:ascii="Times New Roman" w:hAnsi="Times New Roman" w:cs="Times New Roman"/>
          <w:color w:val="000000" w:themeColor="text1"/>
          <w:sz w:val="24"/>
          <w:szCs w:val="24"/>
          <w:shd w:val="clear" w:color="auto" w:fill="FFFFFF"/>
        </w:rPr>
        <w:t xml:space="preserve">examined the nature of India's federal system, the reforms that have occurred over the last ten years, and what remains to be done. They suggested that </w:t>
      </w:r>
      <w:r w:rsidRPr="0049090A">
        <w:rPr>
          <w:rFonts w:ascii="Times New Roman" w:hAnsi="Times New Roman" w:cs="Times New Roman"/>
          <w:sz w:val="24"/>
          <w:szCs w:val="24"/>
        </w:rPr>
        <w:t>privatization motivated by efficiency concerns can be an effective complement to a more streamlined system of explicit transfers that deals with interstate disparities or the needs of poorer states.</w:t>
      </w:r>
    </w:p>
    <w:p w:rsidR="00E04713" w:rsidRPr="0049090A" w:rsidRDefault="00E04713" w:rsidP="00D91AB8">
      <w:pPr>
        <w:spacing w:line="480" w:lineRule="auto"/>
        <w:jc w:val="both"/>
        <w:rPr>
          <w:rFonts w:ascii="Times New Roman" w:hAnsi="Times New Roman" w:cs="Times New Roman"/>
          <w:sz w:val="24"/>
          <w:szCs w:val="24"/>
        </w:rPr>
      </w:pPr>
      <w:r w:rsidRPr="0049090A">
        <w:rPr>
          <w:rFonts w:ascii="Times New Roman" w:hAnsi="Times New Roman" w:cs="Times New Roman"/>
          <w:sz w:val="24"/>
          <w:szCs w:val="24"/>
        </w:rPr>
        <w:t>Seidel and Vesper (1999)</w:t>
      </w:r>
      <w:r w:rsidR="006F53E1" w:rsidRPr="0049090A">
        <w:rPr>
          <w:rFonts w:ascii="Times New Roman" w:hAnsi="Times New Roman" w:cs="Times New Roman"/>
          <w:sz w:val="24"/>
          <w:szCs w:val="24"/>
        </w:rPr>
        <w:t xml:space="preserve"> examined through international comparison of fiscal federalism of US, Canada, Germany, Switzerland that </w:t>
      </w:r>
      <w:r w:rsidR="00262108" w:rsidRPr="0049090A">
        <w:rPr>
          <w:rFonts w:ascii="Times New Roman" w:hAnsi="Times New Roman" w:cs="Times New Roman"/>
          <w:sz w:val="24"/>
          <w:szCs w:val="24"/>
        </w:rPr>
        <w:t>i</w:t>
      </w:r>
      <w:r w:rsidR="006F53E1" w:rsidRPr="0049090A">
        <w:rPr>
          <w:rFonts w:ascii="Times New Roman" w:hAnsi="Times New Roman" w:cs="Times New Roman"/>
          <w:sz w:val="24"/>
          <w:szCs w:val="24"/>
        </w:rPr>
        <w:t xml:space="preserve">n federal systems it is necessary to find the best way to combine the advantages and disadvantages of centralization and decentralization. They found that </w:t>
      </w:r>
      <w:r w:rsidR="00262108" w:rsidRPr="0049090A">
        <w:rPr>
          <w:rFonts w:ascii="Times New Roman" w:hAnsi="Times New Roman" w:cs="Times New Roman"/>
          <w:sz w:val="24"/>
          <w:szCs w:val="24"/>
        </w:rPr>
        <w:t>i</w:t>
      </w:r>
      <w:r w:rsidR="006F53E1" w:rsidRPr="0049090A">
        <w:rPr>
          <w:rFonts w:ascii="Times New Roman" w:hAnsi="Times New Roman" w:cs="Times New Roman"/>
          <w:sz w:val="24"/>
          <w:szCs w:val="24"/>
        </w:rPr>
        <w:t>n all countries, the region</w:t>
      </w:r>
      <w:r w:rsidR="00262108" w:rsidRPr="0049090A">
        <w:rPr>
          <w:rFonts w:ascii="Times New Roman" w:hAnsi="Times New Roman" w:cs="Times New Roman"/>
          <w:sz w:val="24"/>
          <w:szCs w:val="24"/>
        </w:rPr>
        <w:t>al capacity to tax varies great</w:t>
      </w:r>
      <w:r w:rsidR="006F53E1" w:rsidRPr="0049090A">
        <w:rPr>
          <w:rFonts w:ascii="Times New Roman" w:hAnsi="Times New Roman" w:cs="Times New Roman"/>
          <w:sz w:val="24"/>
          <w:szCs w:val="24"/>
        </w:rPr>
        <w:t xml:space="preserve">ly. Most federal systems </w:t>
      </w:r>
      <w:r w:rsidR="00262108" w:rsidRPr="0049090A">
        <w:rPr>
          <w:rFonts w:ascii="Times New Roman" w:hAnsi="Times New Roman" w:cs="Times New Roman"/>
          <w:sz w:val="24"/>
          <w:szCs w:val="24"/>
        </w:rPr>
        <w:t>therefore use some form of reve</w:t>
      </w:r>
      <w:r w:rsidR="006F53E1" w:rsidRPr="0049090A">
        <w:rPr>
          <w:rFonts w:ascii="Times New Roman" w:hAnsi="Times New Roman" w:cs="Times New Roman"/>
          <w:sz w:val="24"/>
          <w:szCs w:val="24"/>
        </w:rPr>
        <w:t>nue sharing in order to facilitate fair competition between locations</w:t>
      </w:r>
      <w:r w:rsidR="00787346" w:rsidRPr="0049090A">
        <w:rPr>
          <w:rFonts w:ascii="Times New Roman" w:hAnsi="Times New Roman" w:cs="Times New Roman"/>
          <w:sz w:val="24"/>
          <w:szCs w:val="24"/>
        </w:rPr>
        <w:t>.</w:t>
      </w:r>
    </w:p>
    <w:p w:rsidR="003F1FCE" w:rsidRPr="0049090A" w:rsidRDefault="00710144" w:rsidP="00D91AB8">
      <w:pPr>
        <w:spacing w:line="480" w:lineRule="auto"/>
        <w:jc w:val="both"/>
        <w:rPr>
          <w:rFonts w:ascii="Times New Roman" w:hAnsi="Times New Roman" w:cs="Times New Roman"/>
          <w:sz w:val="24"/>
          <w:szCs w:val="24"/>
        </w:rPr>
      </w:pPr>
      <w:r w:rsidRPr="0049090A">
        <w:rPr>
          <w:rFonts w:ascii="Times New Roman" w:hAnsi="Times New Roman" w:cs="Times New Roman"/>
          <w:sz w:val="24"/>
          <w:szCs w:val="24"/>
        </w:rPr>
        <w:t>Forman et al</w:t>
      </w:r>
      <w:r w:rsidR="00941BBD" w:rsidRPr="0049090A">
        <w:rPr>
          <w:rFonts w:ascii="Times New Roman" w:hAnsi="Times New Roman" w:cs="Times New Roman"/>
          <w:sz w:val="24"/>
          <w:szCs w:val="24"/>
        </w:rPr>
        <w:t>. (</w:t>
      </w:r>
      <w:r w:rsidRPr="0049090A">
        <w:rPr>
          <w:rFonts w:ascii="Times New Roman" w:hAnsi="Times New Roman" w:cs="Times New Roman"/>
          <w:sz w:val="24"/>
          <w:szCs w:val="24"/>
        </w:rPr>
        <w:t>2020) identified a range of good practices on the design of country policies and institutions related to strengthening fiscal capacity, delineating responsibilities across levels of government and improving intergovernmental co-ordination.</w:t>
      </w:r>
    </w:p>
    <w:p w:rsidR="00C6229A" w:rsidRPr="0049090A" w:rsidRDefault="00C6229A" w:rsidP="00D91AB8">
      <w:pPr>
        <w:spacing w:line="480" w:lineRule="auto"/>
        <w:jc w:val="both"/>
        <w:rPr>
          <w:rFonts w:ascii="Times New Roman" w:hAnsi="Times New Roman" w:cs="Times New Roman"/>
          <w:sz w:val="24"/>
          <w:szCs w:val="24"/>
        </w:rPr>
      </w:pPr>
      <w:r w:rsidRPr="0049090A">
        <w:rPr>
          <w:rFonts w:ascii="Times New Roman" w:hAnsi="Times New Roman" w:cs="Times New Roman"/>
          <w:sz w:val="24"/>
          <w:szCs w:val="24"/>
        </w:rPr>
        <w:t xml:space="preserve">Kelkar (2019) </w:t>
      </w:r>
      <w:r w:rsidR="00086924" w:rsidRPr="0049090A">
        <w:rPr>
          <w:rFonts w:ascii="Times New Roman" w:hAnsi="Times New Roman" w:cs="Times New Roman"/>
          <w:sz w:val="24"/>
          <w:szCs w:val="24"/>
        </w:rPr>
        <w:t xml:space="preserve">discussed </w:t>
      </w:r>
      <w:r w:rsidRPr="0049090A">
        <w:rPr>
          <w:rFonts w:ascii="Times New Roman" w:hAnsi="Times New Roman" w:cs="Times New Roman"/>
          <w:sz w:val="24"/>
          <w:szCs w:val="24"/>
        </w:rPr>
        <w:t xml:space="preserve">the need to revisit the fiscal federal architecture in contemporary India. </w:t>
      </w:r>
      <w:r w:rsidR="001920DC" w:rsidRPr="0049090A">
        <w:rPr>
          <w:rFonts w:ascii="Times New Roman" w:hAnsi="Times New Roman" w:cs="Times New Roman"/>
          <w:sz w:val="24"/>
          <w:szCs w:val="24"/>
        </w:rPr>
        <w:t>He had attempted to point out the changing political- economic parametric environment calling for commensurate change in the way our fiscal federal setup ought to be conceptualised, here and now.</w:t>
      </w:r>
    </w:p>
    <w:p w:rsidR="00E33C92" w:rsidRPr="0049090A" w:rsidRDefault="00E33C92" w:rsidP="00D91AB8">
      <w:pPr>
        <w:spacing w:line="480" w:lineRule="auto"/>
        <w:jc w:val="both"/>
        <w:rPr>
          <w:rFonts w:ascii="Times New Roman" w:hAnsi="Times New Roman" w:cs="Times New Roman"/>
          <w:sz w:val="24"/>
          <w:szCs w:val="24"/>
        </w:rPr>
      </w:pPr>
      <w:r w:rsidRPr="0049090A">
        <w:rPr>
          <w:rFonts w:ascii="Times New Roman" w:hAnsi="Times New Roman" w:cs="Times New Roman"/>
          <w:sz w:val="24"/>
          <w:szCs w:val="24"/>
        </w:rPr>
        <w:t xml:space="preserve">Rangarajan and Srivastava (2004) examined the relevance and applicability of the Canadian system of inter-governmental transfers in the Indian case. They found that in the Canadian system there is no autonomous body like the Finance Commission. In their case, most decisions are arrived at through consultations and discussions, although in India the system of transfers is fragmented, with several bodies being responsible for the transfers. </w:t>
      </w:r>
    </w:p>
    <w:p w:rsidR="00701343" w:rsidRPr="0049090A" w:rsidRDefault="00701343" w:rsidP="00D91AB8">
      <w:pPr>
        <w:spacing w:line="480" w:lineRule="auto"/>
        <w:jc w:val="both"/>
        <w:rPr>
          <w:rFonts w:ascii="Times New Roman" w:hAnsi="Times New Roman" w:cs="Times New Roman"/>
          <w:color w:val="111111"/>
          <w:sz w:val="24"/>
          <w:szCs w:val="24"/>
          <w:shd w:val="clear" w:color="auto" w:fill="FFFFFF"/>
        </w:rPr>
      </w:pPr>
      <w:r w:rsidRPr="0049090A">
        <w:rPr>
          <w:rFonts w:ascii="Times New Roman" w:hAnsi="Times New Roman" w:cs="Times New Roman"/>
          <w:sz w:val="24"/>
          <w:szCs w:val="24"/>
        </w:rPr>
        <w:lastRenderedPageBreak/>
        <w:t xml:space="preserve">Singh et al. (2021) argued that </w:t>
      </w:r>
      <w:r w:rsidRPr="0049090A">
        <w:rPr>
          <w:rFonts w:ascii="Times New Roman" w:hAnsi="Times New Roman" w:cs="Times New Roman"/>
          <w:color w:val="111111"/>
          <w:sz w:val="24"/>
          <w:szCs w:val="24"/>
          <w:shd w:val="clear" w:color="auto" w:fill="FFFFFF"/>
        </w:rPr>
        <w:t>India needs to benchmark its fiscal architecture to 21st century international standards and learn from global best practices.</w:t>
      </w:r>
      <w:r w:rsidR="00880A12" w:rsidRPr="0049090A">
        <w:rPr>
          <w:rFonts w:ascii="Times New Roman" w:hAnsi="Times New Roman" w:cs="Times New Roman"/>
          <w:color w:val="111111"/>
          <w:sz w:val="24"/>
          <w:szCs w:val="24"/>
          <w:shd w:val="clear" w:color="auto" w:fill="FFFFFF"/>
        </w:rPr>
        <w:t xml:space="preserve"> They suggested that India needs to improve the quality and efficiency of public spending and financial management across all levels of government.</w:t>
      </w:r>
    </w:p>
    <w:p w:rsidR="007E4F18" w:rsidRPr="0049090A" w:rsidRDefault="0034586B" w:rsidP="00D91AB8">
      <w:pPr>
        <w:spacing w:line="480" w:lineRule="auto"/>
        <w:jc w:val="both"/>
        <w:rPr>
          <w:rFonts w:ascii="Times New Roman" w:hAnsi="Times New Roman" w:cs="Times New Roman"/>
          <w:sz w:val="24"/>
          <w:szCs w:val="24"/>
        </w:rPr>
      </w:pPr>
      <w:r w:rsidRPr="0049090A">
        <w:rPr>
          <w:rFonts w:ascii="Times New Roman" w:hAnsi="Times New Roman" w:cs="Times New Roman"/>
          <w:color w:val="111111"/>
          <w:sz w:val="24"/>
          <w:szCs w:val="24"/>
          <w:shd w:val="clear" w:color="auto" w:fill="FFFFFF"/>
        </w:rPr>
        <w:t xml:space="preserve">Bird (2008) </w:t>
      </w:r>
      <w:r w:rsidR="008649E2" w:rsidRPr="0049090A">
        <w:rPr>
          <w:rFonts w:ascii="Times New Roman" w:hAnsi="Times New Roman" w:cs="Times New Roman"/>
          <w:color w:val="111111"/>
          <w:sz w:val="24"/>
          <w:szCs w:val="24"/>
          <w:shd w:val="clear" w:color="auto" w:fill="FFFFFF"/>
        </w:rPr>
        <w:t xml:space="preserve">argued that two concepts (fiscal federalism and federal finance) differ in some important key aspects and illustrated his argument </w:t>
      </w:r>
      <w:r w:rsidR="008649E2" w:rsidRPr="0049090A">
        <w:rPr>
          <w:rFonts w:ascii="Times New Roman" w:hAnsi="Times New Roman" w:cs="Times New Roman"/>
          <w:sz w:val="24"/>
          <w:szCs w:val="24"/>
        </w:rPr>
        <w:t>in terms of post-war developments in intergovernmental finance in Canada. He found that Canadians and their institutions have shown considerable capacity to evolve and change in response to differing pressures and circumstances.</w:t>
      </w:r>
    </w:p>
    <w:p w:rsidR="007E4F18" w:rsidRPr="0049090A" w:rsidRDefault="007E4F18" w:rsidP="00D91AB8">
      <w:pPr>
        <w:spacing w:line="480" w:lineRule="auto"/>
        <w:jc w:val="both"/>
        <w:rPr>
          <w:rFonts w:ascii="Times New Roman" w:hAnsi="Times New Roman" w:cs="Times New Roman"/>
          <w:sz w:val="24"/>
          <w:szCs w:val="24"/>
        </w:rPr>
      </w:pPr>
      <w:r w:rsidRPr="0049090A">
        <w:rPr>
          <w:rFonts w:ascii="Times New Roman" w:hAnsi="Times New Roman" w:cs="Times New Roman"/>
          <w:sz w:val="24"/>
          <w:szCs w:val="24"/>
        </w:rPr>
        <w:t>Kletzer and Singh (1995) developed a model of fiscal federalism in the Indian case that allows for self-interested government decisions, political pressure and imperfect instruments of control. They showed how costly influence activities may depend on the federal fiscal structure in place in India.</w:t>
      </w:r>
    </w:p>
    <w:p w:rsidR="00230CEB" w:rsidRPr="0049090A" w:rsidRDefault="00230CEB" w:rsidP="00D91AB8">
      <w:pPr>
        <w:spacing w:line="480" w:lineRule="auto"/>
        <w:jc w:val="both"/>
        <w:rPr>
          <w:rFonts w:ascii="Times New Roman" w:hAnsi="Times New Roman" w:cs="Times New Roman"/>
          <w:sz w:val="24"/>
          <w:szCs w:val="24"/>
        </w:rPr>
      </w:pPr>
      <w:r w:rsidRPr="0049090A">
        <w:rPr>
          <w:rFonts w:ascii="Times New Roman" w:hAnsi="Times New Roman" w:cs="Times New Roman"/>
          <w:sz w:val="24"/>
          <w:szCs w:val="24"/>
        </w:rPr>
        <w:t>Singh (2007) analysed to what extent, and through what mechanisms, lower-level governments are held accountable to higher-level governments, the extent to which policies of subnational governments are affected by the competition for mobile firms, taxpayers, and investment capital, the functioning of credit markets, including the responsiveness of subnational governments to credit ratings and bond yields, and the role of democratic electoral channels at national and subnational levels in providing accountability in the provision of subnational public goods</w:t>
      </w:r>
      <w:r w:rsidR="007A708D" w:rsidRPr="0049090A">
        <w:rPr>
          <w:rFonts w:ascii="Times New Roman" w:hAnsi="Times New Roman" w:cs="Times New Roman"/>
          <w:sz w:val="24"/>
          <w:szCs w:val="24"/>
        </w:rPr>
        <w:t>.</w:t>
      </w:r>
    </w:p>
    <w:p w:rsidR="00D91AB8" w:rsidRPr="0049090A" w:rsidRDefault="00597962" w:rsidP="00D91AB8">
      <w:pPr>
        <w:spacing w:line="480" w:lineRule="auto"/>
        <w:jc w:val="both"/>
        <w:rPr>
          <w:rFonts w:ascii="Times New Roman" w:hAnsi="Times New Roman" w:cs="Times New Roman"/>
          <w:sz w:val="24"/>
          <w:szCs w:val="24"/>
        </w:rPr>
      </w:pPr>
      <w:r w:rsidRPr="0049090A">
        <w:rPr>
          <w:rFonts w:ascii="Times New Roman" w:hAnsi="Times New Roman" w:cs="Times New Roman"/>
          <w:b/>
          <w:sz w:val="24"/>
          <w:szCs w:val="24"/>
        </w:rPr>
        <w:t>3</w:t>
      </w:r>
      <w:r w:rsidR="005131F8" w:rsidRPr="0049090A">
        <w:rPr>
          <w:rFonts w:ascii="Times New Roman" w:hAnsi="Times New Roman" w:cs="Times New Roman"/>
          <w:b/>
          <w:sz w:val="24"/>
          <w:szCs w:val="24"/>
        </w:rPr>
        <w:t xml:space="preserve">.0 </w:t>
      </w:r>
      <w:r w:rsidR="00D91AB8" w:rsidRPr="0049090A">
        <w:rPr>
          <w:rFonts w:ascii="Times New Roman" w:hAnsi="Times New Roman" w:cs="Times New Roman"/>
          <w:b/>
          <w:sz w:val="24"/>
          <w:szCs w:val="24"/>
        </w:rPr>
        <w:t>Historical development of Indian fiscal federalism:</w:t>
      </w:r>
    </w:p>
    <w:p w:rsidR="00D91AB8" w:rsidRPr="0049090A" w:rsidRDefault="00D91AB8" w:rsidP="00D91AB8">
      <w:pPr>
        <w:spacing w:line="480" w:lineRule="auto"/>
        <w:jc w:val="both"/>
        <w:rPr>
          <w:rFonts w:ascii="Times New Roman" w:hAnsi="Times New Roman" w:cs="Times New Roman"/>
          <w:sz w:val="24"/>
          <w:szCs w:val="24"/>
        </w:rPr>
      </w:pPr>
      <w:r w:rsidRPr="0049090A">
        <w:rPr>
          <w:rFonts w:ascii="Times New Roman" w:hAnsi="Times New Roman" w:cs="Times New Roman"/>
          <w:sz w:val="24"/>
          <w:szCs w:val="24"/>
        </w:rPr>
        <w:t xml:space="preserve">India is a federal country that gained independence from British colonial rule in 1947. The Indian Constitution, which was adopted in 1950, provides for a federal system of government that divides powers and responsibilities between the central and state governments. The </w:t>
      </w:r>
      <w:r w:rsidRPr="0049090A">
        <w:rPr>
          <w:rFonts w:ascii="Times New Roman" w:hAnsi="Times New Roman" w:cs="Times New Roman"/>
          <w:sz w:val="24"/>
          <w:szCs w:val="24"/>
        </w:rPr>
        <w:lastRenderedPageBreak/>
        <w:t>Constitution also establishes a revenue-sharing mechanism between the central and state governments.</w:t>
      </w:r>
    </w:p>
    <w:p w:rsidR="00D91AB8" w:rsidRPr="0049090A" w:rsidRDefault="00D91AB8" w:rsidP="00D91AB8">
      <w:pPr>
        <w:spacing w:line="480" w:lineRule="auto"/>
        <w:jc w:val="both"/>
        <w:rPr>
          <w:rFonts w:ascii="Times New Roman" w:hAnsi="Times New Roman" w:cs="Times New Roman"/>
          <w:sz w:val="24"/>
          <w:szCs w:val="24"/>
        </w:rPr>
      </w:pPr>
      <w:r w:rsidRPr="0049090A">
        <w:rPr>
          <w:rFonts w:ascii="Times New Roman" w:hAnsi="Times New Roman" w:cs="Times New Roman"/>
          <w:sz w:val="24"/>
          <w:szCs w:val="24"/>
        </w:rPr>
        <w:t xml:space="preserve">In the early years of Indian independence, there was a centralizing trend in the fiscal system, with the central government retaining a larger share of the revenues compared to the state governments. However, with the establishment of the Finance Commission in 1951, there was a shift towards a more decentralized fiscal system. The Finance Commission is responsible for making recommendations on the distribution of revenues between the central and state </w:t>
      </w:r>
      <w:r w:rsidR="00D476B6" w:rsidRPr="0049090A">
        <w:rPr>
          <w:rFonts w:ascii="Times New Roman" w:hAnsi="Times New Roman" w:cs="Times New Roman"/>
          <w:sz w:val="24"/>
          <w:szCs w:val="24"/>
        </w:rPr>
        <w:t>g</w:t>
      </w:r>
      <w:r w:rsidR="002E03E3" w:rsidRPr="0049090A">
        <w:rPr>
          <w:rFonts w:ascii="Times New Roman" w:hAnsi="Times New Roman" w:cs="Times New Roman"/>
          <w:sz w:val="24"/>
          <w:szCs w:val="24"/>
        </w:rPr>
        <w:t>overnment</w:t>
      </w:r>
      <w:r w:rsidRPr="0049090A">
        <w:rPr>
          <w:rFonts w:ascii="Times New Roman" w:hAnsi="Times New Roman" w:cs="Times New Roman"/>
          <w:sz w:val="24"/>
          <w:szCs w:val="24"/>
        </w:rPr>
        <w:t>s.</w:t>
      </w:r>
    </w:p>
    <w:p w:rsidR="00D91AB8" w:rsidRPr="0049090A" w:rsidRDefault="00D91AB8" w:rsidP="00D91AB8">
      <w:pPr>
        <w:spacing w:line="480" w:lineRule="auto"/>
        <w:jc w:val="both"/>
        <w:rPr>
          <w:rFonts w:ascii="Times New Roman" w:hAnsi="Times New Roman" w:cs="Times New Roman"/>
          <w:sz w:val="24"/>
          <w:szCs w:val="24"/>
        </w:rPr>
      </w:pPr>
      <w:r w:rsidRPr="0049090A">
        <w:rPr>
          <w:rFonts w:ascii="Times New Roman" w:hAnsi="Times New Roman" w:cs="Times New Roman"/>
          <w:sz w:val="24"/>
          <w:szCs w:val="24"/>
        </w:rPr>
        <w:t>Over the years, there have been several reforms in the Indian fiscal federalism system. In the 1990s, India embarked on economic liberalization and introduced reforms to increase fiscal decentralization. The Constitution was amended to establish the Panchayati Raj system, which gives local governments more powers and responsibilities. The introduction of the Goods and Services Tax (GST) in 2017 was a major reform in the Indian fiscal federalism system, with the central and state governments sharing the revenues from the GST.</w:t>
      </w:r>
    </w:p>
    <w:p w:rsidR="00D91AB8" w:rsidRPr="0049090A" w:rsidRDefault="00597962" w:rsidP="00D91AB8">
      <w:pPr>
        <w:spacing w:line="480" w:lineRule="auto"/>
        <w:jc w:val="both"/>
        <w:rPr>
          <w:rFonts w:ascii="Times New Roman" w:hAnsi="Times New Roman" w:cs="Times New Roman"/>
          <w:b/>
          <w:sz w:val="24"/>
          <w:szCs w:val="24"/>
        </w:rPr>
      </w:pPr>
      <w:r w:rsidRPr="0049090A">
        <w:rPr>
          <w:rFonts w:ascii="Times New Roman" w:hAnsi="Times New Roman" w:cs="Times New Roman"/>
          <w:b/>
          <w:sz w:val="24"/>
          <w:szCs w:val="24"/>
        </w:rPr>
        <w:t>4</w:t>
      </w:r>
      <w:r w:rsidR="005131F8" w:rsidRPr="0049090A">
        <w:rPr>
          <w:rFonts w:ascii="Times New Roman" w:hAnsi="Times New Roman" w:cs="Times New Roman"/>
          <w:b/>
          <w:sz w:val="24"/>
          <w:szCs w:val="24"/>
        </w:rPr>
        <w:t xml:space="preserve">.0 </w:t>
      </w:r>
      <w:r w:rsidR="00D91AB8" w:rsidRPr="0049090A">
        <w:rPr>
          <w:rFonts w:ascii="Times New Roman" w:hAnsi="Times New Roman" w:cs="Times New Roman"/>
          <w:b/>
          <w:sz w:val="24"/>
          <w:szCs w:val="24"/>
        </w:rPr>
        <w:t>Historical development of Canadian fiscal federalism:</w:t>
      </w:r>
    </w:p>
    <w:p w:rsidR="00D91AB8" w:rsidRPr="0049090A" w:rsidRDefault="00D91AB8" w:rsidP="00D91AB8">
      <w:pPr>
        <w:spacing w:line="480" w:lineRule="auto"/>
        <w:jc w:val="both"/>
        <w:rPr>
          <w:rFonts w:ascii="Times New Roman" w:hAnsi="Times New Roman" w:cs="Times New Roman"/>
          <w:sz w:val="24"/>
          <w:szCs w:val="24"/>
        </w:rPr>
      </w:pPr>
      <w:r w:rsidRPr="0049090A">
        <w:rPr>
          <w:rFonts w:ascii="Times New Roman" w:hAnsi="Times New Roman" w:cs="Times New Roman"/>
          <w:sz w:val="24"/>
          <w:szCs w:val="24"/>
        </w:rPr>
        <w:t>Canada is a federal country that gained independence from British colonial rule in 1867. The Canadian Constitution divides powers and responsibilities between the federal and provincial/territorial governments. The Canadian Constitution also establishes a revenue-sharing mechanism between the federal and provincial/territorial governments.</w:t>
      </w:r>
    </w:p>
    <w:p w:rsidR="00D91AB8" w:rsidRPr="0049090A" w:rsidRDefault="00D91AB8" w:rsidP="00D91AB8">
      <w:pPr>
        <w:spacing w:line="480" w:lineRule="auto"/>
        <w:jc w:val="both"/>
        <w:rPr>
          <w:rFonts w:ascii="Times New Roman" w:hAnsi="Times New Roman" w:cs="Times New Roman"/>
          <w:sz w:val="24"/>
          <w:szCs w:val="24"/>
        </w:rPr>
      </w:pPr>
      <w:r w:rsidRPr="0049090A">
        <w:rPr>
          <w:rFonts w:ascii="Times New Roman" w:hAnsi="Times New Roman" w:cs="Times New Roman"/>
          <w:sz w:val="24"/>
          <w:szCs w:val="24"/>
        </w:rPr>
        <w:t>The early years of Canadian independence saw a centralized fiscal system, with the federal government retaining a larger share of the revenues compared to the provincial governments. However, with the establishment of the Royal Commission on Dominion-Provincial Relations in 1937, there was a shift towards a more decentralized fiscal system. The Commission recommended that the provinces be given more powers and responsibilities in the fiscal system.</w:t>
      </w:r>
    </w:p>
    <w:p w:rsidR="00D91AB8" w:rsidRPr="0049090A" w:rsidRDefault="00D91AB8" w:rsidP="00D91AB8">
      <w:pPr>
        <w:spacing w:line="480" w:lineRule="auto"/>
        <w:jc w:val="both"/>
        <w:rPr>
          <w:rFonts w:ascii="Times New Roman" w:hAnsi="Times New Roman" w:cs="Times New Roman"/>
          <w:sz w:val="24"/>
          <w:szCs w:val="24"/>
        </w:rPr>
      </w:pPr>
      <w:r w:rsidRPr="0049090A">
        <w:rPr>
          <w:rFonts w:ascii="Times New Roman" w:hAnsi="Times New Roman" w:cs="Times New Roman"/>
          <w:sz w:val="24"/>
          <w:szCs w:val="24"/>
        </w:rPr>
        <w:lastRenderedPageBreak/>
        <w:t>Over the years, there have been several reforms in the Canadian fiscal federalism system. In the 1960s, Canada introduced the equalization program, which provides fiscal transfers to provinces with lower fiscal capacity. The 1982 Canadian Constitution Act also included provisions that strengthened the fiscal autonomy of the provinces. In recent years, Canada has introduced several fiscal reforms, including the introduction of the Canada Health Transfer and the Canada Social Transfer, which provide fiscal transfers to the provinces for healthcare and social programs</w:t>
      </w:r>
      <w:r w:rsidR="00250365" w:rsidRPr="0049090A">
        <w:rPr>
          <w:rFonts w:ascii="Times New Roman" w:hAnsi="Times New Roman" w:cs="Times New Roman"/>
          <w:sz w:val="24"/>
          <w:szCs w:val="24"/>
        </w:rPr>
        <w:t>.</w:t>
      </w:r>
    </w:p>
    <w:p w:rsidR="007A76FD" w:rsidRPr="0049090A" w:rsidRDefault="00597962" w:rsidP="00D91AB8">
      <w:pPr>
        <w:spacing w:line="480" w:lineRule="auto"/>
        <w:jc w:val="both"/>
        <w:rPr>
          <w:rFonts w:ascii="Times New Roman" w:hAnsi="Times New Roman" w:cs="Times New Roman"/>
          <w:b/>
          <w:sz w:val="24"/>
          <w:szCs w:val="24"/>
        </w:rPr>
      </w:pPr>
      <w:r w:rsidRPr="0049090A">
        <w:rPr>
          <w:rFonts w:ascii="Times New Roman" w:hAnsi="Times New Roman" w:cs="Times New Roman"/>
          <w:b/>
          <w:sz w:val="24"/>
          <w:szCs w:val="24"/>
        </w:rPr>
        <w:t>5</w:t>
      </w:r>
      <w:r w:rsidR="005131F8" w:rsidRPr="0049090A">
        <w:rPr>
          <w:rFonts w:ascii="Times New Roman" w:hAnsi="Times New Roman" w:cs="Times New Roman"/>
          <w:b/>
          <w:sz w:val="24"/>
          <w:szCs w:val="24"/>
        </w:rPr>
        <w:t xml:space="preserve">.0 </w:t>
      </w:r>
      <w:r w:rsidR="007A76FD" w:rsidRPr="0049090A">
        <w:rPr>
          <w:rFonts w:ascii="Times New Roman" w:hAnsi="Times New Roman" w:cs="Times New Roman"/>
          <w:b/>
          <w:sz w:val="24"/>
          <w:szCs w:val="24"/>
        </w:rPr>
        <w:t xml:space="preserve">Constitutional Provisions in India </w:t>
      </w:r>
    </w:p>
    <w:p w:rsidR="00BE30E3" w:rsidRPr="0049090A" w:rsidRDefault="00BE30E3" w:rsidP="00BE30E3">
      <w:pPr>
        <w:jc w:val="both"/>
        <w:rPr>
          <w:rFonts w:ascii="Times New Roman" w:hAnsi="Times New Roman" w:cs="Times New Roman"/>
          <w:sz w:val="24"/>
          <w:szCs w:val="24"/>
        </w:rPr>
      </w:pPr>
      <w:r w:rsidRPr="0049090A">
        <w:rPr>
          <w:rFonts w:ascii="Times New Roman" w:hAnsi="Times New Roman" w:cs="Times New Roman"/>
          <w:sz w:val="24"/>
          <w:szCs w:val="24"/>
        </w:rPr>
        <w:t>The Constitution of India provides for the following provisions of fiscal federalism:</w:t>
      </w:r>
    </w:p>
    <w:p w:rsidR="00BE30E3" w:rsidRPr="0049090A" w:rsidRDefault="00BE30E3" w:rsidP="00BE30E3">
      <w:pPr>
        <w:spacing w:line="480" w:lineRule="auto"/>
        <w:jc w:val="both"/>
        <w:rPr>
          <w:rFonts w:ascii="Times New Roman" w:hAnsi="Times New Roman" w:cs="Times New Roman"/>
          <w:sz w:val="24"/>
          <w:szCs w:val="24"/>
        </w:rPr>
      </w:pPr>
      <w:r w:rsidRPr="0049090A">
        <w:rPr>
          <w:rFonts w:ascii="Times New Roman" w:hAnsi="Times New Roman" w:cs="Times New Roman"/>
          <w:b/>
          <w:sz w:val="24"/>
          <w:szCs w:val="24"/>
        </w:rPr>
        <w:t>Distribution of taxes:</w:t>
      </w:r>
      <w:r w:rsidRPr="0049090A">
        <w:rPr>
          <w:rFonts w:ascii="Times New Roman" w:hAnsi="Times New Roman" w:cs="Times New Roman"/>
          <w:sz w:val="24"/>
          <w:szCs w:val="24"/>
        </w:rPr>
        <w:t xml:space="preserve"> The Constitution divides the power to levy taxes between the central and state governments. The central government has the power to levy taxes on income, customs and excise duties, service tax, and other taxes. The state governments have the power to levy taxes on sales, value-added tax, and entertainment tax.</w:t>
      </w:r>
    </w:p>
    <w:p w:rsidR="00BE30E3" w:rsidRPr="0049090A" w:rsidRDefault="00BE30E3" w:rsidP="00BE30E3">
      <w:pPr>
        <w:spacing w:line="480" w:lineRule="auto"/>
        <w:jc w:val="both"/>
        <w:rPr>
          <w:rFonts w:ascii="Times New Roman" w:hAnsi="Times New Roman" w:cs="Times New Roman"/>
          <w:sz w:val="24"/>
          <w:szCs w:val="24"/>
        </w:rPr>
      </w:pPr>
      <w:r w:rsidRPr="0049090A">
        <w:rPr>
          <w:rFonts w:ascii="Times New Roman" w:hAnsi="Times New Roman" w:cs="Times New Roman"/>
          <w:b/>
          <w:sz w:val="24"/>
          <w:szCs w:val="24"/>
        </w:rPr>
        <w:t>Grants-in-Aid:</w:t>
      </w:r>
      <w:r w:rsidRPr="0049090A">
        <w:rPr>
          <w:rFonts w:ascii="Times New Roman" w:hAnsi="Times New Roman" w:cs="Times New Roman"/>
          <w:sz w:val="24"/>
          <w:szCs w:val="24"/>
        </w:rPr>
        <w:t xml:space="preserve"> The Constitution provides for grants-in-aid from the central government to the state governments. These grants are given to the state governments for specific purposes such as education, health, and infrastructure development. The grants are given in the form of statutory grants and discretionary grants.</w:t>
      </w:r>
    </w:p>
    <w:p w:rsidR="00BE30E3" w:rsidRPr="0049090A" w:rsidRDefault="00BE30E3" w:rsidP="00BE30E3">
      <w:pPr>
        <w:spacing w:line="480" w:lineRule="auto"/>
        <w:jc w:val="both"/>
        <w:rPr>
          <w:rFonts w:ascii="Times New Roman" w:hAnsi="Times New Roman" w:cs="Times New Roman"/>
          <w:sz w:val="24"/>
          <w:szCs w:val="24"/>
        </w:rPr>
      </w:pPr>
      <w:r w:rsidRPr="0049090A">
        <w:rPr>
          <w:rFonts w:ascii="Times New Roman" w:hAnsi="Times New Roman" w:cs="Times New Roman"/>
          <w:b/>
          <w:sz w:val="24"/>
          <w:szCs w:val="24"/>
        </w:rPr>
        <w:t>Finance Commission:</w:t>
      </w:r>
      <w:r w:rsidRPr="0049090A">
        <w:rPr>
          <w:rFonts w:ascii="Times New Roman" w:hAnsi="Times New Roman" w:cs="Times New Roman"/>
          <w:sz w:val="24"/>
          <w:szCs w:val="24"/>
        </w:rPr>
        <w:t xml:space="preserve"> The Constitution provides for the establishment of a Finance Commission every five years to make recommendations to the President of India on the distribution of tax revenues between the central and state governments. The Finance Commission also recommends the principles that govern the distribution of grants-in-aid to the states.</w:t>
      </w:r>
    </w:p>
    <w:p w:rsidR="00BE30E3" w:rsidRPr="0049090A" w:rsidRDefault="00BE30E3" w:rsidP="00BE30E3">
      <w:pPr>
        <w:spacing w:line="480" w:lineRule="auto"/>
        <w:jc w:val="both"/>
        <w:rPr>
          <w:rFonts w:ascii="Times New Roman" w:hAnsi="Times New Roman" w:cs="Times New Roman"/>
          <w:sz w:val="24"/>
          <w:szCs w:val="24"/>
        </w:rPr>
      </w:pPr>
      <w:r w:rsidRPr="0049090A">
        <w:rPr>
          <w:rFonts w:ascii="Times New Roman" w:hAnsi="Times New Roman" w:cs="Times New Roman"/>
          <w:b/>
          <w:sz w:val="24"/>
          <w:szCs w:val="24"/>
        </w:rPr>
        <w:t>Consolidated Fund of India:</w:t>
      </w:r>
      <w:r w:rsidRPr="0049090A">
        <w:rPr>
          <w:rFonts w:ascii="Times New Roman" w:hAnsi="Times New Roman" w:cs="Times New Roman"/>
          <w:sz w:val="24"/>
          <w:szCs w:val="24"/>
        </w:rPr>
        <w:t xml:space="preserve"> The Constitution provides for the creation of a Consolidated Fund of India and a Consolidated Fund of each state. All revenues received by the central and </w:t>
      </w:r>
      <w:r w:rsidRPr="0049090A">
        <w:rPr>
          <w:rFonts w:ascii="Times New Roman" w:hAnsi="Times New Roman" w:cs="Times New Roman"/>
          <w:sz w:val="24"/>
          <w:szCs w:val="24"/>
        </w:rPr>
        <w:lastRenderedPageBreak/>
        <w:t>state governments are credited to these funds. The funds can be used only for the purposes specified in the Constitution.</w:t>
      </w:r>
    </w:p>
    <w:p w:rsidR="00BE30E3" w:rsidRPr="0049090A" w:rsidRDefault="00BE30E3" w:rsidP="00BE30E3">
      <w:pPr>
        <w:spacing w:line="480" w:lineRule="auto"/>
        <w:jc w:val="both"/>
        <w:rPr>
          <w:rFonts w:ascii="Times New Roman" w:hAnsi="Times New Roman" w:cs="Times New Roman"/>
          <w:sz w:val="24"/>
          <w:szCs w:val="24"/>
        </w:rPr>
      </w:pPr>
      <w:r w:rsidRPr="0049090A">
        <w:rPr>
          <w:rFonts w:ascii="Times New Roman" w:hAnsi="Times New Roman" w:cs="Times New Roman"/>
          <w:b/>
          <w:sz w:val="24"/>
          <w:szCs w:val="24"/>
        </w:rPr>
        <w:t>Borrowing powers:</w:t>
      </w:r>
      <w:r w:rsidRPr="0049090A">
        <w:rPr>
          <w:rFonts w:ascii="Times New Roman" w:hAnsi="Times New Roman" w:cs="Times New Roman"/>
          <w:sz w:val="24"/>
          <w:szCs w:val="24"/>
        </w:rPr>
        <w:t xml:space="preserve"> The Constitution provides for borrowing powers for the central and state governments. The central government has the power to borrow on behalf of the state governments with the consent of the states. The state governments also have the power to borrow from the market.</w:t>
      </w:r>
    </w:p>
    <w:p w:rsidR="00BE30E3" w:rsidRPr="0049090A" w:rsidRDefault="00BE30E3" w:rsidP="00BE30E3">
      <w:pPr>
        <w:spacing w:line="480" w:lineRule="auto"/>
        <w:jc w:val="both"/>
        <w:rPr>
          <w:rFonts w:ascii="Times New Roman" w:hAnsi="Times New Roman" w:cs="Times New Roman"/>
          <w:sz w:val="24"/>
          <w:szCs w:val="24"/>
        </w:rPr>
      </w:pPr>
      <w:r w:rsidRPr="0049090A">
        <w:rPr>
          <w:rFonts w:ascii="Times New Roman" w:hAnsi="Times New Roman" w:cs="Times New Roman"/>
          <w:b/>
          <w:sz w:val="24"/>
          <w:szCs w:val="24"/>
        </w:rPr>
        <w:t>Tax sharing:</w:t>
      </w:r>
      <w:r w:rsidRPr="0049090A">
        <w:rPr>
          <w:rFonts w:ascii="Times New Roman" w:hAnsi="Times New Roman" w:cs="Times New Roman"/>
          <w:sz w:val="24"/>
          <w:szCs w:val="24"/>
        </w:rPr>
        <w:t xml:space="preserve"> The Constitution provides for the sharing of taxes between the central and state governments. The taxes that are shared include the proceeds of income tax, corporation tax, and other taxes that are levied and collected by the central government.</w:t>
      </w:r>
    </w:p>
    <w:p w:rsidR="00BE30E3" w:rsidRDefault="00BE30E3" w:rsidP="00BE30E3">
      <w:pPr>
        <w:spacing w:line="480" w:lineRule="auto"/>
        <w:jc w:val="both"/>
        <w:rPr>
          <w:rFonts w:ascii="Times New Roman" w:hAnsi="Times New Roman" w:cs="Times New Roman"/>
          <w:sz w:val="24"/>
          <w:szCs w:val="24"/>
        </w:rPr>
      </w:pPr>
      <w:r w:rsidRPr="0049090A">
        <w:rPr>
          <w:rFonts w:ascii="Times New Roman" w:hAnsi="Times New Roman" w:cs="Times New Roman"/>
          <w:sz w:val="24"/>
          <w:szCs w:val="24"/>
        </w:rPr>
        <w:t>Overall, the Constitution of India provides for a system of fiscal federalism that seeks to balance the powers and responsibilities of the central and state governments while ensuring that the needs of the citizens are met.</w:t>
      </w:r>
    </w:p>
    <w:p w:rsidR="004E3353" w:rsidRDefault="004E3353" w:rsidP="00BE30E3">
      <w:pPr>
        <w:spacing w:line="480" w:lineRule="auto"/>
        <w:jc w:val="both"/>
        <w:rPr>
          <w:rFonts w:ascii="Times New Roman" w:hAnsi="Times New Roman" w:cs="Times New Roman"/>
          <w:b/>
          <w:sz w:val="24"/>
          <w:szCs w:val="24"/>
        </w:rPr>
      </w:pPr>
      <w:r w:rsidRPr="004E3353">
        <w:rPr>
          <w:rFonts w:ascii="Times New Roman" w:hAnsi="Times New Roman" w:cs="Times New Roman"/>
          <w:b/>
          <w:sz w:val="24"/>
          <w:szCs w:val="24"/>
        </w:rPr>
        <w:t>Original, Modified, and Revised Gadgil Formula for Central plan Assistance to States</w:t>
      </w:r>
    </w:p>
    <w:tbl>
      <w:tblPr>
        <w:tblStyle w:val="PlainTable2"/>
        <w:tblW w:w="0" w:type="auto"/>
        <w:tblLook w:val="04A0" w:firstRow="1" w:lastRow="0" w:firstColumn="1" w:lastColumn="0" w:noHBand="0" w:noVBand="1"/>
      </w:tblPr>
      <w:tblGrid>
        <w:gridCol w:w="1803"/>
        <w:gridCol w:w="1803"/>
        <w:gridCol w:w="1803"/>
        <w:gridCol w:w="1803"/>
        <w:gridCol w:w="1804"/>
      </w:tblGrid>
      <w:tr w:rsidR="004E3353" w:rsidRPr="0069358A" w:rsidTr="000360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rsidR="004E3353" w:rsidRPr="0069358A" w:rsidRDefault="004E3353" w:rsidP="0003609B">
            <w:pPr>
              <w:jc w:val="both"/>
              <w:rPr>
                <w:rFonts w:ascii="Times New Roman" w:hAnsi="Times New Roman" w:cs="Times New Roman"/>
                <w:sz w:val="24"/>
                <w:szCs w:val="24"/>
              </w:rPr>
            </w:pPr>
            <w:r w:rsidRPr="0069358A">
              <w:rPr>
                <w:rFonts w:ascii="Times New Roman" w:hAnsi="Times New Roman" w:cs="Times New Roman"/>
                <w:sz w:val="24"/>
                <w:szCs w:val="24"/>
              </w:rPr>
              <w:t>XI FC</w:t>
            </w:r>
          </w:p>
        </w:tc>
        <w:tc>
          <w:tcPr>
            <w:tcW w:w="1803" w:type="dxa"/>
          </w:tcPr>
          <w:p w:rsidR="004E3353" w:rsidRPr="0069358A" w:rsidRDefault="004E3353" w:rsidP="0003609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9358A">
              <w:rPr>
                <w:rFonts w:ascii="Times New Roman" w:hAnsi="Times New Roman" w:cs="Times New Roman"/>
                <w:sz w:val="24"/>
                <w:szCs w:val="24"/>
              </w:rPr>
              <w:t>XII FC</w:t>
            </w:r>
          </w:p>
        </w:tc>
        <w:tc>
          <w:tcPr>
            <w:tcW w:w="1803" w:type="dxa"/>
          </w:tcPr>
          <w:p w:rsidR="004E3353" w:rsidRPr="0069358A" w:rsidRDefault="004E3353" w:rsidP="0003609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9358A">
              <w:rPr>
                <w:rFonts w:ascii="Times New Roman" w:hAnsi="Times New Roman" w:cs="Times New Roman"/>
                <w:sz w:val="24"/>
                <w:szCs w:val="24"/>
              </w:rPr>
              <w:t>XIII FC</w:t>
            </w:r>
          </w:p>
        </w:tc>
        <w:tc>
          <w:tcPr>
            <w:tcW w:w="1803" w:type="dxa"/>
          </w:tcPr>
          <w:p w:rsidR="004E3353" w:rsidRPr="0069358A" w:rsidRDefault="004E3353" w:rsidP="0003609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9358A">
              <w:rPr>
                <w:rFonts w:ascii="Times New Roman" w:hAnsi="Times New Roman" w:cs="Times New Roman"/>
                <w:sz w:val="24"/>
                <w:szCs w:val="24"/>
              </w:rPr>
              <w:t>XIV FC</w:t>
            </w:r>
          </w:p>
        </w:tc>
        <w:tc>
          <w:tcPr>
            <w:tcW w:w="1804" w:type="dxa"/>
          </w:tcPr>
          <w:p w:rsidR="004E3353" w:rsidRPr="0069358A" w:rsidRDefault="004E3353" w:rsidP="0003609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9358A">
              <w:rPr>
                <w:rFonts w:ascii="Times New Roman" w:hAnsi="Times New Roman" w:cs="Times New Roman"/>
                <w:sz w:val="24"/>
                <w:szCs w:val="24"/>
              </w:rPr>
              <w:t>XV FC</w:t>
            </w:r>
          </w:p>
        </w:tc>
      </w:tr>
      <w:tr w:rsidR="004E3353" w:rsidRPr="0069358A" w:rsidTr="000360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rsidR="004E3353" w:rsidRPr="0069358A" w:rsidRDefault="004E3353" w:rsidP="0003609B">
            <w:pPr>
              <w:jc w:val="both"/>
              <w:rPr>
                <w:rFonts w:ascii="Times New Roman" w:hAnsi="Times New Roman" w:cs="Times New Roman"/>
                <w:b w:val="0"/>
                <w:sz w:val="24"/>
                <w:szCs w:val="24"/>
              </w:rPr>
            </w:pPr>
            <w:r w:rsidRPr="0069358A">
              <w:rPr>
                <w:rFonts w:ascii="Times New Roman" w:hAnsi="Times New Roman" w:cs="Times New Roman"/>
                <w:b w:val="0"/>
                <w:sz w:val="24"/>
                <w:szCs w:val="24"/>
              </w:rPr>
              <w:t>Population-10%</w:t>
            </w:r>
          </w:p>
        </w:tc>
        <w:tc>
          <w:tcPr>
            <w:tcW w:w="1803" w:type="dxa"/>
          </w:tcPr>
          <w:p w:rsidR="004E3353" w:rsidRPr="0069358A" w:rsidRDefault="004E3353" w:rsidP="0003609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9358A">
              <w:rPr>
                <w:rFonts w:ascii="Times New Roman" w:hAnsi="Times New Roman" w:cs="Times New Roman"/>
                <w:sz w:val="24"/>
                <w:szCs w:val="24"/>
              </w:rPr>
              <w:t>Population-25%</w:t>
            </w:r>
          </w:p>
        </w:tc>
        <w:tc>
          <w:tcPr>
            <w:tcW w:w="1803" w:type="dxa"/>
          </w:tcPr>
          <w:p w:rsidR="004E3353" w:rsidRPr="0069358A" w:rsidRDefault="004E3353" w:rsidP="0003609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9358A">
              <w:rPr>
                <w:rFonts w:ascii="Times New Roman" w:hAnsi="Times New Roman" w:cs="Times New Roman"/>
                <w:sz w:val="24"/>
                <w:szCs w:val="24"/>
              </w:rPr>
              <w:t>Population-25%</w:t>
            </w:r>
          </w:p>
        </w:tc>
        <w:tc>
          <w:tcPr>
            <w:tcW w:w="1803" w:type="dxa"/>
          </w:tcPr>
          <w:p w:rsidR="004E3353" w:rsidRPr="0069358A" w:rsidRDefault="004E3353" w:rsidP="0003609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9358A">
              <w:rPr>
                <w:rFonts w:ascii="Times New Roman" w:hAnsi="Times New Roman" w:cs="Times New Roman"/>
                <w:sz w:val="24"/>
                <w:szCs w:val="24"/>
              </w:rPr>
              <w:t>Population (1971)-17.5%</w:t>
            </w:r>
          </w:p>
          <w:p w:rsidR="004E3353" w:rsidRPr="0069358A" w:rsidRDefault="004E3353" w:rsidP="0003609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9358A">
              <w:rPr>
                <w:rFonts w:ascii="Times New Roman" w:hAnsi="Times New Roman" w:cs="Times New Roman"/>
                <w:sz w:val="24"/>
                <w:szCs w:val="24"/>
              </w:rPr>
              <w:t>Demographic change population (2011)-10%</w:t>
            </w:r>
          </w:p>
        </w:tc>
        <w:tc>
          <w:tcPr>
            <w:tcW w:w="1804" w:type="dxa"/>
          </w:tcPr>
          <w:p w:rsidR="004E3353" w:rsidRPr="0069358A" w:rsidRDefault="004E3353" w:rsidP="0003609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9358A">
              <w:rPr>
                <w:rFonts w:ascii="Times New Roman" w:hAnsi="Times New Roman" w:cs="Times New Roman"/>
                <w:sz w:val="24"/>
                <w:szCs w:val="24"/>
              </w:rPr>
              <w:t>Population (2011)-15%</w:t>
            </w:r>
          </w:p>
          <w:p w:rsidR="004E3353" w:rsidRPr="0069358A" w:rsidRDefault="004E3353" w:rsidP="0003609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9358A">
              <w:rPr>
                <w:rFonts w:ascii="Times New Roman" w:hAnsi="Times New Roman" w:cs="Times New Roman"/>
                <w:sz w:val="24"/>
                <w:szCs w:val="24"/>
              </w:rPr>
              <w:t>Demographic Performance-12.5%</w:t>
            </w:r>
          </w:p>
        </w:tc>
      </w:tr>
      <w:tr w:rsidR="004E3353" w:rsidRPr="0069358A" w:rsidTr="0003609B">
        <w:tc>
          <w:tcPr>
            <w:cnfStyle w:val="001000000000" w:firstRow="0" w:lastRow="0" w:firstColumn="1" w:lastColumn="0" w:oddVBand="0" w:evenVBand="0" w:oddHBand="0" w:evenHBand="0" w:firstRowFirstColumn="0" w:firstRowLastColumn="0" w:lastRowFirstColumn="0" w:lastRowLastColumn="0"/>
            <w:tcW w:w="1803" w:type="dxa"/>
          </w:tcPr>
          <w:p w:rsidR="004E3353" w:rsidRPr="0069358A" w:rsidRDefault="004E3353" w:rsidP="0003609B">
            <w:pPr>
              <w:jc w:val="both"/>
              <w:rPr>
                <w:rFonts w:ascii="Times New Roman" w:hAnsi="Times New Roman" w:cs="Times New Roman"/>
                <w:b w:val="0"/>
                <w:sz w:val="24"/>
                <w:szCs w:val="24"/>
              </w:rPr>
            </w:pPr>
            <w:r w:rsidRPr="0069358A">
              <w:rPr>
                <w:rFonts w:ascii="Times New Roman" w:hAnsi="Times New Roman" w:cs="Times New Roman"/>
                <w:b w:val="0"/>
                <w:sz w:val="24"/>
                <w:szCs w:val="24"/>
              </w:rPr>
              <w:t>Income Distance-62.5%</w:t>
            </w:r>
          </w:p>
        </w:tc>
        <w:tc>
          <w:tcPr>
            <w:tcW w:w="1803" w:type="dxa"/>
          </w:tcPr>
          <w:p w:rsidR="004E3353" w:rsidRPr="0069358A" w:rsidRDefault="004E3353" w:rsidP="000360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9358A">
              <w:rPr>
                <w:rFonts w:ascii="Times New Roman" w:hAnsi="Times New Roman" w:cs="Times New Roman"/>
                <w:sz w:val="24"/>
                <w:szCs w:val="24"/>
              </w:rPr>
              <w:t>Income Distance-50%</w:t>
            </w:r>
          </w:p>
        </w:tc>
        <w:tc>
          <w:tcPr>
            <w:tcW w:w="1803" w:type="dxa"/>
          </w:tcPr>
          <w:p w:rsidR="004E3353" w:rsidRPr="0069358A" w:rsidRDefault="004E3353" w:rsidP="000360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9358A">
              <w:rPr>
                <w:rFonts w:ascii="Times New Roman" w:hAnsi="Times New Roman" w:cs="Times New Roman"/>
                <w:sz w:val="24"/>
                <w:szCs w:val="24"/>
              </w:rPr>
              <w:t>Fiscal Capacity Distance-47.5%</w:t>
            </w:r>
          </w:p>
        </w:tc>
        <w:tc>
          <w:tcPr>
            <w:tcW w:w="1803" w:type="dxa"/>
          </w:tcPr>
          <w:p w:rsidR="004E3353" w:rsidRPr="0069358A" w:rsidRDefault="004E3353" w:rsidP="000360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9358A">
              <w:rPr>
                <w:rFonts w:ascii="Times New Roman" w:hAnsi="Times New Roman" w:cs="Times New Roman"/>
                <w:sz w:val="24"/>
                <w:szCs w:val="24"/>
              </w:rPr>
              <w:t>Income Distance-50%</w:t>
            </w:r>
          </w:p>
        </w:tc>
        <w:tc>
          <w:tcPr>
            <w:tcW w:w="1804" w:type="dxa"/>
          </w:tcPr>
          <w:p w:rsidR="004E3353" w:rsidRPr="0069358A" w:rsidRDefault="004E3353" w:rsidP="000360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9358A">
              <w:rPr>
                <w:rFonts w:ascii="Times New Roman" w:hAnsi="Times New Roman" w:cs="Times New Roman"/>
                <w:sz w:val="24"/>
                <w:szCs w:val="24"/>
              </w:rPr>
              <w:t>Income Distance-45%</w:t>
            </w:r>
          </w:p>
        </w:tc>
      </w:tr>
      <w:tr w:rsidR="004E3353" w:rsidRPr="0069358A" w:rsidTr="000360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rsidR="004E3353" w:rsidRPr="0069358A" w:rsidRDefault="004E3353" w:rsidP="0003609B">
            <w:pPr>
              <w:jc w:val="both"/>
              <w:rPr>
                <w:rFonts w:ascii="Times New Roman" w:hAnsi="Times New Roman" w:cs="Times New Roman"/>
                <w:b w:val="0"/>
                <w:sz w:val="24"/>
                <w:szCs w:val="24"/>
              </w:rPr>
            </w:pPr>
            <w:r w:rsidRPr="0069358A">
              <w:rPr>
                <w:rFonts w:ascii="Times New Roman" w:hAnsi="Times New Roman" w:cs="Times New Roman"/>
                <w:b w:val="0"/>
                <w:sz w:val="24"/>
                <w:szCs w:val="24"/>
              </w:rPr>
              <w:t>Fiscal Discipline-7.5%</w:t>
            </w:r>
          </w:p>
        </w:tc>
        <w:tc>
          <w:tcPr>
            <w:tcW w:w="1803" w:type="dxa"/>
          </w:tcPr>
          <w:p w:rsidR="004E3353" w:rsidRPr="0069358A" w:rsidRDefault="004E3353" w:rsidP="0003609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9358A">
              <w:rPr>
                <w:rFonts w:ascii="Times New Roman" w:hAnsi="Times New Roman" w:cs="Times New Roman"/>
                <w:sz w:val="24"/>
                <w:szCs w:val="24"/>
              </w:rPr>
              <w:t>Fiscal Discipline-7.5%</w:t>
            </w:r>
          </w:p>
        </w:tc>
        <w:tc>
          <w:tcPr>
            <w:tcW w:w="1803" w:type="dxa"/>
          </w:tcPr>
          <w:p w:rsidR="004E3353" w:rsidRPr="0069358A" w:rsidRDefault="004E3353" w:rsidP="0003609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9358A">
              <w:rPr>
                <w:rFonts w:ascii="Times New Roman" w:hAnsi="Times New Roman" w:cs="Times New Roman"/>
                <w:sz w:val="24"/>
                <w:szCs w:val="24"/>
              </w:rPr>
              <w:t>Fiscal Discipline-17.5%</w:t>
            </w:r>
          </w:p>
        </w:tc>
        <w:tc>
          <w:tcPr>
            <w:tcW w:w="1803" w:type="dxa"/>
          </w:tcPr>
          <w:p w:rsidR="004E3353" w:rsidRPr="0069358A" w:rsidRDefault="004E3353" w:rsidP="0003609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9358A">
              <w:rPr>
                <w:rFonts w:ascii="Times New Roman" w:hAnsi="Times New Roman" w:cs="Times New Roman"/>
                <w:sz w:val="24"/>
                <w:szCs w:val="24"/>
              </w:rPr>
              <w:t>Fiscal Discipline-0</w:t>
            </w:r>
          </w:p>
        </w:tc>
        <w:tc>
          <w:tcPr>
            <w:tcW w:w="1804" w:type="dxa"/>
          </w:tcPr>
          <w:p w:rsidR="004E3353" w:rsidRPr="0069358A" w:rsidRDefault="004E3353" w:rsidP="0003609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9358A">
              <w:rPr>
                <w:rFonts w:ascii="Times New Roman" w:hAnsi="Times New Roman" w:cs="Times New Roman"/>
                <w:sz w:val="24"/>
                <w:szCs w:val="24"/>
              </w:rPr>
              <w:t>Forest and Ecology-10%</w:t>
            </w:r>
          </w:p>
        </w:tc>
      </w:tr>
      <w:tr w:rsidR="004E3353" w:rsidRPr="0069358A" w:rsidTr="0003609B">
        <w:tc>
          <w:tcPr>
            <w:cnfStyle w:val="001000000000" w:firstRow="0" w:lastRow="0" w:firstColumn="1" w:lastColumn="0" w:oddVBand="0" w:evenVBand="0" w:oddHBand="0" w:evenHBand="0" w:firstRowFirstColumn="0" w:firstRowLastColumn="0" w:lastRowFirstColumn="0" w:lastRowLastColumn="0"/>
            <w:tcW w:w="1803" w:type="dxa"/>
          </w:tcPr>
          <w:p w:rsidR="004E3353" w:rsidRPr="0069358A" w:rsidRDefault="004E3353" w:rsidP="0003609B">
            <w:pPr>
              <w:jc w:val="both"/>
              <w:rPr>
                <w:rFonts w:ascii="Times New Roman" w:hAnsi="Times New Roman" w:cs="Times New Roman"/>
                <w:b w:val="0"/>
                <w:sz w:val="24"/>
                <w:szCs w:val="24"/>
              </w:rPr>
            </w:pPr>
            <w:r w:rsidRPr="0069358A">
              <w:rPr>
                <w:rFonts w:ascii="Times New Roman" w:hAnsi="Times New Roman" w:cs="Times New Roman"/>
                <w:b w:val="0"/>
                <w:sz w:val="24"/>
                <w:szCs w:val="24"/>
              </w:rPr>
              <w:t>Tax effort-5%</w:t>
            </w:r>
          </w:p>
        </w:tc>
        <w:tc>
          <w:tcPr>
            <w:tcW w:w="1803" w:type="dxa"/>
          </w:tcPr>
          <w:p w:rsidR="004E3353" w:rsidRPr="0069358A" w:rsidRDefault="004E3353" w:rsidP="000360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9358A">
              <w:rPr>
                <w:rFonts w:ascii="Times New Roman" w:hAnsi="Times New Roman" w:cs="Times New Roman"/>
                <w:sz w:val="24"/>
                <w:szCs w:val="24"/>
              </w:rPr>
              <w:t>Tax effort-7.5%</w:t>
            </w:r>
          </w:p>
        </w:tc>
        <w:tc>
          <w:tcPr>
            <w:tcW w:w="1803" w:type="dxa"/>
          </w:tcPr>
          <w:p w:rsidR="004E3353" w:rsidRPr="0069358A" w:rsidRDefault="004E3353" w:rsidP="000360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9358A">
              <w:rPr>
                <w:rFonts w:ascii="Times New Roman" w:hAnsi="Times New Roman" w:cs="Times New Roman"/>
                <w:sz w:val="24"/>
                <w:szCs w:val="24"/>
              </w:rPr>
              <w:t>Tax effort -0</w:t>
            </w:r>
          </w:p>
        </w:tc>
        <w:tc>
          <w:tcPr>
            <w:tcW w:w="1803" w:type="dxa"/>
          </w:tcPr>
          <w:p w:rsidR="004E3353" w:rsidRPr="0069358A" w:rsidRDefault="004E3353" w:rsidP="000360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9358A">
              <w:rPr>
                <w:rFonts w:ascii="Times New Roman" w:hAnsi="Times New Roman" w:cs="Times New Roman"/>
                <w:sz w:val="24"/>
                <w:szCs w:val="24"/>
              </w:rPr>
              <w:t>Tax effort-0</w:t>
            </w:r>
          </w:p>
        </w:tc>
        <w:tc>
          <w:tcPr>
            <w:tcW w:w="1804" w:type="dxa"/>
          </w:tcPr>
          <w:p w:rsidR="004E3353" w:rsidRPr="0069358A" w:rsidRDefault="004E3353" w:rsidP="000360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9358A">
              <w:rPr>
                <w:rFonts w:ascii="Times New Roman" w:hAnsi="Times New Roman" w:cs="Times New Roman"/>
                <w:sz w:val="24"/>
                <w:szCs w:val="24"/>
              </w:rPr>
              <w:t>Tax effort-2.5%</w:t>
            </w:r>
          </w:p>
        </w:tc>
      </w:tr>
      <w:tr w:rsidR="004E3353" w:rsidRPr="0069358A" w:rsidTr="000360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rsidR="004E3353" w:rsidRPr="0069358A" w:rsidRDefault="004E3353" w:rsidP="0003609B">
            <w:pPr>
              <w:jc w:val="both"/>
              <w:rPr>
                <w:rFonts w:ascii="Times New Roman" w:hAnsi="Times New Roman" w:cs="Times New Roman"/>
                <w:b w:val="0"/>
                <w:sz w:val="24"/>
                <w:szCs w:val="24"/>
              </w:rPr>
            </w:pPr>
            <w:r w:rsidRPr="0069358A">
              <w:rPr>
                <w:rFonts w:ascii="Times New Roman" w:hAnsi="Times New Roman" w:cs="Times New Roman"/>
                <w:b w:val="0"/>
                <w:sz w:val="24"/>
                <w:szCs w:val="24"/>
              </w:rPr>
              <w:t>Area-7.5%</w:t>
            </w:r>
          </w:p>
        </w:tc>
        <w:tc>
          <w:tcPr>
            <w:tcW w:w="1803" w:type="dxa"/>
          </w:tcPr>
          <w:p w:rsidR="004E3353" w:rsidRPr="0069358A" w:rsidRDefault="004E3353" w:rsidP="0003609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9358A">
              <w:rPr>
                <w:rFonts w:ascii="Times New Roman" w:hAnsi="Times New Roman" w:cs="Times New Roman"/>
                <w:sz w:val="24"/>
                <w:szCs w:val="24"/>
              </w:rPr>
              <w:t>Area-10%</w:t>
            </w:r>
          </w:p>
        </w:tc>
        <w:tc>
          <w:tcPr>
            <w:tcW w:w="1803" w:type="dxa"/>
          </w:tcPr>
          <w:p w:rsidR="004E3353" w:rsidRPr="0069358A" w:rsidRDefault="004E3353" w:rsidP="0003609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9358A">
              <w:rPr>
                <w:rFonts w:ascii="Times New Roman" w:hAnsi="Times New Roman" w:cs="Times New Roman"/>
                <w:sz w:val="24"/>
                <w:szCs w:val="24"/>
              </w:rPr>
              <w:t>Area-10%</w:t>
            </w:r>
          </w:p>
        </w:tc>
        <w:tc>
          <w:tcPr>
            <w:tcW w:w="1803" w:type="dxa"/>
          </w:tcPr>
          <w:p w:rsidR="004E3353" w:rsidRPr="0069358A" w:rsidRDefault="004E3353" w:rsidP="0003609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9358A">
              <w:rPr>
                <w:rFonts w:ascii="Times New Roman" w:hAnsi="Times New Roman" w:cs="Times New Roman"/>
                <w:sz w:val="24"/>
                <w:szCs w:val="24"/>
              </w:rPr>
              <w:t>Area-15%</w:t>
            </w:r>
          </w:p>
        </w:tc>
        <w:tc>
          <w:tcPr>
            <w:tcW w:w="1804" w:type="dxa"/>
          </w:tcPr>
          <w:p w:rsidR="004E3353" w:rsidRPr="0069358A" w:rsidRDefault="004E3353" w:rsidP="0003609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9358A">
              <w:rPr>
                <w:rFonts w:ascii="Times New Roman" w:hAnsi="Times New Roman" w:cs="Times New Roman"/>
                <w:sz w:val="24"/>
                <w:szCs w:val="24"/>
              </w:rPr>
              <w:t>Area-15%</w:t>
            </w:r>
          </w:p>
        </w:tc>
      </w:tr>
      <w:tr w:rsidR="004E3353" w:rsidRPr="0069358A" w:rsidTr="0003609B">
        <w:tc>
          <w:tcPr>
            <w:cnfStyle w:val="001000000000" w:firstRow="0" w:lastRow="0" w:firstColumn="1" w:lastColumn="0" w:oddVBand="0" w:evenVBand="0" w:oddHBand="0" w:evenHBand="0" w:firstRowFirstColumn="0" w:firstRowLastColumn="0" w:lastRowFirstColumn="0" w:lastRowLastColumn="0"/>
            <w:tcW w:w="1803" w:type="dxa"/>
          </w:tcPr>
          <w:p w:rsidR="004E3353" w:rsidRPr="0069358A" w:rsidRDefault="004E3353" w:rsidP="0003609B">
            <w:pPr>
              <w:jc w:val="both"/>
              <w:rPr>
                <w:rFonts w:ascii="Times New Roman" w:hAnsi="Times New Roman" w:cs="Times New Roman"/>
                <w:b w:val="0"/>
                <w:sz w:val="24"/>
                <w:szCs w:val="24"/>
              </w:rPr>
            </w:pPr>
            <w:r w:rsidRPr="0069358A">
              <w:rPr>
                <w:rFonts w:ascii="Times New Roman" w:hAnsi="Times New Roman" w:cs="Times New Roman"/>
                <w:b w:val="0"/>
                <w:sz w:val="24"/>
                <w:szCs w:val="24"/>
              </w:rPr>
              <w:t>Index of Infrastructure-7.5%</w:t>
            </w:r>
          </w:p>
        </w:tc>
        <w:tc>
          <w:tcPr>
            <w:tcW w:w="1803" w:type="dxa"/>
          </w:tcPr>
          <w:p w:rsidR="004E3353" w:rsidRPr="0069358A" w:rsidRDefault="004E3353" w:rsidP="000360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9358A">
              <w:rPr>
                <w:rFonts w:ascii="Times New Roman" w:hAnsi="Times New Roman" w:cs="Times New Roman"/>
                <w:sz w:val="24"/>
                <w:szCs w:val="24"/>
              </w:rPr>
              <w:t>Index of Infrastructure-0</w:t>
            </w:r>
          </w:p>
        </w:tc>
        <w:tc>
          <w:tcPr>
            <w:tcW w:w="1803" w:type="dxa"/>
          </w:tcPr>
          <w:p w:rsidR="004E3353" w:rsidRPr="0069358A" w:rsidRDefault="004E3353" w:rsidP="000360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9358A">
              <w:rPr>
                <w:rFonts w:ascii="Times New Roman" w:hAnsi="Times New Roman" w:cs="Times New Roman"/>
                <w:sz w:val="24"/>
                <w:szCs w:val="24"/>
              </w:rPr>
              <w:t>Index of Infrastructure-0</w:t>
            </w:r>
          </w:p>
        </w:tc>
        <w:tc>
          <w:tcPr>
            <w:tcW w:w="1803" w:type="dxa"/>
          </w:tcPr>
          <w:p w:rsidR="004E3353" w:rsidRPr="0069358A" w:rsidRDefault="004E3353" w:rsidP="000360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9358A">
              <w:rPr>
                <w:rFonts w:ascii="Times New Roman" w:hAnsi="Times New Roman" w:cs="Times New Roman"/>
                <w:sz w:val="24"/>
                <w:szCs w:val="24"/>
              </w:rPr>
              <w:t>Index of Infrastructure-0</w:t>
            </w:r>
          </w:p>
        </w:tc>
        <w:tc>
          <w:tcPr>
            <w:tcW w:w="1804" w:type="dxa"/>
          </w:tcPr>
          <w:p w:rsidR="004E3353" w:rsidRPr="0069358A" w:rsidRDefault="004E3353" w:rsidP="000360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E3353" w:rsidRPr="0069358A" w:rsidTr="000360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rsidR="004E3353" w:rsidRPr="0069358A" w:rsidRDefault="004E3353" w:rsidP="0003609B">
            <w:pPr>
              <w:jc w:val="both"/>
              <w:rPr>
                <w:rFonts w:ascii="Times New Roman" w:hAnsi="Times New Roman" w:cs="Times New Roman"/>
                <w:b w:val="0"/>
                <w:sz w:val="24"/>
                <w:szCs w:val="24"/>
              </w:rPr>
            </w:pPr>
          </w:p>
        </w:tc>
        <w:tc>
          <w:tcPr>
            <w:tcW w:w="1803" w:type="dxa"/>
          </w:tcPr>
          <w:p w:rsidR="004E3353" w:rsidRPr="0069358A" w:rsidRDefault="004E3353" w:rsidP="0003609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803" w:type="dxa"/>
          </w:tcPr>
          <w:p w:rsidR="004E3353" w:rsidRPr="0069358A" w:rsidRDefault="004E3353" w:rsidP="0003609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803" w:type="dxa"/>
          </w:tcPr>
          <w:p w:rsidR="004E3353" w:rsidRPr="0069358A" w:rsidRDefault="004E3353" w:rsidP="0003609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9358A">
              <w:rPr>
                <w:rFonts w:ascii="Times New Roman" w:hAnsi="Times New Roman" w:cs="Times New Roman"/>
                <w:sz w:val="24"/>
                <w:szCs w:val="24"/>
              </w:rPr>
              <w:t>Forest Cover-7.5%</w:t>
            </w:r>
          </w:p>
        </w:tc>
        <w:tc>
          <w:tcPr>
            <w:tcW w:w="1804" w:type="dxa"/>
          </w:tcPr>
          <w:p w:rsidR="004E3353" w:rsidRPr="0069358A" w:rsidRDefault="004E3353" w:rsidP="0003609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rsidR="004E3353" w:rsidRDefault="004E3353" w:rsidP="004E3353">
      <w:pPr>
        <w:spacing w:line="240" w:lineRule="auto"/>
        <w:jc w:val="both"/>
        <w:rPr>
          <w:rFonts w:ascii="Times New Roman" w:hAnsi="Times New Roman" w:cs="Times New Roman"/>
          <w:sz w:val="24"/>
          <w:szCs w:val="24"/>
        </w:rPr>
      </w:pPr>
      <w:r w:rsidRPr="0069358A">
        <w:rPr>
          <w:rFonts w:ascii="Times New Roman" w:hAnsi="Times New Roman" w:cs="Times New Roman"/>
          <w:b/>
          <w:sz w:val="24"/>
          <w:szCs w:val="24"/>
        </w:rPr>
        <w:t xml:space="preserve">Source: </w:t>
      </w:r>
      <w:r w:rsidRPr="0069358A">
        <w:rPr>
          <w:rFonts w:ascii="Times New Roman" w:hAnsi="Times New Roman" w:cs="Times New Roman"/>
          <w:sz w:val="24"/>
          <w:szCs w:val="24"/>
        </w:rPr>
        <w:t>Reports of XI, XII, XIII, XIV and XV Finance Commissions</w:t>
      </w:r>
    </w:p>
    <w:p w:rsidR="002D0BC1" w:rsidRPr="004E3353" w:rsidRDefault="004E3353" w:rsidP="00BE30E3">
      <w:pPr>
        <w:spacing w:line="480" w:lineRule="auto"/>
        <w:jc w:val="both"/>
        <w:rPr>
          <w:rFonts w:ascii="Times New Roman" w:hAnsi="Times New Roman" w:cs="Times New Roman"/>
          <w:b/>
          <w:sz w:val="28"/>
          <w:szCs w:val="24"/>
        </w:rPr>
      </w:pPr>
      <w:r w:rsidRPr="004E3353">
        <w:rPr>
          <w:rFonts w:ascii="Times New Roman" w:hAnsi="Times New Roman" w:cs="Times New Roman"/>
          <w:sz w:val="24"/>
        </w:rPr>
        <w:lastRenderedPageBreak/>
        <w:t>The states always complain that resources allocated to them are inadequate to enable them to di</w:t>
      </w:r>
      <w:r w:rsidR="002D0BC1">
        <w:rPr>
          <w:rFonts w:ascii="Times New Roman" w:hAnsi="Times New Roman" w:cs="Times New Roman"/>
          <w:sz w:val="24"/>
        </w:rPr>
        <w:t>scharge their responsibilities.</w:t>
      </w:r>
      <w:r w:rsidR="002D0BC1" w:rsidRPr="004E3353">
        <w:rPr>
          <w:rFonts w:ascii="Times New Roman" w:hAnsi="Times New Roman" w:cs="Times New Roman"/>
          <w:sz w:val="24"/>
        </w:rPr>
        <w:t xml:space="preserve"> They</w:t>
      </w:r>
      <w:r w:rsidRPr="004E3353">
        <w:rPr>
          <w:rFonts w:ascii="Times New Roman" w:hAnsi="Times New Roman" w:cs="Times New Roman"/>
          <w:sz w:val="24"/>
        </w:rPr>
        <w:t xml:space="preserve"> complain against widening gap between their own resources and needs. Similarly, the centre also feels constrained at the widening gap between its resources and needs, as reflected in the budgetary deficits</w:t>
      </w:r>
      <w:r w:rsidR="007E678B">
        <w:rPr>
          <w:rFonts w:ascii="Times New Roman" w:hAnsi="Times New Roman" w:cs="Times New Roman"/>
          <w:sz w:val="24"/>
        </w:rPr>
        <w:t>.</w:t>
      </w:r>
    </w:p>
    <w:tbl>
      <w:tblPr>
        <w:tblW w:w="16260" w:type="dxa"/>
        <w:tblLook w:val="04A0" w:firstRow="1" w:lastRow="0" w:firstColumn="1" w:lastColumn="0" w:noHBand="0" w:noVBand="1"/>
      </w:tblPr>
      <w:tblGrid>
        <w:gridCol w:w="460"/>
        <w:gridCol w:w="7195"/>
        <w:gridCol w:w="1785"/>
        <w:gridCol w:w="1660"/>
        <w:gridCol w:w="1660"/>
        <w:gridCol w:w="1840"/>
        <w:gridCol w:w="1660"/>
      </w:tblGrid>
      <w:tr w:rsidR="002D0BC1" w:rsidRPr="002D0BC1" w:rsidTr="0003609B">
        <w:trPr>
          <w:trHeight w:val="255"/>
        </w:trPr>
        <w:tc>
          <w:tcPr>
            <w:tcW w:w="460" w:type="dxa"/>
            <w:tcBorders>
              <w:top w:val="nil"/>
              <w:left w:val="nil"/>
              <w:bottom w:val="nil"/>
              <w:right w:val="nil"/>
            </w:tcBorders>
            <w:shd w:val="clear" w:color="000000" w:fill="FFFFFF"/>
            <w:noWrap/>
            <w:vAlign w:val="bottom"/>
            <w:hideMark/>
          </w:tcPr>
          <w:p w:rsidR="002D0BC1" w:rsidRPr="002D0BC1" w:rsidRDefault="002D0BC1" w:rsidP="002D0BC1">
            <w:pPr>
              <w:spacing w:after="0" w:line="240" w:lineRule="auto"/>
              <w:rPr>
                <w:rFonts w:ascii="Arial" w:eastAsia="Times New Roman" w:hAnsi="Arial" w:cs="Arial"/>
                <w:color w:val="000000"/>
                <w:sz w:val="20"/>
                <w:szCs w:val="20"/>
                <w:lang w:eastAsia="en-IN"/>
              </w:rPr>
            </w:pPr>
            <w:r w:rsidRPr="002D0BC1">
              <w:rPr>
                <w:rFonts w:ascii="Arial" w:eastAsia="Times New Roman" w:hAnsi="Arial" w:cs="Arial"/>
                <w:color w:val="000000"/>
                <w:sz w:val="20"/>
                <w:szCs w:val="20"/>
                <w:lang w:eastAsia="en-IN"/>
              </w:rPr>
              <w:t> </w:t>
            </w:r>
          </w:p>
        </w:tc>
        <w:tc>
          <w:tcPr>
            <w:tcW w:w="7195" w:type="dxa"/>
            <w:tcBorders>
              <w:top w:val="nil"/>
              <w:left w:val="nil"/>
              <w:bottom w:val="nil"/>
              <w:right w:val="nil"/>
            </w:tcBorders>
            <w:shd w:val="clear" w:color="000000" w:fill="FFFFFF"/>
            <w:noWrap/>
            <w:vAlign w:val="bottom"/>
            <w:hideMark/>
          </w:tcPr>
          <w:p w:rsidR="002D0BC1" w:rsidRPr="002D0BC1" w:rsidRDefault="002D0BC1" w:rsidP="002D0BC1">
            <w:pPr>
              <w:spacing w:after="0" w:line="240" w:lineRule="auto"/>
              <w:rPr>
                <w:rFonts w:ascii="Arial" w:eastAsia="Times New Roman" w:hAnsi="Arial" w:cs="Arial"/>
                <w:color w:val="000000"/>
                <w:sz w:val="20"/>
                <w:szCs w:val="20"/>
                <w:lang w:eastAsia="en-IN"/>
              </w:rPr>
            </w:pPr>
            <w:r w:rsidRPr="002D0BC1">
              <w:rPr>
                <w:rFonts w:ascii="Arial" w:eastAsia="Times New Roman" w:hAnsi="Arial" w:cs="Arial"/>
                <w:color w:val="000000"/>
                <w:sz w:val="20"/>
                <w:szCs w:val="20"/>
                <w:lang w:eastAsia="en-IN"/>
              </w:rPr>
              <w:t> </w:t>
            </w:r>
          </w:p>
        </w:tc>
        <w:tc>
          <w:tcPr>
            <w:tcW w:w="1785" w:type="dxa"/>
            <w:tcBorders>
              <w:top w:val="nil"/>
              <w:left w:val="nil"/>
              <w:bottom w:val="nil"/>
              <w:right w:val="nil"/>
            </w:tcBorders>
            <w:shd w:val="clear" w:color="000000" w:fill="FFFFFF"/>
            <w:noWrap/>
            <w:vAlign w:val="bottom"/>
            <w:hideMark/>
          </w:tcPr>
          <w:p w:rsidR="002D0BC1" w:rsidRPr="002D0BC1" w:rsidRDefault="002D0BC1" w:rsidP="002D0BC1">
            <w:pPr>
              <w:spacing w:after="0" w:line="240" w:lineRule="auto"/>
              <w:rPr>
                <w:rFonts w:ascii="Arial" w:eastAsia="Times New Roman" w:hAnsi="Arial" w:cs="Arial"/>
                <w:color w:val="000000"/>
                <w:sz w:val="20"/>
                <w:szCs w:val="20"/>
                <w:lang w:eastAsia="en-IN"/>
              </w:rPr>
            </w:pPr>
            <w:r w:rsidRPr="002D0BC1">
              <w:rPr>
                <w:rFonts w:ascii="Arial" w:eastAsia="Times New Roman" w:hAnsi="Arial" w:cs="Arial"/>
                <w:color w:val="000000"/>
                <w:sz w:val="20"/>
                <w:szCs w:val="20"/>
                <w:lang w:eastAsia="en-IN"/>
              </w:rPr>
              <w:t> </w:t>
            </w:r>
          </w:p>
        </w:tc>
        <w:tc>
          <w:tcPr>
            <w:tcW w:w="1660" w:type="dxa"/>
            <w:tcBorders>
              <w:top w:val="nil"/>
              <w:left w:val="nil"/>
              <w:bottom w:val="nil"/>
              <w:right w:val="nil"/>
            </w:tcBorders>
            <w:shd w:val="clear" w:color="000000" w:fill="FFFFFF"/>
            <w:noWrap/>
            <w:vAlign w:val="bottom"/>
            <w:hideMark/>
          </w:tcPr>
          <w:p w:rsidR="002D0BC1" w:rsidRPr="002D0BC1" w:rsidRDefault="002D0BC1" w:rsidP="002D0BC1">
            <w:pPr>
              <w:spacing w:after="0" w:line="240" w:lineRule="auto"/>
              <w:rPr>
                <w:rFonts w:ascii="Arial" w:eastAsia="Times New Roman" w:hAnsi="Arial" w:cs="Arial"/>
                <w:color w:val="000000"/>
                <w:sz w:val="20"/>
                <w:szCs w:val="20"/>
                <w:lang w:eastAsia="en-IN"/>
              </w:rPr>
            </w:pPr>
            <w:r w:rsidRPr="002D0BC1">
              <w:rPr>
                <w:rFonts w:ascii="Arial" w:eastAsia="Times New Roman" w:hAnsi="Arial" w:cs="Arial"/>
                <w:color w:val="000000"/>
                <w:sz w:val="20"/>
                <w:szCs w:val="20"/>
                <w:lang w:eastAsia="en-IN"/>
              </w:rPr>
              <w:t> </w:t>
            </w:r>
          </w:p>
        </w:tc>
        <w:tc>
          <w:tcPr>
            <w:tcW w:w="1660" w:type="dxa"/>
            <w:tcBorders>
              <w:top w:val="nil"/>
              <w:left w:val="nil"/>
              <w:bottom w:val="nil"/>
              <w:right w:val="nil"/>
            </w:tcBorders>
            <w:shd w:val="clear" w:color="000000" w:fill="FFFFFF"/>
            <w:noWrap/>
            <w:vAlign w:val="bottom"/>
            <w:hideMark/>
          </w:tcPr>
          <w:p w:rsidR="002D0BC1" w:rsidRPr="002D0BC1" w:rsidRDefault="002D0BC1" w:rsidP="002D0BC1">
            <w:pPr>
              <w:spacing w:after="0" w:line="240" w:lineRule="auto"/>
              <w:rPr>
                <w:rFonts w:ascii="Arial" w:eastAsia="Times New Roman" w:hAnsi="Arial" w:cs="Arial"/>
                <w:color w:val="000000"/>
                <w:sz w:val="20"/>
                <w:szCs w:val="20"/>
                <w:lang w:eastAsia="en-IN"/>
              </w:rPr>
            </w:pPr>
            <w:r w:rsidRPr="002D0BC1">
              <w:rPr>
                <w:rFonts w:ascii="Arial" w:eastAsia="Times New Roman" w:hAnsi="Arial" w:cs="Arial"/>
                <w:color w:val="000000"/>
                <w:sz w:val="20"/>
                <w:szCs w:val="20"/>
                <w:lang w:eastAsia="en-IN"/>
              </w:rPr>
              <w:t> </w:t>
            </w:r>
          </w:p>
        </w:tc>
        <w:tc>
          <w:tcPr>
            <w:tcW w:w="1840" w:type="dxa"/>
            <w:tcBorders>
              <w:top w:val="nil"/>
              <w:left w:val="nil"/>
              <w:bottom w:val="nil"/>
              <w:right w:val="nil"/>
            </w:tcBorders>
            <w:shd w:val="clear" w:color="000000" w:fill="FFFFFF"/>
            <w:noWrap/>
            <w:vAlign w:val="bottom"/>
            <w:hideMark/>
          </w:tcPr>
          <w:p w:rsidR="002D0BC1" w:rsidRPr="002D0BC1" w:rsidRDefault="002D0BC1" w:rsidP="002D0BC1">
            <w:pPr>
              <w:spacing w:after="0" w:line="240" w:lineRule="auto"/>
              <w:rPr>
                <w:rFonts w:ascii="Arial" w:eastAsia="Times New Roman" w:hAnsi="Arial" w:cs="Arial"/>
                <w:color w:val="000000"/>
                <w:sz w:val="20"/>
                <w:szCs w:val="20"/>
                <w:lang w:eastAsia="en-IN"/>
              </w:rPr>
            </w:pPr>
            <w:r w:rsidRPr="002D0BC1">
              <w:rPr>
                <w:rFonts w:ascii="Arial" w:eastAsia="Times New Roman" w:hAnsi="Arial" w:cs="Arial"/>
                <w:color w:val="000000"/>
                <w:sz w:val="20"/>
                <w:szCs w:val="20"/>
                <w:lang w:eastAsia="en-IN"/>
              </w:rPr>
              <w:t> </w:t>
            </w:r>
          </w:p>
        </w:tc>
        <w:tc>
          <w:tcPr>
            <w:tcW w:w="1660" w:type="dxa"/>
            <w:tcBorders>
              <w:top w:val="nil"/>
              <w:left w:val="nil"/>
              <w:bottom w:val="nil"/>
              <w:right w:val="nil"/>
            </w:tcBorders>
            <w:shd w:val="clear" w:color="000000" w:fill="FFFFFF"/>
            <w:noWrap/>
            <w:vAlign w:val="bottom"/>
            <w:hideMark/>
          </w:tcPr>
          <w:p w:rsidR="002D0BC1" w:rsidRPr="002D0BC1" w:rsidRDefault="002D0BC1" w:rsidP="002D0BC1">
            <w:pPr>
              <w:spacing w:after="0" w:line="240" w:lineRule="auto"/>
              <w:rPr>
                <w:rFonts w:ascii="Arial" w:eastAsia="Times New Roman" w:hAnsi="Arial" w:cs="Arial"/>
                <w:color w:val="000000"/>
                <w:sz w:val="20"/>
                <w:szCs w:val="20"/>
                <w:lang w:eastAsia="en-IN"/>
              </w:rPr>
            </w:pPr>
            <w:r w:rsidRPr="002D0BC1">
              <w:rPr>
                <w:rFonts w:ascii="Arial" w:eastAsia="Times New Roman" w:hAnsi="Arial" w:cs="Arial"/>
                <w:color w:val="000000"/>
                <w:sz w:val="20"/>
                <w:szCs w:val="20"/>
                <w:lang w:eastAsia="en-IN"/>
              </w:rPr>
              <w:t> </w:t>
            </w:r>
          </w:p>
        </w:tc>
      </w:tr>
    </w:tbl>
    <w:p w:rsidR="007A76FD" w:rsidRPr="0049090A" w:rsidRDefault="00597962" w:rsidP="00D91AB8">
      <w:pPr>
        <w:spacing w:line="480" w:lineRule="auto"/>
        <w:jc w:val="both"/>
        <w:rPr>
          <w:rFonts w:ascii="Times New Roman" w:hAnsi="Times New Roman" w:cs="Times New Roman"/>
          <w:b/>
          <w:sz w:val="24"/>
          <w:szCs w:val="24"/>
        </w:rPr>
      </w:pPr>
      <w:r w:rsidRPr="0049090A">
        <w:rPr>
          <w:rFonts w:ascii="Times New Roman" w:hAnsi="Times New Roman" w:cs="Times New Roman"/>
          <w:b/>
          <w:sz w:val="24"/>
          <w:szCs w:val="24"/>
        </w:rPr>
        <w:t>6</w:t>
      </w:r>
      <w:r w:rsidR="005131F8" w:rsidRPr="0049090A">
        <w:rPr>
          <w:rFonts w:ascii="Times New Roman" w:hAnsi="Times New Roman" w:cs="Times New Roman"/>
          <w:b/>
          <w:sz w:val="24"/>
          <w:szCs w:val="24"/>
        </w:rPr>
        <w:t xml:space="preserve">.0 </w:t>
      </w:r>
      <w:r w:rsidR="00BE30E3" w:rsidRPr="0049090A">
        <w:rPr>
          <w:rFonts w:ascii="Times New Roman" w:hAnsi="Times New Roman" w:cs="Times New Roman"/>
          <w:b/>
          <w:sz w:val="24"/>
          <w:szCs w:val="24"/>
        </w:rPr>
        <w:t>Constitutional Provisions in Canada</w:t>
      </w:r>
    </w:p>
    <w:p w:rsidR="00AE27BA" w:rsidRPr="0049090A" w:rsidRDefault="00AE27BA" w:rsidP="00AE27BA">
      <w:pPr>
        <w:spacing w:line="480" w:lineRule="auto"/>
        <w:jc w:val="both"/>
        <w:rPr>
          <w:rFonts w:ascii="Times New Roman" w:hAnsi="Times New Roman" w:cs="Times New Roman"/>
          <w:sz w:val="24"/>
          <w:szCs w:val="24"/>
        </w:rPr>
      </w:pPr>
      <w:r w:rsidRPr="0049090A">
        <w:rPr>
          <w:rFonts w:ascii="Times New Roman" w:hAnsi="Times New Roman" w:cs="Times New Roman"/>
          <w:sz w:val="24"/>
          <w:szCs w:val="24"/>
        </w:rPr>
        <w:t>Canada also has a federal system of government, where powers are divided between the federal government and the provincial governments. The Constitution Act, 1867 and the Constitution Act, 1982 provide for the following provisions of fiscal federalism:</w:t>
      </w:r>
    </w:p>
    <w:p w:rsidR="00AE27BA" w:rsidRPr="0049090A" w:rsidRDefault="00AE27BA" w:rsidP="00AE27BA">
      <w:pPr>
        <w:spacing w:line="480" w:lineRule="auto"/>
        <w:jc w:val="both"/>
        <w:rPr>
          <w:rFonts w:ascii="Times New Roman" w:hAnsi="Times New Roman" w:cs="Times New Roman"/>
          <w:sz w:val="24"/>
          <w:szCs w:val="24"/>
        </w:rPr>
      </w:pPr>
      <w:r w:rsidRPr="0049090A">
        <w:rPr>
          <w:rFonts w:ascii="Times New Roman" w:hAnsi="Times New Roman" w:cs="Times New Roman"/>
          <w:b/>
          <w:sz w:val="24"/>
          <w:szCs w:val="24"/>
        </w:rPr>
        <w:t>Distribution of Taxes:</w:t>
      </w:r>
      <w:r w:rsidRPr="0049090A">
        <w:rPr>
          <w:rFonts w:ascii="Times New Roman" w:hAnsi="Times New Roman" w:cs="Times New Roman"/>
          <w:sz w:val="24"/>
          <w:szCs w:val="24"/>
        </w:rPr>
        <w:t xml:space="preserve"> The Constitution divides the power to levy taxes between the federal government and the provincial governments. The federal government has the power to levy taxes on income, customs and excise duties, and other taxes. The provincial governments have the power to levy taxes on sales, property, and other taxes.</w:t>
      </w:r>
    </w:p>
    <w:p w:rsidR="00AE27BA" w:rsidRPr="0049090A" w:rsidRDefault="00AE27BA" w:rsidP="00AE27BA">
      <w:pPr>
        <w:spacing w:line="480" w:lineRule="auto"/>
        <w:jc w:val="both"/>
        <w:rPr>
          <w:rFonts w:ascii="Times New Roman" w:hAnsi="Times New Roman" w:cs="Times New Roman"/>
          <w:sz w:val="24"/>
          <w:szCs w:val="24"/>
        </w:rPr>
      </w:pPr>
      <w:r w:rsidRPr="0049090A">
        <w:rPr>
          <w:rFonts w:ascii="Times New Roman" w:hAnsi="Times New Roman" w:cs="Times New Roman"/>
          <w:b/>
          <w:sz w:val="24"/>
          <w:szCs w:val="24"/>
        </w:rPr>
        <w:t>Transfer Payments:</w:t>
      </w:r>
      <w:r w:rsidRPr="0049090A">
        <w:rPr>
          <w:rFonts w:ascii="Times New Roman" w:hAnsi="Times New Roman" w:cs="Times New Roman"/>
          <w:sz w:val="24"/>
          <w:szCs w:val="24"/>
        </w:rPr>
        <w:t xml:space="preserve"> The federal government provides transfer payments to the provincial governments for specific purposes, such as health care, education, and social services. The transfers are made through various programs, such as the Canada Health Transfer, the Canada Social Transfer, and the Equalization program.</w:t>
      </w:r>
    </w:p>
    <w:p w:rsidR="00AE27BA" w:rsidRPr="0049090A" w:rsidRDefault="00AE27BA" w:rsidP="00AE27BA">
      <w:pPr>
        <w:spacing w:line="480" w:lineRule="auto"/>
        <w:jc w:val="both"/>
        <w:rPr>
          <w:rFonts w:ascii="Times New Roman" w:hAnsi="Times New Roman" w:cs="Times New Roman"/>
          <w:sz w:val="24"/>
          <w:szCs w:val="24"/>
        </w:rPr>
      </w:pPr>
      <w:r w:rsidRPr="0049090A">
        <w:rPr>
          <w:rFonts w:ascii="Times New Roman" w:hAnsi="Times New Roman" w:cs="Times New Roman"/>
          <w:b/>
          <w:sz w:val="24"/>
          <w:szCs w:val="24"/>
        </w:rPr>
        <w:t>Fiscal Equalization:</w:t>
      </w:r>
      <w:r w:rsidRPr="0049090A">
        <w:rPr>
          <w:rFonts w:ascii="Times New Roman" w:hAnsi="Times New Roman" w:cs="Times New Roman"/>
          <w:sz w:val="24"/>
          <w:szCs w:val="24"/>
        </w:rPr>
        <w:t xml:space="preserve"> The Equalization program is designed to ensure that all provinces have sufficient revenues to provide reasonably comparable levels of public services at reasonably comparable levels of taxation. The program transfers funds from the federal government to the provincial governments with lower fiscal capacity.</w:t>
      </w:r>
    </w:p>
    <w:p w:rsidR="00AE27BA" w:rsidRPr="0049090A" w:rsidRDefault="00AE27BA" w:rsidP="00AE27BA">
      <w:pPr>
        <w:spacing w:line="480" w:lineRule="auto"/>
        <w:jc w:val="both"/>
        <w:rPr>
          <w:rFonts w:ascii="Times New Roman" w:hAnsi="Times New Roman" w:cs="Times New Roman"/>
          <w:sz w:val="24"/>
          <w:szCs w:val="24"/>
        </w:rPr>
      </w:pPr>
      <w:r w:rsidRPr="0049090A">
        <w:rPr>
          <w:rFonts w:ascii="Times New Roman" w:hAnsi="Times New Roman" w:cs="Times New Roman"/>
          <w:b/>
          <w:sz w:val="24"/>
          <w:szCs w:val="24"/>
        </w:rPr>
        <w:t>Canada Pension Plan:</w:t>
      </w:r>
      <w:r w:rsidRPr="0049090A">
        <w:rPr>
          <w:rFonts w:ascii="Times New Roman" w:hAnsi="Times New Roman" w:cs="Times New Roman"/>
          <w:sz w:val="24"/>
          <w:szCs w:val="24"/>
        </w:rPr>
        <w:t xml:space="preserve"> The Canada Pension Plan is a national pension plan that provides retirement, disability, and survivor benefits to eligible Canadians. It is a jointly funded program </w:t>
      </w:r>
      <w:r w:rsidRPr="0049090A">
        <w:rPr>
          <w:rFonts w:ascii="Times New Roman" w:hAnsi="Times New Roman" w:cs="Times New Roman"/>
          <w:sz w:val="24"/>
          <w:szCs w:val="24"/>
        </w:rPr>
        <w:lastRenderedPageBreak/>
        <w:t>between the federal government and the provinces, with contributions from both employers and employees.</w:t>
      </w:r>
    </w:p>
    <w:p w:rsidR="00AE27BA" w:rsidRPr="0049090A" w:rsidRDefault="00AE27BA" w:rsidP="00AE27BA">
      <w:pPr>
        <w:spacing w:line="480" w:lineRule="auto"/>
        <w:jc w:val="both"/>
        <w:rPr>
          <w:rFonts w:ascii="Times New Roman" w:hAnsi="Times New Roman" w:cs="Times New Roman"/>
          <w:sz w:val="24"/>
          <w:szCs w:val="24"/>
        </w:rPr>
      </w:pPr>
      <w:r w:rsidRPr="0049090A">
        <w:rPr>
          <w:rFonts w:ascii="Times New Roman" w:hAnsi="Times New Roman" w:cs="Times New Roman"/>
          <w:b/>
          <w:sz w:val="24"/>
          <w:szCs w:val="24"/>
        </w:rPr>
        <w:t>Borrowing Powers:</w:t>
      </w:r>
      <w:r w:rsidRPr="0049090A">
        <w:rPr>
          <w:rFonts w:ascii="Times New Roman" w:hAnsi="Times New Roman" w:cs="Times New Roman"/>
          <w:sz w:val="24"/>
          <w:szCs w:val="24"/>
        </w:rPr>
        <w:t xml:space="preserve"> The federal government and the provincial governments have the power to borrow, subject to certain restrictions. The federal government also has the power to raise funds by issuing bonds and other securities.</w:t>
      </w:r>
    </w:p>
    <w:p w:rsidR="00AE27BA" w:rsidRPr="0049090A" w:rsidRDefault="00AE27BA" w:rsidP="00AE27BA">
      <w:pPr>
        <w:spacing w:line="480" w:lineRule="auto"/>
        <w:jc w:val="both"/>
        <w:rPr>
          <w:rFonts w:ascii="Times New Roman" w:hAnsi="Times New Roman" w:cs="Times New Roman"/>
          <w:sz w:val="24"/>
          <w:szCs w:val="24"/>
        </w:rPr>
      </w:pPr>
      <w:r w:rsidRPr="0049090A">
        <w:rPr>
          <w:rFonts w:ascii="Times New Roman" w:hAnsi="Times New Roman" w:cs="Times New Roman"/>
          <w:b/>
          <w:sz w:val="24"/>
          <w:szCs w:val="24"/>
        </w:rPr>
        <w:t>Fiscal Stabilization:</w:t>
      </w:r>
      <w:r w:rsidRPr="0049090A">
        <w:rPr>
          <w:rFonts w:ascii="Times New Roman" w:hAnsi="Times New Roman" w:cs="Times New Roman"/>
          <w:sz w:val="24"/>
          <w:szCs w:val="24"/>
        </w:rPr>
        <w:t xml:space="preserve"> The Fiscal Stabilization program is designed to provide support to provinces experiencing a sudden and severe decline in revenues, such as during an economic downturn or natural disaster. The program provides funding to offset the costs of such events.</w:t>
      </w:r>
    </w:p>
    <w:p w:rsidR="00D91AB8" w:rsidRPr="0049090A" w:rsidRDefault="00AE27BA" w:rsidP="00AE27BA">
      <w:pPr>
        <w:spacing w:line="480" w:lineRule="auto"/>
        <w:jc w:val="both"/>
        <w:rPr>
          <w:rFonts w:ascii="Times New Roman" w:hAnsi="Times New Roman" w:cs="Times New Roman"/>
          <w:sz w:val="24"/>
          <w:szCs w:val="24"/>
        </w:rPr>
      </w:pPr>
      <w:r w:rsidRPr="0049090A">
        <w:rPr>
          <w:rFonts w:ascii="Times New Roman" w:hAnsi="Times New Roman" w:cs="Times New Roman"/>
          <w:sz w:val="24"/>
          <w:szCs w:val="24"/>
        </w:rPr>
        <w:t>Overall, the Constitution of Canada provides for a system of fiscal federalism that balances the powers and responsibilities of the federal and provincial governments, while ensuring that Canadians have access to essential public services and supports.</w:t>
      </w:r>
    </w:p>
    <w:p w:rsidR="00775C2E" w:rsidRPr="0049090A" w:rsidRDefault="00597962" w:rsidP="00775C2E">
      <w:pPr>
        <w:spacing w:line="480" w:lineRule="auto"/>
        <w:rPr>
          <w:rFonts w:ascii="Times New Roman" w:hAnsi="Times New Roman" w:cs="Times New Roman"/>
          <w:b/>
          <w:sz w:val="24"/>
          <w:szCs w:val="24"/>
        </w:rPr>
      </w:pPr>
      <w:r w:rsidRPr="0049090A">
        <w:rPr>
          <w:rFonts w:ascii="Times New Roman" w:hAnsi="Times New Roman" w:cs="Times New Roman"/>
          <w:b/>
          <w:sz w:val="24"/>
          <w:szCs w:val="24"/>
        </w:rPr>
        <w:t>7</w:t>
      </w:r>
      <w:r w:rsidR="005131F8" w:rsidRPr="0049090A">
        <w:rPr>
          <w:rFonts w:ascii="Times New Roman" w:hAnsi="Times New Roman" w:cs="Times New Roman"/>
          <w:b/>
          <w:sz w:val="24"/>
          <w:szCs w:val="24"/>
        </w:rPr>
        <w:t xml:space="preserve">.0 </w:t>
      </w:r>
      <w:r w:rsidR="009E70B7" w:rsidRPr="0049090A">
        <w:rPr>
          <w:rFonts w:ascii="Times New Roman" w:hAnsi="Times New Roman" w:cs="Times New Roman"/>
          <w:b/>
          <w:sz w:val="24"/>
          <w:szCs w:val="24"/>
        </w:rPr>
        <w:t>Revenue sharing mechanism in Indian Context</w:t>
      </w:r>
    </w:p>
    <w:p w:rsidR="009E70B7" w:rsidRPr="0049090A" w:rsidRDefault="009E70B7" w:rsidP="009E70B7">
      <w:pPr>
        <w:spacing w:line="480" w:lineRule="auto"/>
        <w:jc w:val="both"/>
        <w:rPr>
          <w:rFonts w:ascii="Times New Roman" w:hAnsi="Times New Roman" w:cs="Times New Roman"/>
          <w:sz w:val="24"/>
          <w:szCs w:val="24"/>
        </w:rPr>
      </w:pPr>
      <w:r w:rsidRPr="0049090A">
        <w:rPr>
          <w:rFonts w:ascii="Times New Roman" w:hAnsi="Times New Roman" w:cs="Times New Roman"/>
          <w:sz w:val="24"/>
          <w:szCs w:val="24"/>
        </w:rPr>
        <w:t>India has a federal system of government where power is divided between the central government and state governments. In this system, revenue sharing is a crucial aspect of fiscal federalism. The revenue sharing mechanism in India can be understood in the following ways:</w:t>
      </w:r>
    </w:p>
    <w:p w:rsidR="009E70B7" w:rsidRPr="0049090A" w:rsidRDefault="009E70B7" w:rsidP="009E70B7">
      <w:pPr>
        <w:spacing w:line="480" w:lineRule="auto"/>
        <w:jc w:val="both"/>
        <w:rPr>
          <w:rFonts w:ascii="Times New Roman" w:hAnsi="Times New Roman" w:cs="Times New Roman"/>
          <w:sz w:val="24"/>
          <w:szCs w:val="24"/>
        </w:rPr>
      </w:pPr>
      <w:r w:rsidRPr="0049090A">
        <w:rPr>
          <w:rFonts w:ascii="Times New Roman" w:hAnsi="Times New Roman" w:cs="Times New Roman"/>
          <w:b/>
          <w:sz w:val="24"/>
          <w:szCs w:val="24"/>
        </w:rPr>
        <w:t>Tax-sharing:</w:t>
      </w:r>
      <w:r w:rsidRPr="0049090A">
        <w:rPr>
          <w:rFonts w:ascii="Times New Roman" w:hAnsi="Times New Roman" w:cs="Times New Roman"/>
          <w:sz w:val="24"/>
          <w:szCs w:val="24"/>
        </w:rPr>
        <w:t xml:space="preserve"> The central government collects taxes such as income tax, customs duty, and excise duty. These taxes are shared with the state governments through the Finance Commission. The Finance Commission is a constitutional body that is set up every five years to recommend the sharing of taxes between the central and state governments.</w:t>
      </w:r>
    </w:p>
    <w:p w:rsidR="009E70B7" w:rsidRPr="0049090A" w:rsidRDefault="009E70B7" w:rsidP="009E70B7">
      <w:pPr>
        <w:spacing w:line="480" w:lineRule="auto"/>
        <w:jc w:val="both"/>
        <w:rPr>
          <w:rFonts w:ascii="Times New Roman" w:hAnsi="Times New Roman" w:cs="Times New Roman"/>
          <w:sz w:val="24"/>
          <w:szCs w:val="24"/>
        </w:rPr>
      </w:pPr>
      <w:r w:rsidRPr="0049090A">
        <w:rPr>
          <w:rFonts w:ascii="Times New Roman" w:hAnsi="Times New Roman" w:cs="Times New Roman"/>
          <w:b/>
          <w:sz w:val="24"/>
          <w:szCs w:val="24"/>
        </w:rPr>
        <w:t>Grants-in-aid:</w:t>
      </w:r>
      <w:r w:rsidRPr="0049090A">
        <w:rPr>
          <w:rFonts w:ascii="Times New Roman" w:hAnsi="Times New Roman" w:cs="Times New Roman"/>
          <w:sz w:val="24"/>
          <w:szCs w:val="24"/>
        </w:rPr>
        <w:t xml:space="preserve"> The central government provides grants-in-aid to the state governments for specific purposes such as rural development, education, health, and infrastructure. These grants-in-aid are given based on the recommendations of the Finance Commission.</w:t>
      </w:r>
    </w:p>
    <w:p w:rsidR="009E70B7" w:rsidRPr="0049090A" w:rsidRDefault="009E70B7" w:rsidP="009E70B7">
      <w:pPr>
        <w:spacing w:line="480" w:lineRule="auto"/>
        <w:jc w:val="both"/>
        <w:rPr>
          <w:rFonts w:ascii="Times New Roman" w:hAnsi="Times New Roman" w:cs="Times New Roman"/>
          <w:sz w:val="24"/>
          <w:szCs w:val="24"/>
        </w:rPr>
      </w:pPr>
      <w:r w:rsidRPr="0049090A">
        <w:rPr>
          <w:rFonts w:ascii="Times New Roman" w:hAnsi="Times New Roman" w:cs="Times New Roman"/>
          <w:b/>
          <w:sz w:val="24"/>
          <w:szCs w:val="24"/>
        </w:rPr>
        <w:lastRenderedPageBreak/>
        <w:t>State share in central taxes:</w:t>
      </w:r>
      <w:r w:rsidRPr="0049090A">
        <w:rPr>
          <w:rFonts w:ascii="Times New Roman" w:hAnsi="Times New Roman" w:cs="Times New Roman"/>
          <w:sz w:val="24"/>
          <w:szCs w:val="24"/>
        </w:rPr>
        <w:t xml:space="preserve"> The state governments also receive a share in the central taxes collected by the central government. This share is determined by the Finance Commission.</w:t>
      </w:r>
    </w:p>
    <w:p w:rsidR="009E70B7" w:rsidRPr="0049090A" w:rsidRDefault="009E70B7" w:rsidP="009E70B7">
      <w:pPr>
        <w:spacing w:line="480" w:lineRule="auto"/>
        <w:jc w:val="both"/>
        <w:rPr>
          <w:rFonts w:ascii="Times New Roman" w:hAnsi="Times New Roman" w:cs="Times New Roman"/>
          <w:sz w:val="24"/>
          <w:szCs w:val="24"/>
        </w:rPr>
      </w:pPr>
      <w:r w:rsidRPr="0049090A">
        <w:rPr>
          <w:rFonts w:ascii="Times New Roman" w:hAnsi="Times New Roman" w:cs="Times New Roman"/>
          <w:b/>
          <w:sz w:val="24"/>
          <w:szCs w:val="24"/>
        </w:rPr>
        <w:t>Sharing of resources:</w:t>
      </w:r>
      <w:r w:rsidRPr="0049090A">
        <w:rPr>
          <w:rFonts w:ascii="Times New Roman" w:hAnsi="Times New Roman" w:cs="Times New Roman"/>
          <w:sz w:val="24"/>
          <w:szCs w:val="24"/>
        </w:rPr>
        <w:t xml:space="preserve"> The central government also shares its resources with the state governments such as minerals, forests, and water.</w:t>
      </w:r>
    </w:p>
    <w:p w:rsidR="009E70B7" w:rsidRPr="0049090A" w:rsidRDefault="00597962" w:rsidP="009E70B7">
      <w:pPr>
        <w:spacing w:line="480" w:lineRule="auto"/>
        <w:rPr>
          <w:rFonts w:ascii="Times New Roman" w:hAnsi="Times New Roman" w:cs="Times New Roman"/>
          <w:b/>
          <w:sz w:val="24"/>
          <w:szCs w:val="24"/>
        </w:rPr>
      </w:pPr>
      <w:r w:rsidRPr="0049090A">
        <w:rPr>
          <w:rFonts w:ascii="Times New Roman" w:hAnsi="Times New Roman" w:cs="Times New Roman"/>
          <w:b/>
          <w:sz w:val="24"/>
          <w:szCs w:val="24"/>
        </w:rPr>
        <w:t>8</w:t>
      </w:r>
      <w:r w:rsidR="005131F8" w:rsidRPr="0049090A">
        <w:rPr>
          <w:rFonts w:ascii="Times New Roman" w:hAnsi="Times New Roman" w:cs="Times New Roman"/>
          <w:b/>
          <w:sz w:val="24"/>
          <w:szCs w:val="24"/>
        </w:rPr>
        <w:t xml:space="preserve">.0 </w:t>
      </w:r>
      <w:r w:rsidR="009E70B7" w:rsidRPr="0049090A">
        <w:rPr>
          <w:rFonts w:ascii="Times New Roman" w:hAnsi="Times New Roman" w:cs="Times New Roman"/>
          <w:b/>
          <w:sz w:val="24"/>
          <w:szCs w:val="24"/>
        </w:rPr>
        <w:t>Revenue sharing mechanism in Canadian Context</w:t>
      </w:r>
    </w:p>
    <w:p w:rsidR="009E70B7" w:rsidRPr="0049090A" w:rsidRDefault="009E70B7" w:rsidP="009E70B7">
      <w:pPr>
        <w:spacing w:line="480" w:lineRule="auto"/>
        <w:jc w:val="both"/>
        <w:rPr>
          <w:rFonts w:ascii="Times New Roman" w:hAnsi="Times New Roman" w:cs="Times New Roman"/>
          <w:sz w:val="24"/>
          <w:szCs w:val="24"/>
        </w:rPr>
      </w:pPr>
      <w:r w:rsidRPr="0049090A">
        <w:rPr>
          <w:rFonts w:ascii="Times New Roman" w:hAnsi="Times New Roman" w:cs="Times New Roman"/>
          <w:sz w:val="24"/>
          <w:szCs w:val="24"/>
        </w:rPr>
        <w:t>Canada also has a federal system of government where power is divided between the federal government and provincial/territorial governments. The revenue sharing mechanism in Canada can be understood in the following ways:</w:t>
      </w:r>
    </w:p>
    <w:p w:rsidR="009E70B7" w:rsidRPr="0049090A" w:rsidRDefault="009E70B7" w:rsidP="009E70B7">
      <w:pPr>
        <w:spacing w:line="480" w:lineRule="auto"/>
        <w:jc w:val="both"/>
        <w:rPr>
          <w:rFonts w:ascii="Times New Roman" w:hAnsi="Times New Roman" w:cs="Times New Roman"/>
          <w:sz w:val="24"/>
          <w:szCs w:val="24"/>
        </w:rPr>
      </w:pPr>
      <w:r w:rsidRPr="0049090A">
        <w:rPr>
          <w:rFonts w:ascii="Times New Roman" w:hAnsi="Times New Roman" w:cs="Times New Roman"/>
          <w:b/>
          <w:sz w:val="24"/>
          <w:szCs w:val="24"/>
        </w:rPr>
        <w:t>Tax-sharing:</w:t>
      </w:r>
      <w:r w:rsidRPr="0049090A">
        <w:rPr>
          <w:rFonts w:ascii="Times New Roman" w:hAnsi="Times New Roman" w:cs="Times New Roman"/>
          <w:sz w:val="24"/>
          <w:szCs w:val="24"/>
        </w:rPr>
        <w:t xml:space="preserve"> The federal government collects taxes such as personal income tax, corporate income tax, and goods and services tax (GST). These taxes are shared with the provincial and territorial governments through various transfer programs, including the Canada Health Transfer, the Canada Social Transfer, and the Equalization program.</w:t>
      </w:r>
    </w:p>
    <w:p w:rsidR="009E70B7" w:rsidRPr="0049090A" w:rsidRDefault="009E70B7" w:rsidP="009E70B7">
      <w:pPr>
        <w:spacing w:line="480" w:lineRule="auto"/>
        <w:jc w:val="both"/>
        <w:rPr>
          <w:rFonts w:ascii="Times New Roman" w:hAnsi="Times New Roman" w:cs="Times New Roman"/>
          <w:sz w:val="24"/>
          <w:szCs w:val="24"/>
        </w:rPr>
      </w:pPr>
      <w:r w:rsidRPr="0049090A">
        <w:rPr>
          <w:rFonts w:ascii="Times New Roman" w:hAnsi="Times New Roman" w:cs="Times New Roman"/>
          <w:b/>
          <w:sz w:val="24"/>
          <w:szCs w:val="24"/>
        </w:rPr>
        <w:t>Equalization program:</w:t>
      </w:r>
      <w:r w:rsidRPr="0049090A">
        <w:rPr>
          <w:rFonts w:ascii="Times New Roman" w:hAnsi="Times New Roman" w:cs="Times New Roman"/>
          <w:sz w:val="24"/>
          <w:szCs w:val="24"/>
        </w:rPr>
        <w:t xml:space="preserve"> The Equalization program is designed to ensure that provincial governments have sufficient revenue to provide reasonably comparable levels of public services at reasonably comparable levels of taxation. The federal government provides funding to provincial governments that have a lower capacity to raise revenue through their own sources.</w:t>
      </w:r>
    </w:p>
    <w:p w:rsidR="009E70B7" w:rsidRPr="0049090A" w:rsidRDefault="009E70B7" w:rsidP="009E70B7">
      <w:pPr>
        <w:spacing w:line="480" w:lineRule="auto"/>
        <w:jc w:val="both"/>
        <w:rPr>
          <w:rFonts w:ascii="Times New Roman" w:hAnsi="Times New Roman" w:cs="Times New Roman"/>
          <w:sz w:val="24"/>
          <w:szCs w:val="24"/>
        </w:rPr>
      </w:pPr>
      <w:r w:rsidRPr="0049090A">
        <w:rPr>
          <w:rFonts w:ascii="Times New Roman" w:hAnsi="Times New Roman" w:cs="Times New Roman"/>
          <w:b/>
          <w:sz w:val="24"/>
          <w:szCs w:val="24"/>
        </w:rPr>
        <w:t>Territorial formula financing:</w:t>
      </w:r>
      <w:r w:rsidRPr="0049090A">
        <w:rPr>
          <w:rFonts w:ascii="Times New Roman" w:hAnsi="Times New Roman" w:cs="Times New Roman"/>
          <w:sz w:val="24"/>
          <w:szCs w:val="24"/>
        </w:rPr>
        <w:t xml:space="preserve"> The territorial governments also receive funding from the federal government through the Territorial Formula Financing program. This program provides funding to the territorial governments to help them provide public services and meet the unique needs of their populations.</w:t>
      </w:r>
    </w:p>
    <w:p w:rsidR="009E70B7" w:rsidRPr="0049090A" w:rsidRDefault="009E70B7" w:rsidP="009E70B7">
      <w:pPr>
        <w:spacing w:line="480" w:lineRule="auto"/>
        <w:jc w:val="both"/>
        <w:rPr>
          <w:rFonts w:ascii="Times New Roman" w:hAnsi="Times New Roman" w:cs="Times New Roman"/>
          <w:sz w:val="24"/>
          <w:szCs w:val="24"/>
        </w:rPr>
      </w:pPr>
      <w:r w:rsidRPr="0049090A">
        <w:rPr>
          <w:rFonts w:ascii="Times New Roman" w:hAnsi="Times New Roman" w:cs="Times New Roman"/>
          <w:b/>
          <w:sz w:val="24"/>
          <w:szCs w:val="24"/>
        </w:rPr>
        <w:lastRenderedPageBreak/>
        <w:t>Gas Tax Fund:</w:t>
      </w:r>
      <w:r w:rsidRPr="0049090A">
        <w:rPr>
          <w:rFonts w:ascii="Times New Roman" w:hAnsi="Times New Roman" w:cs="Times New Roman"/>
          <w:sz w:val="24"/>
          <w:szCs w:val="24"/>
        </w:rPr>
        <w:t xml:space="preserve"> The federal government provides funding to municipalities through the Gas Tax Fund. This fund provides predictable and long-term funding to municipalities for local infrastructure projects such as roads, public transit, and water systems.</w:t>
      </w:r>
    </w:p>
    <w:p w:rsidR="009E70B7" w:rsidRPr="0049090A" w:rsidRDefault="00597962" w:rsidP="009E70B7">
      <w:pPr>
        <w:spacing w:line="480" w:lineRule="auto"/>
        <w:jc w:val="both"/>
        <w:rPr>
          <w:rFonts w:ascii="Times New Roman" w:hAnsi="Times New Roman" w:cs="Times New Roman"/>
          <w:b/>
          <w:sz w:val="24"/>
          <w:szCs w:val="24"/>
        </w:rPr>
      </w:pPr>
      <w:r w:rsidRPr="0049090A">
        <w:rPr>
          <w:rFonts w:ascii="Times New Roman" w:hAnsi="Times New Roman" w:cs="Times New Roman"/>
          <w:b/>
          <w:sz w:val="24"/>
          <w:szCs w:val="24"/>
        </w:rPr>
        <w:t>9</w:t>
      </w:r>
      <w:r w:rsidR="005131F8" w:rsidRPr="0049090A">
        <w:rPr>
          <w:rFonts w:ascii="Times New Roman" w:hAnsi="Times New Roman" w:cs="Times New Roman"/>
          <w:b/>
          <w:sz w:val="24"/>
          <w:szCs w:val="24"/>
        </w:rPr>
        <w:t xml:space="preserve">.0 </w:t>
      </w:r>
      <w:r w:rsidR="00C318DC" w:rsidRPr="0049090A">
        <w:rPr>
          <w:rFonts w:ascii="Times New Roman" w:hAnsi="Times New Roman" w:cs="Times New Roman"/>
          <w:b/>
          <w:sz w:val="24"/>
          <w:szCs w:val="24"/>
        </w:rPr>
        <w:t>Challenges in Indian Fiscal Federalism</w:t>
      </w:r>
    </w:p>
    <w:p w:rsidR="00C318DC" w:rsidRPr="0049090A" w:rsidRDefault="00C318DC" w:rsidP="00C318DC">
      <w:pPr>
        <w:spacing w:line="480" w:lineRule="auto"/>
        <w:jc w:val="both"/>
        <w:rPr>
          <w:rFonts w:ascii="Times New Roman" w:hAnsi="Times New Roman" w:cs="Times New Roman"/>
          <w:sz w:val="24"/>
          <w:szCs w:val="24"/>
        </w:rPr>
      </w:pPr>
      <w:r w:rsidRPr="0049090A">
        <w:rPr>
          <w:rFonts w:ascii="Times New Roman" w:hAnsi="Times New Roman" w:cs="Times New Roman"/>
          <w:sz w:val="24"/>
          <w:szCs w:val="24"/>
        </w:rPr>
        <w:t>Some of the challenges faced by fiscal federalism in India are:</w:t>
      </w:r>
    </w:p>
    <w:p w:rsidR="00C318DC" w:rsidRPr="0049090A" w:rsidRDefault="00C318DC" w:rsidP="00C318DC">
      <w:pPr>
        <w:spacing w:line="480" w:lineRule="auto"/>
        <w:jc w:val="both"/>
        <w:rPr>
          <w:rFonts w:ascii="Times New Roman" w:hAnsi="Times New Roman" w:cs="Times New Roman"/>
          <w:sz w:val="24"/>
          <w:szCs w:val="24"/>
        </w:rPr>
      </w:pPr>
      <w:r w:rsidRPr="0049090A">
        <w:rPr>
          <w:rFonts w:ascii="Times New Roman" w:hAnsi="Times New Roman" w:cs="Times New Roman"/>
          <w:b/>
          <w:sz w:val="24"/>
          <w:szCs w:val="24"/>
        </w:rPr>
        <w:t>Vertical Fiscal Imbalance:</w:t>
      </w:r>
      <w:r w:rsidRPr="0049090A">
        <w:rPr>
          <w:rFonts w:ascii="Times New Roman" w:hAnsi="Times New Roman" w:cs="Times New Roman"/>
          <w:sz w:val="24"/>
          <w:szCs w:val="24"/>
        </w:rPr>
        <w:t xml:space="preserve"> There is a vertical fiscal imbalance between the central government and state governments. The central government has more resources at its disposal than the state governments. This creates an unequal distribution of resources and makes it difficult for state governments to meet their financial obligations.</w:t>
      </w:r>
    </w:p>
    <w:p w:rsidR="00C318DC" w:rsidRPr="0049090A" w:rsidRDefault="00C318DC" w:rsidP="00C318DC">
      <w:pPr>
        <w:spacing w:line="480" w:lineRule="auto"/>
        <w:jc w:val="both"/>
        <w:rPr>
          <w:rFonts w:ascii="Times New Roman" w:hAnsi="Times New Roman" w:cs="Times New Roman"/>
          <w:sz w:val="24"/>
          <w:szCs w:val="24"/>
        </w:rPr>
      </w:pPr>
      <w:r w:rsidRPr="0049090A">
        <w:rPr>
          <w:rFonts w:ascii="Times New Roman" w:hAnsi="Times New Roman" w:cs="Times New Roman"/>
          <w:b/>
          <w:sz w:val="24"/>
          <w:szCs w:val="24"/>
        </w:rPr>
        <w:t>Horizontal Fiscal Imbalance:</w:t>
      </w:r>
      <w:r w:rsidRPr="0049090A">
        <w:rPr>
          <w:rFonts w:ascii="Times New Roman" w:hAnsi="Times New Roman" w:cs="Times New Roman"/>
          <w:sz w:val="24"/>
          <w:szCs w:val="24"/>
        </w:rPr>
        <w:t xml:space="preserve"> There is also a horizontal fiscal imbalance between the richer and poorer states. The richer states have higher revenue-generating capacity and are able to provide better public services to their citizens. The poorer states, on the other hand, have limited resources and struggle to provide basic public services.</w:t>
      </w:r>
    </w:p>
    <w:p w:rsidR="00C318DC" w:rsidRPr="0049090A" w:rsidRDefault="00C318DC" w:rsidP="00C318DC">
      <w:pPr>
        <w:spacing w:line="480" w:lineRule="auto"/>
        <w:jc w:val="both"/>
        <w:rPr>
          <w:rFonts w:ascii="Times New Roman" w:hAnsi="Times New Roman" w:cs="Times New Roman"/>
          <w:sz w:val="24"/>
          <w:szCs w:val="24"/>
        </w:rPr>
      </w:pPr>
      <w:r w:rsidRPr="0049090A">
        <w:rPr>
          <w:rFonts w:ascii="Times New Roman" w:hAnsi="Times New Roman" w:cs="Times New Roman"/>
          <w:b/>
          <w:sz w:val="24"/>
          <w:szCs w:val="24"/>
        </w:rPr>
        <w:t>Dependence on central grants:</w:t>
      </w:r>
      <w:r w:rsidRPr="0049090A">
        <w:rPr>
          <w:rFonts w:ascii="Times New Roman" w:hAnsi="Times New Roman" w:cs="Times New Roman"/>
          <w:sz w:val="24"/>
          <w:szCs w:val="24"/>
        </w:rPr>
        <w:t xml:space="preserve"> State governments are heavily dependent on central grants for their revenue. This makes them vulnerable to the central government's decisions and reduces their autonomy.</w:t>
      </w:r>
    </w:p>
    <w:p w:rsidR="00C318DC" w:rsidRPr="0049090A" w:rsidRDefault="00C318DC" w:rsidP="00C318DC">
      <w:pPr>
        <w:spacing w:line="480" w:lineRule="auto"/>
        <w:jc w:val="both"/>
        <w:rPr>
          <w:rFonts w:ascii="Times New Roman" w:hAnsi="Times New Roman" w:cs="Times New Roman"/>
          <w:sz w:val="24"/>
          <w:szCs w:val="24"/>
        </w:rPr>
      </w:pPr>
      <w:r w:rsidRPr="0049090A">
        <w:rPr>
          <w:rFonts w:ascii="Times New Roman" w:hAnsi="Times New Roman" w:cs="Times New Roman"/>
          <w:b/>
          <w:sz w:val="24"/>
          <w:szCs w:val="24"/>
        </w:rPr>
        <w:t>Unequal distribution of tax revenues:</w:t>
      </w:r>
      <w:r w:rsidRPr="0049090A">
        <w:rPr>
          <w:rFonts w:ascii="Times New Roman" w:hAnsi="Times New Roman" w:cs="Times New Roman"/>
          <w:sz w:val="24"/>
          <w:szCs w:val="24"/>
        </w:rPr>
        <w:t xml:space="preserve"> The distribution of tax revenues between the central government and state governments is not always equitable. The central government collects a majority of taxes, but the state governments are responsible for providing public services. This leads to a mismatch between revenue collection and expenditure responsibilities.</w:t>
      </w:r>
    </w:p>
    <w:p w:rsidR="00C318DC" w:rsidRPr="0049090A" w:rsidRDefault="00C318DC" w:rsidP="00C318DC">
      <w:pPr>
        <w:spacing w:line="480" w:lineRule="auto"/>
        <w:jc w:val="both"/>
        <w:rPr>
          <w:rFonts w:ascii="Times New Roman" w:hAnsi="Times New Roman" w:cs="Times New Roman"/>
          <w:sz w:val="24"/>
          <w:szCs w:val="24"/>
        </w:rPr>
      </w:pPr>
      <w:r w:rsidRPr="0049090A">
        <w:rPr>
          <w:rFonts w:ascii="Times New Roman" w:hAnsi="Times New Roman" w:cs="Times New Roman"/>
          <w:b/>
          <w:sz w:val="24"/>
          <w:szCs w:val="24"/>
        </w:rPr>
        <w:t>Inadequate revenue mobilization:</w:t>
      </w:r>
      <w:r w:rsidRPr="0049090A">
        <w:rPr>
          <w:rFonts w:ascii="Times New Roman" w:hAnsi="Times New Roman" w:cs="Times New Roman"/>
          <w:sz w:val="24"/>
          <w:szCs w:val="24"/>
        </w:rPr>
        <w:t xml:space="preserve"> State governments are often unable to mobilize adequate revenue from their own sources. This limits their ability to provide public services and meet the needs of their citizens.</w:t>
      </w:r>
    </w:p>
    <w:p w:rsidR="002B12A2" w:rsidRPr="0049090A" w:rsidRDefault="00C318DC" w:rsidP="00C318DC">
      <w:pPr>
        <w:spacing w:line="480" w:lineRule="auto"/>
        <w:jc w:val="both"/>
        <w:rPr>
          <w:rFonts w:ascii="Times New Roman" w:hAnsi="Times New Roman" w:cs="Times New Roman"/>
          <w:sz w:val="24"/>
          <w:szCs w:val="24"/>
        </w:rPr>
      </w:pPr>
      <w:r w:rsidRPr="0049090A">
        <w:rPr>
          <w:rFonts w:ascii="Times New Roman" w:hAnsi="Times New Roman" w:cs="Times New Roman"/>
          <w:b/>
          <w:sz w:val="24"/>
          <w:szCs w:val="24"/>
        </w:rPr>
        <w:lastRenderedPageBreak/>
        <w:t>Lack of transparency and accountability:</w:t>
      </w:r>
      <w:r w:rsidRPr="0049090A">
        <w:rPr>
          <w:rFonts w:ascii="Times New Roman" w:hAnsi="Times New Roman" w:cs="Times New Roman"/>
          <w:sz w:val="24"/>
          <w:szCs w:val="24"/>
        </w:rPr>
        <w:t xml:space="preserve"> There is a lack of transparency and accountability in the allocation and utilization of funds. This leads to corruption and inefficiencies in the system</w:t>
      </w:r>
      <w:r w:rsidR="00147583" w:rsidRPr="0049090A">
        <w:rPr>
          <w:rFonts w:ascii="Times New Roman" w:hAnsi="Times New Roman" w:cs="Times New Roman"/>
          <w:sz w:val="24"/>
          <w:szCs w:val="24"/>
        </w:rPr>
        <w:t>.</w:t>
      </w:r>
    </w:p>
    <w:p w:rsidR="00C318DC" w:rsidRPr="0049090A" w:rsidRDefault="002B12A2" w:rsidP="00C318DC">
      <w:pPr>
        <w:spacing w:line="480" w:lineRule="auto"/>
        <w:jc w:val="both"/>
        <w:rPr>
          <w:rFonts w:ascii="Times New Roman" w:hAnsi="Times New Roman" w:cs="Times New Roman"/>
          <w:b/>
          <w:sz w:val="24"/>
          <w:szCs w:val="24"/>
        </w:rPr>
      </w:pPr>
      <w:r w:rsidRPr="0049090A">
        <w:rPr>
          <w:rFonts w:ascii="Times New Roman" w:hAnsi="Times New Roman" w:cs="Times New Roman"/>
          <w:sz w:val="24"/>
          <w:szCs w:val="24"/>
        </w:rPr>
        <w:t xml:space="preserve"> </w:t>
      </w:r>
      <w:r w:rsidR="00597962" w:rsidRPr="0049090A">
        <w:rPr>
          <w:rFonts w:ascii="Times New Roman" w:hAnsi="Times New Roman" w:cs="Times New Roman"/>
          <w:b/>
          <w:sz w:val="24"/>
          <w:szCs w:val="24"/>
        </w:rPr>
        <w:t>10</w:t>
      </w:r>
      <w:r w:rsidR="00DA4DC6" w:rsidRPr="0049090A">
        <w:rPr>
          <w:rFonts w:ascii="Times New Roman" w:hAnsi="Times New Roman" w:cs="Times New Roman"/>
          <w:b/>
          <w:sz w:val="24"/>
          <w:szCs w:val="24"/>
        </w:rPr>
        <w:t>.0</w:t>
      </w:r>
      <w:r w:rsidR="00DA4DC6" w:rsidRPr="0049090A">
        <w:rPr>
          <w:rFonts w:ascii="Times New Roman" w:hAnsi="Times New Roman" w:cs="Times New Roman"/>
          <w:sz w:val="24"/>
          <w:szCs w:val="24"/>
        </w:rPr>
        <w:t xml:space="preserve"> </w:t>
      </w:r>
      <w:r w:rsidRPr="0049090A">
        <w:rPr>
          <w:rFonts w:ascii="Times New Roman" w:hAnsi="Times New Roman" w:cs="Times New Roman"/>
          <w:b/>
          <w:sz w:val="24"/>
          <w:szCs w:val="24"/>
        </w:rPr>
        <w:t>Best practices in Canadian fiscal federalism that can be adopted in India</w:t>
      </w:r>
    </w:p>
    <w:p w:rsidR="002B12A2" w:rsidRPr="0049090A" w:rsidRDefault="002B12A2" w:rsidP="002B12A2">
      <w:pPr>
        <w:spacing w:line="480" w:lineRule="auto"/>
        <w:jc w:val="both"/>
        <w:rPr>
          <w:rFonts w:ascii="Times New Roman" w:hAnsi="Times New Roman" w:cs="Times New Roman"/>
          <w:sz w:val="24"/>
          <w:szCs w:val="24"/>
        </w:rPr>
      </w:pPr>
      <w:r w:rsidRPr="0049090A">
        <w:rPr>
          <w:rFonts w:ascii="Times New Roman" w:hAnsi="Times New Roman" w:cs="Times New Roman"/>
          <w:sz w:val="24"/>
          <w:szCs w:val="24"/>
        </w:rPr>
        <w:t>Canadian fiscal federalism is known for its emphasis on fiscal responsibility, transparency, and accountability. Here are some best practices from Canada that could be adapted by India:</w:t>
      </w:r>
    </w:p>
    <w:p w:rsidR="002B12A2" w:rsidRPr="0049090A" w:rsidRDefault="002B12A2" w:rsidP="002B12A2">
      <w:pPr>
        <w:spacing w:line="480" w:lineRule="auto"/>
        <w:jc w:val="both"/>
        <w:rPr>
          <w:rFonts w:ascii="Times New Roman" w:hAnsi="Times New Roman" w:cs="Times New Roman"/>
          <w:sz w:val="24"/>
          <w:szCs w:val="24"/>
        </w:rPr>
      </w:pPr>
      <w:r w:rsidRPr="0049090A">
        <w:rPr>
          <w:rFonts w:ascii="Times New Roman" w:hAnsi="Times New Roman" w:cs="Times New Roman"/>
          <w:b/>
          <w:sz w:val="24"/>
          <w:szCs w:val="24"/>
        </w:rPr>
        <w:t>Fiscal transfers:</w:t>
      </w:r>
      <w:r w:rsidRPr="0049090A">
        <w:rPr>
          <w:rFonts w:ascii="Times New Roman" w:hAnsi="Times New Roman" w:cs="Times New Roman"/>
          <w:sz w:val="24"/>
          <w:szCs w:val="24"/>
        </w:rPr>
        <w:t xml:space="preserve"> In Canada, the federal government transfers funds to the provincial governments to support their programs and services. The transfers are based on a formula that takes into account the needs of each province. India could adopt a similar system to ensure that states with weaker economies and greater needs receive adequate funding from the central government.</w:t>
      </w:r>
    </w:p>
    <w:p w:rsidR="002B12A2" w:rsidRPr="0049090A" w:rsidRDefault="002B12A2" w:rsidP="002B12A2">
      <w:pPr>
        <w:spacing w:line="480" w:lineRule="auto"/>
        <w:jc w:val="both"/>
        <w:rPr>
          <w:rFonts w:ascii="Times New Roman" w:hAnsi="Times New Roman" w:cs="Times New Roman"/>
          <w:sz w:val="24"/>
          <w:szCs w:val="24"/>
        </w:rPr>
      </w:pPr>
      <w:r w:rsidRPr="0049090A">
        <w:rPr>
          <w:rFonts w:ascii="Times New Roman" w:hAnsi="Times New Roman" w:cs="Times New Roman"/>
          <w:b/>
          <w:sz w:val="24"/>
          <w:szCs w:val="24"/>
        </w:rPr>
        <w:t>Clear division of responsibilities:</w:t>
      </w:r>
      <w:r w:rsidRPr="0049090A">
        <w:rPr>
          <w:rFonts w:ascii="Times New Roman" w:hAnsi="Times New Roman" w:cs="Times New Roman"/>
          <w:sz w:val="24"/>
          <w:szCs w:val="24"/>
        </w:rPr>
        <w:t xml:space="preserve"> Canada has a clear division of responsibilities between the federal and provincial governments. The federal government is responsible for national issues, such as defense and foreign affairs, while the provincial governments are responsible for areas like healthcare and education. India could benefit from a clearer division of responsibilities between the central and state governments.</w:t>
      </w:r>
    </w:p>
    <w:p w:rsidR="002B12A2" w:rsidRPr="0049090A" w:rsidRDefault="002B12A2" w:rsidP="002B12A2">
      <w:pPr>
        <w:spacing w:line="480" w:lineRule="auto"/>
        <w:jc w:val="both"/>
        <w:rPr>
          <w:rFonts w:ascii="Times New Roman" w:hAnsi="Times New Roman" w:cs="Times New Roman"/>
          <w:sz w:val="24"/>
          <w:szCs w:val="24"/>
        </w:rPr>
      </w:pPr>
      <w:r w:rsidRPr="0049090A">
        <w:rPr>
          <w:rFonts w:ascii="Times New Roman" w:hAnsi="Times New Roman" w:cs="Times New Roman"/>
          <w:b/>
          <w:sz w:val="24"/>
          <w:szCs w:val="24"/>
        </w:rPr>
        <w:t>Fiscal rules:</w:t>
      </w:r>
      <w:r w:rsidRPr="0049090A">
        <w:rPr>
          <w:rFonts w:ascii="Times New Roman" w:hAnsi="Times New Roman" w:cs="Times New Roman"/>
          <w:sz w:val="24"/>
          <w:szCs w:val="24"/>
        </w:rPr>
        <w:t xml:space="preserve"> Canada has adopted strict fiscal rules that require governments to balance their budgets over the economic cycle. This helps ensure that governments do not run up unsustainable levels of debt. India could benefit from adopting similar fiscal rules to ensure fiscal sustainability.</w:t>
      </w:r>
    </w:p>
    <w:p w:rsidR="002B12A2" w:rsidRPr="0049090A" w:rsidRDefault="002B12A2" w:rsidP="002B12A2">
      <w:pPr>
        <w:spacing w:line="480" w:lineRule="auto"/>
        <w:jc w:val="both"/>
        <w:rPr>
          <w:rFonts w:ascii="Times New Roman" w:hAnsi="Times New Roman" w:cs="Times New Roman"/>
          <w:sz w:val="24"/>
          <w:szCs w:val="24"/>
        </w:rPr>
      </w:pPr>
      <w:r w:rsidRPr="0049090A">
        <w:rPr>
          <w:rFonts w:ascii="Times New Roman" w:hAnsi="Times New Roman" w:cs="Times New Roman"/>
          <w:b/>
          <w:sz w:val="24"/>
          <w:szCs w:val="24"/>
        </w:rPr>
        <w:t>Independent fiscal institutions:</w:t>
      </w:r>
      <w:r w:rsidRPr="0049090A">
        <w:rPr>
          <w:rFonts w:ascii="Times New Roman" w:hAnsi="Times New Roman" w:cs="Times New Roman"/>
          <w:sz w:val="24"/>
          <w:szCs w:val="24"/>
        </w:rPr>
        <w:t xml:space="preserve"> Canada has independent fiscal institutions that provide non-partisan analysis of government finances. These institutions help ensure transparency and accountability in fiscal decision-making. India could establish similar institutions to provide independent analysis of government finances.</w:t>
      </w:r>
    </w:p>
    <w:p w:rsidR="002B12A2" w:rsidRPr="0049090A" w:rsidRDefault="002B12A2" w:rsidP="002B12A2">
      <w:pPr>
        <w:spacing w:line="480" w:lineRule="auto"/>
        <w:jc w:val="both"/>
        <w:rPr>
          <w:rFonts w:ascii="Times New Roman" w:hAnsi="Times New Roman" w:cs="Times New Roman"/>
          <w:sz w:val="24"/>
          <w:szCs w:val="24"/>
        </w:rPr>
      </w:pPr>
      <w:r w:rsidRPr="0049090A">
        <w:rPr>
          <w:rFonts w:ascii="Times New Roman" w:hAnsi="Times New Roman" w:cs="Times New Roman"/>
          <w:b/>
          <w:sz w:val="24"/>
          <w:szCs w:val="24"/>
        </w:rPr>
        <w:lastRenderedPageBreak/>
        <w:t>Cooperative federalism:</w:t>
      </w:r>
      <w:r w:rsidRPr="0049090A">
        <w:rPr>
          <w:rFonts w:ascii="Times New Roman" w:hAnsi="Times New Roman" w:cs="Times New Roman"/>
          <w:sz w:val="24"/>
          <w:szCs w:val="24"/>
        </w:rPr>
        <w:t xml:space="preserve"> Canada has a tradition of cooperative federalism, where the federal and provincial governments work together to address national issues. India could benefit from adopting a similar approach to foster greater collaboration between the central and state governments.</w:t>
      </w:r>
    </w:p>
    <w:p w:rsidR="002B12A2" w:rsidRPr="0049090A" w:rsidRDefault="002B12A2" w:rsidP="002B12A2">
      <w:pPr>
        <w:spacing w:line="480" w:lineRule="auto"/>
        <w:jc w:val="both"/>
        <w:rPr>
          <w:rFonts w:ascii="Times New Roman" w:hAnsi="Times New Roman" w:cs="Times New Roman"/>
          <w:b/>
          <w:sz w:val="24"/>
          <w:szCs w:val="24"/>
        </w:rPr>
      </w:pPr>
      <w:r w:rsidRPr="0049090A">
        <w:rPr>
          <w:rFonts w:ascii="Times New Roman" w:hAnsi="Times New Roman" w:cs="Times New Roman"/>
          <w:b/>
          <w:sz w:val="24"/>
          <w:szCs w:val="24"/>
        </w:rPr>
        <w:t>Conclusion</w:t>
      </w:r>
    </w:p>
    <w:p w:rsidR="00537833" w:rsidRPr="0049090A" w:rsidRDefault="002B12A2" w:rsidP="00537833">
      <w:pPr>
        <w:spacing w:line="480" w:lineRule="auto"/>
        <w:jc w:val="both"/>
        <w:rPr>
          <w:rFonts w:ascii="Times New Roman" w:hAnsi="Times New Roman" w:cs="Times New Roman"/>
          <w:sz w:val="24"/>
          <w:szCs w:val="24"/>
        </w:rPr>
      </w:pPr>
      <w:r w:rsidRPr="0049090A">
        <w:rPr>
          <w:rFonts w:ascii="Times New Roman" w:hAnsi="Times New Roman" w:cs="Times New Roman"/>
          <w:sz w:val="24"/>
          <w:szCs w:val="24"/>
        </w:rPr>
        <w:t xml:space="preserve">India could benefit from learning best practices from Canada on fiscal federalism. The Canadian model emphasizes fiscal responsibility, transparency, and accountability through fiscal transfers, a clear division of responsibilities, fiscal rules, independent fiscal institutions, and cooperative federalism. By adopting these practices, India could improve its fiscal federalism system and ensure adequate funding for states with weaker economies and greater needs, foster collaboration between the central and state governments, and promote fiscal sustainability. Overall, the adoption of best practices from Canada could help India address its fiscal challenges and achieve greater </w:t>
      </w:r>
      <w:r w:rsidR="002B5BAE" w:rsidRPr="0049090A">
        <w:rPr>
          <w:rFonts w:ascii="Times New Roman" w:hAnsi="Times New Roman" w:cs="Times New Roman"/>
          <w:sz w:val="24"/>
          <w:szCs w:val="24"/>
        </w:rPr>
        <w:t>economic growth and development.</w:t>
      </w:r>
    </w:p>
    <w:p w:rsidR="004A2C2D" w:rsidRPr="00794979" w:rsidRDefault="004A2C2D" w:rsidP="00794979">
      <w:pPr>
        <w:spacing w:line="480" w:lineRule="auto"/>
        <w:jc w:val="both"/>
        <w:rPr>
          <w:rFonts w:ascii="Times New Roman" w:hAnsi="Times New Roman" w:cs="Times New Roman"/>
          <w:sz w:val="24"/>
          <w:szCs w:val="24"/>
        </w:rPr>
      </w:pPr>
      <w:bookmarkStart w:id="0" w:name="_GoBack"/>
      <w:bookmarkEnd w:id="0"/>
      <w:r w:rsidRPr="0049090A">
        <w:rPr>
          <w:rFonts w:ascii="Times New Roman" w:hAnsi="Times New Roman" w:cs="Times New Roman"/>
          <w:b/>
          <w:sz w:val="24"/>
          <w:szCs w:val="24"/>
        </w:rPr>
        <w:t>References</w:t>
      </w:r>
    </w:p>
    <w:p w:rsidR="004A2C2D" w:rsidRPr="0049090A" w:rsidRDefault="00DA4DC6" w:rsidP="00DA4DC6">
      <w:pPr>
        <w:pStyle w:val="ListParagraph"/>
        <w:numPr>
          <w:ilvl w:val="0"/>
          <w:numId w:val="9"/>
        </w:numPr>
        <w:spacing w:line="480" w:lineRule="auto"/>
        <w:ind w:left="142" w:hanging="273"/>
        <w:jc w:val="both"/>
        <w:rPr>
          <w:rFonts w:ascii="Times New Roman" w:hAnsi="Times New Roman" w:cs="Times New Roman"/>
          <w:b/>
          <w:sz w:val="24"/>
          <w:szCs w:val="24"/>
        </w:rPr>
      </w:pPr>
      <w:r w:rsidRPr="0049090A">
        <w:rPr>
          <w:rFonts w:ascii="Times New Roman" w:hAnsi="Times New Roman" w:cs="Times New Roman"/>
          <w:sz w:val="24"/>
          <w:szCs w:val="24"/>
        </w:rPr>
        <w:t>Rao,M. Govinda and Singh, Nirvikar. (2001): Federalism in India: Political Economy and Reforms, Paper Presented at Conference on India: Ten Years of Economic Reforms at Willian Davidson Institute, University of Michigan, Michigan.</w:t>
      </w:r>
    </w:p>
    <w:p w:rsidR="00F73DAF" w:rsidRPr="0049090A" w:rsidRDefault="00241DEB" w:rsidP="00DA4DC6">
      <w:pPr>
        <w:pStyle w:val="ListParagraph"/>
        <w:numPr>
          <w:ilvl w:val="0"/>
          <w:numId w:val="9"/>
        </w:numPr>
        <w:spacing w:line="480" w:lineRule="auto"/>
        <w:ind w:left="142" w:hanging="273"/>
        <w:jc w:val="both"/>
        <w:rPr>
          <w:rFonts w:ascii="Times New Roman" w:hAnsi="Times New Roman" w:cs="Times New Roman"/>
          <w:b/>
          <w:sz w:val="24"/>
          <w:szCs w:val="24"/>
        </w:rPr>
      </w:pPr>
      <w:r w:rsidRPr="0049090A">
        <w:rPr>
          <w:rFonts w:ascii="Times New Roman" w:hAnsi="Times New Roman" w:cs="Times New Roman"/>
          <w:sz w:val="24"/>
          <w:szCs w:val="24"/>
        </w:rPr>
        <w:t>Harisha BN. (2018): Fiscal federalism in India and Canada: A comparative study, International Journal of Multidisciplinary Research and Development. Volume 5; Issue 3.</w:t>
      </w:r>
    </w:p>
    <w:p w:rsidR="007863C2" w:rsidRPr="0049090A" w:rsidRDefault="007863C2" w:rsidP="00DA4DC6">
      <w:pPr>
        <w:pStyle w:val="ListParagraph"/>
        <w:numPr>
          <w:ilvl w:val="0"/>
          <w:numId w:val="9"/>
        </w:numPr>
        <w:spacing w:line="480" w:lineRule="auto"/>
        <w:ind w:left="142" w:hanging="273"/>
        <w:jc w:val="both"/>
        <w:rPr>
          <w:rFonts w:ascii="Times New Roman" w:hAnsi="Times New Roman" w:cs="Times New Roman"/>
          <w:b/>
          <w:sz w:val="24"/>
          <w:szCs w:val="24"/>
        </w:rPr>
      </w:pPr>
      <w:r w:rsidRPr="0049090A">
        <w:rPr>
          <w:rFonts w:ascii="Times New Roman" w:hAnsi="Times New Roman" w:cs="Times New Roman"/>
          <w:sz w:val="24"/>
          <w:szCs w:val="24"/>
        </w:rPr>
        <w:t>Siedel Bernhard and Vesper Dieter (1999): Fiscal Federalism - an International Comparison, Vierteljahrshefte zur Wirtschaftsforschung, ISSN 0340-1707, Duncker &amp; Humblot, Berlin, Vol. 68, Iss. 3, pp. 449-47</w:t>
      </w:r>
    </w:p>
    <w:p w:rsidR="00941BBD" w:rsidRPr="0049090A" w:rsidRDefault="00941BBD" w:rsidP="00DA4DC6">
      <w:pPr>
        <w:pStyle w:val="ListParagraph"/>
        <w:numPr>
          <w:ilvl w:val="0"/>
          <w:numId w:val="9"/>
        </w:numPr>
        <w:spacing w:line="480" w:lineRule="auto"/>
        <w:ind w:left="142" w:hanging="273"/>
        <w:jc w:val="both"/>
        <w:rPr>
          <w:rFonts w:ascii="Times New Roman" w:hAnsi="Times New Roman" w:cs="Times New Roman"/>
          <w:b/>
          <w:sz w:val="24"/>
          <w:szCs w:val="24"/>
        </w:rPr>
      </w:pPr>
      <w:r w:rsidRPr="0049090A">
        <w:rPr>
          <w:rFonts w:ascii="Times New Roman" w:hAnsi="Times New Roman" w:cs="Times New Roman"/>
          <w:sz w:val="24"/>
          <w:szCs w:val="24"/>
        </w:rPr>
        <w:t>Forman Kass, Dougherty Sean and Blochliger Hansjorg (2020): Synthesising good practices in fiscal federalism, OECD Economic Policy paper No. 28</w:t>
      </w:r>
    </w:p>
    <w:p w:rsidR="00C6229A" w:rsidRPr="0049090A" w:rsidRDefault="009A6468" w:rsidP="00DA4DC6">
      <w:pPr>
        <w:pStyle w:val="ListParagraph"/>
        <w:numPr>
          <w:ilvl w:val="0"/>
          <w:numId w:val="9"/>
        </w:numPr>
        <w:spacing w:line="480" w:lineRule="auto"/>
        <w:ind w:left="142" w:hanging="273"/>
        <w:jc w:val="both"/>
        <w:rPr>
          <w:rFonts w:ascii="Times New Roman" w:hAnsi="Times New Roman" w:cs="Times New Roman"/>
          <w:b/>
          <w:sz w:val="24"/>
          <w:szCs w:val="24"/>
        </w:rPr>
      </w:pPr>
      <w:r w:rsidRPr="0049090A">
        <w:rPr>
          <w:rFonts w:ascii="Times New Roman" w:hAnsi="Times New Roman" w:cs="Times New Roman"/>
          <w:sz w:val="24"/>
          <w:szCs w:val="24"/>
        </w:rPr>
        <w:lastRenderedPageBreak/>
        <w:t>Kelkar Vijay (2019)</w:t>
      </w:r>
      <w:r w:rsidR="00C33672" w:rsidRPr="0049090A">
        <w:rPr>
          <w:rFonts w:ascii="Times New Roman" w:hAnsi="Times New Roman" w:cs="Times New Roman"/>
          <w:sz w:val="24"/>
          <w:szCs w:val="24"/>
        </w:rPr>
        <w:t>: Towards India’s New Fiscal Federalism</w:t>
      </w:r>
      <w:r w:rsidR="00435F61" w:rsidRPr="0049090A">
        <w:rPr>
          <w:rFonts w:ascii="Times New Roman" w:hAnsi="Times New Roman" w:cs="Times New Roman"/>
          <w:sz w:val="24"/>
          <w:szCs w:val="24"/>
        </w:rPr>
        <w:t>, NIPFB Working Paper S</w:t>
      </w:r>
      <w:r w:rsidR="00C33672" w:rsidRPr="0049090A">
        <w:rPr>
          <w:rFonts w:ascii="Times New Roman" w:hAnsi="Times New Roman" w:cs="Times New Roman"/>
          <w:sz w:val="24"/>
          <w:szCs w:val="24"/>
        </w:rPr>
        <w:t xml:space="preserve">eries </w:t>
      </w:r>
      <w:r w:rsidR="00435F61" w:rsidRPr="0049090A">
        <w:rPr>
          <w:rFonts w:ascii="Times New Roman" w:hAnsi="Times New Roman" w:cs="Times New Roman"/>
          <w:sz w:val="24"/>
          <w:szCs w:val="24"/>
        </w:rPr>
        <w:t>No. 252</w:t>
      </w:r>
    </w:p>
    <w:p w:rsidR="009E70B7" w:rsidRPr="0049090A" w:rsidRDefault="00D35101" w:rsidP="002B5BAE">
      <w:pPr>
        <w:pStyle w:val="ListParagraph"/>
        <w:numPr>
          <w:ilvl w:val="0"/>
          <w:numId w:val="9"/>
        </w:numPr>
        <w:spacing w:line="480" w:lineRule="auto"/>
        <w:ind w:left="142" w:hanging="273"/>
        <w:jc w:val="both"/>
        <w:rPr>
          <w:rFonts w:ascii="Times New Roman" w:hAnsi="Times New Roman" w:cs="Times New Roman"/>
          <w:b/>
          <w:sz w:val="24"/>
          <w:szCs w:val="24"/>
        </w:rPr>
      </w:pPr>
      <w:r w:rsidRPr="0049090A">
        <w:rPr>
          <w:rFonts w:ascii="Times New Roman" w:hAnsi="Times New Roman" w:cs="Times New Roman"/>
          <w:sz w:val="24"/>
          <w:szCs w:val="24"/>
        </w:rPr>
        <w:t>Rangarajan C, Srivastava D.K</w:t>
      </w:r>
      <w:r w:rsidR="008F47EC" w:rsidRPr="0049090A">
        <w:rPr>
          <w:rFonts w:ascii="Times New Roman" w:hAnsi="Times New Roman" w:cs="Times New Roman"/>
          <w:sz w:val="24"/>
          <w:szCs w:val="24"/>
        </w:rPr>
        <w:t xml:space="preserve"> (2004) : Fiscal Transfers in Canada: Drawing Comparisons and Lessons, Economic and Political Weekly Vol. 39, No. 19, pp. 1897-1909</w:t>
      </w:r>
    </w:p>
    <w:p w:rsidR="00880A12" w:rsidRPr="0049090A" w:rsidRDefault="00880A12" w:rsidP="002B5BAE">
      <w:pPr>
        <w:pStyle w:val="ListParagraph"/>
        <w:numPr>
          <w:ilvl w:val="0"/>
          <w:numId w:val="9"/>
        </w:numPr>
        <w:spacing w:line="480" w:lineRule="auto"/>
        <w:ind w:left="142" w:hanging="273"/>
        <w:jc w:val="both"/>
        <w:rPr>
          <w:rFonts w:ascii="Times New Roman" w:hAnsi="Times New Roman" w:cs="Times New Roman"/>
          <w:b/>
          <w:sz w:val="24"/>
          <w:szCs w:val="24"/>
        </w:rPr>
      </w:pPr>
      <w:r w:rsidRPr="0049090A">
        <w:rPr>
          <w:rFonts w:ascii="Times New Roman" w:hAnsi="Times New Roman" w:cs="Times New Roman"/>
          <w:sz w:val="24"/>
          <w:szCs w:val="24"/>
        </w:rPr>
        <w:t>Singh Anoop, Patel Kandarp and James Kevin : India’s fiscal architecture : Lessons from the world and a way forward ,discussion note, Centre for Social and Economic Progress .</w:t>
      </w:r>
    </w:p>
    <w:p w:rsidR="00880A12" w:rsidRPr="0049090A" w:rsidRDefault="00880A12" w:rsidP="002B5BAE">
      <w:pPr>
        <w:pStyle w:val="ListParagraph"/>
        <w:numPr>
          <w:ilvl w:val="0"/>
          <w:numId w:val="9"/>
        </w:numPr>
        <w:spacing w:line="480" w:lineRule="auto"/>
        <w:ind w:left="142" w:hanging="273"/>
        <w:jc w:val="both"/>
        <w:rPr>
          <w:rFonts w:ascii="Times New Roman" w:hAnsi="Times New Roman" w:cs="Times New Roman"/>
          <w:b/>
          <w:sz w:val="24"/>
          <w:szCs w:val="24"/>
        </w:rPr>
      </w:pPr>
      <w:r w:rsidRPr="0049090A">
        <w:rPr>
          <w:rFonts w:ascii="Times New Roman" w:hAnsi="Times New Roman" w:cs="Times New Roman"/>
          <w:sz w:val="24"/>
          <w:szCs w:val="24"/>
        </w:rPr>
        <w:t xml:space="preserve"> </w:t>
      </w:r>
      <w:r w:rsidR="008649E2" w:rsidRPr="0049090A">
        <w:rPr>
          <w:rFonts w:ascii="Times New Roman" w:hAnsi="Times New Roman" w:cs="Times New Roman"/>
          <w:sz w:val="24"/>
          <w:szCs w:val="24"/>
        </w:rPr>
        <w:t xml:space="preserve">Bird M Richard (2008) : Federal finance and fiscal federalism: The two worlds of Canadian Public finance, article in Canadian Public Administration </w:t>
      </w:r>
    </w:p>
    <w:p w:rsidR="007A708D" w:rsidRPr="0049090A" w:rsidRDefault="007E4F18" w:rsidP="007A708D">
      <w:pPr>
        <w:pStyle w:val="ListParagraph"/>
        <w:numPr>
          <w:ilvl w:val="0"/>
          <w:numId w:val="9"/>
        </w:numPr>
        <w:spacing w:line="480" w:lineRule="auto"/>
        <w:ind w:left="142" w:hanging="273"/>
        <w:jc w:val="both"/>
        <w:rPr>
          <w:rFonts w:ascii="Times New Roman" w:hAnsi="Times New Roman" w:cs="Times New Roman"/>
          <w:b/>
          <w:sz w:val="24"/>
          <w:szCs w:val="24"/>
        </w:rPr>
      </w:pPr>
      <w:r w:rsidRPr="0049090A">
        <w:rPr>
          <w:rFonts w:ascii="Times New Roman" w:hAnsi="Times New Roman" w:cs="Times New Roman"/>
          <w:sz w:val="24"/>
          <w:szCs w:val="24"/>
        </w:rPr>
        <w:t>Kletzer Kenneth, Singh Nirvikar</w:t>
      </w:r>
      <w:r w:rsidR="0097320A" w:rsidRPr="0049090A">
        <w:rPr>
          <w:rFonts w:ascii="Times New Roman" w:hAnsi="Times New Roman" w:cs="Times New Roman"/>
          <w:sz w:val="24"/>
          <w:szCs w:val="24"/>
        </w:rPr>
        <w:t xml:space="preserve"> (1995</w:t>
      </w:r>
      <w:r w:rsidR="007A708D" w:rsidRPr="0049090A">
        <w:rPr>
          <w:rFonts w:ascii="Times New Roman" w:hAnsi="Times New Roman" w:cs="Times New Roman"/>
          <w:sz w:val="24"/>
          <w:szCs w:val="24"/>
        </w:rPr>
        <w:t>):</w:t>
      </w:r>
      <w:r w:rsidRPr="0049090A">
        <w:rPr>
          <w:rFonts w:ascii="Times New Roman" w:hAnsi="Times New Roman" w:cs="Times New Roman"/>
          <w:sz w:val="24"/>
          <w:szCs w:val="24"/>
        </w:rPr>
        <w:t xml:space="preserve"> Indian fiscal federalism: Political Economy and Issues for Reform</w:t>
      </w:r>
      <w:r w:rsidR="0097320A" w:rsidRPr="0049090A">
        <w:rPr>
          <w:rFonts w:ascii="Times New Roman" w:hAnsi="Times New Roman" w:cs="Times New Roman"/>
          <w:sz w:val="24"/>
          <w:szCs w:val="24"/>
        </w:rPr>
        <w:t>, working paper no.22, Stanford Center for International development</w:t>
      </w:r>
      <w:r w:rsidR="002303EC" w:rsidRPr="0049090A">
        <w:rPr>
          <w:rFonts w:ascii="Times New Roman" w:hAnsi="Times New Roman" w:cs="Times New Roman"/>
          <w:sz w:val="24"/>
          <w:szCs w:val="24"/>
        </w:rPr>
        <w:t>.</w:t>
      </w:r>
    </w:p>
    <w:p w:rsidR="007A708D" w:rsidRPr="0049090A" w:rsidRDefault="007A708D" w:rsidP="007A708D">
      <w:pPr>
        <w:pStyle w:val="ListParagraph"/>
        <w:numPr>
          <w:ilvl w:val="0"/>
          <w:numId w:val="9"/>
        </w:numPr>
        <w:spacing w:line="480" w:lineRule="auto"/>
        <w:ind w:left="0" w:hanging="273"/>
        <w:jc w:val="both"/>
        <w:rPr>
          <w:rFonts w:ascii="Times New Roman" w:hAnsi="Times New Roman" w:cs="Times New Roman"/>
          <w:b/>
          <w:sz w:val="24"/>
          <w:szCs w:val="24"/>
        </w:rPr>
      </w:pPr>
      <w:r w:rsidRPr="0049090A">
        <w:rPr>
          <w:rFonts w:ascii="Times New Roman" w:hAnsi="Times New Roman" w:cs="Times New Roman"/>
          <w:sz w:val="24"/>
          <w:szCs w:val="24"/>
        </w:rPr>
        <w:t>Singh Nirvikar (2007): Fiscal Federalism and Decentralization in India, Working Paper, No. 07-02, University of California, Santa Cruz Institute for International Economics (SCIIE), Santa Cruz, CA</w:t>
      </w:r>
    </w:p>
    <w:sectPr w:rsidR="007A708D" w:rsidRPr="004909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948EA"/>
    <w:multiLevelType w:val="multilevel"/>
    <w:tmpl w:val="D96CB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5A0106"/>
    <w:multiLevelType w:val="multilevel"/>
    <w:tmpl w:val="05C24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A6751A"/>
    <w:multiLevelType w:val="multilevel"/>
    <w:tmpl w:val="512A0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617ADD"/>
    <w:multiLevelType w:val="hybridMultilevel"/>
    <w:tmpl w:val="D054BD6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EA83C1D"/>
    <w:multiLevelType w:val="multilevel"/>
    <w:tmpl w:val="E660A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C4135B"/>
    <w:multiLevelType w:val="multilevel"/>
    <w:tmpl w:val="9EBC0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3A370F"/>
    <w:multiLevelType w:val="multilevel"/>
    <w:tmpl w:val="09600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9F74155"/>
    <w:multiLevelType w:val="hybridMultilevel"/>
    <w:tmpl w:val="402AD7A2"/>
    <w:lvl w:ilvl="0" w:tplc="D49CF720">
      <w:start w:val="1"/>
      <w:numFmt w:val="decimal"/>
      <w:lvlText w:val="%1."/>
      <w:lvlJc w:val="left"/>
      <w:pPr>
        <w:ind w:left="1080" w:hanging="360"/>
      </w:pPr>
      <w:rPr>
        <w:rFonts w:ascii="Times New Roman" w:hAnsi="Times New Roman" w:cs="Times New Roman"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4AA725F2"/>
    <w:multiLevelType w:val="multilevel"/>
    <w:tmpl w:val="01B03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8"/>
  </w:num>
  <w:num w:numId="3">
    <w:abstractNumId w:val="5"/>
  </w:num>
  <w:num w:numId="4">
    <w:abstractNumId w:val="0"/>
  </w:num>
  <w:num w:numId="5">
    <w:abstractNumId w:val="2"/>
  </w:num>
  <w:num w:numId="6">
    <w:abstractNumId w:val="4"/>
  </w:num>
  <w:num w:numId="7">
    <w:abstractNumId w:val="1"/>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00D"/>
    <w:rsid w:val="0003609B"/>
    <w:rsid w:val="00053B16"/>
    <w:rsid w:val="00086924"/>
    <w:rsid w:val="000972F1"/>
    <w:rsid w:val="00123D22"/>
    <w:rsid w:val="00147583"/>
    <w:rsid w:val="001748D8"/>
    <w:rsid w:val="001920DC"/>
    <w:rsid w:val="001E5576"/>
    <w:rsid w:val="0021665D"/>
    <w:rsid w:val="002303EC"/>
    <w:rsid w:val="00230CEB"/>
    <w:rsid w:val="0023633E"/>
    <w:rsid w:val="00241DEB"/>
    <w:rsid w:val="00250365"/>
    <w:rsid w:val="00262108"/>
    <w:rsid w:val="0026786D"/>
    <w:rsid w:val="00272317"/>
    <w:rsid w:val="002B12A2"/>
    <w:rsid w:val="002B5BAE"/>
    <w:rsid w:val="002D0BC1"/>
    <w:rsid w:val="002E03E3"/>
    <w:rsid w:val="002E7643"/>
    <w:rsid w:val="00307AD3"/>
    <w:rsid w:val="0034586B"/>
    <w:rsid w:val="003F1FCE"/>
    <w:rsid w:val="00435F61"/>
    <w:rsid w:val="004676D9"/>
    <w:rsid w:val="0049090A"/>
    <w:rsid w:val="00493F8B"/>
    <w:rsid w:val="004A2C2D"/>
    <w:rsid w:val="004E3353"/>
    <w:rsid w:val="005131F8"/>
    <w:rsid w:val="00537833"/>
    <w:rsid w:val="00597962"/>
    <w:rsid w:val="005A55C1"/>
    <w:rsid w:val="005D1B18"/>
    <w:rsid w:val="00620643"/>
    <w:rsid w:val="00620DE3"/>
    <w:rsid w:val="00670831"/>
    <w:rsid w:val="006F53E1"/>
    <w:rsid w:val="00701343"/>
    <w:rsid w:val="00710144"/>
    <w:rsid w:val="00775C2E"/>
    <w:rsid w:val="007863C2"/>
    <w:rsid w:val="00787346"/>
    <w:rsid w:val="00790BA5"/>
    <w:rsid w:val="00794979"/>
    <w:rsid w:val="007A708D"/>
    <w:rsid w:val="007A76FD"/>
    <w:rsid w:val="007D3501"/>
    <w:rsid w:val="007D3DF4"/>
    <w:rsid w:val="007E4F18"/>
    <w:rsid w:val="007E678B"/>
    <w:rsid w:val="008605B1"/>
    <w:rsid w:val="008649E2"/>
    <w:rsid w:val="00880A12"/>
    <w:rsid w:val="008B3C48"/>
    <w:rsid w:val="008F47EC"/>
    <w:rsid w:val="00915CD0"/>
    <w:rsid w:val="00941BBD"/>
    <w:rsid w:val="0097320A"/>
    <w:rsid w:val="009A6468"/>
    <w:rsid w:val="009E70B7"/>
    <w:rsid w:val="00A35B4F"/>
    <w:rsid w:val="00A9000D"/>
    <w:rsid w:val="00AC2CC2"/>
    <w:rsid w:val="00AE27BA"/>
    <w:rsid w:val="00B514F8"/>
    <w:rsid w:val="00B80A3F"/>
    <w:rsid w:val="00BE30E3"/>
    <w:rsid w:val="00C129DF"/>
    <w:rsid w:val="00C136D1"/>
    <w:rsid w:val="00C140C3"/>
    <w:rsid w:val="00C318DC"/>
    <w:rsid w:val="00C33672"/>
    <w:rsid w:val="00C4233F"/>
    <w:rsid w:val="00C6229A"/>
    <w:rsid w:val="00CF7394"/>
    <w:rsid w:val="00D35101"/>
    <w:rsid w:val="00D476B6"/>
    <w:rsid w:val="00D91AB8"/>
    <w:rsid w:val="00DA4DC6"/>
    <w:rsid w:val="00DE095B"/>
    <w:rsid w:val="00E04713"/>
    <w:rsid w:val="00E33C92"/>
    <w:rsid w:val="00ED1E59"/>
    <w:rsid w:val="00F73DAF"/>
    <w:rsid w:val="00FD7D4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5517E0-60A7-4929-8051-BF7C5F7C7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5C2E"/>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z-TopofForm">
    <w:name w:val="HTML Top of Form"/>
    <w:basedOn w:val="Normal"/>
    <w:next w:val="Normal"/>
    <w:link w:val="z-TopofFormChar"/>
    <w:hidden/>
    <w:uiPriority w:val="99"/>
    <w:semiHidden/>
    <w:unhideWhenUsed/>
    <w:rsid w:val="00BE30E3"/>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BE30E3"/>
    <w:rPr>
      <w:rFonts w:ascii="Arial" w:eastAsia="Times New Roman" w:hAnsi="Arial" w:cs="Arial"/>
      <w:vanish/>
      <w:sz w:val="16"/>
      <w:szCs w:val="16"/>
      <w:lang w:eastAsia="en-IN"/>
    </w:rPr>
  </w:style>
  <w:style w:type="paragraph" w:styleId="z-BottomofForm">
    <w:name w:val="HTML Bottom of Form"/>
    <w:basedOn w:val="Normal"/>
    <w:next w:val="Normal"/>
    <w:link w:val="z-BottomofFormChar"/>
    <w:hidden/>
    <w:uiPriority w:val="99"/>
    <w:semiHidden/>
    <w:unhideWhenUsed/>
    <w:rsid w:val="00BE30E3"/>
    <w:pPr>
      <w:pBdr>
        <w:top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BottomofFormChar">
    <w:name w:val="z-Bottom of Form Char"/>
    <w:basedOn w:val="DefaultParagraphFont"/>
    <w:link w:val="z-BottomofForm"/>
    <w:uiPriority w:val="99"/>
    <w:semiHidden/>
    <w:rsid w:val="00BE30E3"/>
    <w:rPr>
      <w:rFonts w:ascii="Arial" w:eastAsia="Times New Roman" w:hAnsi="Arial" w:cs="Arial"/>
      <w:vanish/>
      <w:sz w:val="16"/>
      <w:szCs w:val="16"/>
      <w:lang w:eastAsia="en-IN"/>
    </w:rPr>
  </w:style>
  <w:style w:type="paragraph" w:styleId="ListParagraph">
    <w:name w:val="List Paragraph"/>
    <w:basedOn w:val="Normal"/>
    <w:uiPriority w:val="34"/>
    <w:qFormat/>
    <w:rsid w:val="00B514F8"/>
    <w:pPr>
      <w:ind w:left="720"/>
      <w:contextualSpacing/>
    </w:pPr>
  </w:style>
  <w:style w:type="table" w:styleId="PlainTable2">
    <w:name w:val="Plain Table 2"/>
    <w:basedOn w:val="TableNormal"/>
    <w:uiPriority w:val="42"/>
    <w:rsid w:val="004E335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3563">
      <w:bodyDiv w:val="1"/>
      <w:marLeft w:val="0"/>
      <w:marRight w:val="0"/>
      <w:marTop w:val="0"/>
      <w:marBottom w:val="0"/>
      <w:divBdr>
        <w:top w:val="none" w:sz="0" w:space="0" w:color="auto"/>
        <w:left w:val="none" w:sz="0" w:space="0" w:color="auto"/>
        <w:bottom w:val="none" w:sz="0" w:space="0" w:color="auto"/>
        <w:right w:val="none" w:sz="0" w:space="0" w:color="auto"/>
      </w:divBdr>
    </w:div>
    <w:div w:id="49812507">
      <w:bodyDiv w:val="1"/>
      <w:marLeft w:val="0"/>
      <w:marRight w:val="0"/>
      <w:marTop w:val="0"/>
      <w:marBottom w:val="0"/>
      <w:divBdr>
        <w:top w:val="none" w:sz="0" w:space="0" w:color="auto"/>
        <w:left w:val="none" w:sz="0" w:space="0" w:color="auto"/>
        <w:bottom w:val="none" w:sz="0" w:space="0" w:color="auto"/>
        <w:right w:val="none" w:sz="0" w:space="0" w:color="auto"/>
      </w:divBdr>
      <w:divsChild>
        <w:div w:id="1862205790">
          <w:marLeft w:val="0"/>
          <w:marRight w:val="0"/>
          <w:marTop w:val="0"/>
          <w:marBottom w:val="0"/>
          <w:divBdr>
            <w:top w:val="single" w:sz="2" w:space="0" w:color="D9D9E3"/>
            <w:left w:val="single" w:sz="2" w:space="0" w:color="D9D9E3"/>
            <w:bottom w:val="single" w:sz="2" w:space="0" w:color="D9D9E3"/>
            <w:right w:val="single" w:sz="2" w:space="0" w:color="D9D9E3"/>
          </w:divBdr>
          <w:divsChild>
            <w:div w:id="197817141">
              <w:marLeft w:val="0"/>
              <w:marRight w:val="0"/>
              <w:marTop w:val="0"/>
              <w:marBottom w:val="0"/>
              <w:divBdr>
                <w:top w:val="single" w:sz="2" w:space="0" w:color="D9D9E3"/>
                <w:left w:val="single" w:sz="2" w:space="0" w:color="D9D9E3"/>
                <w:bottom w:val="single" w:sz="2" w:space="0" w:color="D9D9E3"/>
                <w:right w:val="single" w:sz="2" w:space="0" w:color="D9D9E3"/>
              </w:divBdr>
              <w:divsChild>
                <w:div w:id="1223369374">
                  <w:marLeft w:val="0"/>
                  <w:marRight w:val="0"/>
                  <w:marTop w:val="0"/>
                  <w:marBottom w:val="0"/>
                  <w:divBdr>
                    <w:top w:val="single" w:sz="2" w:space="0" w:color="D9D9E3"/>
                    <w:left w:val="single" w:sz="2" w:space="0" w:color="D9D9E3"/>
                    <w:bottom w:val="single" w:sz="2" w:space="0" w:color="D9D9E3"/>
                    <w:right w:val="single" w:sz="2" w:space="0" w:color="D9D9E3"/>
                  </w:divBdr>
                  <w:divsChild>
                    <w:div w:id="1651589950">
                      <w:marLeft w:val="0"/>
                      <w:marRight w:val="0"/>
                      <w:marTop w:val="0"/>
                      <w:marBottom w:val="0"/>
                      <w:divBdr>
                        <w:top w:val="single" w:sz="2" w:space="0" w:color="D9D9E3"/>
                        <w:left w:val="single" w:sz="2" w:space="0" w:color="D9D9E3"/>
                        <w:bottom w:val="single" w:sz="2" w:space="0" w:color="D9D9E3"/>
                        <w:right w:val="single" w:sz="2" w:space="0" w:color="D9D9E3"/>
                      </w:divBdr>
                      <w:divsChild>
                        <w:div w:id="2088110470">
                          <w:marLeft w:val="0"/>
                          <w:marRight w:val="0"/>
                          <w:marTop w:val="0"/>
                          <w:marBottom w:val="0"/>
                          <w:divBdr>
                            <w:top w:val="single" w:sz="2" w:space="0" w:color="auto"/>
                            <w:left w:val="single" w:sz="2" w:space="0" w:color="auto"/>
                            <w:bottom w:val="single" w:sz="6" w:space="0" w:color="auto"/>
                            <w:right w:val="single" w:sz="2" w:space="0" w:color="auto"/>
                          </w:divBdr>
                          <w:divsChild>
                            <w:div w:id="452293213">
                              <w:marLeft w:val="0"/>
                              <w:marRight w:val="0"/>
                              <w:marTop w:val="100"/>
                              <w:marBottom w:val="100"/>
                              <w:divBdr>
                                <w:top w:val="single" w:sz="2" w:space="0" w:color="D9D9E3"/>
                                <w:left w:val="single" w:sz="2" w:space="0" w:color="D9D9E3"/>
                                <w:bottom w:val="single" w:sz="2" w:space="0" w:color="D9D9E3"/>
                                <w:right w:val="single" w:sz="2" w:space="0" w:color="D9D9E3"/>
                              </w:divBdr>
                              <w:divsChild>
                                <w:div w:id="151794515">
                                  <w:marLeft w:val="0"/>
                                  <w:marRight w:val="0"/>
                                  <w:marTop w:val="0"/>
                                  <w:marBottom w:val="0"/>
                                  <w:divBdr>
                                    <w:top w:val="single" w:sz="2" w:space="0" w:color="D9D9E3"/>
                                    <w:left w:val="single" w:sz="2" w:space="0" w:color="D9D9E3"/>
                                    <w:bottom w:val="single" w:sz="2" w:space="0" w:color="D9D9E3"/>
                                    <w:right w:val="single" w:sz="2" w:space="0" w:color="D9D9E3"/>
                                  </w:divBdr>
                                  <w:divsChild>
                                    <w:div w:id="57703413">
                                      <w:marLeft w:val="0"/>
                                      <w:marRight w:val="0"/>
                                      <w:marTop w:val="0"/>
                                      <w:marBottom w:val="0"/>
                                      <w:divBdr>
                                        <w:top w:val="single" w:sz="2" w:space="0" w:color="D9D9E3"/>
                                        <w:left w:val="single" w:sz="2" w:space="0" w:color="D9D9E3"/>
                                        <w:bottom w:val="single" w:sz="2" w:space="0" w:color="D9D9E3"/>
                                        <w:right w:val="single" w:sz="2" w:space="0" w:color="D9D9E3"/>
                                      </w:divBdr>
                                      <w:divsChild>
                                        <w:div w:id="539629686">
                                          <w:marLeft w:val="0"/>
                                          <w:marRight w:val="0"/>
                                          <w:marTop w:val="0"/>
                                          <w:marBottom w:val="0"/>
                                          <w:divBdr>
                                            <w:top w:val="single" w:sz="2" w:space="0" w:color="D9D9E3"/>
                                            <w:left w:val="single" w:sz="2" w:space="0" w:color="D9D9E3"/>
                                            <w:bottom w:val="single" w:sz="2" w:space="0" w:color="D9D9E3"/>
                                            <w:right w:val="single" w:sz="2" w:space="0" w:color="D9D9E3"/>
                                          </w:divBdr>
                                          <w:divsChild>
                                            <w:div w:id="658097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099907610">
          <w:marLeft w:val="0"/>
          <w:marRight w:val="0"/>
          <w:marTop w:val="0"/>
          <w:marBottom w:val="0"/>
          <w:divBdr>
            <w:top w:val="none" w:sz="0" w:space="0" w:color="auto"/>
            <w:left w:val="none" w:sz="0" w:space="0" w:color="auto"/>
            <w:bottom w:val="none" w:sz="0" w:space="0" w:color="auto"/>
            <w:right w:val="none" w:sz="0" w:space="0" w:color="auto"/>
          </w:divBdr>
          <w:divsChild>
            <w:div w:id="1175997647">
              <w:marLeft w:val="0"/>
              <w:marRight w:val="0"/>
              <w:marTop w:val="0"/>
              <w:marBottom w:val="0"/>
              <w:divBdr>
                <w:top w:val="single" w:sz="2" w:space="0" w:color="D9D9E3"/>
                <w:left w:val="single" w:sz="2" w:space="0" w:color="D9D9E3"/>
                <w:bottom w:val="single" w:sz="2" w:space="0" w:color="D9D9E3"/>
                <w:right w:val="single" w:sz="2" w:space="0" w:color="D9D9E3"/>
              </w:divBdr>
              <w:divsChild>
                <w:div w:id="2128698059">
                  <w:marLeft w:val="0"/>
                  <w:marRight w:val="0"/>
                  <w:marTop w:val="0"/>
                  <w:marBottom w:val="0"/>
                  <w:divBdr>
                    <w:top w:val="single" w:sz="2" w:space="0" w:color="D9D9E3"/>
                    <w:left w:val="single" w:sz="2" w:space="0" w:color="D9D9E3"/>
                    <w:bottom w:val="single" w:sz="2" w:space="0" w:color="D9D9E3"/>
                    <w:right w:val="single" w:sz="2" w:space="0" w:color="D9D9E3"/>
                  </w:divBdr>
                  <w:divsChild>
                    <w:div w:id="707415322">
                      <w:marLeft w:val="0"/>
                      <w:marRight w:val="0"/>
                      <w:marTop w:val="0"/>
                      <w:marBottom w:val="0"/>
                      <w:divBdr>
                        <w:top w:val="single" w:sz="2" w:space="0" w:color="D9D9E3"/>
                        <w:left w:val="single" w:sz="2" w:space="0" w:color="D9D9E3"/>
                        <w:bottom w:val="single" w:sz="2" w:space="0" w:color="D9D9E3"/>
                        <w:right w:val="single" w:sz="2" w:space="0" w:color="D9D9E3"/>
                      </w:divBdr>
                      <w:divsChild>
                        <w:div w:id="369788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93856632">
      <w:bodyDiv w:val="1"/>
      <w:marLeft w:val="0"/>
      <w:marRight w:val="0"/>
      <w:marTop w:val="0"/>
      <w:marBottom w:val="0"/>
      <w:divBdr>
        <w:top w:val="none" w:sz="0" w:space="0" w:color="auto"/>
        <w:left w:val="none" w:sz="0" w:space="0" w:color="auto"/>
        <w:bottom w:val="none" w:sz="0" w:space="0" w:color="auto"/>
        <w:right w:val="none" w:sz="0" w:space="0" w:color="auto"/>
      </w:divBdr>
    </w:div>
    <w:div w:id="253244270">
      <w:bodyDiv w:val="1"/>
      <w:marLeft w:val="0"/>
      <w:marRight w:val="0"/>
      <w:marTop w:val="0"/>
      <w:marBottom w:val="0"/>
      <w:divBdr>
        <w:top w:val="none" w:sz="0" w:space="0" w:color="auto"/>
        <w:left w:val="none" w:sz="0" w:space="0" w:color="auto"/>
        <w:bottom w:val="none" w:sz="0" w:space="0" w:color="auto"/>
        <w:right w:val="none" w:sz="0" w:space="0" w:color="auto"/>
      </w:divBdr>
    </w:div>
    <w:div w:id="899053693">
      <w:bodyDiv w:val="1"/>
      <w:marLeft w:val="0"/>
      <w:marRight w:val="0"/>
      <w:marTop w:val="0"/>
      <w:marBottom w:val="0"/>
      <w:divBdr>
        <w:top w:val="none" w:sz="0" w:space="0" w:color="auto"/>
        <w:left w:val="none" w:sz="0" w:space="0" w:color="auto"/>
        <w:bottom w:val="none" w:sz="0" w:space="0" w:color="auto"/>
        <w:right w:val="none" w:sz="0" w:space="0" w:color="auto"/>
      </w:divBdr>
    </w:div>
    <w:div w:id="1001665542">
      <w:bodyDiv w:val="1"/>
      <w:marLeft w:val="0"/>
      <w:marRight w:val="0"/>
      <w:marTop w:val="0"/>
      <w:marBottom w:val="0"/>
      <w:divBdr>
        <w:top w:val="none" w:sz="0" w:space="0" w:color="auto"/>
        <w:left w:val="none" w:sz="0" w:space="0" w:color="auto"/>
        <w:bottom w:val="none" w:sz="0" w:space="0" w:color="auto"/>
        <w:right w:val="none" w:sz="0" w:space="0" w:color="auto"/>
      </w:divBdr>
    </w:div>
    <w:div w:id="1081024493">
      <w:bodyDiv w:val="1"/>
      <w:marLeft w:val="0"/>
      <w:marRight w:val="0"/>
      <w:marTop w:val="0"/>
      <w:marBottom w:val="0"/>
      <w:divBdr>
        <w:top w:val="none" w:sz="0" w:space="0" w:color="auto"/>
        <w:left w:val="none" w:sz="0" w:space="0" w:color="auto"/>
        <w:bottom w:val="none" w:sz="0" w:space="0" w:color="auto"/>
        <w:right w:val="none" w:sz="0" w:space="0" w:color="auto"/>
      </w:divBdr>
    </w:div>
    <w:div w:id="1157459774">
      <w:bodyDiv w:val="1"/>
      <w:marLeft w:val="0"/>
      <w:marRight w:val="0"/>
      <w:marTop w:val="0"/>
      <w:marBottom w:val="0"/>
      <w:divBdr>
        <w:top w:val="none" w:sz="0" w:space="0" w:color="auto"/>
        <w:left w:val="none" w:sz="0" w:space="0" w:color="auto"/>
        <w:bottom w:val="none" w:sz="0" w:space="0" w:color="auto"/>
        <w:right w:val="none" w:sz="0" w:space="0" w:color="auto"/>
      </w:divBdr>
      <w:divsChild>
        <w:div w:id="974601989">
          <w:marLeft w:val="0"/>
          <w:marRight w:val="0"/>
          <w:marTop w:val="0"/>
          <w:marBottom w:val="0"/>
          <w:divBdr>
            <w:top w:val="single" w:sz="2" w:space="0" w:color="D9D9E3"/>
            <w:left w:val="single" w:sz="2" w:space="0" w:color="D9D9E3"/>
            <w:bottom w:val="single" w:sz="2" w:space="0" w:color="D9D9E3"/>
            <w:right w:val="single" w:sz="2" w:space="0" w:color="D9D9E3"/>
          </w:divBdr>
          <w:divsChild>
            <w:div w:id="785974794">
              <w:marLeft w:val="0"/>
              <w:marRight w:val="0"/>
              <w:marTop w:val="0"/>
              <w:marBottom w:val="0"/>
              <w:divBdr>
                <w:top w:val="single" w:sz="2" w:space="0" w:color="D9D9E3"/>
                <w:left w:val="single" w:sz="2" w:space="0" w:color="D9D9E3"/>
                <w:bottom w:val="single" w:sz="2" w:space="0" w:color="D9D9E3"/>
                <w:right w:val="single" w:sz="2" w:space="0" w:color="D9D9E3"/>
              </w:divBdr>
              <w:divsChild>
                <w:div w:id="1411584336">
                  <w:marLeft w:val="0"/>
                  <w:marRight w:val="0"/>
                  <w:marTop w:val="0"/>
                  <w:marBottom w:val="0"/>
                  <w:divBdr>
                    <w:top w:val="single" w:sz="2" w:space="0" w:color="D9D9E3"/>
                    <w:left w:val="single" w:sz="2" w:space="0" w:color="D9D9E3"/>
                    <w:bottom w:val="single" w:sz="2" w:space="0" w:color="D9D9E3"/>
                    <w:right w:val="single" w:sz="2" w:space="0" w:color="D9D9E3"/>
                  </w:divBdr>
                  <w:divsChild>
                    <w:div w:id="1551766702">
                      <w:marLeft w:val="0"/>
                      <w:marRight w:val="0"/>
                      <w:marTop w:val="0"/>
                      <w:marBottom w:val="0"/>
                      <w:divBdr>
                        <w:top w:val="single" w:sz="2" w:space="0" w:color="D9D9E3"/>
                        <w:left w:val="single" w:sz="2" w:space="0" w:color="D9D9E3"/>
                        <w:bottom w:val="single" w:sz="2" w:space="0" w:color="D9D9E3"/>
                        <w:right w:val="single" w:sz="2" w:space="0" w:color="D9D9E3"/>
                      </w:divBdr>
                      <w:divsChild>
                        <w:div w:id="1519392078">
                          <w:marLeft w:val="0"/>
                          <w:marRight w:val="0"/>
                          <w:marTop w:val="0"/>
                          <w:marBottom w:val="0"/>
                          <w:divBdr>
                            <w:top w:val="single" w:sz="2" w:space="0" w:color="auto"/>
                            <w:left w:val="single" w:sz="2" w:space="0" w:color="auto"/>
                            <w:bottom w:val="single" w:sz="6" w:space="0" w:color="auto"/>
                            <w:right w:val="single" w:sz="2" w:space="0" w:color="auto"/>
                          </w:divBdr>
                          <w:divsChild>
                            <w:div w:id="253561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682052334">
                                  <w:marLeft w:val="0"/>
                                  <w:marRight w:val="0"/>
                                  <w:marTop w:val="0"/>
                                  <w:marBottom w:val="0"/>
                                  <w:divBdr>
                                    <w:top w:val="single" w:sz="2" w:space="0" w:color="D9D9E3"/>
                                    <w:left w:val="single" w:sz="2" w:space="0" w:color="D9D9E3"/>
                                    <w:bottom w:val="single" w:sz="2" w:space="0" w:color="D9D9E3"/>
                                    <w:right w:val="single" w:sz="2" w:space="0" w:color="D9D9E3"/>
                                  </w:divBdr>
                                  <w:divsChild>
                                    <w:div w:id="1306664738">
                                      <w:marLeft w:val="0"/>
                                      <w:marRight w:val="0"/>
                                      <w:marTop w:val="0"/>
                                      <w:marBottom w:val="0"/>
                                      <w:divBdr>
                                        <w:top w:val="single" w:sz="2" w:space="0" w:color="D9D9E3"/>
                                        <w:left w:val="single" w:sz="2" w:space="0" w:color="D9D9E3"/>
                                        <w:bottom w:val="single" w:sz="2" w:space="0" w:color="D9D9E3"/>
                                        <w:right w:val="single" w:sz="2" w:space="0" w:color="D9D9E3"/>
                                      </w:divBdr>
                                      <w:divsChild>
                                        <w:div w:id="966810876">
                                          <w:marLeft w:val="0"/>
                                          <w:marRight w:val="0"/>
                                          <w:marTop w:val="0"/>
                                          <w:marBottom w:val="0"/>
                                          <w:divBdr>
                                            <w:top w:val="single" w:sz="2" w:space="0" w:color="D9D9E3"/>
                                            <w:left w:val="single" w:sz="2" w:space="0" w:color="D9D9E3"/>
                                            <w:bottom w:val="single" w:sz="2" w:space="0" w:color="D9D9E3"/>
                                            <w:right w:val="single" w:sz="2" w:space="0" w:color="D9D9E3"/>
                                          </w:divBdr>
                                          <w:divsChild>
                                            <w:div w:id="21226521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140271162">
          <w:marLeft w:val="0"/>
          <w:marRight w:val="0"/>
          <w:marTop w:val="0"/>
          <w:marBottom w:val="0"/>
          <w:divBdr>
            <w:top w:val="none" w:sz="0" w:space="0" w:color="auto"/>
            <w:left w:val="none" w:sz="0" w:space="0" w:color="auto"/>
            <w:bottom w:val="none" w:sz="0" w:space="0" w:color="auto"/>
            <w:right w:val="none" w:sz="0" w:space="0" w:color="auto"/>
          </w:divBdr>
          <w:divsChild>
            <w:div w:id="1953321728">
              <w:marLeft w:val="0"/>
              <w:marRight w:val="0"/>
              <w:marTop w:val="0"/>
              <w:marBottom w:val="0"/>
              <w:divBdr>
                <w:top w:val="single" w:sz="2" w:space="0" w:color="D9D9E3"/>
                <w:left w:val="single" w:sz="2" w:space="0" w:color="D9D9E3"/>
                <w:bottom w:val="single" w:sz="2" w:space="0" w:color="D9D9E3"/>
                <w:right w:val="single" w:sz="2" w:space="0" w:color="D9D9E3"/>
              </w:divBdr>
              <w:divsChild>
                <w:div w:id="1812401733">
                  <w:marLeft w:val="0"/>
                  <w:marRight w:val="0"/>
                  <w:marTop w:val="0"/>
                  <w:marBottom w:val="0"/>
                  <w:divBdr>
                    <w:top w:val="single" w:sz="2" w:space="0" w:color="D9D9E3"/>
                    <w:left w:val="single" w:sz="2" w:space="0" w:color="D9D9E3"/>
                    <w:bottom w:val="single" w:sz="2" w:space="0" w:color="D9D9E3"/>
                    <w:right w:val="single" w:sz="2" w:space="0" w:color="D9D9E3"/>
                  </w:divBdr>
                  <w:divsChild>
                    <w:div w:id="653414402">
                      <w:marLeft w:val="0"/>
                      <w:marRight w:val="0"/>
                      <w:marTop w:val="0"/>
                      <w:marBottom w:val="0"/>
                      <w:divBdr>
                        <w:top w:val="single" w:sz="2" w:space="0" w:color="D9D9E3"/>
                        <w:left w:val="single" w:sz="2" w:space="0" w:color="D9D9E3"/>
                        <w:bottom w:val="single" w:sz="2" w:space="0" w:color="D9D9E3"/>
                        <w:right w:val="single" w:sz="2" w:space="0" w:color="D9D9E3"/>
                      </w:divBdr>
                      <w:divsChild>
                        <w:div w:id="12046354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276407213">
      <w:bodyDiv w:val="1"/>
      <w:marLeft w:val="0"/>
      <w:marRight w:val="0"/>
      <w:marTop w:val="0"/>
      <w:marBottom w:val="0"/>
      <w:divBdr>
        <w:top w:val="none" w:sz="0" w:space="0" w:color="auto"/>
        <w:left w:val="none" w:sz="0" w:space="0" w:color="auto"/>
        <w:bottom w:val="none" w:sz="0" w:space="0" w:color="auto"/>
        <w:right w:val="none" w:sz="0" w:space="0" w:color="auto"/>
      </w:divBdr>
    </w:div>
    <w:div w:id="1584144747">
      <w:bodyDiv w:val="1"/>
      <w:marLeft w:val="0"/>
      <w:marRight w:val="0"/>
      <w:marTop w:val="0"/>
      <w:marBottom w:val="0"/>
      <w:divBdr>
        <w:top w:val="none" w:sz="0" w:space="0" w:color="auto"/>
        <w:left w:val="none" w:sz="0" w:space="0" w:color="auto"/>
        <w:bottom w:val="none" w:sz="0" w:space="0" w:color="auto"/>
        <w:right w:val="none" w:sz="0" w:space="0" w:color="auto"/>
      </w:divBdr>
    </w:div>
    <w:div w:id="1607271181">
      <w:bodyDiv w:val="1"/>
      <w:marLeft w:val="0"/>
      <w:marRight w:val="0"/>
      <w:marTop w:val="0"/>
      <w:marBottom w:val="0"/>
      <w:divBdr>
        <w:top w:val="none" w:sz="0" w:space="0" w:color="auto"/>
        <w:left w:val="none" w:sz="0" w:space="0" w:color="auto"/>
        <w:bottom w:val="none" w:sz="0" w:space="0" w:color="auto"/>
        <w:right w:val="none" w:sz="0" w:space="0" w:color="auto"/>
      </w:divBdr>
    </w:div>
    <w:div w:id="187565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5841</TotalTime>
  <Pages>14</Pages>
  <Words>3731</Words>
  <Characters>21273</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63</cp:revision>
  <dcterms:created xsi:type="dcterms:W3CDTF">2023-04-28T04:40:00Z</dcterms:created>
  <dcterms:modified xsi:type="dcterms:W3CDTF">2024-04-05T06:07:00Z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fcd65e03604a8b340fe9b07e9c7d9a71f3827fdf87ff161b1975c028a99da40d</vt:lpwstr>
  </property>
</Properties>
</file>