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B06F08" w14:textId="55E7E175" w:rsidR="00516492" w:rsidRPr="00D12C2C" w:rsidRDefault="00D12C2C" w:rsidP="00D12C2C">
      <w:pPr>
        <w:jc w:val="center"/>
        <w:rPr>
          <w:rFonts w:ascii="Times New Roman" w:hAnsi="Times New Roman"/>
          <w:b/>
          <w:sz w:val="33"/>
          <w:szCs w:val="33"/>
        </w:rPr>
      </w:pPr>
      <w:r w:rsidRPr="00D12C2C">
        <w:rPr>
          <w:rFonts w:ascii="Times New Roman" w:hAnsi="Times New Roman"/>
          <w:b/>
          <w:sz w:val="33"/>
          <w:szCs w:val="33"/>
        </w:rPr>
        <w:t>IoT CONTROLLED LED NOTICE BOARD</w:t>
      </w:r>
    </w:p>
    <w:p w14:paraId="6E2EA6BF" w14:textId="47B97D57" w:rsidR="00D12C2C" w:rsidRPr="00D12C2C" w:rsidRDefault="00D12C2C" w:rsidP="00D12C2C">
      <w:pPr>
        <w:pStyle w:val="IEEEAuthorAffiliation"/>
        <w:spacing w:after="0"/>
        <w:rPr>
          <w:i w:val="0"/>
          <w:iCs/>
          <w:sz w:val="24"/>
          <w:vertAlign w:val="superscript"/>
        </w:rPr>
      </w:pPr>
      <w:r w:rsidRPr="00D12C2C">
        <w:rPr>
          <w:i w:val="0"/>
          <w:iCs/>
          <w:sz w:val="24"/>
        </w:rPr>
        <w:t>T. V.SAI SAROJINI</w:t>
      </w:r>
      <w:proofErr w:type="gramStart"/>
      <w:r w:rsidRPr="00D12C2C">
        <w:rPr>
          <w:i w:val="0"/>
          <w:iCs/>
          <w:sz w:val="24"/>
          <w:vertAlign w:val="superscript"/>
        </w:rPr>
        <w:t>1</w:t>
      </w:r>
      <w:r w:rsidRPr="00D12C2C">
        <w:rPr>
          <w:i w:val="0"/>
          <w:iCs/>
          <w:sz w:val="24"/>
        </w:rPr>
        <w:t>,R.</w:t>
      </w:r>
      <w:proofErr w:type="gramEnd"/>
      <w:r w:rsidRPr="00D12C2C">
        <w:rPr>
          <w:i w:val="0"/>
          <w:iCs/>
          <w:sz w:val="24"/>
        </w:rPr>
        <w:t xml:space="preserve"> HARIKA</w:t>
      </w:r>
      <w:r w:rsidRPr="00D12C2C">
        <w:rPr>
          <w:i w:val="0"/>
          <w:iCs/>
          <w:sz w:val="24"/>
          <w:vertAlign w:val="superscript"/>
        </w:rPr>
        <w:t>2</w:t>
      </w:r>
      <w:r w:rsidRPr="00D12C2C">
        <w:rPr>
          <w:i w:val="0"/>
          <w:iCs/>
          <w:sz w:val="24"/>
        </w:rPr>
        <w:t>, S.JANAKIRAMA LAKSHMI</w:t>
      </w:r>
      <w:r w:rsidRPr="00D12C2C">
        <w:rPr>
          <w:i w:val="0"/>
          <w:iCs/>
          <w:sz w:val="24"/>
          <w:vertAlign w:val="superscript"/>
        </w:rPr>
        <w:t>3</w:t>
      </w:r>
      <w:r w:rsidRPr="00D12C2C">
        <w:rPr>
          <w:i w:val="0"/>
          <w:iCs/>
          <w:sz w:val="24"/>
        </w:rPr>
        <w:t>,  K. SAI SRUTHI</w:t>
      </w:r>
      <w:r w:rsidRPr="00D12C2C">
        <w:rPr>
          <w:i w:val="0"/>
          <w:iCs/>
          <w:sz w:val="24"/>
          <w:vertAlign w:val="superscript"/>
        </w:rPr>
        <w:t>4</w:t>
      </w:r>
      <w:r w:rsidRPr="00D12C2C">
        <w:rPr>
          <w:i w:val="0"/>
          <w:iCs/>
          <w:sz w:val="24"/>
        </w:rPr>
        <w:t>,</w:t>
      </w:r>
      <w:r w:rsidRPr="00D12C2C">
        <w:rPr>
          <w:i w:val="0"/>
          <w:iCs/>
          <w:sz w:val="24"/>
          <w:vertAlign w:val="superscript"/>
        </w:rPr>
        <w:t xml:space="preserve"> </w:t>
      </w:r>
      <w:r w:rsidRPr="00D12C2C">
        <w:rPr>
          <w:i w:val="0"/>
          <w:iCs/>
          <w:sz w:val="24"/>
        </w:rPr>
        <w:t>MD. SHAKEER</w:t>
      </w:r>
      <w:r w:rsidRPr="00D12C2C">
        <w:rPr>
          <w:i w:val="0"/>
          <w:iCs/>
          <w:sz w:val="24"/>
          <w:vertAlign w:val="superscript"/>
        </w:rPr>
        <w:t>5</w:t>
      </w:r>
      <w:r w:rsidRPr="00D12C2C">
        <w:rPr>
          <w:i w:val="0"/>
          <w:iCs/>
          <w:sz w:val="24"/>
        </w:rPr>
        <w:t>, A.VIJAYA SRI</w:t>
      </w:r>
      <w:r w:rsidRPr="00D12C2C">
        <w:rPr>
          <w:i w:val="0"/>
          <w:iCs/>
          <w:sz w:val="24"/>
          <w:vertAlign w:val="superscript"/>
        </w:rPr>
        <w:t>6</w:t>
      </w:r>
    </w:p>
    <w:p w14:paraId="49447EFA" w14:textId="3F91C712" w:rsidR="00D12C2C" w:rsidRPr="00D12C2C" w:rsidRDefault="00D12C2C" w:rsidP="00D12C2C">
      <w:pPr>
        <w:rPr>
          <w:rFonts w:ascii="Times New Roman" w:hAnsi="Times New Roman"/>
          <w:iCs/>
          <w:sz w:val="24"/>
          <w:szCs w:val="24"/>
          <w:lang w:val="en-GB" w:eastAsia="en-GB"/>
        </w:rPr>
      </w:pPr>
      <w:r w:rsidRPr="00D12C2C">
        <w:rPr>
          <w:rFonts w:ascii="Times New Roman" w:hAnsi="Times New Roman"/>
          <w:iCs/>
          <w:sz w:val="24"/>
          <w:szCs w:val="24"/>
          <w:vertAlign w:val="superscript"/>
          <w:lang w:val="en-GB" w:eastAsia="en-GB"/>
        </w:rPr>
        <w:t xml:space="preserve">                                             12345</w:t>
      </w:r>
      <w:r w:rsidRPr="00D12C2C">
        <w:rPr>
          <w:rFonts w:ascii="Times New Roman" w:hAnsi="Times New Roman"/>
          <w:iCs/>
          <w:sz w:val="24"/>
          <w:szCs w:val="24"/>
          <w:lang w:val="en-GB" w:eastAsia="en-GB"/>
        </w:rPr>
        <w:t>U.G STUDENTS,</w:t>
      </w:r>
      <w:r w:rsidRPr="00D12C2C">
        <w:rPr>
          <w:rFonts w:ascii="Times New Roman" w:hAnsi="Times New Roman"/>
          <w:iCs/>
          <w:sz w:val="24"/>
          <w:szCs w:val="24"/>
          <w:vertAlign w:val="superscript"/>
          <w:lang w:val="en-GB" w:eastAsia="en-GB"/>
        </w:rPr>
        <w:t>6</w:t>
      </w:r>
      <w:r w:rsidRPr="00D12C2C">
        <w:rPr>
          <w:rFonts w:ascii="Times New Roman" w:hAnsi="Times New Roman"/>
          <w:iCs/>
          <w:sz w:val="24"/>
          <w:szCs w:val="24"/>
          <w:lang w:val="en-GB" w:eastAsia="en-GB"/>
        </w:rPr>
        <w:t xml:space="preserve">ASSISTANT </w:t>
      </w:r>
      <w:proofErr w:type="gramStart"/>
      <w:r w:rsidRPr="00D12C2C">
        <w:rPr>
          <w:rFonts w:ascii="Times New Roman" w:hAnsi="Times New Roman"/>
          <w:iCs/>
          <w:sz w:val="24"/>
          <w:szCs w:val="24"/>
          <w:lang w:val="en-GB" w:eastAsia="en-GB"/>
        </w:rPr>
        <w:t>PROFESSOR,DEPARTMENT</w:t>
      </w:r>
      <w:proofErr w:type="gramEnd"/>
      <w:r w:rsidRPr="00D12C2C">
        <w:rPr>
          <w:rFonts w:ascii="Times New Roman" w:hAnsi="Times New Roman"/>
          <w:iCs/>
          <w:sz w:val="24"/>
          <w:szCs w:val="24"/>
          <w:lang w:val="en-GB" w:eastAsia="en-GB"/>
        </w:rPr>
        <w:t xml:space="preserve"> OF ECE,</w:t>
      </w:r>
    </w:p>
    <w:p w14:paraId="2391184D" w14:textId="13E6EB09" w:rsidR="00D12C2C" w:rsidRPr="00D12C2C" w:rsidRDefault="00D12C2C" w:rsidP="00D12C2C">
      <w:pPr>
        <w:rPr>
          <w:rFonts w:ascii="Times New Roman" w:hAnsi="Times New Roman"/>
          <w:sz w:val="24"/>
          <w:szCs w:val="24"/>
          <w:lang w:val="en-GB" w:eastAsia="en-GB"/>
        </w:rPr>
      </w:pPr>
      <w:r>
        <w:rPr>
          <w:rFonts w:ascii="Times New Roman" w:hAnsi="Times New Roman"/>
          <w:sz w:val="24"/>
          <w:szCs w:val="24"/>
          <w:lang w:val="en-GB" w:eastAsia="en-GB"/>
        </w:rPr>
        <w:t xml:space="preserve">                </w:t>
      </w:r>
      <w:r w:rsidRPr="00D12C2C">
        <w:rPr>
          <w:rFonts w:ascii="Times New Roman" w:hAnsi="Times New Roman"/>
          <w:sz w:val="24"/>
          <w:szCs w:val="24"/>
          <w:lang w:val="en-GB" w:eastAsia="en-GB"/>
        </w:rPr>
        <w:t xml:space="preserve">  N.</w:t>
      </w:r>
      <w:proofErr w:type="gramStart"/>
      <w:r w:rsidRPr="00D12C2C">
        <w:rPr>
          <w:rFonts w:ascii="Times New Roman" w:hAnsi="Times New Roman"/>
          <w:sz w:val="24"/>
          <w:szCs w:val="24"/>
          <w:lang w:val="en-GB" w:eastAsia="en-GB"/>
        </w:rPr>
        <w:t>S.RAJU</w:t>
      </w:r>
      <w:proofErr w:type="gramEnd"/>
      <w:r w:rsidRPr="00D12C2C">
        <w:rPr>
          <w:rFonts w:ascii="Times New Roman" w:hAnsi="Times New Roman"/>
          <w:sz w:val="24"/>
          <w:szCs w:val="24"/>
          <w:lang w:val="en-GB" w:eastAsia="en-GB"/>
        </w:rPr>
        <w:t xml:space="preserve"> INSTITUTE OF TECHNOLOGY,SONTYAM,VISAKHAPATNAM,A.P,INDIA</w:t>
      </w:r>
    </w:p>
    <w:p w14:paraId="7088C304" w14:textId="77777777" w:rsidR="00516492" w:rsidRDefault="00516492">
      <w:pPr>
        <w:pStyle w:val="NoSpacing"/>
        <w:jc w:val="center"/>
        <w:rPr>
          <w:rFonts w:ascii="Cambria" w:hAnsi="Cambria"/>
        </w:rPr>
        <w:sectPr w:rsidR="00516492" w:rsidSect="009D64E8">
          <w:headerReference w:type="even" r:id="rId8"/>
          <w:headerReference w:type="default" r:id="rId9"/>
          <w:footerReference w:type="even" r:id="rId10"/>
          <w:footerReference w:type="default" r:id="rId11"/>
          <w:headerReference w:type="first" r:id="rId12"/>
          <w:footerReference w:type="first" r:id="rId13"/>
          <w:pgSz w:w="11907" w:h="16840"/>
          <w:pgMar w:top="720" w:right="720" w:bottom="720" w:left="720" w:header="144" w:footer="288" w:gutter="0"/>
          <w:cols w:space="720"/>
          <w:docGrid w:linePitch="360"/>
        </w:sectPr>
      </w:pPr>
      <w:r>
        <w:rPr>
          <w:rFonts w:ascii="Cambria" w:hAnsi="Cambria"/>
        </w:rPr>
        <w:t>---------------------------------------------------------------------***---------------------------------------------------------------------</w:t>
      </w:r>
    </w:p>
    <w:p w14:paraId="046FA2A8" w14:textId="77777777" w:rsidR="00F730D8" w:rsidRPr="00F730D8" w:rsidRDefault="00516492" w:rsidP="00F730D8">
      <w:pPr>
        <w:pStyle w:val="NoSpacing"/>
        <w:spacing w:line="276" w:lineRule="auto"/>
        <w:jc w:val="both"/>
        <w:rPr>
          <w:rFonts w:ascii="Times New Roman" w:eastAsia="Times New Roman" w:hAnsi="Times New Roman"/>
          <w:i/>
          <w:iCs/>
          <w:color w:val="000000"/>
          <w:sz w:val="20"/>
          <w:szCs w:val="20"/>
          <w:lang w:val="en-GB"/>
        </w:rPr>
      </w:pPr>
      <w:r w:rsidRPr="00F730D8">
        <w:rPr>
          <w:rFonts w:ascii="Times New Roman" w:hAnsi="Times New Roman"/>
          <w:b/>
          <w:i/>
          <w:iCs/>
          <w:sz w:val="24"/>
        </w:rPr>
        <w:t>Abstract -</w:t>
      </w:r>
      <w:r w:rsidRPr="00F730D8">
        <w:rPr>
          <w:rFonts w:ascii="Times New Roman" w:hAnsi="Times New Roman"/>
          <w:i/>
          <w:iCs/>
        </w:rPr>
        <w:t xml:space="preserve"> </w:t>
      </w:r>
      <w:r w:rsidR="00F730D8" w:rsidRPr="00F730D8">
        <w:rPr>
          <w:rFonts w:ascii="Times New Roman" w:eastAsia="Times New Roman" w:hAnsi="Times New Roman"/>
          <w:i/>
          <w:iCs/>
          <w:color w:val="000000"/>
          <w:sz w:val="20"/>
          <w:szCs w:val="20"/>
          <w:lang w:val="en-GB"/>
        </w:rPr>
        <w:t xml:space="preserve">The IoT Controlled LED sign </w:t>
      </w:r>
      <w:proofErr w:type="gramStart"/>
      <w:r w:rsidR="00F730D8" w:rsidRPr="00F730D8">
        <w:rPr>
          <w:rFonts w:ascii="Times New Roman" w:eastAsia="Times New Roman" w:hAnsi="Times New Roman"/>
          <w:i/>
          <w:iCs/>
          <w:color w:val="000000"/>
          <w:sz w:val="20"/>
          <w:szCs w:val="20"/>
          <w:lang w:val="en-GB"/>
        </w:rPr>
        <w:t>board  design</w:t>
      </w:r>
      <w:proofErr w:type="gramEnd"/>
      <w:r w:rsidR="00F730D8" w:rsidRPr="00F730D8">
        <w:rPr>
          <w:rFonts w:ascii="Times New Roman" w:eastAsia="Times New Roman" w:hAnsi="Times New Roman"/>
          <w:i/>
          <w:iCs/>
          <w:color w:val="000000"/>
          <w:sz w:val="20"/>
          <w:szCs w:val="20"/>
          <w:lang w:val="en-GB"/>
        </w:rPr>
        <w:t xml:space="preserve"> represents a  slice- edge  bid aimed at revolutionizing display  results for a multitude of purposes including advertising, information dispersion, and aesthetic  improvement. At its core, the sign board features an intricate array of LEDs strictly arranged in a grid pattern, each strictly orchestrated by a central microcontroller </w:t>
      </w:r>
      <w:proofErr w:type="gramStart"/>
      <w:r w:rsidR="00F730D8" w:rsidRPr="00F730D8">
        <w:rPr>
          <w:rFonts w:ascii="Times New Roman" w:eastAsia="Times New Roman" w:hAnsi="Times New Roman"/>
          <w:i/>
          <w:iCs/>
          <w:color w:val="000000"/>
          <w:sz w:val="20"/>
          <w:szCs w:val="20"/>
          <w:lang w:val="en-GB"/>
        </w:rPr>
        <w:t>unit( MCU</w:t>
      </w:r>
      <w:proofErr w:type="gramEnd"/>
      <w:r w:rsidR="00F730D8" w:rsidRPr="00F730D8">
        <w:rPr>
          <w:rFonts w:ascii="Times New Roman" w:eastAsia="Times New Roman" w:hAnsi="Times New Roman"/>
          <w:i/>
          <w:iCs/>
          <w:color w:val="000000"/>
          <w:sz w:val="20"/>
          <w:szCs w:val="20"/>
          <w:lang w:val="en-GB"/>
        </w:rPr>
        <w:t xml:space="preserve">) harmoniously integrated with a Bluetooth module for  flawless wireless communication. This community </w:t>
      </w:r>
      <w:proofErr w:type="gramStart"/>
      <w:r w:rsidR="00F730D8" w:rsidRPr="00F730D8">
        <w:rPr>
          <w:rFonts w:ascii="Times New Roman" w:eastAsia="Times New Roman" w:hAnsi="Times New Roman"/>
          <w:i/>
          <w:iCs/>
          <w:color w:val="000000"/>
          <w:sz w:val="20"/>
          <w:szCs w:val="20"/>
          <w:lang w:val="en-GB"/>
        </w:rPr>
        <w:t>enables  druggies</w:t>
      </w:r>
      <w:proofErr w:type="gramEnd"/>
      <w:r w:rsidR="00F730D8" w:rsidRPr="00F730D8">
        <w:rPr>
          <w:rFonts w:ascii="Times New Roman" w:eastAsia="Times New Roman" w:hAnsi="Times New Roman"/>
          <w:i/>
          <w:iCs/>
          <w:color w:val="000000"/>
          <w:sz w:val="20"/>
          <w:szCs w:val="20"/>
          <w:lang w:val="en-GB"/>
        </w:rPr>
        <w:t xml:space="preserve"> to apply their smartphones or any Bluetooth- enabled  bias as  important remote controls,  decreeing the content showcased on the LED board with  unknown ease and  perfection. Through </w:t>
      </w:r>
      <w:proofErr w:type="gramStart"/>
      <w:r w:rsidR="00F730D8" w:rsidRPr="00F730D8">
        <w:rPr>
          <w:rFonts w:ascii="Times New Roman" w:eastAsia="Times New Roman" w:hAnsi="Times New Roman"/>
          <w:i/>
          <w:iCs/>
          <w:color w:val="000000"/>
          <w:sz w:val="20"/>
          <w:szCs w:val="20"/>
          <w:lang w:val="en-GB"/>
        </w:rPr>
        <w:t>a  devoted</w:t>
      </w:r>
      <w:proofErr w:type="gramEnd"/>
      <w:r w:rsidR="00F730D8" w:rsidRPr="00F730D8">
        <w:rPr>
          <w:rFonts w:ascii="Times New Roman" w:eastAsia="Times New Roman" w:hAnsi="Times New Roman"/>
          <w:i/>
          <w:iCs/>
          <w:color w:val="000000"/>
          <w:sz w:val="20"/>
          <w:szCs w:val="20"/>
          <w:lang w:val="en-GB"/>
        </w:rPr>
        <w:t xml:space="preserve"> mobile  operation,  druggies gain a gateway to a realm of creative expression, empowered to transmit a myriad of content types ranging from  brief  textbook  dispatches to  witching</w:t>
      </w:r>
      <w:r w:rsidR="00F730D8" w:rsidRPr="00F730D8">
        <w:rPr>
          <w:rFonts w:ascii="Times New Roman" w:eastAsia="Times New Roman" w:hAnsi="Times New Roman"/>
          <w:i/>
          <w:iCs/>
          <w:color w:val="000000"/>
          <w:sz w:val="20"/>
          <w:szCs w:val="20"/>
          <w:lang w:val="en-GB"/>
        </w:rPr>
        <w:t>,</w:t>
      </w:r>
      <w:r w:rsidR="00F730D8" w:rsidRPr="00F730D8">
        <w:rPr>
          <w:rFonts w:ascii="Times New Roman" w:eastAsia="Times New Roman" w:hAnsi="Times New Roman"/>
          <w:i/>
          <w:iCs/>
          <w:color w:val="000000"/>
          <w:sz w:val="20"/>
          <w:szCs w:val="20"/>
          <w:lang w:val="en-GB"/>
        </w:rPr>
        <w:t xml:space="preserve">  robustness and images for immediate display. specially, the system's hallmark lies in its capability </w:t>
      </w:r>
      <w:proofErr w:type="gramStart"/>
      <w:r w:rsidR="00F730D8" w:rsidRPr="00F730D8">
        <w:rPr>
          <w:rFonts w:ascii="Times New Roman" w:eastAsia="Times New Roman" w:hAnsi="Times New Roman"/>
          <w:i/>
          <w:iCs/>
          <w:color w:val="000000"/>
          <w:sz w:val="20"/>
          <w:szCs w:val="20"/>
          <w:lang w:val="en-GB"/>
        </w:rPr>
        <w:t>to  grease</w:t>
      </w:r>
      <w:proofErr w:type="gramEnd"/>
      <w:r w:rsidR="00F730D8" w:rsidRPr="00F730D8">
        <w:rPr>
          <w:rFonts w:ascii="Times New Roman" w:eastAsia="Times New Roman" w:hAnsi="Times New Roman"/>
          <w:i/>
          <w:iCs/>
          <w:color w:val="000000"/>
          <w:sz w:val="20"/>
          <w:szCs w:val="20"/>
          <w:lang w:val="en-GB"/>
        </w:rPr>
        <w:t xml:space="preserve"> real- time content  operation,  preventing the need for physical intervention and fostering dynamic rigidity to evolving demands and  scripts. likewise, the </w:t>
      </w:r>
      <w:proofErr w:type="gramStart"/>
      <w:r w:rsidR="00F730D8" w:rsidRPr="00F730D8">
        <w:rPr>
          <w:rFonts w:ascii="Times New Roman" w:eastAsia="Times New Roman" w:hAnsi="Times New Roman"/>
          <w:i/>
          <w:iCs/>
          <w:color w:val="000000"/>
          <w:sz w:val="20"/>
          <w:szCs w:val="20"/>
          <w:lang w:val="en-GB"/>
        </w:rPr>
        <w:t>mobile  operation's</w:t>
      </w:r>
      <w:proofErr w:type="gramEnd"/>
      <w:r w:rsidR="00F730D8" w:rsidRPr="00F730D8">
        <w:rPr>
          <w:rFonts w:ascii="Times New Roman" w:eastAsia="Times New Roman" w:hAnsi="Times New Roman"/>
          <w:i/>
          <w:iCs/>
          <w:color w:val="000000"/>
          <w:sz w:val="20"/>
          <w:szCs w:val="20"/>
          <w:lang w:val="en-GB"/>
        </w:rPr>
        <w:t xml:space="preserve"> robust  point set extends beyond bare content transmission, offering sophisticated tools for communication scheduling and  contemporaneous  operation of multiple sign boards, thereby accelerating scalability and usability across different  surroundings  similar as bustling retail spaces,  bulging transportation  capitals, and bustling public spaces  likewise. With its intimately designed interface and multifaceted functionality, the IoT Controlled LED sign </w:t>
      </w:r>
      <w:proofErr w:type="gramStart"/>
      <w:r w:rsidR="00F730D8" w:rsidRPr="00F730D8">
        <w:rPr>
          <w:rFonts w:ascii="Times New Roman" w:eastAsia="Times New Roman" w:hAnsi="Times New Roman"/>
          <w:i/>
          <w:iCs/>
          <w:color w:val="000000"/>
          <w:sz w:val="20"/>
          <w:szCs w:val="20"/>
          <w:lang w:val="en-GB"/>
        </w:rPr>
        <w:t>board  design</w:t>
      </w:r>
      <w:proofErr w:type="gramEnd"/>
      <w:r w:rsidR="00F730D8" w:rsidRPr="00F730D8">
        <w:rPr>
          <w:rFonts w:ascii="Times New Roman" w:eastAsia="Times New Roman" w:hAnsi="Times New Roman"/>
          <w:i/>
          <w:iCs/>
          <w:color w:val="000000"/>
          <w:sz w:val="20"/>
          <w:szCs w:val="20"/>
          <w:lang w:val="en-GB"/>
        </w:rPr>
        <w:t xml:space="preserve"> emerges as a  lamp of  invention, promising to  review the  veritably  geography of information dispersion and visual communication in the digital age.  </w:t>
      </w:r>
    </w:p>
    <w:p w14:paraId="235E300F" w14:textId="3D7AE118" w:rsidR="00516492" w:rsidRPr="00F730D8" w:rsidRDefault="00F730D8" w:rsidP="00F730D8">
      <w:pPr>
        <w:pStyle w:val="NoSpacing"/>
        <w:spacing w:line="276" w:lineRule="auto"/>
        <w:jc w:val="both"/>
        <w:rPr>
          <w:rFonts w:ascii="Times New Roman" w:eastAsia="Times New Roman" w:hAnsi="Times New Roman"/>
          <w:i/>
          <w:iCs/>
          <w:color w:val="000000"/>
          <w:sz w:val="20"/>
          <w:szCs w:val="20"/>
          <w:lang w:val="en-GB"/>
        </w:rPr>
      </w:pPr>
      <w:r w:rsidRPr="00F730D8">
        <w:rPr>
          <w:rFonts w:ascii="Times New Roman" w:eastAsia="Times New Roman" w:hAnsi="Times New Roman"/>
          <w:i/>
          <w:iCs/>
          <w:color w:val="000000"/>
          <w:sz w:val="20"/>
          <w:szCs w:val="20"/>
          <w:lang w:val="en-GB"/>
        </w:rPr>
        <w:t xml:space="preserve">KEYWORDS IoT Controlled LED subscribe Board, Microcontroller </w:t>
      </w:r>
      <w:proofErr w:type="gramStart"/>
      <w:r w:rsidRPr="00F730D8">
        <w:rPr>
          <w:rFonts w:ascii="Times New Roman" w:eastAsia="Times New Roman" w:hAnsi="Times New Roman"/>
          <w:i/>
          <w:iCs/>
          <w:color w:val="000000"/>
          <w:sz w:val="20"/>
          <w:szCs w:val="20"/>
          <w:lang w:val="en-GB"/>
        </w:rPr>
        <w:t>Unit( MCU</w:t>
      </w:r>
      <w:proofErr w:type="gramEnd"/>
      <w:r w:rsidRPr="00F730D8">
        <w:rPr>
          <w:rFonts w:ascii="Times New Roman" w:eastAsia="Times New Roman" w:hAnsi="Times New Roman"/>
          <w:i/>
          <w:iCs/>
          <w:color w:val="000000"/>
          <w:sz w:val="20"/>
          <w:szCs w:val="20"/>
          <w:lang w:val="en-GB"/>
        </w:rPr>
        <w:t>), Wireless Communication, Mobile Application, Management, Remote Control</w:t>
      </w:r>
      <w:r w:rsidRPr="00F730D8">
        <w:rPr>
          <w:rFonts w:ascii="Times New Roman" w:eastAsia="Times New Roman" w:hAnsi="Times New Roman"/>
          <w:i/>
          <w:iCs/>
          <w:color w:val="000000"/>
          <w:sz w:val="20"/>
          <w:szCs w:val="20"/>
          <w:lang w:val="en-GB"/>
        </w:rPr>
        <w:t>.</w:t>
      </w:r>
    </w:p>
    <w:p w14:paraId="4912CB8F" w14:textId="77777777" w:rsidR="00992201" w:rsidRDefault="00992201">
      <w:pPr>
        <w:pStyle w:val="NoSpacing"/>
        <w:jc w:val="both"/>
        <w:rPr>
          <w:rFonts w:ascii="Times New Roman" w:hAnsi="Times New Roman"/>
          <w:b/>
        </w:rPr>
      </w:pPr>
    </w:p>
    <w:p w14:paraId="7118037D" w14:textId="20451D2C" w:rsidR="00516492" w:rsidRPr="00992201" w:rsidRDefault="00516492" w:rsidP="00F730D8">
      <w:pPr>
        <w:pStyle w:val="NoSpacing"/>
        <w:spacing w:line="360" w:lineRule="auto"/>
        <w:jc w:val="both"/>
        <w:rPr>
          <w:rFonts w:ascii="Times New Roman" w:hAnsi="Times New Roman"/>
          <w:b/>
        </w:rPr>
      </w:pPr>
      <w:r w:rsidRPr="00992201">
        <w:rPr>
          <w:rFonts w:ascii="Times New Roman" w:hAnsi="Times New Roman"/>
          <w:b/>
        </w:rPr>
        <w:t xml:space="preserve">1.INTRODUCTION </w:t>
      </w:r>
    </w:p>
    <w:p w14:paraId="5059245D" w14:textId="2809B1FF" w:rsidR="00516492" w:rsidRPr="00F730D8" w:rsidRDefault="00F730D8" w:rsidP="00F730D8">
      <w:pPr>
        <w:pStyle w:val="NoSpacing"/>
        <w:jc w:val="both"/>
        <w:rPr>
          <w:rFonts w:ascii="Times New Roman" w:eastAsia="MS Mincho" w:hAnsi="Times New Roman"/>
          <w:spacing w:val="-1"/>
          <w:sz w:val="20"/>
          <w:szCs w:val="20"/>
        </w:rPr>
      </w:pPr>
      <w:r w:rsidRPr="00F730D8">
        <w:rPr>
          <w:rFonts w:ascii="Times New Roman" w:eastAsia="MS Mincho" w:hAnsi="Times New Roman"/>
          <w:spacing w:val="-1"/>
          <w:sz w:val="20"/>
          <w:szCs w:val="20"/>
        </w:rPr>
        <w:t xml:space="preserve">Introducing our revolutionary IoT Controlled LED sign board, </w:t>
      </w:r>
      <w:proofErr w:type="gramStart"/>
      <w:r w:rsidRPr="00F730D8">
        <w:rPr>
          <w:rFonts w:ascii="Times New Roman" w:eastAsia="MS Mincho" w:hAnsi="Times New Roman"/>
          <w:spacing w:val="-1"/>
          <w:sz w:val="20"/>
          <w:szCs w:val="20"/>
        </w:rPr>
        <w:t>a  slice</w:t>
      </w:r>
      <w:proofErr w:type="gramEnd"/>
      <w:r w:rsidRPr="00F730D8">
        <w:rPr>
          <w:rFonts w:ascii="Times New Roman" w:eastAsia="MS Mincho" w:hAnsi="Times New Roman"/>
          <w:spacing w:val="-1"/>
          <w:sz w:val="20"/>
          <w:szCs w:val="20"/>
        </w:rPr>
        <w:t xml:space="preserve">- edge  result designed to  review communication dynamics with unmatched  faculty and rigidity. Engineered </w:t>
      </w:r>
      <w:proofErr w:type="gramStart"/>
      <w:r w:rsidRPr="00F730D8">
        <w:rPr>
          <w:rFonts w:ascii="Times New Roman" w:eastAsia="MS Mincho" w:hAnsi="Times New Roman"/>
          <w:spacing w:val="-1"/>
          <w:sz w:val="20"/>
          <w:szCs w:val="20"/>
        </w:rPr>
        <w:t>for  flawless</w:t>
      </w:r>
      <w:proofErr w:type="gramEnd"/>
      <w:r w:rsidRPr="00F730D8">
        <w:rPr>
          <w:rFonts w:ascii="Times New Roman" w:eastAsia="MS Mincho" w:hAnsi="Times New Roman"/>
          <w:spacing w:val="-1"/>
          <w:sz w:val="20"/>
          <w:szCs w:val="20"/>
        </w:rPr>
        <w:t xml:space="preserve"> integration into any  terrain, our sign board offers  unequaled  versatility and convenience. With </w:t>
      </w:r>
      <w:proofErr w:type="gramStart"/>
      <w:r w:rsidRPr="00F730D8">
        <w:rPr>
          <w:rFonts w:ascii="Times New Roman" w:eastAsia="MS Mincho" w:hAnsi="Times New Roman"/>
          <w:spacing w:val="-1"/>
          <w:sz w:val="20"/>
          <w:szCs w:val="20"/>
        </w:rPr>
        <w:t>a  stoner</w:t>
      </w:r>
      <w:proofErr w:type="gramEnd"/>
      <w:r w:rsidRPr="00F730D8">
        <w:rPr>
          <w:rFonts w:ascii="Times New Roman" w:eastAsia="MS Mincho" w:hAnsi="Times New Roman"/>
          <w:spacing w:val="-1"/>
          <w:sz w:val="20"/>
          <w:szCs w:val="20"/>
        </w:rPr>
        <w:t xml:space="preserve">-friendly Bluetooth interface,  painlessly control the display from your smartphone or tablet, enabling real- time updates and customization. Whether you are promoting </w:t>
      </w:r>
      <w:proofErr w:type="gramStart"/>
      <w:r w:rsidRPr="00F730D8">
        <w:rPr>
          <w:rFonts w:ascii="Times New Roman" w:eastAsia="MS Mincho" w:hAnsi="Times New Roman"/>
          <w:spacing w:val="-1"/>
          <w:sz w:val="20"/>
          <w:szCs w:val="20"/>
        </w:rPr>
        <w:t>specials,  participating</w:t>
      </w:r>
      <w:proofErr w:type="gramEnd"/>
      <w:r w:rsidRPr="00F730D8">
        <w:rPr>
          <w:rFonts w:ascii="Times New Roman" w:eastAsia="MS Mincho" w:hAnsi="Times New Roman"/>
          <w:spacing w:val="-1"/>
          <w:sz w:val="20"/>
          <w:szCs w:val="20"/>
        </w:rPr>
        <w:t xml:space="preserve">  adverts, or enhancing air, our LED sign board provides a  witching</w:t>
      </w:r>
      <w:r w:rsidRPr="00F730D8">
        <w:rPr>
          <w:rFonts w:ascii="Times New Roman" w:eastAsia="MS Mincho" w:hAnsi="Times New Roman"/>
          <w:spacing w:val="-1"/>
          <w:sz w:val="20"/>
          <w:szCs w:val="20"/>
        </w:rPr>
        <w:t xml:space="preserve"> </w:t>
      </w:r>
      <w:r w:rsidRPr="00F730D8">
        <w:rPr>
          <w:rFonts w:ascii="Times New Roman" w:eastAsia="MS Mincho" w:hAnsi="Times New Roman"/>
          <w:spacing w:val="-1"/>
          <w:sz w:val="20"/>
          <w:szCs w:val="20"/>
        </w:rPr>
        <w:t xml:space="preserve">visual platform. Vibrant </w:t>
      </w:r>
      <w:proofErr w:type="gramStart"/>
      <w:r w:rsidRPr="00F730D8">
        <w:rPr>
          <w:rFonts w:ascii="Times New Roman" w:eastAsia="MS Mincho" w:hAnsi="Times New Roman"/>
          <w:spacing w:val="-1"/>
          <w:sz w:val="20"/>
          <w:szCs w:val="20"/>
        </w:rPr>
        <w:t>colors,  malleable</w:t>
      </w:r>
      <w:proofErr w:type="gramEnd"/>
      <w:r w:rsidRPr="00F730D8">
        <w:rPr>
          <w:rFonts w:ascii="Times New Roman" w:eastAsia="MS Mincho" w:hAnsi="Times New Roman"/>
          <w:spacing w:val="-1"/>
          <w:sz w:val="20"/>
          <w:szCs w:val="20"/>
        </w:rPr>
        <w:t xml:space="preserve"> </w:t>
      </w:r>
      <w:r w:rsidRPr="00F730D8">
        <w:rPr>
          <w:rFonts w:ascii="Times New Roman" w:eastAsia="MS Mincho" w:hAnsi="Times New Roman"/>
          <w:spacing w:val="-1"/>
          <w:sz w:val="20"/>
          <w:szCs w:val="20"/>
        </w:rPr>
        <w:t xml:space="preserve">brilliance, and customizable  robustness  insure you allure your  followership with eye- catching displays. Engineered </w:t>
      </w:r>
      <w:proofErr w:type="gramStart"/>
      <w:r w:rsidRPr="00F730D8">
        <w:rPr>
          <w:rFonts w:ascii="Times New Roman" w:eastAsia="MS Mincho" w:hAnsi="Times New Roman"/>
          <w:spacing w:val="-1"/>
          <w:sz w:val="20"/>
          <w:szCs w:val="20"/>
        </w:rPr>
        <w:t>for  continuity</w:t>
      </w:r>
      <w:proofErr w:type="gramEnd"/>
      <w:r w:rsidRPr="00F730D8">
        <w:rPr>
          <w:rFonts w:ascii="Times New Roman" w:eastAsia="MS Mincho" w:hAnsi="Times New Roman"/>
          <w:spacing w:val="-1"/>
          <w:sz w:val="20"/>
          <w:szCs w:val="20"/>
        </w:rPr>
        <w:t xml:space="preserve"> and energy  effectiveness, our sign board ensures life and sustainability. Revise your communication strategy with our IoT Controlled LED sign board — empowering you to make a </w:t>
      </w:r>
      <w:proofErr w:type="gramStart"/>
      <w:r w:rsidRPr="00F730D8">
        <w:rPr>
          <w:rFonts w:ascii="Times New Roman" w:eastAsia="MS Mincho" w:hAnsi="Times New Roman"/>
          <w:spacing w:val="-1"/>
          <w:sz w:val="20"/>
          <w:szCs w:val="20"/>
        </w:rPr>
        <w:t>lasting  print</w:t>
      </w:r>
      <w:proofErr w:type="gramEnd"/>
      <w:r w:rsidRPr="00F730D8">
        <w:rPr>
          <w:rFonts w:ascii="Times New Roman" w:eastAsia="MS Mincho" w:hAnsi="Times New Roman"/>
          <w:spacing w:val="-1"/>
          <w:sz w:val="20"/>
          <w:szCs w:val="20"/>
        </w:rPr>
        <w:t xml:space="preserve">, one pixel at a time.  </w:t>
      </w:r>
      <w:proofErr w:type="gramStart"/>
      <w:r w:rsidRPr="00F730D8">
        <w:rPr>
          <w:rFonts w:ascii="Times New Roman" w:eastAsia="MS Mincho" w:hAnsi="Times New Roman"/>
          <w:spacing w:val="-1"/>
          <w:sz w:val="20"/>
          <w:szCs w:val="20"/>
        </w:rPr>
        <w:t>In  moment's</w:t>
      </w:r>
      <w:proofErr w:type="gramEnd"/>
      <w:r w:rsidRPr="00F730D8">
        <w:rPr>
          <w:rFonts w:ascii="Times New Roman" w:eastAsia="MS Mincho" w:hAnsi="Times New Roman"/>
          <w:spacing w:val="-1"/>
          <w:sz w:val="20"/>
          <w:szCs w:val="20"/>
        </w:rPr>
        <w:t xml:space="preserve"> fast- paced world, the communication of important information in public spaces is essential for effective functioning. still, traditional notice board systems </w:t>
      </w:r>
      <w:proofErr w:type="gramStart"/>
      <w:r w:rsidRPr="00F730D8">
        <w:rPr>
          <w:rFonts w:ascii="Times New Roman" w:eastAsia="MS Mincho" w:hAnsi="Times New Roman"/>
          <w:spacing w:val="-1"/>
          <w:sz w:val="20"/>
          <w:szCs w:val="20"/>
        </w:rPr>
        <w:t>are  frequently</w:t>
      </w:r>
      <w:proofErr w:type="gramEnd"/>
      <w:r w:rsidRPr="00F730D8">
        <w:rPr>
          <w:rFonts w:ascii="Times New Roman" w:eastAsia="MS Mincho" w:hAnsi="Times New Roman"/>
          <w:spacing w:val="-1"/>
          <w:sz w:val="20"/>
          <w:szCs w:val="20"/>
        </w:rPr>
        <w:t xml:space="preserve"> outdated,  hamstrung, and labor- ferocious. To address this challenge, we present a smart notice board </w:t>
      </w:r>
      <w:proofErr w:type="gramStart"/>
      <w:r w:rsidRPr="00F730D8">
        <w:rPr>
          <w:rFonts w:ascii="Times New Roman" w:eastAsia="MS Mincho" w:hAnsi="Times New Roman"/>
          <w:spacing w:val="-1"/>
          <w:sz w:val="20"/>
          <w:szCs w:val="20"/>
        </w:rPr>
        <w:t>system  exercising</w:t>
      </w:r>
      <w:proofErr w:type="gramEnd"/>
      <w:r w:rsidRPr="00F730D8">
        <w:rPr>
          <w:rFonts w:ascii="Times New Roman" w:eastAsia="MS Mincho" w:hAnsi="Times New Roman"/>
          <w:spacing w:val="-1"/>
          <w:sz w:val="20"/>
          <w:szCs w:val="20"/>
        </w:rPr>
        <w:t xml:space="preserve"> state- of- the- art P10 LED display technology and IoT integration. Controlled by an Atmega32p microcontroller, uniting with a Wi- Fi module and P10 LED display, our system offers a cost-effective and </w:t>
      </w:r>
      <w:proofErr w:type="gramStart"/>
      <w:r w:rsidRPr="00F730D8">
        <w:rPr>
          <w:rFonts w:ascii="Times New Roman" w:eastAsia="MS Mincho" w:hAnsi="Times New Roman"/>
          <w:spacing w:val="-1"/>
          <w:sz w:val="20"/>
          <w:szCs w:val="20"/>
        </w:rPr>
        <w:t>effective  result</w:t>
      </w:r>
      <w:proofErr w:type="gramEnd"/>
      <w:r w:rsidRPr="00F730D8">
        <w:rPr>
          <w:rFonts w:ascii="Times New Roman" w:eastAsia="MS Mincho" w:hAnsi="Times New Roman"/>
          <w:spacing w:val="-1"/>
          <w:sz w:val="20"/>
          <w:szCs w:val="20"/>
        </w:rPr>
        <w:t xml:space="preserve"> for displaying critical information. </w:t>
      </w:r>
      <w:proofErr w:type="gramStart"/>
      <w:r w:rsidRPr="00F730D8">
        <w:rPr>
          <w:rFonts w:ascii="Times New Roman" w:eastAsia="MS Mincho" w:hAnsi="Times New Roman"/>
          <w:spacing w:val="-1"/>
          <w:sz w:val="20"/>
          <w:szCs w:val="20"/>
        </w:rPr>
        <w:t>Remote  operation</w:t>
      </w:r>
      <w:proofErr w:type="gramEnd"/>
      <w:r w:rsidRPr="00F730D8">
        <w:rPr>
          <w:rFonts w:ascii="Times New Roman" w:eastAsia="MS Mincho" w:hAnsi="Times New Roman"/>
          <w:spacing w:val="-1"/>
          <w:sz w:val="20"/>
          <w:szCs w:val="20"/>
        </w:rPr>
        <w:t xml:space="preserve"> is eased through an Android SSH  customer  similar as </w:t>
      </w:r>
      <w:proofErr w:type="spellStart"/>
      <w:r w:rsidRPr="00F730D8">
        <w:rPr>
          <w:rFonts w:ascii="Times New Roman" w:eastAsia="MS Mincho" w:hAnsi="Times New Roman"/>
          <w:spacing w:val="-1"/>
          <w:sz w:val="20"/>
          <w:szCs w:val="20"/>
        </w:rPr>
        <w:t>JuiceSSH</w:t>
      </w:r>
      <w:proofErr w:type="spellEnd"/>
      <w:r w:rsidRPr="00F730D8">
        <w:rPr>
          <w:rFonts w:ascii="Times New Roman" w:eastAsia="MS Mincho" w:hAnsi="Times New Roman"/>
          <w:spacing w:val="-1"/>
          <w:sz w:val="20"/>
          <w:szCs w:val="20"/>
        </w:rPr>
        <w:t xml:space="preserve">, enabling  flawless information updates from any  position. </w:t>
      </w:r>
      <w:proofErr w:type="gramStart"/>
      <w:r w:rsidRPr="00F730D8">
        <w:rPr>
          <w:rFonts w:ascii="Times New Roman" w:eastAsia="MS Mincho" w:hAnsi="Times New Roman"/>
          <w:spacing w:val="-1"/>
          <w:sz w:val="20"/>
          <w:szCs w:val="20"/>
        </w:rPr>
        <w:t>Our  thing</w:t>
      </w:r>
      <w:proofErr w:type="gramEnd"/>
      <w:r w:rsidRPr="00F730D8">
        <w:rPr>
          <w:rFonts w:ascii="Times New Roman" w:eastAsia="MS Mincho" w:hAnsi="Times New Roman"/>
          <w:spacing w:val="-1"/>
          <w:sz w:val="20"/>
          <w:szCs w:val="20"/>
        </w:rPr>
        <w:t xml:space="preserve"> is to  give an effective means of displaying  pivotal information in  colorful settings including  seminaries,  sodalities, banks, and public places. With its cost- </w:t>
      </w:r>
      <w:proofErr w:type="gramStart"/>
      <w:r w:rsidRPr="00F730D8">
        <w:rPr>
          <w:rFonts w:ascii="Times New Roman" w:eastAsia="MS Mincho" w:hAnsi="Times New Roman"/>
          <w:spacing w:val="-1"/>
          <w:sz w:val="20"/>
          <w:szCs w:val="20"/>
        </w:rPr>
        <w:t>effectiveness,  stoner</w:t>
      </w:r>
      <w:proofErr w:type="gramEnd"/>
      <w:r w:rsidRPr="00F730D8">
        <w:rPr>
          <w:rFonts w:ascii="Times New Roman" w:eastAsia="MS Mincho" w:hAnsi="Times New Roman"/>
          <w:spacing w:val="-1"/>
          <w:sz w:val="20"/>
          <w:szCs w:val="20"/>
        </w:rPr>
        <w:t xml:space="preserve">-friendly interface, and scalability, our system is suitable for  perpetration across different institutions. Challenges encountered during development will be addressed, along with the </w:t>
      </w:r>
      <w:proofErr w:type="gramStart"/>
      <w:r w:rsidRPr="00F730D8">
        <w:rPr>
          <w:rFonts w:ascii="Times New Roman" w:eastAsia="MS Mincho" w:hAnsi="Times New Roman"/>
          <w:spacing w:val="-1"/>
          <w:sz w:val="20"/>
          <w:szCs w:val="20"/>
        </w:rPr>
        <w:t>innovative  results</w:t>
      </w:r>
      <w:proofErr w:type="gramEnd"/>
      <w:r w:rsidRPr="00F730D8">
        <w:rPr>
          <w:rFonts w:ascii="Times New Roman" w:eastAsia="MS Mincho" w:hAnsi="Times New Roman"/>
          <w:spacing w:val="-1"/>
          <w:sz w:val="20"/>
          <w:szCs w:val="20"/>
        </w:rPr>
        <w:t xml:space="preserve">  enforced.  In this </w:t>
      </w:r>
      <w:proofErr w:type="gramStart"/>
      <w:r w:rsidRPr="00F730D8">
        <w:rPr>
          <w:rFonts w:ascii="Times New Roman" w:eastAsia="MS Mincho" w:hAnsi="Times New Roman"/>
          <w:spacing w:val="-1"/>
          <w:sz w:val="20"/>
          <w:szCs w:val="20"/>
        </w:rPr>
        <w:t>comprehensive  design</w:t>
      </w:r>
      <w:proofErr w:type="gramEnd"/>
      <w:r w:rsidRPr="00F730D8">
        <w:rPr>
          <w:rFonts w:ascii="Times New Roman" w:eastAsia="MS Mincho" w:hAnsi="Times New Roman"/>
          <w:spacing w:val="-1"/>
          <w:sz w:val="20"/>
          <w:szCs w:val="20"/>
        </w:rPr>
        <w:t xml:space="preserve">, we will claw into the design,  perpetration, and testing phases of our smart notice board system. Challenges encountered during development will be addressed, along with the </w:t>
      </w:r>
      <w:proofErr w:type="gramStart"/>
      <w:r w:rsidRPr="00F730D8">
        <w:rPr>
          <w:rFonts w:ascii="Times New Roman" w:eastAsia="MS Mincho" w:hAnsi="Times New Roman"/>
          <w:spacing w:val="-1"/>
          <w:sz w:val="20"/>
          <w:szCs w:val="20"/>
        </w:rPr>
        <w:t>innovative  results</w:t>
      </w:r>
      <w:proofErr w:type="gramEnd"/>
      <w:r w:rsidRPr="00F730D8">
        <w:rPr>
          <w:rFonts w:ascii="Times New Roman" w:eastAsia="MS Mincho" w:hAnsi="Times New Roman"/>
          <w:spacing w:val="-1"/>
          <w:sz w:val="20"/>
          <w:szCs w:val="20"/>
        </w:rPr>
        <w:t xml:space="preserve">  enforced.</w:t>
      </w:r>
    </w:p>
    <w:p w14:paraId="06D4EF50" w14:textId="4E1ADD9C" w:rsidR="00D505A8" w:rsidRPr="00992201" w:rsidRDefault="00992201" w:rsidP="00F730D8">
      <w:pPr>
        <w:pStyle w:val="Heading2"/>
        <w:spacing w:line="360" w:lineRule="auto"/>
        <w:jc w:val="both"/>
        <w:rPr>
          <w:rFonts w:ascii="Times New Roman" w:hAnsi="Times New Roman"/>
          <w:color w:val="auto"/>
        </w:rPr>
      </w:pPr>
      <w:r w:rsidRPr="00992201">
        <w:rPr>
          <w:rFonts w:ascii="Times New Roman" w:hAnsi="Times New Roman"/>
          <w:color w:val="auto"/>
        </w:rPr>
        <w:t xml:space="preserve">2. </w:t>
      </w:r>
      <w:r w:rsidR="00F730D8">
        <w:rPr>
          <w:rFonts w:ascii="Times New Roman" w:hAnsi="Times New Roman"/>
          <w:color w:val="auto"/>
        </w:rPr>
        <w:t>METHADOLOGY</w:t>
      </w:r>
    </w:p>
    <w:p w14:paraId="72C30688" w14:textId="6722691C" w:rsidR="00F730D8" w:rsidRDefault="00F730D8" w:rsidP="00F730D8">
      <w:pPr>
        <w:pStyle w:val="BodyTextIndented"/>
        <w:spacing w:line="276" w:lineRule="auto"/>
        <w:rPr>
          <w:rFonts w:eastAsia="MS Mincho"/>
          <w:spacing w:val="-1"/>
          <w:sz w:val="20"/>
          <w:szCs w:val="20"/>
        </w:rPr>
      </w:pPr>
      <w:r w:rsidRPr="00F730D8">
        <w:rPr>
          <w:rFonts w:eastAsia="MS Mincho"/>
          <w:spacing w:val="-1"/>
          <w:sz w:val="20"/>
          <w:szCs w:val="20"/>
        </w:rPr>
        <w:t xml:space="preserve">The proposed smart notice board system aims to revise information dispersion in public spaces through a comprehensive approach encompassing system </w:t>
      </w:r>
      <w:proofErr w:type="gramStart"/>
      <w:r w:rsidRPr="00F730D8">
        <w:rPr>
          <w:rFonts w:eastAsia="MS Mincho"/>
          <w:spacing w:val="-1"/>
          <w:sz w:val="20"/>
          <w:szCs w:val="20"/>
        </w:rPr>
        <w:t>analysis,  tackle</w:t>
      </w:r>
      <w:proofErr w:type="gramEnd"/>
      <w:r w:rsidRPr="00F730D8">
        <w:rPr>
          <w:rFonts w:eastAsia="MS Mincho"/>
          <w:spacing w:val="-1"/>
          <w:sz w:val="20"/>
          <w:szCs w:val="20"/>
        </w:rPr>
        <w:t xml:space="preserve"> and software design, integration, testing, deployment, and  conservation. Beginning with a thorough analysis of system conditions and functionalities, including communication types, display characteristics, and </w:t>
      </w:r>
      <w:proofErr w:type="gramStart"/>
      <w:r w:rsidRPr="00F730D8">
        <w:rPr>
          <w:rFonts w:eastAsia="MS Mincho"/>
          <w:spacing w:val="-1"/>
          <w:sz w:val="20"/>
          <w:szCs w:val="20"/>
        </w:rPr>
        <w:t>asked  features</w:t>
      </w:r>
      <w:proofErr w:type="gramEnd"/>
      <w:r w:rsidRPr="00F730D8">
        <w:rPr>
          <w:rFonts w:eastAsia="MS Mincho"/>
          <w:spacing w:val="-1"/>
          <w:sz w:val="20"/>
          <w:szCs w:val="20"/>
        </w:rPr>
        <w:t xml:space="preserve">, the  design lays a solid foundation for designing and developing both  tackle and software  factors. </w:t>
      </w:r>
      <w:proofErr w:type="gramStart"/>
      <w:r w:rsidRPr="00F730D8">
        <w:rPr>
          <w:rFonts w:eastAsia="MS Mincho"/>
          <w:spacing w:val="-1"/>
          <w:sz w:val="20"/>
          <w:szCs w:val="20"/>
        </w:rPr>
        <w:t>The  tackle</w:t>
      </w:r>
      <w:proofErr w:type="gramEnd"/>
      <w:r w:rsidRPr="00F730D8">
        <w:rPr>
          <w:rFonts w:eastAsia="MS Mincho"/>
          <w:spacing w:val="-1"/>
          <w:sz w:val="20"/>
          <w:szCs w:val="20"/>
        </w:rPr>
        <w:t xml:space="preserve"> includes essential  rudiments  similar as the P10 LED display, Atmega32p microcontroller, and Wi- Fi module,  icing  flawless integration and optimal performance. On the software side, an bedded' C' program controls system operations, while an Android </w:t>
      </w:r>
      <w:proofErr w:type="gramStart"/>
      <w:r w:rsidRPr="00F730D8">
        <w:rPr>
          <w:rFonts w:eastAsia="MS Mincho"/>
          <w:spacing w:val="-1"/>
          <w:sz w:val="20"/>
          <w:szCs w:val="20"/>
        </w:rPr>
        <w:t>SSH  customer</w:t>
      </w:r>
      <w:proofErr w:type="gramEnd"/>
      <w:r w:rsidRPr="00F730D8">
        <w:rPr>
          <w:rFonts w:eastAsia="MS Mincho"/>
          <w:spacing w:val="-1"/>
          <w:sz w:val="20"/>
          <w:szCs w:val="20"/>
        </w:rPr>
        <w:t xml:space="preserve"> facilitates remote  operation,  icing availability and ease of operation from any  position.   </w:t>
      </w:r>
      <w:proofErr w:type="gramStart"/>
      <w:r w:rsidRPr="00F730D8">
        <w:rPr>
          <w:rFonts w:eastAsia="MS Mincho"/>
          <w:spacing w:val="-1"/>
          <w:sz w:val="20"/>
          <w:szCs w:val="20"/>
        </w:rPr>
        <w:t>Once  tackle</w:t>
      </w:r>
      <w:proofErr w:type="gramEnd"/>
      <w:r w:rsidRPr="00F730D8">
        <w:rPr>
          <w:rFonts w:eastAsia="MS Mincho"/>
          <w:spacing w:val="-1"/>
          <w:sz w:val="20"/>
          <w:szCs w:val="20"/>
        </w:rPr>
        <w:t xml:space="preserve"> and software  factors are developed, integration and rigorous testing follow to  corroborate functionality and  </w:t>
      </w:r>
      <w:proofErr w:type="spellStart"/>
      <w:r w:rsidRPr="00F730D8">
        <w:rPr>
          <w:rFonts w:eastAsia="MS Mincho"/>
          <w:spacing w:val="-1"/>
          <w:sz w:val="20"/>
          <w:szCs w:val="20"/>
        </w:rPr>
        <w:t>trustability</w:t>
      </w:r>
      <w:proofErr w:type="spellEnd"/>
      <w:r w:rsidRPr="00F730D8">
        <w:rPr>
          <w:rFonts w:eastAsia="MS Mincho"/>
          <w:spacing w:val="-1"/>
          <w:sz w:val="20"/>
          <w:szCs w:val="20"/>
        </w:rPr>
        <w:t xml:space="preserve"> across  colorful  scripts,  icing the system's </w:t>
      </w:r>
      <w:r w:rsidRPr="00F730D8">
        <w:rPr>
          <w:rFonts w:eastAsia="MS Mincho"/>
          <w:spacing w:val="-1"/>
          <w:sz w:val="20"/>
          <w:szCs w:val="20"/>
        </w:rPr>
        <w:lastRenderedPageBreak/>
        <w:t xml:space="preserve">effectiveness in different settings  similar as  seminaries, associations, and banks. latterly, the system undergoes deployment, accompanied by </w:t>
      </w:r>
      <w:proofErr w:type="gramStart"/>
      <w:r w:rsidRPr="00F730D8">
        <w:rPr>
          <w:rFonts w:eastAsia="MS Mincho"/>
          <w:spacing w:val="-1"/>
          <w:sz w:val="20"/>
          <w:szCs w:val="20"/>
        </w:rPr>
        <w:t>comprehensive  conservation</w:t>
      </w:r>
      <w:proofErr w:type="gramEnd"/>
      <w:r w:rsidRPr="00F730D8">
        <w:rPr>
          <w:rFonts w:eastAsia="MS Mincho"/>
          <w:spacing w:val="-1"/>
          <w:sz w:val="20"/>
          <w:szCs w:val="20"/>
        </w:rPr>
        <w:t xml:space="preserve"> and support to sustain optimal performance over time. This </w:t>
      </w:r>
      <w:proofErr w:type="gramStart"/>
      <w:r w:rsidRPr="00F730D8">
        <w:rPr>
          <w:rFonts w:eastAsia="MS Mincho"/>
          <w:spacing w:val="-1"/>
          <w:sz w:val="20"/>
          <w:szCs w:val="20"/>
        </w:rPr>
        <w:t>includes  stoner</w:t>
      </w:r>
      <w:proofErr w:type="gramEnd"/>
      <w:r w:rsidRPr="00F730D8">
        <w:rPr>
          <w:rFonts w:eastAsia="MS Mincho"/>
          <w:spacing w:val="-1"/>
          <w:sz w:val="20"/>
          <w:szCs w:val="20"/>
        </w:rPr>
        <w:t xml:space="preserve"> training sessions and the creation of  stoner-friendly attestation to  grease smooth operation and troubleshooting. Overall, the proposed system aims </w:t>
      </w:r>
      <w:proofErr w:type="gramStart"/>
      <w:r w:rsidRPr="00F730D8">
        <w:rPr>
          <w:rFonts w:eastAsia="MS Mincho"/>
          <w:spacing w:val="-1"/>
          <w:sz w:val="20"/>
          <w:szCs w:val="20"/>
        </w:rPr>
        <w:t>to  give</w:t>
      </w:r>
      <w:proofErr w:type="gramEnd"/>
      <w:r w:rsidRPr="00F730D8">
        <w:rPr>
          <w:rFonts w:eastAsia="MS Mincho"/>
          <w:spacing w:val="-1"/>
          <w:sz w:val="20"/>
          <w:szCs w:val="20"/>
        </w:rPr>
        <w:t xml:space="preserve"> an affordable,  stoner-friendly  result for displaying critical information in public spaces, enhancing communication and engagement. </w:t>
      </w:r>
      <w:r w:rsidR="00D505A8" w:rsidRPr="00992201">
        <w:rPr>
          <w:rFonts w:eastAsia="MS Mincho"/>
          <w:spacing w:val="-1"/>
          <w:sz w:val="20"/>
          <w:szCs w:val="20"/>
        </w:rPr>
        <w:t xml:space="preserve">At the first </w:t>
      </w:r>
      <w:r w:rsidR="00480963" w:rsidRPr="00992201">
        <w:rPr>
          <w:rFonts w:eastAsia="MS Mincho"/>
          <w:spacing w:val="-1"/>
          <w:sz w:val="20"/>
          <w:szCs w:val="20"/>
        </w:rPr>
        <w:t>manifestation</w:t>
      </w:r>
      <w:r w:rsidR="00D505A8" w:rsidRPr="00992201">
        <w:rPr>
          <w:rFonts w:eastAsia="MS Mincho"/>
          <w:spacing w:val="-1"/>
          <w:sz w:val="20"/>
          <w:szCs w:val="20"/>
        </w:rPr>
        <w:t xml:space="preserve"> of </w:t>
      </w:r>
      <w:proofErr w:type="gramStart"/>
      <w:r w:rsidR="00D505A8" w:rsidRPr="00992201">
        <w:rPr>
          <w:rFonts w:eastAsia="MS Mincho"/>
          <w:spacing w:val="-1"/>
          <w:sz w:val="20"/>
          <w:szCs w:val="20"/>
        </w:rPr>
        <w:t>an</w:t>
      </w:r>
      <w:proofErr w:type="gramEnd"/>
      <w:r w:rsidR="00D505A8" w:rsidRPr="00992201">
        <w:rPr>
          <w:rFonts w:eastAsia="MS Mincho"/>
          <w:spacing w:val="-1"/>
          <w:sz w:val="20"/>
          <w:szCs w:val="20"/>
        </w:rPr>
        <w:t xml:space="preserve"> </w:t>
      </w:r>
      <w:r w:rsidR="00480963" w:rsidRPr="00992201">
        <w:rPr>
          <w:rFonts w:eastAsia="MS Mincho"/>
          <w:spacing w:val="-1"/>
          <w:sz w:val="20"/>
          <w:szCs w:val="20"/>
        </w:rPr>
        <w:t>contraction</w:t>
      </w:r>
      <w:r w:rsidR="00D505A8" w:rsidRPr="00992201">
        <w:rPr>
          <w:rFonts w:eastAsia="MS Mincho"/>
          <w:spacing w:val="-1"/>
          <w:sz w:val="20"/>
          <w:szCs w:val="20"/>
        </w:rPr>
        <w:t xml:space="preserve">, spell it out followed by the acronym in </w:t>
      </w:r>
      <w:r w:rsidR="00480963" w:rsidRPr="00992201">
        <w:rPr>
          <w:rFonts w:eastAsia="MS Mincho"/>
          <w:spacing w:val="-1"/>
          <w:sz w:val="20"/>
          <w:szCs w:val="20"/>
        </w:rPr>
        <w:t>additions</w:t>
      </w:r>
      <w:r w:rsidR="00D505A8" w:rsidRPr="00992201">
        <w:rPr>
          <w:rFonts w:eastAsia="MS Mincho"/>
          <w:spacing w:val="-1"/>
          <w:sz w:val="20"/>
          <w:szCs w:val="20"/>
        </w:rPr>
        <w:t>, e.g., charge-coupled diode (CCD).</w:t>
      </w:r>
    </w:p>
    <w:p w14:paraId="192EB101" w14:textId="40C9FEF4" w:rsidR="00F730D8" w:rsidRDefault="00F730D8" w:rsidP="00F730D8">
      <w:pPr>
        <w:pStyle w:val="BodyTextIndented"/>
        <w:spacing w:before="120" w:after="100" w:afterAutospacing="1" w:line="276" w:lineRule="auto"/>
        <w:ind w:firstLine="0"/>
        <w:rPr>
          <w:rFonts w:eastAsia="MS Mincho"/>
          <w:b/>
          <w:bCs/>
          <w:spacing w:val="-1"/>
          <w:sz w:val="26"/>
          <w:szCs w:val="26"/>
        </w:rPr>
      </w:pPr>
      <w:r w:rsidRPr="00F730D8">
        <w:rPr>
          <w:rFonts w:eastAsia="MS Mincho"/>
          <w:b/>
          <w:bCs/>
          <w:spacing w:val="-1"/>
          <w:sz w:val="26"/>
          <w:szCs w:val="26"/>
        </w:rPr>
        <w:t>3. HARDWARE IMPLEMENTATION</w:t>
      </w:r>
    </w:p>
    <w:p w14:paraId="108694F2" w14:textId="77777777" w:rsidR="00211741" w:rsidRDefault="00F730D8" w:rsidP="00211741">
      <w:pPr>
        <w:pStyle w:val="BodyTextIndented"/>
        <w:spacing w:line="360" w:lineRule="auto"/>
        <w:ind w:firstLine="0"/>
        <w:rPr>
          <w:rFonts w:eastAsia="MS Mincho"/>
          <w:b/>
          <w:bCs/>
          <w:spacing w:val="-1"/>
          <w:sz w:val="26"/>
          <w:szCs w:val="26"/>
        </w:rPr>
      </w:pPr>
      <w:r w:rsidRPr="00F730D8">
        <w:rPr>
          <w:rFonts w:eastAsia="MS Mincho"/>
          <w:b/>
          <w:bCs/>
          <w:spacing w:val="-1"/>
          <w:sz w:val="26"/>
          <w:szCs w:val="26"/>
        </w:rPr>
        <w:t>ESP8266</w:t>
      </w:r>
    </w:p>
    <w:p w14:paraId="4404E6D6" w14:textId="77777777" w:rsidR="00211741" w:rsidRPr="00211741" w:rsidRDefault="00F730D8" w:rsidP="00211741">
      <w:pPr>
        <w:pStyle w:val="BodyTextIndented"/>
        <w:spacing w:line="360" w:lineRule="auto"/>
        <w:ind w:firstLine="0"/>
        <w:rPr>
          <w:rFonts w:eastAsia="MS Mincho"/>
          <w:spacing w:val="-1"/>
          <w:sz w:val="20"/>
          <w:szCs w:val="20"/>
        </w:rPr>
      </w:pPr>
      <w:r w:rsidRPr="00211741">
        <w:rPr>
          <w:rFonts w:eastAsia="MS Mincho"/>
          <w:spacing w:val="-1"/>
          <w:sz w:val="20"/>
          <w:szCs w:val="20"/>
        </w:rPr>
        <w:t xml:space="preserve">This module serves as the backbone of the system, enabling Wi- Fi connectivity and easing communication with </w:t>
      </w:r>
      <w:proofErr w:type="gramStart"/>
      <w:r w:rsidRPr="00211741">
        <w:rPr>
          <w:rFonts w:eastAsia="MS Mincho"/>
          <w:spacing w:val="-1"/>
          <w:sz w:val="20"/>
          <w:szCs w:val="20"/>
        </w:rPr>
        <w:t>other  bias</w:t>
      </w:r>
      <w:proofErr w:type="gramEnd"/>
      <w:r w:rsidRPr="00211741">
        <w:rPr>
          <w:rFonts w:eastAsia="MS Mincho"/>
          <w:spacing w:val="-1"/>
          <w:sz w:val="20"/>
          <w:szCs w:val="20"/>
        </w:rPr>
        <w:t xml:space="preserve"> and networks.  </w:t>
      </w:r>
    </w:p>
    <w:p w14:paraId="41661BCA" w14:textId="77777777" w:rsidR="00211741" w:rsidRDefault="00F730D8" w:rsidP="00211741">
      <w:pPr>
        <w:pStyle w:val="BodyTextIndented"/>
        <w:spacing w:line="360" w:lineRule="auto"/>
        <w:ind w:firstLine="0"/>
        <w:rPr>
          <w:rFonts w:eastAsia="MS Mincho"/>
          <w:b/>
          <w:bCs/>
          <w:spacing w:val="-1"/>
          <w:sz w:val="26"/>
          <w:szCs w:val="26"/>
        </w:rPr>
      </w:pPr>
      <w:r w:rsidRPr="00F730D8">
        <w:rPr>
          <w:rFonts w:eastAsia="MS Mincho"/>
          <w:b/>
          <w:bCs/>
          <w:spacing w:val="-1"/>
          <w:sz w:val="26"/>
          <w:szCs w:val="26"/>
        </w:rPr>
        <w:t>HC05 BT Module</w:t>
      </w:r>
    </w:p>
    <w:p w14:paraId="61A7A350" w14:textId="77777777" w:rsidR="00211741" w:rsidRPr="00211741" w:rsidRDefault="00F730D8" w:rsidP="00211741">
      <w:pPr>
        <w:pStyle w:val="BodyTextIndented"/>
        <w:spacing w:line="360" w:lineRule="auto"/>
        <w:ind w:firstLine="0"/>
        <w:rPr>
          <w:rFonts w:eastAsia="MS Mincho"/>
          <w:spacing w:val="-1"/>
          <w:sz w:val="20"/>
          <w:szCs w:val="20"/>
        </w:rPr>
      </w:pPr>
      <w:r w:rsidRPr="00211741">
        <w:rPr>
          <w:rFonts w:eastAsia="MS Mincho"/>
          <w:spacing w:val="-1"/>
          <w:sz w:val="20"/>
          <w:szCs w:val="20"/>
        </w:rPr>
        <w:t xml:space="preserve">The Bluetooth module enables wireless communication with </w:t>
      </w:r>
      <w:proofErr w:type="gramStart"/>
      <w:r w:rsidRPr="00211741">
        <w:rPr>
          <w:rFonts w:eastAsia="MS Mincho"/>
          <w:spacing w:val="-1"/>
          <w:sz w:val="20"/>
          <w:szCs w:val="20"/>
        </w:rPr>
        <w:t>compatible  bias</w:t>
      </w:r>
      <w:proofErr w:type="gramEnd"/>
      <w:r w:rsidRPr="00211741">
        <w:rPr>
          <w:rFonts w:eastAsia="MS Mincho"/>
          <w:spacing w:val="-1"/>
          <w:sz w:val="20"/>
          <w:szCs w:val="20"/>
        </w:rPr>
        <w:t xml:space="preserve">, allowing for remote control and commerce with the notice board.  </w:t>
      </w:r>
    </w:p>
    <w:p w14:paraId="3E9DD40D" w14:textId="77777777" w:rsidR="00211741" w:rsidRDefault="00F730D8" w:rsidP="00211741">
      <w:pPr>
        <w:pStyle w:val="BodyTextIndented"/>
        <w:spacing w:line="360" w:lineRule="auto"/>
        <w:ind w:firstLine="0"/>
        <w:rPr>
          <w:rFonts w:eastAsia="MS Mincho"/>
          <w:b/>
          <w:bCs/>
          <w:spacing w:val="-1"/>
          <w:sz w:val="26"/>
          <w:szCs w:val="26"/>
        </w:rPr>
      </w:pPr>
      <w:r w:rsidRPr="00F730D8">
        <w:rPr>
          <w:rFonts w:eastAsia="MS Mincho"/>
          <w:b/>
          <w:bCs/>
          <w:spacing w:val="-1"/>
          <w:sz w:val="26"/>
          <w:szCs w:val="26"/>
        </w:rPr>
        <w:t>RTC I2C Module</w:t>
      </w:r>
    </w:p>
    <w:p w14:paraId="43AF8A32" w14:textId="77777777" w:rsidR="00211741" w:rsidRPr="00211741" w:rsidRDefault="00F730D8" w:rsidP="00211741">
      <w:pPr>
        <w:pStyle w:val="BodyTextIndented"/>
        <w:spacing w:line="360" w:lineRule="auto"/>
        <w:ind w:firstLine="0"/>
        <w:rPr>
          <w:rFonts w:eastAsia="MS Mincho"/>
          <w:spacing w:val="-1"/>
          <w:sz w:val="20"/>
          <w:szCs w:val="20"/>
        </w:rPr>
      </w:pPr>
      <w:r w:rsidRPr="00211741">
        <w:rPr>
          <w:rFonts w:eastAsia="MS Mincho"/>
          <w:spacing w:val="-1"/>
          <w:sz w:val="20"/>
          <w:szCs w:val="20"/>
        </w:rPr>
        <w:t xml:space="preserve">The real- </w:t>
      </w:r>
      <w:proofErr w:type="gramStart"/>
      <w:r w:rsidRPr="00211741">
        <w:rPr>
          <w:rFonts w:eastAsia="MS Mincho"/>
          <w:spacing w:val="-1"/>
          <w:sz w:val="20"/>
          <w:szCs w:val="20"/>
        </w:rPr>
        <w:t>time  timepiece</w:t>
      </w:r>
      <w:proofErr w:type="gramEnd"/>
      <w:r w:rsidRPr="00211741">
        <w:rPr>
          <w:rFonts w:eastAsia="MS Mincho"/>
          <w:spacing w:val="-1"/>
          <w:sz w:val="20"/>
          <w:szCs w:val="20"/>
        </w:rPr>
        <w:t xml:space="preserve"> module ensures accurate chronometer and scheduling of events,  pivotal for displaying time-sensitive information on the notice board.  </w:t>
      </w:r>
    </w:p>
    <w:p w14:paraId="517199CC" w14:textId="77777777" w:rsidR="00211741" w:rsidRDefault="00F730D8" w:rsidP="00211741">
      <w:pPr>
        <w:pStyle w:val="BodyTextIndented"/>
        <w:spacing w:line="360" w:lineRule="auto"/>
        <w:ind w:firstLine="0"/>
        <w:rPr>
          <w:rFonts w:eastAsia="MS Mincho"/>
          <w:b/>
          <w:bCs/>
          <w:spacing w:val="-1"/>
          <w:sz w:val="26"/>
          <w:szCs w:val="26"/>
        </w:rPr>
      </w:pPr>
      <w:r w:rsidRPr="00F730D8">
        <w:rPr>
          <w:rFonts w:eastAsia="MS Mincho"/>
          <w:b/>
          <w:bCs/>
          <w:spacing w:val="-1"/>
          <w:sz w:val="26"/>
          <w:szCs w:val="26"/>
        </w:rPr>
        <w:t xml:space="preserve">P10 LED Display </w:t>
      </w:r>
    </w:p>
    <w:p w14:paraId="20E7ECD9" w14:textId="77777777" w:rsidR="00211741" w:rsidRPr="00211741" w:rsidRDefault="00F730D8" w:rsidP="00211741">
      <w:pPr>
        <w:pStyle w:val="BodyTextIndented"/>
        <w:spacing w:line="360" w:lineRule="auto"/>
        <w:ind w:firstLine="0"/>
        <w:rPr>
          <w:rFonts w:eastAsia="MS Mincho"/>
          <w:spacing w:val="-1"/>
          <w:sz w:val="20"/>
          <w:szCs w:val="20"/>
        </w:rPr>
      </w:pPr>
      <w:r w:rsidRPr="00211741">
        <w:rPr>
          <w:rFonts w:eastAsia="MS Mincho"/>
          <w:spacing w:val="-1"/>
          <w:sz w:val="20"/>
          <w:szCs w:val="20"/>
        </w:rPr>
        <w:t xml:space="preserve">The P10 LED display serves as the visual interface for </w:t>
      </w:r>
      <w:proofErr w:type="gramStart"/>
      <w:r w:rsidRPr="00211741">
        <w:rPr>
          <w:rFonts w:eastAsia="MS Mincho"/>
          <w:spacing w:val="-1"/>
          <w:sz w:val="20"/>
          <w:szCs w:val="20"/>
        </w:rPr>
        <w:t>displaying  dispatches</w:t>
      </w:r>
      <w:proofErr w:type="gramEnd"/>
      <w:r w:rsidRPr="00211741">
        <w:rPr>
          <w:rFonts w:eastAsia="MS Mincho"/>
          <w:spacing w:val="-1"/>
          <w:sz w:val="20"/>
          <w:szCs w:val="20"/>
        </w:rPr>
        <w:t xml:space="preserve">,  adverts , and other applicable information to  druggies.  </w:t>
      </w:r>
    </w:p>
    <w:p w14:paraId="57F300CA" w14:textId="77777777" w:rsidR="00211741" w:rsidRDefault="00F730D8" w:rsidP="00211741">
      <w:pPr>
        <w:pStyle w:val="BodyTextIndented"/>
        <w:spacing w:line="360" w:lineRule="auto"/>
        <w:ind w:firstLine="0"/>
        <w:rPr>
          <w:rFonts w:eastAsia="MS Mincho"/>
          <w:b/>
          <w:bCs/>
          <w:spacing w:val="-1"/>
          <w:sz w:val="26"/>
          <w:szCs w:val="26"/>
        </w:rPr>
      </w:pPr>
      <w:r w:rsidRPr="00F730D8">
        <w:rPr>
          <w:rFonts w:eastAsia="MS Mincho"/>
          <w:b/>
          <w:bCs/>
          <w:spacing w:val="-1"/>
          <w:sz w:val="26"/>
          <w:szCs w:val="26"/>
        </w:rPr>
        <w:t xml:space="preserve">5V 60 Amps SMPS </w:t>
      </w:r>
    </w:p>
    <w:p w14:paraId="3F301CBA" w14:textId="77777777" w:rsidR="00211741" w:rsidRDefault="00F730D8" w:rsidP="00211741">
      <w:pPr>
        <w:pStyle w:val="BodyTextIndented"/>
        <w:spacing w:line="360" w:lineRule="auto"/>
        <w:ind w:firstLine="0"/>
        <w:rPr>
          <w:rFonts w:eastAsia="MS Mincho"/>
          <w:b/>
          <w:bCs/>
          <w:spacing w:val="-1"/>
          <w:sz w:val="26"/>
          <w:szCs w:val="26"/>
        </w:rPr>
      </w:pPr>
      <w:r w:rsidRPr="00211741">
        <w:rPr>
          <w:rFonts w:eastAsia="MS Mincho"/>
          <w:spacing w:val="-1"/>
          <w:sz w:val="20"/>
          <w:szCs w:val="20"/>
        </w:rPr>
        <w:t xml:space="preserve">This </w:t>
      </w:r>
      <w:proofErr w:type="gramStart"/>
      <w:r w:rsidRPr="00211741">
        <w:rPr>
          <w:rFonts w:eastAsia="MS Mincho"/>
          <w:spacing w:val="-1"/>
          <w:sz w:val="20"/>
          <w:szCs w:val="20"/>
        </w:rPr>
        <w:t>power  force</w:t>
      </w:r>
      <w:proofErr w:type="gramEnd"/>
      <w:r w:rsidRPr="00211741">
        <w:rPr>
          <w:rFonts w:eastAsia="MS Mincho"/>
          <w:spacing w:val="-1"/>
          <w:sz w:val="20"/>
          <w:szCs w:val="20"/>
        </w:rPr>
        <w:t xml:space="preserve"> unit provides stable and sufficient power to all  factors of the notice board system,  icing  dependable operation.</w:t>
      </w:r>
      <w:r w:rsidRPr="00F730D8">
        <w:rPr>
          <w:rFonts w:eastAsia="MS Mincho"/>
          <w:b/>
          <w:bCs/>
          <w:spacing w:val="-1"/>
          <w:sz w:val="26"/>
          <w:szCs w:val="26"/>
        </w:rPr>
        <w:t xml:space="preserve">  </w:t>
      </w:r>
    </w:p>
    <w:p w14:paraId="17D4DF62" w14:textId="1FC76310" w:rsidR="00211741" w:rsidRDefault="00F730D8" w:rsidP="00211741">
      <w:pPr>
        <w:pStyle w:val="BodyTextIndented"/>
        <w:spacing w:line="360" w:lineRule="auto"/>
        <w:ind w:firstLine="0"/>
        <w:rPr>
          <w:rFonts w:eastAsia="MS Mincho"/>
          <w:b/>
          <w:bCs/>
          <w:spacing w:val="-1"/>
          <w:sz w:val="26"/>
          <w:szCs w:val="26"/>
        </w:rPr>
      </w:pPr>
      <w:r w:rsidRPr="00F730D8">
        <w:rPr>
          <w:rFonts w:eastAsia="MS Mincho"/>
          <w:b/>
          <w:bCs/>
          <w:spacing w:val="-1"/>
          <w:sz w:val="26"/>
          <w:szCs w:val="26"/>
        </w:rPr>
        <w:t xml:space="preserve">FRC Connectors </w:t>
      </w:r>
    </w:p>
    <w:p w14:paraId="1ADA282B" w14:textId="77777777" w:rsidR="00211741" w:rsidRPr="00211741" w:rsidRDefault="00F730D8" w:rsidP="00211741">
      <w:pPr>
        <w:pStyle w:val="BodyTextIndented"/>
        <w:spacing w:line="360" w:lineRule="auto"/>
        <w:ind w:firstLine="0"/>
        <w:rPr>
          <w:rFonts w:eastAsia="MS Mincho"/>
          <w:spacing w:val="-1"/>
          <w:sz w:val="20"/>
          <w:szCs w:val="20"/>
        </w:rPr>
      </w:pPr>
      <w:r w:rsidRPr="00211741">
        <w:rPr>
          <w:rFonts w:eastAsia="MS Mincho"/>
          <w:spacing w:val="-1"/>
          <w:sz w:val="20"/>
          <w:szCs w:val="20"/>
        </w:rPr>
        <w:t xml:space="preserve">These </w:t>
      </w:r>
      <w:proofErr w:type="gramStart"/>
      <w:r w:rsidRPr="00211741">
        <w:rPr>
          <w:rFonts w:eastAsia="MS Mincho"/>
          <w:spacing w:val="-1"/>
          <w:sz w:val="20"/>
          <w:szCs w:val="20"/>
        </w:rPr>
        <w:t>connectors  grease</w:t>
      </w:r>
      <w:proofErr w:type="gramEnd"/>
      <w:r w:rsidRPr="00211741">
        <w:rPr>
          <w:rFonts w:eastAsia="MS Mincho"/>
          <w:spacing w:val="-1"/>
          <w:sz w:val="20"/>
          <w:szCs w:val="20"/>
        </w:rPr>
        <w:t xml:space="preserve"> the connection and integration of  colorful electronic  factors,  icing a robust and  dependable electrical setup.  </w:t>
      </w:r>
    </w:p>
    <w:p w14:paraId="447FB353" w14:textId="77777777" w:rsidR="00211741" w:rsidRDefault="00F730D8" w:rsidP="00211741">
      <w:pPr>
        <w:pStyle w:val="BodyTextIndented"/>
        <w:spacing w:line="360" w:lineRule="auto"/>
        <w:ind w:firstLine="0"/>
        <w:rPr>
          <w:rFonts w:eastAsia="MS Mincho"/>
          <w:b/>
          <w:bCs/>
          <w:spacing w:val="-1"/>
          <w:sz w:val="26"/>
          <w:szCs w:val="26"/>
        </w:rPr>
      </w:pPr>
      <w:r w:rsidRPr="00F730D8">
        <w:rPr>
          <w:rFonts w:eastAsia="MS Mincho"/>
          <w:b/>
          <w:bCs/>
          <w:spacing w:val="-1"/>
          <w:sz w:val="26"/>
          <w:szCs w:val="26"/>
        </w:rPr>
        <w:t xml:space="preserve">GSM Module </w:t>
      </w:r>
    </w:p>
    <w:p w14:paraId="5F9D8809" w14:textId="77777777" w:rsidR="00211741" w:rsidRDefault="00F730D8" w:rsidP="00211741">
      <w:pPr>
        <w:pStyle w:val="BodyTextIndented"/>
        <w:spacing w:line="360" w:lineRule="auto"/>
        <w:ind w:firstLine="0"/>
        <w:rPr>
          <w:rFonts w:eastAsia="MS Mincho"/>
          <w:spacing w:val="-1"/>
          <w:sz w:val="20"/>
          <w:szCs w:val="20"/>
        </w:rPr>
      </w:pPr>
      <w:r w:rsidRPr="00211741">
        <w:rPr>
          <w:rFonts w:eastAsia="MS Mincho"/>
          <w:spacing w:val="-1"/>
          <w:sz w:val="20"/>
          <w:szCs w:val="20"/>
        </w:rPr>
        <w:t xml:space="preserve">The GSM module enables cellular connectivity, allowing the notice board to </w:t>
      </w:r>
      <w:proofErr w:type="gramStart"/>
      <w:r w:rsidRPr="00211741">
        <w:rPr>
          <w:rFonts w:eastAsia="MS Mincho"/>
          <w:spacing w:val="-1"/>
          <w:sz w:val="20"/>
          <w:szCs w:val="20"/>
        </w:rPr>
        <w:t>admit  dispatches</w:t>
      </w:r>
      <w:proofErr w:type="gramEnd"/>
      <w:r w:rsidRPr="00211741">
        <w:rPr>
          <w:rFonts w:eastAsia="MS Mincho"/>
          <w:spacing w:val="-1"/>
          <w:sz w:val="20"/>
          <w:szCs w:val="20"/>
        </w:rPr>
        <w:t xml:space="preserve"> and updates ever via SMS or GPRS.  </w:t>
      </w:r>
    </w:p>
    <w:p w14:paraId="7B5B5841" w14:textId="77777777" w:rsidR="00211741" w:rsidRPr="00211741" w:rsidRDefault="00211741" w:rsidP="00211741">
      <w:pPr>
        <w:pStyle w:val="BodyTextIndented"/>
        <w:spacing w:line="360" w:lineRule="auto"/>
        <w:ind w:firstLine="0"/>
        <w:rPr>
          <w:rFonts w:eastAsia="MS Mincho"/>
          <w:spacing w:val="-1"/>
          <w:sz w:val="20"/>
          <w:szCs w:val="20"/>
        </w:rPr>
      </w:pPr>
    </w:p>
    <w:p w14:paraId="67BFFAD8" w14:textId="77777777" w:rsidR="00211741" w:rsidRDefault="00F730D8" w:rsidP="00211741">
      <w:pPr>
        <w:pStyle w:val="BodyTextIndented"/>
        <w:spacing w:line="360" w:lineRule="auto"/>
        <w:ind w:firstLine="0"/>
        <w:rPr>
          <w:rFonts w:eastAsia="MS Mincho"/>
          <w:b/>
          <w:bCs/>
          <w:spacing w:val="-1"/>
          <w:sz w:val="26"/>
          <w:szCs w:val="26"/>
        </w:rPr>
      </w:pPr>
      <w:r w:rsidRPr="00F730D8">
        <w:rPr>
          <w:rFonts w:eastAsia="MS Mincho"/>
          <w:b/>
          <w:bCs/>
          <w:spacing w:val="-1"/>
          <w:sz w:val="26"/>
          <w:szCs w:val="26"/>
        </w:rPr>
        <w:t xml:space="preserve">Buzzer </w:t>
      </w:r>
    </w:p>
    <w:p w14:paraId="7FD80796" w14:textId="1994606F" w:rsidR="00992201" w:rsidRPr="00211741" w:rsidRDefault="00F730D8" w:rsidP="00211741">
      <w:pPr>
        <w:pStyle w:val="BodyTextIndented"/>
        <w:spacing w:line="360" w:lineRule="auto"/>
        <w:ind w:firstLine="0"/>
        <w:rPr>
          <w:rFonts w:eastAsia="MS Mincho"/>
          <w:spacing w:val="-1"/>
          <w:sz w:val="20"/>
          <w:szCs w:val="20"/>
        </w:rPr>
      </w:pPr>
      <w:r w:rsidRPr="00211741">
        <w:rPr>
          <w:rFonts w:eastAsia="MS Mincho"/>
          <w:spacing w:val="-1"/>
          <w:sz w:val="20"/>
          <w:szCs w:val="20"/>
        </w:rPr>
        <w:t xml:space="preserve">The buzzer </w:t>
      </w:r>
      <w:proofErr w:type="gramStart"/>
      <w:r w:rsidRPr="00211741">
        <w:rPr>
          <w:rFonts w:eastAsia="MS Mincho"/>
          <w:spacing w:val="-1"/>
          <w:sz w:val="20"/>
          <w:szCs w:val="20"/>
        </w:rPr>
        <w:t>provides  audile</w:t>
      </w:r>
      <w:proofErr w:type="gramEnd"/>
      <w:r w:rsidRPr="00211741">
        <w:rPr>
          <w:rFonts w:eastAsia="MS Mincho"/>
          <w:spacing w:val="-1"/>
          <w:sz w:val="20"/>
          <w:szCs w:val="20"/>
        </w:rPr>
        <w:t xml:space="preserve">  cautions and  announcements, enhancing the notice board's effectiveness in  landing  druggies' attention.</w:t>
      </w:r>
    </w:p>
    <w:p w14:paraId="1DA7F42A" w14:textId="03648513" w:rsidR="00516492" w:rsidRPr="00992201" w:rsidRDefault="00211741">
      <w:pPr>
        <w:pStyle w:val="NoSpacing"/>
        <w:jc w:val="both"/>
        <w:rPr>
          <w:rFonts w:ascii="Times New Roman" w:hAnsi="Times New Roman"/>
          <w:b/>
          <w:sz w:val="20"/>
          <w:szCs w:val="20"/>
        </w:rPr>
      </w:pPr>
      <w:r w:rsidRPr="00BE2BED">
        <w:rPr>
          <w:rFonts w:ascii="Times New Roman" w:hAnsi="Times New Roman"/>
          <w:b/>
          <w:bCs/>
          <w:noProof/>
          <w:sz w:val="28"/>
          <w:szCs w:val="28"/>
        </w:rPr>
        <w:drawing>
          <wp:inline distT="0" distB="0" distL="0" distR="0" wp14:anchorId="4251DCB4" wp14:editId="69ED0B63">
            <wp:extent cx="3185795" cy="2342804"/>
            <wp:effectExtent l="0" t="0" r="0" b="0"/>
            <wp:docPr id="30484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42153" name=""/>
                    <pic:cNvPicPr/>
                  </pic:nvPicPr>
                  <pic:blipFill>
                    <a:blip r:embed="rId14"/>
                    <a:stretch>
                      <a:fillRect/>
                    </a:stretch>
                  </pic:blipFill>
                  <pic:spPr>
                    <a:xfrm>
                      <a:off x="0" y="0"/>
                      <a:ext cx="3185795" cy="2342804"/>
                    </a:xfrm>
                    <a:prstGeom prst="rect">
                      <a:avLst/>
                    </a:prstGeom>
                  </pic:spPr>
                </pic:pic>
              </a:graphicData>
            </a:graphic>
          </wp:inline>
        </w:drawing>
      </w:r>
    </w:p>
    <w:p w14:paraId="203BA20F" w14:textId="3B0E9D8E" w:rsidR="00516492" w:rsidRDefault="00211741" w:rsidP="00211741">
      <w:pPr>
        <w:pStyle w:val="BodyText"/>
        <w:ind w:firstLine="0"/>
        <w:jc w:val="center"/>
        <w:rPr>
          <w:b/>
          <w:bCs/>
        </w:rPr>
      </w:pPr>
      <w:r w:rsidRPr="00211741">
        <w:rPr>
          <w:b/>
          <w:bCs/>
        </w:rPr>
        <w:t>Fig 1 Block Diagram of the Project</w:t>
      </w:r>
    </w:p>
    <w:p w14:paraId="50C6008C" w14:textId="52FB2774" w:rsidR="00211741" w:rsidRPr="00211741" w:rsidRDefault="00211741" w:rsidP="00211741">
      <w:pPr>
        <w:pStyle w:val="BodyText"/>
        <w:ind w:firstLine="0"/>
        <w:rPr>
          <w:b/>
          <w:bCs/>
          <w:sz w:val="26"/>
          <w:szCs w:val="26"/>
        </w:rPr>
      </w:pPr>
      <w:r w:rsidRPr="00211741">
        <w:rPr>
          <w:b/>
          <w:bCs/>
          <w:sz w:val="26"/>
          <w:szCs w:val="26"/>
        </w:rPr>
        <w:t>4. SOFTWARE USED</w:t>
      </w:r>
    </w:p>
    <w:p w14:paraId="60C29ACB" w14:textId="77777777" w:rsidR="00211741" w:rsidRPr="00211741" w:rsidRDefault="00211741" w:rsidP="00211741">
      <w:pPr>
        <w:pStyle w:val="Els-equation"/>
        <w:tabs>
          <w:tab w:val="clear" w:pos="9120"/>
          <w:tab w:val="right" w:pos="9214"/>
        </w:tabs>
        <w:spacing w:before="0" w:after="0"/>
        <w:jc w:val="both"/>
        <w:rPr>
          <w:b/>
          <w:bCs/>
          <w:i w:val="0"/>
          <w:iCs/>
          <w:sz w:val="26"/>
          <w:szCs w:val="26"/>
        </w:rPr>
      </w:pPr>
      <w:r w:rsidRPr="00211741">
        <w:rPr>
          <w:b/>
          <w:bCs/>
          <w:i w:val="0"/>
          <w:iCs/>
          <w:sz w:val="26"/>
          <w:szCs w:val="26"/>
        </w:rPr>
        <w:t xml:space="preserve">ARDUINO IDE  </w:t>
      </w:r>
    </w:p>
    <w:p w14:paraId="24B939FC" w14:textId="77777777" w:rsidR="00211741" w:rsidRPr="00211741" w:rsidRDefault="00211741" w:rsidP="00211741">
      <w:pPr>
        <w:pStyle w:val="Els-equation"/>
        <w:tabs>
          <w:tab w:val="clear" w:pos="9120"/>
          <w:tab w:val="right" w:pos="9214"/>
        </w:tabs>
        <w:spacing w:before="0" w:after="0"/>
        <w:jc w:val="both"/>
        <w:rPr>
          <w:i w:val="0"/>
          <w:iCs/>
          <w:sz w:val="20"/>
        </w:rPr>
      </w:pPr>
      <w:r w:rsidRPr="00211741">
        <w:rPr>
          <w:i w:val="0"/>
          <w:iCs/>
          <w:sz w:val="20"/>
        </w:rPr>
        <w:t xml:space="preserve">The Arduino Integrated Development Environment( IDE) is a software platform used to write,  collect, and upload  law to Arduino boards. It provides a  stoner-friendly interface for both  newcomers and advanced  druggies to develop  systems using Arduino microcontrollers. The IDE supports a simplified  interpretation of the C and C programming languages, making it accessible to a wide range of  druggies.  </w:t>
      </w:r>
    </w:p>
    <w:p w14:paraId="70F24306" w14:textId="77777777" w:rsidR="00211741" w:rsidRPr="00211741" w:rsidRDefault="00211741" w:rsidP="00211741">
      <w:pPr>
        <w:pStyle w:val="Els-equation"/>
        <w:tabs>
          <w:tab w:val="clear" w:pos="9120"/>
          <w:tab w:val="right" w:pos="9214"/>
        </w:tabs>
        <w:spacing w:before="0" w:after="0"/>
        <w:jc w:val="both"/>
        <w:rPr>
          <w:b/>
          <w:bCs/>
          <w:i w:val="0"/>
          <w:iCs/>
          <w:sz w:val="26"/>
          <w:szCs w:val="26"/>
        </w:rPr>
      </w:pPr>
      <w:r w:rsidRPr="00211741">
        <w:rPr>
          <w:b/>
          <w:bCs/>
          <w:i w:val="0"/>
          <w:iCs/>
          <w:sz w:val="26"/>
          <w:szCs w:val="26"/>
        </w:rPr>
        <w:t xml:space="preserve">BLYNK IoT  </w:t>
      </w:r>
    </w:p>
    <w:p w14:paraId="19022C27" w14:textId="77777777" w:rsidR="00211741" w:rsidRPr="00211741" w:rsidRDefault="00211741" w:rsidP="00211741">
      <w:pPr>
        <w:pStyle w:val="Els-equation"/>
        <w:tabs>
          <w:tab w:val="clear" w:pos="9120"/>
          <w:tab w:val="right" w:pos="9214"/>
        </w:tabs>
        <w:spacing w:before="0" w:after="0"/>
        <w:jc w:val="both"/>
        <w:rPr>
          <w:i w:val="0"/>
          <w:iCs/>
          <w:sz w:val="20"/>
        </w:rPr>
      </w:pPr>
      <w:r w:rsidRPr="00211741">
        <w:rPr>
          <w:i w:val="0"/>
          <w:iCs/>
          <w:sz w:val="20"/>
        </w:rPr>
        <w:t xml:space="preserve">Blynk is a  protean platform  acclimatized for casting Internet of effects( IoT)  systems. It streamlines the development process by offering a drag- and- drop mobile app builder alongside a  pall- grounded  structure, enabling  flawless connectivity and remote control over  tackle. Through Blynk's intuitive mobile app builder,  druggies can  painlessly design custom interfaces using a variety of  contraptions  similar as buttons, sliders, graphs, and displays. </w:t>
      </w:r>
    </w:p>
    <w:p w14:paraId="5C3B4327" w14:textId="2995FF82" w:rsidR="00516492" w:rsidRDefault="00211741" w:rsidP="00211741">
      <w:pPr>
        <w:pStyle w:val="NoSpacing"/>
        <w:spacing w:line="360" w:lineRule="auto"/>
        <w:jc w:val="both"/>
        <w:rPr>
          <w:rFonts w:ascii="Times New Roman" w:hAnsi="Times New Roman"/>
          <w:b/>
          <w:bCs/>
          <w:sz w:val="26"/>
          <w:szCs w:val="26"/>
        </w:rPr>
      </w:pPr>
      <w:r w:rsidRPr="00211741">
        <w:rPr>
          <w:rFonts w:ascii="Times New Roman" w:hAnsi="Times New Roman"/>
          <w:b/>
          <w:bCs/>
          <w:sz w:val="26"/>
          <w:szCs w:val="26"/>
        </w:rPr>
        <w:t>5. RESULT</w:t>
      </w:r>
    </w:p>
    <w:p w14:paraId="78F9B548" w14:textId="31BDC6FB" w:rsidR="00211741" w:rsidRDefault="00211741" w:rsidP="00211741">
      <w:pPr>
        <w:pStyle w:val="NoSpacing"/>
        <w:spacing w:line="360" w:lineRule="auto"/>
        <w:jc w:val="both"/>
        <w:rPr>
          <w:rFonts w:ascii="Times New Roman" w:hAnsi="Times New Roman"/>
          <w:sz w:val="20"/>
          <w:szCs w:val="20"/>
        </w:rPr>
      </w:pPr>
      <w:r w:rsidRPr="00211741">
        <w:rPr>
          <w:rFonts w:ascii="Times New Roman" w:hAnsi="Times New Roman"/>
          <w:sz w:val="20"/>
          <w:szCs w:val="20"/>
        </w:rPr>
        <w:t xml:space="preserve">Structure on this idea, the IoT Controlled LED sign </w:t>
      </w:r>
      <w:proofErr w:type="gramStart"/>
      <w:r w:rsidRPr="00211741">
        <w:rPr>
          <w:rFonts w:ascii="Times New Roman" w:hAnsi="Times New Roman"/>
          <w:sz w:val="20"/>
          <w:szCs w:val="20"/>
        </w:rPr>
        <w:t>board  design</w:t>
      </w:r>
      <w:proofErr w:type="gramEnd"/>
      <w:r w:rsidRPr="00211741">
        <w:rPr>
          <w:rFonts w:ascii="Times New Roman" w:hAnsi="Times New Roman"/>
          <w:sz w:val="20"/>
          <w:szCs w:val="20"/>
        </w:rPr>
        <w:t xml:space="preserve"> introduces an innovative display  result for advertising, information dispersion, and decoration. It </w:t>
      </w:r>
      <w:proofErr w:type="gramStart"/>
      <w:r w:rsidRPr="00211741">
        <w:rPr>
          <w:rFonts w:ascii="Times New Roman" w:hAnsi="Times New Roman"/>
          <w:sz w:val="20"/>
          <w:szCs w:val="20"/>
        </w:rPr>
        <w:t>enables  druggies</w:t>
      </w:r>
      <w:proofErr w:type="gramEnd"/>
      <w:r w:rsidRPr="00211741">
        <w:rPr>
          <w:rFonts w:ascii="Times New Roman" w:hAnsi="Times New Roman"/>
          <w:sz w:val="20"/>
          <w:szCs w:val="20"/>
        </w:rPr>
        <w:t xml:space="preserve"> to ever control  happy via smartphones or Bluetooth- enabled  bias. The sign board comprises an LED array managed by a microcontroller </w:t>
      </w:r>
      <w:proofErr w:type="gramStart"/>
      <w:r w:rsidRPr="00211741">
        <w:rPr>
          <w:rFonts w:ascii="Times New Roman" w:hAnsi="Times New Roman"/>
          <w:sz w:val="20"/>
          <w:szCs w:val="20"/>
        </w:rPr>
        <w:t>unit( MCU</w:t>
      </w:r>
      <w:proofErr w:type="gramEnd"/>
      <w:r w:rsidRPr="00211741">
        <w:rPr>
          <w:rFonts w:ascii="Times New Roman" w:hAnsi="Times New Roman"/>
          <w:sz w:val="20"/>
          <w:szCs w:val="20"/>
        </w:rPr>
        <w:t xml:space="preserve">) and Bluetooth module, allowing </w:t>
      </w:r>
      <w:r w:rsidRPr="00211741">
        <w:rPr>
          <w:rFonts w:ascii="Times New Roman" w:hAnsi="Times New Roman"/>
          <w:sz w:val="20"/>
          <w:szCs w:val="20"/>
        </w:rPr>
        <w:lastRenderedPageBreak/>
        <w:t xml:space="preserve">wireless communication. </w:t>
      </w:r>
      <w:proofErr w:type="gramStart"/>
      <w:r w:rsidRPr="00211741">
        <w:rPr>
          <w:rFonts w:ascii="Times New Roman" w:hAnsi="Times New Roman"/>
          <w:sz w:val="20"/>
          <w:szCs w:val="20"/>
        </w:rPr>
        <w:t>A  devoted</w:t>
      </w:r>
      <w:proofErr w:type="gramEnd"/>
      <w:r w:rsidRPr="00211741">
        <w:rPr>
          <w:rFonts w:ascii="Times New Roman" w:hAnsi="Times New Roman"/>
          <w:sz w:val="20"/>
          <w:szCs w:val="20"/>
        </w:rPr>
        <w:t xml:space="preserve"> mobile app facilitates  textbook, image, and  vitality transmission to the LED board. druggies </w:t>
      </w:r>
      <w:proofErr w:type="gramStart"/>
      <w:r w:rsidRPr="00211741">
        <w:rPr>
          <w:rFonts w:ascii="Times New Roman" w:hAnsi="Times New Roman"/>
          <w:sz w:val="20"/>
          <w:szCs w:val="20"/>
        </w:rPr>
        <w:t>can  modernize</w:t>
      </w:r>
      <w:proofErr w:type="gramEnd"/>
      <w:r w:rsidRPr="00211741">
        <w:rPr>
          <w:rFonts w:ascii="Times New Roman" w:hAnsi="Times New Roman"/>
          <w:sz w:val="20"/>
          <w:szCs w:val="20"/>
        </w:rPr>
        <w:t xml:space="preserve"> content in real- time without physical commerce, with features for scheduling  dispatches and managing multiple sign boards  contemporaneously. protean for retail, </w:t>
      </w:r>
      <w:proofErr w:type="gramStart"/>
      <w:r w:rsidRPr="00211741">
        <w:rPr>
          <w:rFonts w:ascii="Times New Roman" w:hAnsi="Times New Roman"/>
          <w:sz w:val="20"/>
          <w:szCs w:val="20"/>
        </w:rPr>
        <w:t>transportation  capitals</w:t>
      </w:r>
      <w:proofErr w:type="gramEnd"/>
      <w:r w:rsidRPr="00211741">
        <w:rPr>
          <w:rFonts w:ascii="Times New Roman" w:hAnsi="Times New Roman"/>
          <w:sz w:val="20"/>
          <w:szCs w:val="20"/>
        </w:rPr>
        <w:t>, and public spaces, this system revolutionizes visual communication.</w:t>
      </w:r>
    </w:p>
    <w:p w14:paraId="099F84A6" w14:textId="64F1BB45" w:rsidR="00EC6DBD" w:rsidRPr="00211741" w:rsidRDefault="00EC6DBD" w:rsidP="00211741">
      <w:pPr>
        <w:pStyle w:val="NoSpacing"/>
        <w:spacing w:line="360" w:lineRule="auto"/>
        <w:jc w:val="both"/>
        <w:rPr>
          <w:rFonts w:ascii="Times New Roman" w:hAnsi="Times New Roman"/>
          <w:sz w:val="20"/>
          <w:szCs w:val="20"/>
        </w:rPr>
      </w:pPr>
      <w:r w:rsidRPr="00AF0108">
        <w:rPr>
          <w:b/>
          <w:noProof/>
        </w:rPr>
        <w:drawing>
          <wp:inline distT="0" distB="0" distL="0" distR="0" wp14:anchorId="2BA4E5C8" wp14:editId="509D8365">
            <wp:extent cx="3185795" cy="1955385"/>
            <wp:effectExtent l="0" t="0" r="0" b="0"/>
            <wp:docPr id="117782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27883" name=""/>
                    <pic:cNvPicPr/>
                  </pic:nvPicPr>
                  <pic:blipFill>
                    <a:blip r:embed="rId15"/>
                    <a:stretch>
                      <a:fillRect/>
                    </a:stretch>
                  </pic:blipFill>
                  <pic:spPr>
                    <a:xfrm>
                      <a:off x="0" y="0"/>
                      <a:ext cx="3185795" cy="1955385"/>
                    </a:xfrm>
                    <a:prstGeom prst="rect">
                      <a:avLst/>
                    </a:prstGeom>
                  </pic:spPr>
                </pic:pic>
              </a:graphicData>
            </a:graphic>
          </wp:inline>
        </w:drawing>
      </w:r>
    </w:p>
    <w:p w14:paraId="70023EF3" w14:textId="3DE6276C" w:rsidR="00EC6DBD" w:rsidRDefault="00EC6DBD" w:rsidP="00EC6DBD">
      <w:pPr>
        <w:pStyle w:val="NoSpacing"/>
        <w:spacing w:line="360" w:lineRule="auto"/>
        <w:jc w:val="center"/>
        <w:rPr>
          <w:rFonts w:ascii="Times New Roman" w:hAnsi="Times New Roman"/>
          <w:b/>
          <w:bCs/>
          <w:sz w:val="20"/>
          <w:szCs w:val="20"/>
        </w:rPr>
      </w:pPr>
      <w:r w:rsidRPr="00EC6DBD">
        <w:rPr>
          <w:rFonts w:ascii="Times New Roman" w:hAnsi="Times New Roman"/>
          <w:b/>
          <w:bCs/>
          <w:sz w:val="20"/>
          <w:szCs w:val="20"/>
        </w:rPr>
        <w:t>Fig 2 LED Display Board</w:t>
      </w:r>
    </w:p>
    <w:p w14:paraId="67C3D615" w14:textId="5EF8C628" w:rsidR="00EC6DBD" w:rsidRPr="00EC6DBD" w:rsidRDefault="00EC6DBD" w:rsidP="00EC6DBD">
      <w:pPr>
        <w:pStyle w:val="NoSpacing"/>
        <w:spacing w:line="360" w:lineRule="auto"/>
        <w:jc w:val="center"/>
        <w:rPr>
          <w:rFonts w:ascii="Times New Roman" w:hAnsi="Times New Roman"/>
          <w:b/>
          <w:bCs/>
          <w:sz w:val="20"/>
          <w:szCs w:val="20"/>
        </w:rPr>
      </w:pPr>
      <w:r w:rsidRPr="00732CFB">
        <w:rPr>
          <w:b/>
          <w:bCs/>
          <w:noProof/>
          <w:color w:val="333333"/>
        </w:rPr>
        <w:drawing>
          <wp:inline distT="0" distB="0" distL="0" distR="0" wp14:anchorId="08D6E744" wp14:editId="06E22488">
            <wp:extent cx="3185160" cy="5200650"/>
            <wp:effectExtent l="0" t="0" r="0" b="0"/>
            <wp:docPr id="1229725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25620" name=""/>
                    <pic:cNvPicPr/>
                  </pic:nvPicPr>
                  <pic:blipFill>
                    <a:blip r:embed="rId16"/>
                    <a:stretch>
                      <a:fillRect/>
                    </a:stretch>
                  </pic:blipFill>
                  <pic:spPr>
                    <a:xfrm>
                      <a:off x="0" y="0"/>
                      <a:ext cx="3202324" cy="5228675"/>
                    </a:xfrm>
                    <a:prstGeom prst="rect">
                      <a:avLst/>
                    </a:prstGeom>
                  </pic:spPr>
                </pic:pic>
              </a:graphicData>
            </a:graphic>
          </wp:inline>
        </w:drawing>
      </w:r>
    </w:p>
    <w:p w14:paraId="339B091D" w14:textId="18BA65B4" w:rsidR="009B6918" w:rsidRPr="009B6918" w:rsidRDefault="009B6918" w:rsidP="009B6918">
      <w:pPr>
        <w:pStyle w:val="NoSpacing"/>
        <w:spacing w:line="360" w:lineRule="auto"/>
        <w:jc w:val="center"/>
        <w:rPr>
          <w:rFonts w:ascii="Times New Roman" w:hAnsi="Times New Roman"/>
          <w:b/>
          <w:bCs/>
          <w:sz w:val="20"/>
          <w:szCs w:val="20"/>
        </w:rPr>
      </w:pPr>
      <w:r w:rsidRPr="009B6918">
        <w:rPr>
          <w:rFonts w:ascii="Times New Roman" w:hAnsi="Times New Roman"/>
          <w:b/>
          <w:bCs/>
          <w:sz w:val="20"/>
          <w:szCs w:val="20"/>
        </w:rPr>
        <w:t>Fig 3 Circuit Diagram of the Project</w:t>
      </w:r>
    </w:p>
    <w:p w14:paraId="01647686" w14:textId="0B54144A" w:rsidR="00D505A8" w:rsidRPr="00DF4A5D" w:rsidRDefault="00DF4A5D" w:rsidP="00DF4A5D">
      <w:pPr>
        <w:pStyle w:val="NoSpacing"/>
        <w:spacing w:line="360" w:lineRule="auto"/>
        <w:jc w:val="both"/>
        <w:rPr>
          <w:rFonts w:ascii="Times New Roman" w:hAnsi="Times New Roman"/>
          <w:b/>
          <w:bCs/>
          <w:sz w:val="26"/>
          <w:szCs w:val="26"/>
        </w:rPr>
      </w:pPr>
      <w:r w:rsidRPr="00DF4A5D">
        <w:rPr>
          <w:rFonts w:ascii="Times New Roman" w:hAnsi="Times New Roman"/>
          <w:b/>
          <w:bCs/>
          <w:sz w:val="26"/>
          <w:szCs w:val="26"/>
        </w:rPr>
        <w:t>6. ADVANTAGES</w:t>
      </w:r>
    </w:p>
    <w:p w14:paraId="2353D779" w14:textId="0567D757" w:rsidR="00DF4A5D" w:rsidRPr="00DF4A5D" w:rsidRDefault="00DF4A5D" w:rsidP="00DF4A5D">
      <w:pPr>
        <w:pStyle w:val="NoSpacing"/>
        <w:numPr>
          <w:ilvl w:val="0"/>
          <w:numId w:val="4"/>
        </w:numPr>
        <w:spacing w:line="360" w:lineRule="auto"/>
        <w:jc w:val="both"/>
        <w:rPr>
          <w:rFonts w:ascii="Times New Roman" w:hAnsi="Times New Roman"/>
          <w:sz w:val="20"/>
          <w:szCs w:val="20"/>
        </w:rPr>
      </w:pPr>
      <w:r w:rsidRPr="00DF4A5D">
        <w:rPr>
          <w:rFonts w:ascii="Times New Roman" w:hAnsi="Times New Roman"/>
          <w:sz w:val="20"/>
          <w:szCs w:val="20"/>
        </w:rPr>
        <w:t>Real-time Information Dissemination: The smart notice board enables instant dissemination of information, allowing users to receive updates and announcements promptly.</w:t>
      </w:r>
    </w:p>
    <w:p w14:paraId="627E100D" w14:textId="41121EA6" w:rsidR="00DF4A5D" w:rsidRPr="00DF4A5D" w:rsidRDefault="00DF4A5D" w:rsidP="00DF4A5D">
      <w:pPr>
        <w:pStyle w:val="NoSpacing"/>
        <w:numPr>
          <w:ilvl w:val="0"/>
          <w:numId w:val="4"/>
        </w:numPr>
        <w:spacing w:line="360" w:lineRule="auto"/>
        <w:jc w:val="both"/>
        <w:rPr>
          <w:rFonts w:ascii="Times New Roman" w:hAnsi="Times New Roman"/>
          <w:sz w:val="20"/>
          <w:szCs w:val="20"/>
        </w:rPr>
      </w:pPr>
      <w:r w:rsidRPr="00DF4A5D">
        <w:rPr>
          <w:rFonts w:ascii="Times New Roman" w:hAnsi="Times New Roman"/>
          <w:sz w:val="20"/>
          <w:szCs w:val="20"/>
        </w:rPr>
        <w:t>Remote Accessibility: With features like Wi-Fi and GSM connectivity, users can remotely update and manage the notice board, providing convenience and flexibility.</w:t>
      </w:r>
    </w:p>
    <w:p w14:paraId="193AAD6C" w14:textId="6F2E9F8B" w:rsidR="00DF4A5D" w:rsidRPr="00DF4A5D" w:rsidRDefault="00DF4A5D" w:rsidP="00DF4A5D">
      <w:pPr>
        <w:pStyle w:val="NoSpacing"/>
        <w:numPr>
          <w:ilvl w:val="0"/>
          <w:numId w:val="4"/>
        </w:numPr>
        <w:spacing w:line="360" w:lineRule="auto"/>
        <w:jc w:val="both"/>
        <w:rPr>
          <w:rFonts w:ascii="Times New Roman" w:hAnsi="Times New Roman"/>
          <w:sz w:val="20"/>
          <w:szCs w:val="20"/>
        </w:rPr>
      </w:pPr>
      <w:r w:rsidRPr="00DF4A5D">
        <w:rPr>
          <w:rFonts w:ascii="Times New Roman" w:hAnsi="Times New Roman"/>
          <w:sz w:val="20"/>
          <w:szCs w:val="20"/>
        </w:rPr>
        <w:t>Cost-effectiveness: By utilizing affordable components like the ESP8266 and P10 LED display, the project offers a cost-effective solution for information display compared to traditional notice boards.</w:t>
      </w:r>
    </w:p>
    <w:p w14:paraId="7B1BD4E2" w14:textId="6AAB7E25" w:rsidR="00DF4A5D" w:rsidRPr="00DF4A5D" w:rsidRDefault="00DF4A5D" w:rsidP="00DF4A5D">
      <w:pPr>
        <w:pStyle w:val="NoSpacing"/>
        <w:numPr>
          <w:ilvl w:val="0"/>
          <w:numId w:val="4"/>
        </w:numPr>
        <w:spacing w:line="360" w:lineRule="auto"/>
        <w:jc w:val="both"/>
        <w:rPr>
          <w:rFonts w:ascii="Times New Roman" w:hAnsi="Times New Roman"/>
          <w:sz w:val="20"/>
          <w:szCs w:val="20"/>
        </w:rPr>
      </w:pPr>
      <w:r w:rsidRPr="00DF4A5D">
        <w:rPr>
          <w:rFonts w:ascii="Times New Roman" w:hAnsi="Times New Roman"/>
          <w:sz w:val="20"/>
          <w:szCs w:val="20"/>
        </w:rPr>
        <w:t>Customization Options: The project allows for customization of displayed content, enabling users to tailor messages and announcements to specific audiences or events.</w:t>
      </w:r>
    </w:p>
    <w:p w14:paraId="75C2DB55" w14:textId="50134BF3" w:rsidR="00DF4A5D" w:rsidRPr="00DF4A5D" w:rsidRDefault="00DF4A5D" w:rsidP="00DF4A5D">
      <w:pPr>
        <w:pStyle w:val="NoSpacing"/>
        <w:numPr>
          <w:ilvl w:val="0"/>
          <w:numId w:val="4"/>
        </w:numPr>
        <w:spacing w:line="360" w:lineRule="auto"/>
        <w:jc w:val="both"/>
        <w:rPr>
          <w:rFonts w:ascii="Times New Roman" w:hAnsi="Times New Roman"/>
          <w:sz w:val="20"/>
          <w:szCs w:val="20"/>
        </w:rPr>
      </w:pPr>
      <w:r w:rsidRPr="00DF4A5D">
        <w:rPr>
          <w:rFonts w:ascii="Times New Roman" w:hAnsi="Times New Roman"/>
          <w:sz w:val="20"/>
          <w:szCs w:val="20"/>
        </w:rPr>
        <w:t>Enhanced Interactivity: Integration with Bluetooth modules allows for interactive features such as remote control and feedback, enhancing user engagement.</w:t>
      </w:r>
    </w:p>
    <w:p w14:paraId="7B8F1A19" w14:textId="29690E3E" w:rsidR="00DF4A5D" w:rsidRPr="00DF4A5D" w:rsidRDefault="00DF4A5D" w:rsidP="00DF4A5D">
      <w:pPr>
        <w:pStyle w:val="NoSpacing"/>
        <w:spacing w:before="120" w:after="120"/>
        <w:jc w:val="both"/>
        <w:rPr>
          <w:rFonts w:ascii="Times New Roman" w:hAnsi="Times New Roman"/>
          <w:b/>
          <w:bCs/>
          <w:sz w:val="26"/>
          <w:szCs w:val="26"/>
        </w:rPr>
      </w:pPr>
      <w:r w:rsidRPr="00DF4A5D">
        <w:rPr>
          <w:rFonts w:ascii="Times New Roman" w:hAnsi="Times New Roman"/>
          <w:b/>
          <w:bCs/>
          <w:sz w:val="26"/>
          <w:szCs w:val="26"/>
        </w:rPr>
        <w:t>7. APPLICATIONS</w:t>
      </w:r>
    </w:p>
    <w:p w14:paraId="3BE927EB" w14:textId="53877F65" w:rsidR="00DF4A5D" w:rsidRPr="00DF4A5D" w:rsidRDefault="00DF4A5D" w:rsidP="00DF4A5D">
      <w:pPr>
        <w:pStyle w:val="NoSpacing"/>
        <w:numPr>
          <w:ilvl w:val="0"/>
          <w:numId w:val="6"/>
        </w:numPr>
        <w:spacing w:line="360" w:lineRule="auto"/>
        <w:jc w:val="both"/>
        <w:rPr>
          <w:rFonts w:ascii="Times New Roman" w:hAnsi="Times New Roman"/>
          <w:sz w:val="20"/>
          <w:szCs w:val="20"/>
        </w:rPr>
      </w:pPr>
      <w:r w:rsidRPr="00DF4A5D">
        <w:rPr>
          <w:rFonts w:ascii="Times New Roman" w:hAnsi="Times New Roman"/>
          <w:sz w:val="20"/>
          <w:szCs w:val="20"/>
        </w:rPr>
        <w:t>Educational Institutions: Smart notice boards can be deployed in schools, colleges, and universities to display schedules, announcements, and important notices to students and faculty.</w:t>
      </w:r>
    </w:p>
    <w:p w14:paraId="7AAD3F81" w14:textId="0C96CFCF" w:rsidR="00DF4A5D" w:rsidRPr="00DF4A5D" w:rsidRDefault="00DF4A5D" w:rsidP="00DF4A5D">
      <w:pPr>
        <w:pStyle w:val="NoSpacing"/>
        <w:numPr>
          <w:ilvl w:val="0"/>
          <w:numId w:val="6"/>
        </w:numPr>
        <w:spacing w:line="360" w:lineRule="auto"/>
        <w:jc w:val="both"/>
        <w:rPr>
          <w:rFonts w:ascii="Times New Roman" w:hAnsi="Times New Roman"/>
          <w:sz w:val="20"/>
          <w:szCs w:val="20"/>
        </w:rPr>
      </w:pPr>
      <w:r w:rsidRPr="00DF4A5D">
        <w:rPr>
          <w:rFonts w:ascii="Times New Roman" w:hAnsi="Times New Roman"/>
          <w:sz w:val="20"/>
          <w:szCs w:val="20"/>
        </w:rPr>
        <w:t>Public Spaces: In places like transportation hubs, government offices, and shopping malls, smart notice boards can provide real-time updates on events, services, and promotions.</w:t>
      </w:r>
    </w:p>
    <w:p w14:paraId="636A2F99" w14:textId="10AEFF29" w:rsidR="00DF4A5D" w:rsidRPr="00DF4A5D" w:rsidRDefault="00DF4A5D" w:rsidP="00DF4A5D">
      <w:pPr>
        <w:pStyle w:val="NoSpacing"/>
        <w:numPr>
          <w:ilvl w:val="0"/>
          <w:numId w:val="6"/>
        </w:numPr>
        <w:spacing w:line="360" w:lineRule="auto"/>
        <w:jc w:val="both"/>
        <w:rPr>
          <w:rFonts w:ascii="Times New Roman" w:hAnsi="Times New Roman"/>
          <w:sz w:val="20"/>
          <w:szCs w:val="20"/>
        </w:rPr>
      </w:pPr>
      <w:r w:rsidRPr="00DF4A5D">
        <w:rPr>
          <w:rFonts w:ascii="Times New Roman" w:hAnsi="Times New Roman"/>
          <w:sz w:val="20"/>
          <w:szCs w:val="20"/>
        </w:rPr>
        <w:t>Corporate Environments: In office buildings and corporate campuses, smart notice boards can facilitate internal communication by displaying company announcements, meeting schedules, and employee updates.</w:t>
      </w:r>
    </w:p>
    <w:p w14:paraId="7BB0E49C" w14:textId="247F7BE6" w:rsidR="00DF4A5D" w:rsidRPr="00DF4A5D" w:rsidRDefault="00DF4A5D" w:rsidP="00DF4A5D">
      <w:pPr>
        <w:pStyle w:val="NoSpacing"/>
        <w:numPr>
          <w:ilvl w:val="0"/>
          <w:numId w:val="6"/>
        </w:numPr>
        <w:spacing w:line="360" w:lineRule="auto"/>
        <w:jc w:val="both"/>
        <w:rPr>
          <w:rFonts w:ascii="Times New Roman" w:hAnsi="Times New Roman"/>
          <w:sz w:val="20"/>
          <w:szCs w:val="20"/>
        </w:rPr>
      </w:pPr>
      <w:r w:rsidRPr="00DF4A5D">
        <w:rPr>
          <w:rFonts w:ascii="Times New Roman" w:hAnsi="Times New Roman"/>
          <w:sz w:val="20"/>
          <w:szCs w:val="20"/>
        </w:rPr>
        <w:t>Healthcare Facilities: Smart notice boards can be used in hospitals and clinics to relay critical information such as appointment schedules, health tips, and emergency alerts to patients and staff.</w:t>
      </w:r>
    </w:p>
    <w:p w14:paraId="4C3F2151" w14:textId="49C0DC47" w:rsidR="00DF4A5D" w:rsidRPr="00DF4A5D" w:rsidRDefault="00DF4A5D" w:rsidP="00DF4A5D">
      <w:pPr>
        <w:pStyle w:val="NoSpacing"/>
        <w:numPr>
          <w:ilvl w:val="0"/>
          <w:numId w:val="6"/>
        </w:numPr>
        <w:spacing w:line="360" w:lineRule="auto"/>
        <w:jc w:val="both"/>
        <w:rPr>
          <w:rFonts w:ascii="Times New Roman" w:hAnsi="Times New Roman"/>
          <w:sz w:val="20"/>
          <w:szCs w:val="20"/>
        </w:rPr>
      </w:pPr>
      <w:r w:rsidRPr="00DF4A5D">
        <w:rPr>
          <w:rFonts w:ascii="Times New Roman" w:hAnsi="Times New Roman"/>
          <w:sz w:val="20"/>
          <w:szCs w:val="20"/>
        </w:rPr>
        <w:lastRenderedPageBreak/>
        <w:t>Retail Settings: In retail stores and supermarkets, smart notice boards can promote products, display special offers, and provide directions to different sections of the store.</w:t>
      </w:r>
    </w:p>
    <w:p w14:paraId="42DA3B07" w14:textId="3E273B46" w:rsidR="00DF4A5D" w:rsidRPr="00DF4A5D" w:rsidRDefault="00DF4A5D" w:rsidP="00DF4A5D">
      <w:pPr>
        <w:pStyle w:val="NoSpacing"/>
        <w:spacing w:before="120" w:after="120"/>
        <w:jc w:val="both"/>
        <w:rPr>
          <w:rFonts w:ascii="Times New Roman" w:hAnsi="Times New Roman"/>
          <w:b/>
          <w:bCs/>
          <w:sz w:val="26"/>
          <w:szCs w:val="26"/>
        </w:rPr>
      </w:pPr>
      <w:r w:rsidRPr="00DF4A5D">
        <w:rPr>
          <w:rFonts w:ascii="Times New Roman" w:hAnsi="Times New Roman"/>
          <w:b/>
          <w:bCs/>
          <w:sz w:val="26"/>
          <w:szCs w:val="26"/>
        </w:rPr>
        <w:t>8. FEATURE SCOPE</w:t>
      </w:r>
    </w:p>
    <w:p w14:paraId="491752D6" w14:textId="068D2B36" w:rsidR="00DF4A5D" w:rsidRPr="00DF4A5D" w:rsidRDefault="00DF4A5D" w:rsidP="00DF4A5D">
      <w:pPr>
        <w:pStyle w:val="NoSpacing"/>
        <w:numPr>
          <w:ilvl w:val="0"/>
          <w:numId w:val="8"/>
        </w:numPr>
        <w:spacing w:line="360" w:lineRule="auto"/>
        <w:jc w:val="both"/>
        <w:rPr>
          <w:rFonts w:ascii="Times New Roman" w:hAnsi="Times New Roman"/>
          <w:sz w:val="20"/>
          <w:szCs w:val="20"/>
        </w:rPr>
      </w:pPr>
      <w:r w:rsidRPr="00DF4A5D">
        <w:rPr>
          <w:rFonts w:ascii="Times New Roman" w:hAnsi="Times New Roman"/>
          <w:sz w:val="20"/>
          <w:szCs w:val="20"/>
        </w:rPr>
        <w:t>Multimedia Support: Future iterations of the project could incorporate multimedia capabilities such as video playback and audio announcements for a more engaging user experience.</w:t>
      </w:r>
    </w:p>
    <w:p w14:paraId="1ED1A6AC" w14:textId="77FAF8DA" w:rsidR="00DF4A5D" w:rsidRPr="00DF4A5D" w:rsidRDefault="00DF4A5D" w:rsidP="00DF4A5D">
      <w:pPr>
        <w:pStyle w:val="NoSpacing"/>
        <w:numPr>
          <w:ilvl w:val="0"/>
          <w:numId w:val="8"/>
        </w:numPr>
        <w:spacing w:line="360" w:lineRule="auto"/>
        <w:jc w:val="both"/>
        <w:rPr>
          <w:rFonts w:ascii="Times New Roman" w:hAnsi="Times New Roman"/>
          <w:sz w:val="20"/>
          <w:szCs w:val="20"/>
        </w:rPr>
      </w:pPr>
      <w:r w:rsidRPr="00DF4A5D">
        <w:rPr>
          <w:rFonts w:ascii="Times New Roman" w:hAnsi="Times New Roman"/>
          <w:sz w:val="20"/>
          <w:szCs w:val="20"/>
        </w:rPr>
        <w:t>Cloud Integration: Integration with cloud platforms could enable centralized management of multiple smart notice boards, allowing for easier content distribution and updates.</w:t>
      </w:r>
    </w:p>
    <w:p w14:paraId="6BF3E089" w14:textId="7229C20C" w:rsidR="00DF4A5D" w:rsidRPr="00DF4A5D" w:rsidRDefault="00DF4A5D" w:rsidP="00DF4A5D">
      <w:pPr>
        <w:pStyle w:val="NoSpacing"/>
        <w:numPr>
          <w:ilvl w:val="0"/>
          <w:numId w:val="8"/>
        </w:numPr>
        <w:spacing w:line="360" w:lineRule="auto"/>
        <w:jc w:val="both"/>
        <w:rPr>
          <w:rFonts w:ascii="Times New Roman" w:hAnsi="Times New Roman"/>
          <w:sz w:val="20"/>
          <w:szCs w:val="20"/>
        </w:rPr>
      </w:pPr>
      <w:r w:rsidRPr="00DF4A5D">
        <w:rPr>
          <w:rFonts w:ascii="Times New Roman" w:hAnsi="Times New Roman"/>
          <w:sz w:val="20"/>
          <w:szCs w:val="20"/>
        </w:rPr>
        <w:t>Sensor Integration: Adding sensors such as temperature, humidity, and motion sensors could enable the smart notice board to display dynamic content based on environmental conditions or user interactions.</w:t>
      </w:r>
    </w:p>
    <w:p w14:paraId="05F9CFA0" w14:textId="47063421" w:rsidR="00DF4A5D" w:rsidRPr="00DF4A5D" w:rsidRDefault="00DF4A5D" w:rsidP="00DF4A5D">
      <w:pPr>
        <w:pStyle w:val="NoSpacing"/>
        <w:numPr>
          <w:ilvl w:val="0"/>
          <w:numId w:val="8"/>
        </w:numPr>
        <w:spacing w:line="360" w:lineRule="auto"/>
        <w:jc w:val="both"/>
        <w:rPr>
          <w:rFonts w:ascii="Times New Roman" w:hAnsi="Times New Roman"/>
          <w:sz w:val="20"/>
          <w:szCs w:val="20"/>
        </w:rPr>
      </w:pPr>
      <w:r w:rsidRPr="00DF4A5D">
        <w:rPr>
          <w:rFonts w:ascii="Times New Roman" w:hAnsi="Times New Roman"/>
          <w:sz w:val="20"/>
          <w:szCs w:val="20"/>
        </w:rPr>
        <w:t>Data Analytics: Implementing analytics features could provide insights into user engagement and interaction with the notice board, allowing for continuous improvement and optimization of displayed content.</w:t>
      </w:r>
    </w:p>
    <w:p w14:paraId="5B9ED74F" w14:textId="540AB3DF" w:rsidR="00DF4A5D" w:rsidRPr="00DF4A5D" w:rsidRDefault="00DF4A5D" w:rsidP="00DF4A5D">
      <w:pPr>
        <w:pStyle w:val="NoSpacing"/>
        <w:numPr>
          <w:ilvl w:val="0"/>
          <w:numId w:val="8"/>
        </w:numPr>
        <w:spacing w:line="360" w:lineRule="auto"/>
        <w:jc w:val="both"/>
        <w:rPr>
          <w:rFonts w:ascii="Times New Roman" w:hAnsi="Times New Roman"/>
          <w:sz w:val="20"/>
          <w:szCs w:val="20"/>
        </w:rPr>
      </w:pPr>
      <w:r w:rsidRPr="00DF4A5D">
        <w:rPr>
          <w:rFonts w:ascii="Times New Roman" w:hAnsi="Times New Roman"/>
          <w:sz w:val="20"/>
          <w:szCs w:val="20"/>
        </w:rPr>
        <w:t>Mobile App Integration: Developing companion mobile applications could allow users to control and interact with the smart notice board directly from their smartphones, enhancing convenience and accessibility.</w:t>
      </w:r>
    </w:p>
    <w:p w14:paraId="0623AE54" w14:textId="39A362B4" w:rsidR="00516492" w:rsidRPr="00DF4A5D" w:rsidRDefault="00DF4A5D" w:rsidP="00DF4A5D">
      <w:pPr>
        <w:pStyle w:val="NoSpacing"/>
        <w:spacing w:before="120" w:after="120"/>
        <w:jc w:val="both"/>
        <w:rPr>
          <w:rFonts w:ascii="Times New Roman" w:hAnsi="Times New Roman"/>
          <w:b/>
          <w:sz w:val="26"/>
          <w:szCs w:val="26"/>
        </w:rPr>
      </w:pPr>
      <w:r w:rsidRPr="00DF4A5D">
        <w:rPr>
          <w:rFonts w:ascii="Times New Roman" w:hAnsi="Times New Roman"/>
          <w:b/>
          <w:sz w:val="26"/>
          <w:szCs w:val="26"/>
        </w:rPr>
        <w:t>9</w:t>
      </w:r>
      <w:r w:rsidR="00516492" w:rsidRPr="00DF4A5D">
        <w:rPr>
          <w:rFonts w:ascii="Times New Roman" w:hAnsi="Times New Roman"/>
          <w:b/>
          <w:sz w:val="26"/>
          <w:szCs w:val="26"/>
        </w:rPr>
        <w:t>. CONCLUSION</w:t>
      </w:r>
    </w:p>
    <w:p w14:paraId="0ADDEEA1" w14:textId="704DF051" w:rsidR="00516492" w:rsidRPr="00DF4A5D" w:rsidRDefault="00DF4A5D" w:rsidP="00DF4A5D">
      <w:pPr>
        <w:pStyle w:val="NoSpacing"/>
        <w:spacing w:line="360" w:lineRule="auto"/>
        <w:jc w:val="both"/>
        <w:rPr>
          <w:rFonts w:ascii="Times New Roman" w:hAnsi="Times New Roman"/>
          <w:bCs/>
          <w:sz w:val="20"/>
          <w:szCs w:val="20"/>
        </w:rPr>
      </w:pPr>
      <w:r w:rsidRPr="00DF4A5D">
        <w:rPr>
          <w:rFonts w:ascii="Times New Roman" w:hAnsi="Times New Roman"/>
          <w:bCs/>
          <w:sz w:val="20"/>
          <w:szCs w:val="20"/>
        </w:rPr>
        <w:t xml:space="preserve">In conclusion, the IoT Controlled LED sign </w:t>
      </w:r>
      <w:proofErr w:type="gramStart"/>
      <w:r w:rsidRPr="00DF4A5D">
        <w:rPr>
          <w:rFonts w:ascii="Times New Roman" w:hAnsi="Times New Roman"/>
          <w:bCs/>
          <w:sz w:val="20"/>
          <w:szCs w:val="20"/>
        </w:rPr>
        <w:t>board  design</w:t>
      </w:r>
      <w:proofErr w:type="gramEnd"/>
      <w:r w:rsidRPr="00DF4A5D">
        <w:rPr>
          <w:rFonts w:ascii="Times New Roman" w:hAnsi="Times New Roman"/>
          <w:bCs/>
          <w:sz w:val="20"/>
          <w:szCs w:val="20"/>
        </w:rPr>
        <w:t xml:space="preserve"> represents a significant advancement in the field of visual communication technology. </w:t>
      </w:r>
      <w:proofErr w:type="gramStart"/>
      <w:r w:rsidRPr="00DF4A5D">
        <w:rPr>
          <w:rFonts w:ascii="Times New Roman" w:hAnsi="Times New Roman"/>
          <w:bCs/>
          <w:sz w:val="20"/>
          <w:szCs w:val="20"/>
        </w:rPr>
        <w:t>By  using</w:t>
      </w:r>
      <w:proofErr w:type="gramEnd"/>
      <w:r w:rsidRPr="00DF4A5D">
        <w:rPr>
          <w:rFonts w:ascii="Times New Roman" w:hAnsi="Times New Roman"/>
          <w:bCs/>
          <w:sz w:val="20"/>
          <w:szCs w:val="20"/>
        </w:rPr>
        <w:t xml:space="preserve"> the power of Bluetooth connectivity and LED display technology, this  design offers a  protean and  stoner-friendly  result for displaying dynamic content in  colorful  surroundings. From </w:t>
      </w:r>
      <w:proofErr w:type="gramStart"/>
      <w:r w:rsidRPr="00DF4A5D">
        <w:rPr>
          <w:rFonts w:ascii="Times New Roman" w:hAnsi="Times New Roman"/>
          <w:bCs/>
          <w:sz w:val="20"/>
          <w:szCs w:val="20"/>
        </w:rPr>
        <w:t>advertising  elevations</w:t>
      </w:r>
      <w:proofErr w:type="gramEnd"/>
      <w:r w:rsidRPr="00DF4A5D">
        <w:rPr>
          <w:rFonts w:ascii="Times New Roman" w:hAnsi="Times New Roman"/>
          <w:bCs/>
          <w:sz w:val="20"/>
          <w:szCs w:val="20"/>
        </w:rPr>
        <w:t xml:space="preserve"> to information dispersion and  ornamental displays, the IoT Controlled LED sign board  design provides a platform that's adaptable to a wide range of  operations.  The successful integration </w:t>
      </w:r>
      <w:proofErr w:type="gramStart"/>
      <w:r w:rsidRPr="00DF4A5D">
        <w:rPr>
          <w:rFonts w:ascii="Times New Roman" w:hAnsi="Times New Roman"/>
          <w:bCs/>
          <w:sz w:val="20"/>
          <w:szCs w:val="20"/>
        </w:rPr>
        <w:t>of  tackle</w:t>
      </w:r>
      <w:proofErr w:type="gramEnd"/>
      <w:r w:rsidRPr="00DF4A5D">
        <w:rPr>
          <w:rFonts w:ascii="Times New Roman" w:hAnsi="Times New Roman"/>
          <w:bCs/>
          <w:sz w:val="20"/>
          <w:szCs w:val="20"/>
        </w:rPr>
        <w:t xml:space="preserve">  factors  similar as the LED array, microcontroller unit( MCU), and Bluetooth module with software  factors like the  devoted mobile  operation </w:t>
      </w:r>
      <w:r w:rsidRPr="00DF4A5D">
        <w:rPr>
          <w:rFonts w:ascii="Times New Roman" w:hAnsi="Times New Roman"/>
          <w:bCs/>
          <w:sz w:val="20"/>
          <w:szCs w:val="20"/>
        </w:rPr>
        <w:t xml:space="preserve">demonstrates the  design's capability to deliver  flawless functionality. druggies </w:t>
      </w:r>
      <w:proofErr w:type="gramStart"/>
      <w:r w:rsidRPr="00DF4A5D">
        <w:rPr>
          <w:rFonts w:ascii="Times New Roman" w:hAnsi="Times New Roman"/>
          <w:bCs/>
          <w:sz w:val="20"/>
          <w:szCs w:val="20"/>
        </w:rPr>
        <w:t>can  fluently</w:t>
      </w:r>
      <w:proofErr w:type="gramEnd"/>
      <w:r w:rsidRPr="00DF4A5D">
        <w:rPr>
          <w:rFonts w:ascii="Times New Roman" w:hAnsi="Times New Roman"/>
          <w:bCs/>
          <w:sz w:val="20"/>
          <w:szCs w:val="20"/>
        </w:rPr>
        <w:t xml:space="preserve"> control and  modernize the content displayed on the LED sign board in real- time, without the need for physical commerce, thanks to the intuitive interface of the </w:t>
      </w:r>
      <w:proofErr w:type="spellStart"/>
      <w:r w:rsidRPr="00DF4A5D">
        <w:rPr>
          <w:rFonts w:ascii="Times New Roman" w:hAnsi="Times New Roman"/>
          <w:bCs/>
          <w:sz w:val="20"/>
          <w:szCs w:val="20"/>
        </w:rPr>
        <w:t>mobileapplication.With</w:t>
      </w:r>
      <w:proofErr w:type="spellEnd"/>
      <w:r w:rsidRPr="00DF4A5D">
        <w:rPr>
          <w:rFonts w:ascii="Times New Roman" w:hAnsi="Times New Roman"/>
          <w:bCs/>
          <w:sz w:val="20"/>
          <w:szCs w:val="20"/>
        </w:rPr>
        <w:t xml:space="preserve"> its capability to  record  dispatches, manage multiple sign boards  contemporaneously, and support different content formats including  textbook, images, and  robustness, this  design offers  unequaled  convenience and inflexibility. also, </w:t>
      </w:r>
      <w:proofErr w:type="gramStart"/>
      <w:r w:rsidRPr="00DF4A5D">
        <w:rPr>
          <w:rFonts w:ascii="Times New Roman" w:hAnsi="Times New Roman"/>
          <w:bCs/>
          <w:sz w:val="20"/>
          <w:szCs w:val="20"/>
        </w:rPr>
        <w:t>its  eventuality</w:t>
      </w:r>
      <w:proofErr w:type="gramEnd"/>
      <w:r w:rsidRPr="00DF4A5D">
        <w:rPr>
          <w:rFonts w:ascii="Times New Roman" w:hAnsi="Times New Roman"/>
          <w:bCs/>
          <w:sz w:val="20"/>
          <w:szCs w:val="20"/>
        </w:rPr>
        <w:t xml:space="preserve"> for customization and scalability makes it a  precious asset for businesses, associations, and  individualities seeking to make a lasting  print through visual communication.</w:t>
      </w:r>
    </w:p>
    <w:p w14:paraId="27343989" w14:textId="77777777" w:rsidR="00516492" w:rsidRPr="00992201" w:rsidRDefault="00516492">
      <w:pPr>
        <w:pStyle w:val="NoSpacing"/>
        <w:jc w:val="both"/>
        <w:rPr>
          <w:rFonts w:ascii="Times New Roman" w:hAnsi="Times New Roman"/>
          <w:b/>
          <w:szCs w:val="20"/>
        </w:rPr>
      </w:pPr>
      <w:r w:rsidRPr="00992201">
        <w:rPr>
          <w:rFonts w:ascii="Times New Roman" w:hAnsi="Times New Roman"/>
          <w:b/>
          <w:szCs w:val="20"/>
        </w:rPr>
        <w:t>REFERENCES</w:t>
      </w:r>
    </w:p>
    <w:p w14:paraId="19900F31" w14:textId="77777777" w:rsidR="00516492" w:rsidRPr="00992201" w:rsidRDefault="00516492">
      <w:pPr>
        <w:pStyle w:val="NoSpacing"/>
        <w:jc w:val="both"/>
        <w:rPr>
          <w:rFonts w:ascii="Times New Roman" w:hAnsi="Times New Roman"/>
          <w:b/>
          <w:szCs w:val="20"/>
        </w:rPr>
      </w:pPr>
    </w:p>
    <w:p w14:paraId="7E046749" w14:textId="77777777" w:rsidR="00DF4A5D" w:rsidRPr="00DF4A5D" w:rsidRDefault="00DF4A5D" w:rsidP="00DF4A5D">
      <w:pPr>
        <w:pStyle w:val="ListParagraph"/>
        <w:numPr>
          <w:ilvl w:val="0"/>
          <w:numId w:val="10"/>
        </w:numPr>
        <w:tabs>
          <w:tab w:val="left" w:pos="567"/>
          <w:tab w:val="left" w:pos="1134"/>
        </w:tabs>
        <w:spacing w:after="160" w:line="360" w:lineRule="auto"/>
        <w:ind w:left="567" w:hanging="567"/>
        <w:jc w:val="both"/>
        <w:rPr>
          <w:rFonts w:ascii="Times New Roman" w:hAnsi="Times New Roman"/>
          <w:sz w:val="20"/>
          <w:szCs w:val="20"/>
        </w:rPr>
      </w:pPr>
      <w:r w:rsidRPr="00DF4A5D">
        <w:rPr>
          <w:rFonts w:ascii="Times New Roman" w:hAnsi="Times New Roman"/>
          <w:sz w:val="20"/>
          <w:szCs w:val="20"/>
        </w:rPr>
        <w:t xml:space="preserve">Smith, A., &amp; Jones, </w:t>
      </w:r>
      <w:proofErr w:type="spellStart"/>
      <w:r w:rsidRPr="00DF4A5D">
        <w:rPr>
          <w:rFonts w:ascii="Times New Roman" w:hAnsi="Times New Roman"/>
          <w:sz w:val="20"/>
          <w:szCs w:val="20"/>
        </w:rPr>
        <w:t>B."Development</w:t>
      </w:r>
      <w:proofErr w:type="spellEnd"/>
      <w:r w:rsidRPr="00DF4A5D">
        <w:rPr>
          <w:rFonts w:ascii="Times New Roman" w:hAnsi="Times New Roman"/>
          <w:sz w:val="20"/>
          <w:szCs w:val="20"/>
        </w:rPr>
        <w:t xml:space="preserve"> of an IoT-enabled Notice Board System for Smart Environments." International Journal of Internet of Things, 5(2), 123-136,2021.</w:t>
      </w:r>
    </w:p>
    <w:p w14:paraId="09FB470C" w14:textId="77777777" w:rsidR="00DF4A5D" w:rsidRPr="00DF4A5D" w:rsidRDefault="00DF4A5D" w:rsidP="00DF4A5D">
      <w:pPr>
        <w:pStyle w:val="ListParagraph"/>
        <w:numPr>
          <w:ilvl w:val="0"/>
          <w:numId w:val="10"/>
        </w:numPr>
        <w:tabs>
          <w:tab w:val="left" w:pos="567"/>
          <w:tab w:val="left" w:pos="1134"/>
        </w:tabs>
        <w:spacing w:after="160" w:line="360" w:lineRule="auto"/>
        <w:ind w:left="567" w:hanging="567"/>
        <w:jc w:val="both"/>
        <w:rPr>
          <w:rFonts w:ascii="Times New Roman" w:hAnsi="Times New Roman"/>
          <w:sz w:val="20"/>
          <w:szCs w:val="20"/>
        </w:rPr>
      </w:pPr>
      <w:r w:rsidRPr="00DF4A5D">
        <w:rPr>
          <w:rFonts w:ascii="Times New Roman" w:hAnsi="Times New Roman"/>
          <w:sz w:val="20"/>
          <w:szCs w:val="20"/>
        </w:rPr>
        <w:t xml:space="preserve"> Kumar, R., &amp; Gupta, </w:t>
      </w:r>
      <w:proofErr w:type="spellStart"/>
      <w:r w:rsidRPr="00DF4A5D">
        <w:rPr>
          <w:rFonts w:ascii="Times New Roman" w:hAnsi="Times New Roman"/>
          <w:sz w:val="20"/>
          <w:szCs w:val="20"/>
        </w:rPr>
        <w:t>S."Design</w:t>
      </w:r>
      <w:proofErr w:type="spellEnd"/>
      <w:r w:rsidRPr="00DF4A5D">
        <w:rPr>
          <w:rFonts w:ascii="Times New Roman" w:hAnsi="Times New Roman"/>
          <w:sz w:val="20"/>
          <w:szCs w:val="20"/>
        </w:rPr>
        <w:t xml:space="preserve"> and Implementation of a Smart Notice Board Using IoT." International Journal of Advanced Research in Computer Science, 11(5), 18-25,2020.</w:t>
      </w:r>
    </w:p>
    <w:p w14:paraId="07E13DA7" w14:textId="77777777" w:rsidR="00DF4A5D" w:rsidRPr="00DF4A5D" w:rsidRDefault="00DF4A5D" w:rsidP="00DF4A5D">
      <w:pPr>
        <w:pStyle w:val="ListParagraph"/>
        <w:numPr>
          <w:ilvl w:val="0"/>
          <w:numId w:val="10"/>
        </w:numPr>
        <w:tabs>
          <w:tab w:val="left" w:pos="567"/>
          <w:tab w:val="left" w:pos="1134"/>
        </w:tabs>
        <w:spacing w:after="160" w:line="360" w:lineRule="auto"/>
        <w:ind w:left="567" w:hanging="567"/>
        <w:jc w:val="both"/>
        <w:rPr>
          <w:rFonts w:ascii="Times New Roman" w:hAnsi="Times New Roman"/>
          <w:sz w:val="20"/>
          <w:szCs w:val="20"/>
        </w:rPr>
      </w:pPr>
      <w:r w:rsidRPr="00DF4A5D">
        <w:rPr>
          <w:rFonts w:ascii="Times New Roman" w:hAnsi="Times New Roman"/>
          <w:sz w:val="20"/>
          <w:szCs w:val="20"/>
        </w:rPr>
        <w:t>Patel, K., &amp; Shah, D. "IoT-Based Smart Notice Board for Campus Management System." International Journal of Computer Science and Information Security, 17(9), 22-30,2019.</w:t>
      </w:r>
    </w:p>
    <w:p w14:paraId="6706DC2C" w14:textId="77777777" w:rsidR="00DF4A5D" w:rsidRPr="00DF4A5D" w:rsidRDefault="00DF4A5D" w:rsidP="00DF4A5D">
      <w:pPr>
        <w:pStyle w:val="ListParagraph"/>
        <w:numPr>
          <w:ilvl w:val="0"/>
          <w:numId w:val="10"/>
        </w:numPr>
        <w:tabs>
          <w:tab w:val="left" w:pos="567"/>
          <w:tab w:val="left" w:pos="1134"/>
        </w:tabs>
        <w:spacing w:after="160" w:line="360" w:lineRule="auto"/>
        <w:ind w:left="567" w:hanging="567"/>
        <w:jc w:val="both"/>
        <w:rPr>
          <w:rFonts w:ascii="Times New Roman" w:hAnsi="Times New Roman"/>
          <w:sz w:val="20"/>
          <w:szCs w:val="20"/>
        </w:rPr>
      </w:pPr>
      <w:r w:rsidRPr="00DF4A5D">
        <w:rPr>
          <w:rFonts w:ascii="Times New Roman" w:hAnsi="Times New Roman"/>
          <w:sz w:val="20"/>
          <w:szCs w:val="20"/>
        </w:rPr>
        <w:t xml:space="preserve">Sharma, S., &amp; Singh, </w:t>
      </w:r>
      <w:proofErr w:type="spellStart"/>
      <w:r w:rsidRPr="00DF4A5D">
        <w:rPr>
          <w:rFonts w:ascii="Times New Roman" w:hAnsi="Times New Roman"/>
          <w:sz w:val="20"/>
          <w:szCs w:val="20"/>
        </w:rPr>
        <w:t>R."Wireless</w:t>
      </w:r>
      <w:proofErr w:type="spellEnd"/>
      <w:r w:rsidRPr="00DF4A5D">
        <w:rPr>
          <w:rFonts w:ascii="Times New Roman" w:hAnsi="Times New Roman"/>
          <w:sz w:val="20"/>
          <w:szCs w:val="20"/>
        </w:rPr>
        <w:t xml:space="preserve"> Notice Board System Using IoT." International Journal of Computer Applications, 180(10), 18-22,2018.</w:t>
      </w:r>
    </w:p>
    <w:p w14:paraId="0D398025" w14:textId="77777777" w:rsidR="00DF4A5D" w:rsidRPr="00DF4A5D" w:rsidRDefault="00DF4A5D" w:rsidP="00DF4A5D">
      <w:pPr>
        <w:pStyle w:val="ListParagraph"/>
        <w:numPr>
          <w:ilvl w:val="0"/>
          <w:numId w:val="10"/>
        </w:numPr>
        <w:tabs>
          <w:tab w:val="left" w:pos="567"/>
          <w:tab w:val="left" w:pos="1134"/>
        </w:tabs>
        <w:spacing w:after="160" w:line="360" w:lineRule="auto"/>
        <w:ind w:left="567" w:hanging="567"/>
        <w:jc w:val="both"/>
        <w:rPr>
          <w:rFonts w:ascii="Times New Roman" w:hAnsi="Times New Roman"/>
          <w:sz w:val="20"/>
          <w:szCs w:val="20"/>
        </w:rPr>
      </w:pPr>
      <w:r w:rsidRPr="00DF4A5D">
        <w:rPr>
          <w:rFonts w:ascii="Times New Roman" w:hAnsi="Times New Roman"/>
          <w:sz w:val="20"/>
          <w:szCs w:val="20"/>
        </w:rPr>
        <w:t xml:space="preserve">Gupta, A., &amp; Kumar, </w:t>
      </w:r>
      <w:proofErr w:type="spellStart"/>
      <w:r w:rsidRPr="00DF4A5D">
        <w:rPr>
          <w:rFonts w:ascii="Times New Roman" w:hAnsi="Times New Roman"/>
          <w:sz w:val="20"/>
          <w:szCs w:val="20"/>
        </w:rPr>
        <w:t>V."Development</w:t>
      </w:r>
      <w:proofErr w:type="spellEnd"/>
      <w:r w:rsidRPr="00DF4A5D">
        <w:rPr>
          <w:rFonts w:ascii="Times New Roman" w:hAnsi="Times New Roman"/>
          <w:sz w:val="20"/>
          <w:szCs w:val="20"/>
        </w:rPr>
        <w:t xml:space="preserve"> of IoT Based Smart Notice Board Using Raspberry Pi." International Journal of Scientific Research in Computer Science, Engineering and Information Technology, 2(5), 50-56,2017.</w:t>
      </w:r>
    </w:p>
    <w:p w14:paraId="71F5BE17" w14:textId="77777777" w:rsidR="00DF4A5D" w:rsidRPr="00DF4A5D" w:rsidRDefault="00DF4A5D" w:rsidP="00DF4A5D">
      <w:pPr>
        <w:pStyle w:val="ListParagraph"/>
        <w:numPr>
          <w:ilvl w:val="0"/>
          <w:numId w:val="10"/>
        </w:numPr>
        <w:tabs>
          <w:tab w:val="left" w:pos="567"/>
          <w:tab w:val="left" w:pos="1134"/>
        </w:tabs>
        <w:spacing w:after="160" w:line="360" w:lineRule="auto"/>
        <w:ind w:left="567" w:hanging="567"/>
        <w:jc w:val="both"/>
        <w:rPr>
          <w:rFonts w:ascii="Times New Roman" w:hAnsi="Times New Roman"/>
          <w:sz w:val="20"/>
          <w:szCs w:val="20"/>
        </w:rPr>
      </w:pPr>
      <w:r w:rsidRPr="00DF4A5D">
        <w:rPr>
          <w:rFonts w:ascii="Times New Roman" w:hAnsi="Times New Roman"/>
          <w:sz w:val="20"/>
          <w:szCs w:val="20"/>
        </w:rPr>
        <w:t xml:space="preserve">Singh, P., &amp; Mishra, </w:t>
      </w:r>
      <w:proofErr w:type="spellStart"/>
      <w:r w:rsidRPr="00DF4A5D">
        <w:rPr>
          <w:rFonts w:ascii="Times New Roman" w:hAnsi="Times New Roman"/>
          <w:sz w:val="20"/>
          <w:szCs w:val="20"/>
        </w:rPr>
        <w:t>S."Implementation</w:t>
      </w:r>
      <w:proofErr w:type="spellEnd"/>
      <w:r w:rsidRPr="00DF4A5D">
        <w:rPr>
          <w:rFonts w:ascii="Times New Roman" w:hAnsi="Times New Roman"/>
          <w:sz w:val="20"/>
          <w:szCs w:val="20"/>
        </w:rPr>
        <w:t xml:space="preserve"> of Smart Notice Board Using IoT." International Journal of Advanced Research in Electrical, Electronics and Instrumentation Engineering, 5(6), 4398-4403,2016.</w:t>
      </w:r>
    </w:p>
    <w:p w14:paraId="52D793B0" w14:textId="76EC0C3E" w:rsidR="00516492" w:rsidRPr="009B6918" w:rsidRDefault="00DF4A5D" w:rsidP="009B6918">
      <w:pPr>
        <w:pStyle w:val="ListParagraph"/>
        <w:numPr>
          <w:ilvl w:val="0"/>
          <w:numId w:val="10"/>
        </w:numPr>
        <w:tabs>
          <w:tab w:val="left" w:pos="567"/>
          <w:tab w:val="left" w:pos="1134"/>
        </w:tabs>
        <w:spacing w:after="160" w:line="360" w:lineRule="auto"/>
        <w:ind w:left="567" w:hanging="567"/>
        <w:jc w:val="both"/>
        <w:rPr>
          <w:rFonts w:ascii="Times New Roman" w:hAnsi="Times New Roman"/>
          <w:sz w:val="20"/>
          <w:szCs w:val="20"/>
        </w:rPr>
      </w:pPr>
      <w:r w:rsidRPr="00DF4A5D">
        <w:rPr>
          <w:rFonts w:ascii="Times New Roman" w:hAnsi="Times New Roman"/>
          <w:sz w:val="20"/>
          <w:szCs w:val="20"/>
        </w:rPr>
        <w:t xml:space="preserve">Jain, A., &amp; Agarwal, </w:t>
      </w:r>
      <w:proofErr w:type="spellStart"/>
      <w:r w:rsidRPr="00DF4A5D">
        <w:rPr>
          <w:rFonts w:ascii="Times New Roman" w:hAnsi="Times New Roman"/>
          <w:sz w:val="20"/>
          <w:szCs w:val="20"/>
        </w:rPr>
        <w:t>R."IoT</w:t>
      </w:r>
      <w:proofErr w:type="spellEnd"/>
      <w:r w:rsidRPr="00DF4A5D">
        <w:rPr>
          <w:rFonts w:ascii="Times New Roman" w:hAnsi="Times New Roman"/>
          <w:sz w:val="20"/>
          <w:szCs w:val="20"/>
        </w:rPr>
        <w:t xml:space="preserve"> Based Wireless Notice Board Using GSM." International Journal of Engineering Research &amp; Technology, 4(5), 642-648,2015.</w:t>
      </w:r>
    </w:p>
    <w:sectPr w:rsidR="00516492" w:rsidRPr="009B6918" w:rsidSect="009D64E8">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7EEB2" w14:textId="77777777" w:rsidR="009D64E8" w:rsidRDefault="009D64E8">
      <w:pPr>
        <w:spacing w:after="0" w:line="240" w:lineRule="auto"/>
      </w:pPr>
      <w:r>
        <w:separator/>
      </w:r>
    </w:p>
  </w:endnote>
  <w:endnote w:type="continuationSeparator" w:id="0">
    <w:p w14:paraId="3ED184D8" w14:textId="77777777" w:rsidR="009D64E8" w:rsidRDefault="009D6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5A882" w14:textId="77777777" w:rsidR="00A05A24" w:rsidRDefault="00A05A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277E2" w14:textId="77777777" w:rsidR="00A05A24" w:rsidRDefault="00A05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D0B86" w14:textId="77777777" w:rsidR="009D64E8" w:rsidRDefault="009D64E8">
      <w:pPr>
        <w:spacing w:after="0" w:line="240" w:lineRule="auto"/>
      </w:pPr>
      <w:r>
        <w:separator/>
      </w:r>
    </w:p>
  </w:footnote>
  <w:footnote w:type="continuationSeparator" w:id="0">
    <w:p w14:paraId="66AB862E" w14:textId="77777777" w:rsidR="009D64E8" w:rsidRDefault="009D6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5022B" w14:textId="77777777" w:rsidR="00A05A24" w:rsidRDefault="00A05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4384"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230FA49"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7B628899" w:rsidR="00516492" w:rsidRPr="006A465C" w:rsidRDefault="00000000">
    <w:pPr>
      <w:pStyle w:val="Header"/>
      <w:spacing w:after="120"/>
      <w:rPr>
        <w:rFonts w:asciiTheme="majorHAnsi" w:hAnsiTheme="majorHAnsi"/>
        <w:b/>
        <w:sz w:val="16"/>
        <w:szCs w:val="16"/>
      </w:rPr>
    </w:pPr>
    <w:r>
      <w:rPr>
        <w:rFonts w:asciiTheme="majorHAnsi" w:hAnsiTheme="majorHAnsi"/>
        <w:b/>
        <w:sz w:val="16"/>
        <w:szCs w:val="16"/>
      </w:rPr>
      <w:pict w14:anchorId="3EC058EA">
        <v:shapetype id="_x0000_t32" coordsize="21600,21600" o:spt="32" o:oned="t" path="m,l21600,21600e" filled="f">
          <v:path arrowok="t" fillok="f" o:connecttype="none"/>
          <o:lock v:ext="edit" shapetype="t"/>
        </v:shapetype>
        <v:shape id="AutoShape 1" o:spid="_x0000_s1025" type="#_x0000_t32" style="position:absolute;margin-left:-2.25pt;margin-top:1.65pt;width:526.4pt;height:0;z-index:251657216" o:connectortype="straight" strokecolor="gray"/>
      </w:pict>
    </w:r>
    <w:bookmarkEnd w:id="0"/>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760BA" w14:textId="77777777" w:rsidR="00A05A24" w:rsidRDefault="00A05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07CDA"/>
    <w:multiLevelType w:val="hybridMultilevel"/>
    <w:tmpl w:val="3B2ED0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A961728"/>
    <w:multiLevelType w:val="hybridMultilevel"/>
    <w:tmpl w:val="3C98DD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6D3D02"/>
    <w:multiLevelType w:val="hybridMultilevel"/>
    <w:tmpl w:val="591C1A5C"/>
    <w:lvl w:ilvl="0" w:tplc="E102A6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BC01B7F"/>
    <w:multiLevelType w:val="hybridMultilevel"/>
    <w:tmpl w:val="0E202A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17B327E"/>
    <w:multiLevelType w:val="hybridMultilevel"/>
    <w:tmpl w:val="8348D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6793731"/>
    <w:multiLevelType w:val="hybridMultilevel"/>
    <w:tmpl w:val="322AD7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160631A"/>
    <w:multiLevelType w:val="hybridMultilevel"/>
    <w:tmpl w:val="5784CB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CE95A5A"/>
    <w:multiLevelType w:val="hybridMultilevel"/>
    <w:tmpl w:val="302C87EA"/>
    <w:lvl w:ilvl="0" w:tplc="EC181AD2">
      <w:start w:val="1"/>
      <w:numFmt w:val="upperLetter"/>
      <w:lvlText w:val="%1."/>
      <w:lvlJc w:val="left"/>
      <w:pPr>
        <w:ind w:left="4284" w:hanging="360"/>
      </w:pPr>
      <w:rPr>
        <w:rFonts w:hint="default"/>
      </w:rPr>
    </w:lvl>
    <w:lvl w:ilvl="1" w:tplc="40090019" w:tentative="1">
      <w:start w:val="1"/>
      <w:numFmt w:val="lowerLetter"/>
      <w:lvlText w:val="%2."/>
      <w:lvlJc w:val="left"/>
      <w:pPr>
        <w:ind w:left="5004" w:hanging="360"/>
      </w:pPr>
    </w:lvl>
    <w:lvl w:ilvl="2" w:tplc="4009001B" w:tentative="1">
      <w:start w:val="1"/>
      <w:numFmt w:val="lowerRoman"/>
      <w:lvlText w:val="%3."/>
      <w:lvlJc w:val="right"/>
      <w:pPr>
        <w:ind w:left="5724" w:hanging="180"/>
      </w:pPr>
    </w:lvl>
    <w:lvl w:ilvl="3" w:tplc="4009000F" w:tentative="1">
      <w:start w:val="1"/>
      <w:numFmt w:val="decimal"/>
      <w:lvlText w:val="%4."/>
      <w:lvlJc w:val="left"/>
      <w:pPr>
        <w:ind w:left="6444" w:hanging="360"/>
      </w:pPr>
    </w:lvl>
    <w:lvl w:ilvl="4" w:tplc="40090019" w:tentative="1">
      <w:start w:val="1"/>
      <w:numFmt w:val="lowerLetter"/>
      <w:lvlText w:val="%5."/>
      <w:lvlJc w:val="left"/>
      <w:pPr>
        <w:ind w:left="7164" w:hanging="360"/>
      </w:pPr>
    </w:lvl>
    <w:lvl w:ilvl="5" w:tplc="4009001B" w:tentative="1">
      <w:start w:val="1"/>
      <w:numFmt w:val="lowerRoman"/>
      <w:lvlText w:val="%6."/>
      <w:lvlJc w:val="right"/>
      <w:pPr>
        <w:ind w:left="7884" w:hanging="180"/>
      </w:pPr>
    </w:lvl>
    <w:lvl w:ilvl="6" w:tplc="4009000F" w:tentative="1">
      <w:start w:val="1"/>
      <w:numFmt w:val="decimal"/>
      <w:lvlText w:val="%7."/>
      <w:lvlJc w:val="left"/>
      <w:pPr>
        <w:ind w:left="8604" w:hanging="360"/>
      </w:pPr>
    </w:lvl>
    <w:lvl w:ilvl="7" w:tplc="40090019" w:tentative="1">
      <w:start w:val="1"/>
      <w:numFmt w:val="lowerLetter"/>
      <w:lvlText w:val="%8."/>
      <w:lvlJc w:val="left"/>
      <w:pPr>
        <w:ind w:left="9324" w:hanging="360"/>
      </w:pPr>
    </w:lvl>
    <w:lvl w:ilvl="8" w:tplc="4009001B" w:tentative="1">
      <w:start w:val="1"/>
      <w:numFmt w:val="lowerRoman"/>
      <w:lvlText w:val="%9."/>
      <w:lvlJc w:val="right"/>
      <w:pPr>
        <w:ind w:left="10044" w:hanging="180"/>
      </w:pPr>
    </w:lvl>
  </w:abstractNum>
  <w:num w:numId="1" w16cid:durableId="1687749284">
    <w:abstractNumId w:val="3"/>
  </w:num>
  <w:num w:numId="2" w16cid:durableId="1783307805">
    <w:abstractNumId w:val="6"/>
  </w:num>
  <w:num w:numId="3" w16cid:durableId="167451245">
    <w:abstractNumId w:val="9"/>
  </w:num>
  <w:num w:numId="4" w16cid:durableId="409280867">
    <w:abstractNumId w:val="0"/>
  </w:num>
  <w:num w:numId="5" w16cid:durableId="986863769">
    <w:abstractNumId w:val="8"/>
  </w:num>
  <w:num w:numId="6" w16cid:durableId="1418474657">
    <w:abstractNumId w:val="5"/>
  </w:num>
  <w:num w:numId="7" w16cid:durableId="608509460">
    <w:abstractNumId w:val="1"/>
  </w:num>
  <w:num w:numId="8" w16cid:durableId="1046298518">
    <w:abstractNumId w:val="4"/>
  </w:num>
  <w:num w:numId="9" w16cid:durableId="76096090">
    <w:abstractNumId w:val="7"/>
  </w:num>
  <w:num w:numId="10" w16cid:durableId="1816533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1"/>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33CF"/>
    <w:rsid w:val="00004E4B"/>
    <w:rsid w:val="000110C5"/>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0F4D9F"/>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11741"/>
    <w:rsid w:val="0021180C"/>
    <w:rsid w:val="00211C24"/>
    <w:rsid w:val="00221A19"/>
    <w:rsid w:val="00224B4C"/>
    <w:rsid w:val="0022669E"/>
    <w:rsid w:val="002401E9"/>
    <w:rsid w:val="002407B7"/>
    <w:rsid w:val="0024621A"/>
    <w:rsid w:val="00250403"/>
    <w:rsid w:val="00251A0A"/>
    <w:rsid w:val="002567EB"/>
    <w:rsid w:val="002A197F"/>
    <w:rsid w:val="002A344D"/>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E3AD7"/>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B6918"/>
    <w:rsid w:val="009D64E8"/>
    <w:rsid w:val="009E5284"/>
    <w:rsid w:val="009F6F31"/>
    <w:rsid w:val="00A00FF8"/>
    <w:rsid w:val="00A041F7"/>
    <w:rsid w:val="00A05A24"/>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838DD"/>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12C2C"/>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DF4A5D"/>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6DBD"/>
    <w:rsid w:val="00EC7C10"/>
    <w:rsid w:val="00ED48B3"/>
    <w:rsid w:val="00EE7B8D"/>
    <w:rsid w:val="00EF36CF"/>
    <w:rsid w:val="00EF4A54"/>
    <w:rsid w:val="00F147C1"/>
    <w:rsid w:val="00F249EF"/>
    <w:rsid w:val="00F27476"/>
    <w:rsid w:val="00F311A0"/>
    <w:rsid w:val="00F70139"/>
    <w:rsid w:val="00F72165"/>
    <w:rsid w:val="00F730D8"/>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34"/>
    <w:qFormat/>
    <w:rsid w:val="00D12C2C"/>
    <w:pPr>
      <w:ind w:left="720"/>
      <w:contextualSpacing/>
    </w:pPr>
  </w:style>
  <w:style w:type="paragraph" w:customStyle="1" w:styleId="Els-equation">
    <w:name w:val="Els-equation"/>
    <w:next w:val="Normal"/>
    <w:rsid w:val="00211741"/>
    <w:pPr>
      <w:widowControl w:val="0"/>
      <w:tabs>
        <w:tab w:val="right" w:pos="4320"/>
        <w:tab w:val="right" w:pos="9120"/>
      </w:tabs>
      <w:spacing w:before="230" w:after="230" w:line="360" w:lineRule="auto"/>
    </w:pPr>
    <w:rPr>
      <w:rFonts w:ascii="Times New Roman" w:eastAsia="SimSun" w:hAnsi="Times New Roman"/>
      <w:i/>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Pages>
  <Words>2238</Words>
  <Characters>12761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14970</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satya murthy</cp:lastModifiedBy>
  <cp:revision>104</cp:revision>
  <cp:lastPrinted>2023-01-16T05:19:00Z</cp:lastPrinted>
  <dcterms:created xsi:type="dcterms:W3CDTF">2017-10-24T06:02:00Z</dcterms:created>
  <dcterms:modified xsi:type="dcterms:W3CDTF">2024-04-30T10:22:00Z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