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B49" w:rsidRDefault="00226B49">
      <w:pPr>
        <w:spacing w:after="120"/>
        <w:jc w:val="center"/>
        <w:rPr>
          <w:rFonts w:ascii="Cambria" w:eastAsia="Cambria" w:hAnsi="Cambria" w:cs="Cambria"/>
          <w:b/>
          <w:sz w:val="28"/>
          <w:szCs w:val="28"/>
        </w:rPr>
      </w:pPr>
      <w:r>
        <w:rPr>
          <w:rFonts w:ascii="Cambria" w:eastAsia="Cambria" w:hAnsi="Cambria" w:cs="Cambria"/>
          <w:b/>
          <w:sz w:val="28"/>
          <w:szCs w:val="28"/>
        </w:rPr>
        <w:t>Modified SEPIC converter fed motor drive using ANN c</w:t>
      </w:r>
      <w:bookmarkStart w:id="0" w:name="_GoBack"/>
      <w:bookmarkEnd w:id="0"/>
      <w:r>
        <w:rPr>
          <w:rFonts w:ascii="Cambria" w:eastAsia="Cambria" w:hAnsi="Cambria" w:cs="Cambria"/>
          <w:b/>
          <w:sz w:val="28"/>
          <w:szCs w:val="28"/>
        </w:rPr>
        <w:t>ontroller</w:t>
      </w:r>
    </w:p>
    <w:p w:rsidR="000318CB" w:rsidRDefault="00226B49">
      <w:pPr>
        <w:spacing w:after="120"/>
        <w:jc w:val="center"/>
        <w:rPr>
          <w:rFonts w:ascii="Cambria" w:eastAsia="Cambria" w:hAnsi="Cambria" w:cs="Cambria"/>
          <w:b/>
          <w:sz w:val="24"/>
          <w:szCs w:val="24"/>
          <w:vertAlign w:val="superscript"/>
        </w:rPr>
      </w:pPr>
      <w:proofErr w:type="spellStart"/>
      <w:r>
        <w:rPr>
          <w:rFonts w:ascii="Cambria" w:eastAsia="Cambria" w:hAnsi="Cambria" w:cs="Cambria"/>
          <w:b/>
          <w:sz w:val="24"/>
          <w:szCs w:val="24"/>
        </w:rPr>
        <w:t>Jaipriya</w:t>
      </w:r>
      <w:proofErr w:type="spellEnd"/>
      <w:r>
        <w:rPr>
          <w:rFonts w:ascii="Cambria" w:eastAsia="Cambria" w:hAnsi="Cambria" w:cs="Cambria"/>
          <w:b/>
          <w:sz w:val="24"/>
          <w:szCs w:val="24"/>
        </w:rPr>
        <w:t xml:space="preserve"> P</w:t>
      </w:r>
      <w:r w:rsidR="00104665">
        <w:rPr>
          <w:rFonts w:ascii="Cambria" w:eastAsia="Cambria" w:hAnsi="Cambria" w:cs="Cambria"/>
          <w:b/>
          <w:sz w:val="24"/>
          <w:szCs w:val="24"/>
          <w:vertAlign w:val="superscript"/>
        </w:rPr>
        <w:t>1</w:t>
      </w:r>
      <w:r>
        <w:rPr>
          <w:rFonts w:ascii="Cambria" w:eastAsia="Cambria" w:hAnsi="Cambria" w:cs="Cambria"/>
          <w:b/>
          <w:sz w:val="24"/>
          <w:szCs w:val="24"/>
        </w:rPr>
        <w:t xml:space="preserve">, </w:t>
      </w:r>
      <w:proofErr w:type="spellStart"/>
      <w:r>
        <w:rPr>
          <w:rFonts w:ascii="Cambria" w:eastAsia="Cambria" w:hAnsi="Cambria" w:cs="Cambria"/>
          <w:b/>
          <w:sz w:val="24"/>
          <w:szCs w:val="24"/>
        </w:rPr>
        <w:t>Geetha</w:t>
      </w:r>
      <w:proofErr w:type="spellEnd"/>
      <w:r>
        <w:rPr>
          <w:rFonts w:ascii="Cambria" w:eastAsia="Cambria" w:hAnsi="Cambria" w:cs="Cambria"/>
          <w:b/>
          <w:sz w:val="24"/>
          <w:szCs w:val="24"/>
        </w:rPr>
        <w:t xml:space="preserve"> V</w:t>
      </w:r>
      <w:r w:rsidR="00104665">
        <w:rPr>
          <w:rFonts w:ascii="Cambria" w:eastAsia="Cambria" w:hAnsi="Cambria" w:cs="Cambria"/>
          <w:b/>
          <w:sz w:val="24"/>
          <w:szCs w:val="24"/>
          <w:vertAlign w:val="superscript"/>
        </w:rPr>
        <w:t>2</w:t>
      </w:r>
    </w:p>
    <w:p w:rsidR="000318CB" w:rsidRDefault="00104665">
      <w:pPr>
        <w:pBdr>
          <w:top w:val="nil"/>
          <w:left w:val="nil"/>
          <w:bottom w:val="nil"/>
          <w:right w:val="nil"/>
          <w:between w:val="nil"/>
        </w:pBdr>
        <w:spacing w:after="0" w:line="240" w:lineRule="auto"/>
        <w:jc w:val="center"/>
        <w:rPr>
          <w:rFonts w:ascii="Cambria" w:eastAsia="Cambria" w:hAnsi="Cambria" w:cs="Cambria"/>
          <w:i/>
          <w:color w:val="000000"/>
        </w:rPr>
      </w:pPr>
      <w:r>
        <w:rPr>
          <w:rFonts w:ascii="Cambria" w:eastAsia="Cambria" w:hAnsi="Cambria" w:cs="Cambria"/>
          <w:i/>
          <w:color w:val="000000"/>
          <w:vertAlign w:val="superscript"/>
        </w:rPr>
        <w:t>1</w:t>
      </w:r>
      <w:r w:rsidR="00226B49">
        <w:rPr>
          <w:rFonts w:ascii="Cambria" w:eastAsia="Cambria" w:hAnsi="Cambria" w:cs="Cambria"/>
          <w:i/>
          <w:color w:val="000000"/>
        </w:rPr>
        <w:t xml:space="preserve">Jaipriya </w:t>
      </w:r>
      <w:proofErr w:type="gramStart"/>
      <w:r w:rsidR="00226B49">
        <w:rPr>
          <w:rFonts w:ascii="Cambria" w:eastAsia="Cambria" w:hAnsi="Cambria" w:cs="Cambria"/>
          <w:i/>
          <w:color w:val="000000"/>
        </w:rPr>
        <w:t>P  PG</w:t>
      </w:r>
      <w:proofErr w:type="gramEnd"/>
      <w:r w:rsidR="00226B49">
        <w:rPr>
          <w:rFonts w:ascii="Cambria" w:eastAsia="Cambria" w:hAnsi="Cambria" w:cs="Cambria"/>
          <w:i/>
          <w:color w:val="000000"/>
        </w:rPr>
        <w:t xml:space="preserve"> scholar, power electronics and drives ,Gov</w:t>
      </w:r>
      <w:r w:rsidR="001F0D3A">
        <w:rPr>
          <w:rFonts w:ascii="Cambria" w:eastAsia="Cambria" w:hAnsi="Cambria" w:cs="Cambria"/>
          <w:i/>
          <w:color w:val="000000"/>
        </w:rPr>
        <w:t>ernment college of Engineering, S</w:t>
      </w:r>
      <w:r w:rsidR="00226B49">
        <w:rPr>
          <w:rFonts w:ascii="Cambria" w:eastAsia="Cambria" w:hAnsi="Cambria" w:cs="Cambria"/>
          <w:i/>
          <w:color w:val="000000"/>
        </w:rPr>
        <w:t>alem</w:t>
      </w:r>
      <w:r w:rsidR="001F0D3A">
        <w:rPr>
          <w:rFonts w:ascii="Cambria" w:eastAsia="Cambria" w:hAnsi="Cambria" w:cs="Cambria"/>
          <w:i/>
          <w:color w:val="000000"/>
        </w:rPr>
        <w:t>.</w:t>
      </w:r>
    </w:p>
    <w:p w:rsidR="000318CB" w:rsidRDefault="00104665">
      <w:pPr>
        <w:pBdr>
          <w:top w:val="nil"/>
          <w:left w:val="nil"/>
          <w:bottom w:val="nil"/>
          <w:right w:val="nil"/>
          <w:between w:val="nil"/>
        </w:pBdr>
        <w:spacing w:after="0" w:line="240" w:lineRule="auto"/>
        <w:jc w:val="center"/>
        <w:rPr>
          <w:rFonts w:ascii="Cambria" w:eastAsia="Cambria" w:hAnsi="Cambria" w:cs="Cambria"/>
          <w:i/>
          <w:color w:val="000000"/>
        </w:rPr>
      </w:pPr>
      <w:r>
        <w:rPr>
          <w:rFonts w:ascii="Cambria" w:eastAsia="Cambria" w:hAnsi="Cambria" w:cs="Cambria"/>
          <w:i/>
          <w:color w:val="000000"/>
          <w:vertAlign w:val="superscript"/>
        </w:rPr>
        <w:t>2</w:t>
      </w:r>
      <w:r w:rsidR="00226B49">
        <w:rPr>
          <w:rFonts w:ascii="Cambria" w:eastAsia="Cambria" w:hAnsi="Cambria" w:cs="Cambria"/>
          <w:i/>
          <w:color w:val="000000"/>
        </w:rPr>
        <w:t>Geetha V Professor</w:t>
      </w:r>
      <w:r w:rsidR="001F0D3A">
        <w:rPr>
          <w:rFonts w:ascii="Cambria" w:eastAsia="Cambria" w:hAnsi="Cambria" w:cs="Cambria"/>
          <w:i/>
          <w:color w:val="000000"/>
        </w:rPr>
        <w:t xml:space="preserve"> </w:t>
      </w:r>
      <w:r w:rsidR="00226B49">
        <w:rPr>
          <w:rFonts w:ascii="Cambria" w:eastAsia="Cambria" w:hAnsi="Cambria" w:cs="Cambria"/>
          <w:i/>
          <w:color w:val="000000"/>
        </w:rPr>
        <w:t>&amp;</w:t>
      </w:r>
      <w:r w:rsidR="001F0D3A">
        <w:rPr>
          <w:rFonts w:ascii="Cambria" w:eastAsia="Cambria" w:hAnsi="Cambria" w:cs="Cambria"/>
          <w:i/>
          <w:color w:val="000000"/>
        </w:rPr>
        <w:t xml:space="preserve"> </w:t>
      </w:r>
      <w:r w:rsidR="00226B49">
        <w:rPr>
          <w:rFonts w:ascii="Cambria" w:eastAsia="Cambria" w:hAnsi="Cambria" w:cs="Cambria"/>
          <w:i/>
          <w:color w:val="000000"/>
        </w:rPr>
        <w:t>HOD EEE, Government college of Engineering, Salem.</w:t>
      </w:r>
    </w:p>
    <w:p w:rsidR="000318CB" w:rsidRDefault="00104665">
      <w:pPr>
        <w:pBdr>
          <w:top w:val="nil"/>
          <w:left w:val="nil"/>
          <w:bottom w:val="nil"/>
          <w:right w:val="nil"/>
          <w:between w:val="nil"/>
        </w:pBdr>
        <w:spacing w:after="0" w:line="240" w:lineRule="auto"/>
        <w:jc w:val="center"/>
        <w:rPr>
          <w:rFonts w:ascii="Cambria" w:eastAsia="Cambria" w:hAnsi="Cambria" w:cs="Cambria"/>
          <w:i/>
          <w:color w:val="000000"/>
        </w:rPr>
      </w:pPr>
      <w:r>
        <w:rPr>
          <w:rFonts w:ascii="Cambria" w:eastAsia="Cambria" w:hAnsi="Cambria" w:cs="Cambria"/>
          <w:i/>
          <w:color w:val="000000"/>
          <w:vertAlign w:val="superscript"/>
        </w:rPr>
        <w:t>3</w:t>
      </w:r>
      <w:r>
        <w:rPr>
          <w:rFonts w:ascii="Cambria" w:eastAsia="Cambria" w:hAnsi="Cambria" w:cs="Cambria"/>
          <w:i/>
          <w:color w:val="000000"/>
        </w:rPr>
        <w:t>Third Author Department &amp; College</w:t>
      </w:r>
    </w:p>
    <w:p w:rsidR="000318CB" w:rsidRDefault="000318CB">
      <w:pPr>
        <w:spacing w:after="0" w:line="240" w:lineRule="auto"/>
        <w:jc w:val="center"/>
        <w:rPr>
          <w:rFonts w:ascii="Cambria" w:eastAsia="Cambria" w:hAnsi="Cambria" w:cs="Cambria"/>
          <w:i/>
        </w:rPr>
      </w:pPr>
    </w:p>
    <w:p w:rsidR="000318CB" w:rsidRDefault="00104665">
      <w:pPr>
        <w:pBdr>
          <w:top w:val="nil"/>
          <w:left w:val="nil"/>
          <w:bottom w:val="nil"/>
          <w:right w:val="nil"/>
          <w:between w:val="nil"/>
        </w:pBdr>
        <w:spacing w:after="0" w:line="240" w:lineRule="auto"/>
        <w:jc w:val="center"/>
        <w:rPr>
          <w:rFonts w:ascii="Cambria" w:eastAsia="Cambria" w:hAnsi="Cambria" w:cs="Cambria"/>
          <w:color w:val="000000"/>
        </w:rPr>
        <w:sectPr w:rsidR="000318CB">
          <w:headerReference w:type="default" r:id="rId7"/>
          <w:footerReference w:type="default" r:id="rId8"/>
          <w:pgSz w:w="11907" w:h="16840"/>
          <w:pgMar w:top="720" w:right="720" w:bottom="720" w:left="720" w:header="144" w:footer="288" w:gutter="0"/>
          <w:pgNumType w:start="1"/>
          <w:cols w:space="720"/>
        </w:sectPr>
      </w:pPr>
      <w:r>
        <w:rPr>
          <w:rFonts w:ascii="Cambria" w:eastAsia="Cambria" w:hAnsi="Cambria" w:cs="Cambria"/>
          <w:color w:val="000000"/>
        </w:rPr>
        <w:t>---------------------------------------------------------------------***---------------------------------------------------------------------</w:t>
      </w:r>
    </w:p>
    <w:p w:rsidR="000318CB" w:rsidRPr="00931CCD" w:rsidRDefault="00104665" w:rsidP="005C054B">
      <w:pPr>
        <w:spacing w:line="259" w:lineRule="auto"/>
        <w:ind w:left="220" w:right="54"/>
        <w:jc w:val="both"/>
        <w:rPr>
          <w:rFonts w:ascii="Times New Roman" w:hAnsi="Times New Roman" w:cs="Times New Roman"/>
          <w:b/>
          <w:sz w:val="18"/>
        </w:rPr>
      </w:pPr>
      <w:r>
        <w:rPr>
          <w:rFonts w:ascii="Times New Roman" w:eastAsia="Times New Roman" w:hAnsi="Times New Roman" w:cs="Times New Roman"/>
          <w:b/>
          <w:color w:val="000000"/>
          <w:sz w:val="24"/>
          <w:szCs w:val="24"/>
        </w:rPr>
        <w:lastRenderedPageBreak/>
        <w:t>Abstract -</w:t>
      </w:r>
      <w:r>
        <w:rPr>
          <w:rFonts w:ascii="Times New Roman" w:eastAsia="Times New Roman" w:hAnsi="Times New Roman" w:cs="Times New Roman"/>
          <w:color w:val="000000"/>
        </w:rPr>
        <w:t xml:space="preserve"> </w:t>
      </w:r>
      <w:r w:rsidR="005C054B" w:rsidRPr="00931CCD">
        <w:rPr>
          <w:rFonts w:ascii="Times New Roman" w:hAnsi="Times New Roman" w:cs="Times New Roman"/>
          <w:b/>
          <w:color w:val="231F20"/>
          <w:sz w:val="18"/>
        </w:rPr>
        <w:t>Modern day-to-day devices also use an AC source</w:t>
      </w:r>
      <w:r w:rsidR="005C054B" w:rsidRPr="00931CCD">
        <w:rPr>
          <w:rFonts w:ascii="Times New Roman" w:hAnsi="Times New Roman" w:cs="Times New Roman"/>
          <w:b/>
          <w:color w:val="231F20"/>
          <w:spacing w:val="-42"/>
          <w:sz w:val="18"/>
        </w:rPr>
        <w:t xml:space="preserve"> </w:t>
      </w:r>
      <w:r w:rsidR="005C054B" w:rsidRPr="00931CCD">
        <w:rPr>
          <w:rFonts w:ascii="Times New Roman" w:hAnsi="Times New Roman" w:cs="Times New Roman"/>
          <w:b/>
          <w:color w:val="231F20"/>
          <w:sz w:val="18"/>
        </w:rPr>
        <w:t>as</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an input while</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working with DC voltage. An AC-DC</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converter</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is</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used</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to</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get</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an</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effective</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and versatile</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DC</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output. Without sacrificing conversion efficiency, however,</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traditional</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converters</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are</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not</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suitable</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for</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high</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voltage</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output.</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Within</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this</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paper</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a</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new</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topology</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called</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the</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Cascaded Boost-SEPIC (CBS) converter is suggested. The</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converter is validated on the basis of conversion efficiency,</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minimum THD and maximum power factor. The results</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obtained evinces the</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improvement achieved in the power</w:t>
      </w:r>
      <w:r w:rsidR="005C054B" w:rsidRPr="00931CCD">
        <w:rPr>
          <w:rFonts w:ascii="Times New Roman" w:hAnsi="Times New Roman" w:cs="Times New Roman"/>
          <w:b/>
          <w:color w:val="231F20"/>
          <w:spacing w:val="1"/>
          <w:sz w:val="18"/>
        </w:rPr>
        <w:t xml:space="preserve"> </w:t>
      </w:r>
      <w:r w:rsidR="005C054B" w:rsidRPr="00931CCD">
        <w:rPr>
          <w:rFonts w:ascii="Times New Roman" w:hAnsi="Times New Roman" w:cs="Times New Roman"/>
          <w:b/>
          <w:color w:val="231F20"/>
          <w:sz w:val="18"/>
        </w:rPr>
        <w:t>quality.</w:t>
      </w:r>
    </w:p>
    <w:p w:rsidR="000318CB" w:rsidRDefault="0010466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Key Words</w:t>
      </w:r>
      <w:r>
        <w:rPr>
          <w:rFonts w:ascii="Times New Roman" w:eastAsia="Times New Roman" w:hAnsi="Times New Roman" w:cs="Times New Roman"/>
          <w:b/>
          <w:color w:val="000000"/>
          <w:sz w:val="20"/>
          <w:szCs w:val="20"/>
        </w:rPr>
        <w:t>:</w:t>
      </w:r>
      <w:r w:rsidR="005C054B">
        <w:rPr>
          <w:rFonts w:ascii="Times New Roman" w:eastAsia="Times New Roman" w:hAnsi="Times New Roman" w:cs="Times New Roman"/>
          <w:color w:val="000000"/>
          <w:sz w:val="20"/>
          <w:szCs w:val="20"/>
        </w:rPr>
        <w:t xml:space="preserve">  AC-DC Converter; ANN (Artificial Neural Network controller); </w:t>
      </w:r>
      <w:proofErr w:type="gramStart"/>
      <w:r w:rsidR="005C054B">
        <w:rPr>
          <w:rFonts w:ascii="Times New Roman" w:eastAsia="Times New Roman" w:hAnsi="Times New Roman" w:cs="Times New Roman"/>
          <w:color w:val="000000"/>
          <w:sz w:val="20"/>
          <w:szCs w:val="20"/>
        </w:rPr>
        <w:t>Separately</w:t>
      </w:r>
      <w:proofErr w:type="gramEnd"/>
      <w:r w:rsidR="005C054B">
        <w:rPr>
          <w:rFonts w:ascii="Times New Roman" w:eastAsia="Times New Roman" w:hAnsi="Times New Roman" w:cs="Times New Roman"/>
          <w:color w:val="000000"/>
          <w:sz w:val="20"/>
          <w:szCs w:val="20"/>
        </w:rPr>
        <w:t xml:space="preserve"> excited DC motor</w:t>
      </w:r>
    </w:p>
    <w:p w:rsidR="000318CB" w:rsidRDefault="000318C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0318CB" w:rsidRDefault="000318CB">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0318CB" w:rsidRDefault="00226B49">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roofErr w:type="gramStart"/>
      <w:r>
        <w:rPr>
          <w:rFonts w:ascii="Times New Roman" w:eastAsia="Times New Roman" w:hAnsi="Times New Roman" w:cs="Times New Roman"/>
          <w:b/>
          <w:color w:val="000000"/>
        </w:rPr>
        <w:t>1.INTRODUCTION</w:t>
      </w:r>
      <w:proofErr w:type="gramEnd"/>
    </w:p>
    <w:p w:rsidR="000318CB" w:rsidRDefault="000318CB">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0318CB" w:rsidRDefault="005C054B" w:rsidP="00A51827">
      <w:pPr>
        <w:pBdr>
          <w:top w:val="nil"/>
          <w:left w:val="nil"/>
          <w:bottom w:val="nil"/>
          <w:right w:val="nil"/>
          <w:between w:val="nil"/>
        </w:pBdr>
        <w:tabs>
          <w:tab w:val="left" w:pos="288"/>
        </w:tabs>
        <w:spacing w:after="120"/>
        <w:ind w:firstLine="288"/>
        <w:jc w:val="both"/>
        <w:rPr>
          <w:rFonts w:ascii="Times New Roman" w:hAnsi="Times New Roman" w:cs="Times New Roman"/>
          <w:color w:val="231F20"/>
          <w:w w:val="105"/>
        </w:rPr>
      </w:pPr>
      <w:r w:rsidRPr="005C054B">
        <w:rPr>
          <w:rFonts w:ascii="Times New Roman" w:hAnsi="Times New Roman" w:cs="Times New Roman"/>
          <w:color w:val="231F20"/>
          <w:w w:val="105"/>
        </w:rPr>
        <w:t>Electronic devices are used in grid-connected systems,</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communic</w:t>
      </w:r>
      <w:r>
        <w:rPr>
          <w:rFonts w:ascii="Times New Roman" w:hAnsi="Times New Roman" w:cs="Times New Roman"/>
          <w:color w:val="231F20"/>
          <w:w w:val="105"/>
        </w:rPr>
        <w:t xml:space="preserve">ation systems, and power supply </w:t>
      </w:r>
      <w:proofErr w:type="spellStart"/>
      <w:r w:rsidRPr="005C054B">
        <w:rPr>
          <w:rFonts w:ascii="Times New Roman" w:hAnsi="Times New Roman" w:cs="Times New Roman"/>
          <w:color w:val="231F20"/>
          <w:w w:val="105"/>
        </w:rPr>
        <w:t>systems</w:t>
      </w:r>
      <w:proofErr w:type="spellEnd"/>
      <w:r w:rsidRPr="005C054B">
        <w:rPr>
          <w:rFonts w:ascii="Times New Roman" w:hAnsi="Times New Roman" w:cs="Times New Roman"/>
          <w:color w:val="231F20"/>
          <w:w w:val="105"/>
        </w:rPr>
        <w:t xml:space="preserve"> etc.</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which</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play</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an</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indispensable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role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in</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our daily</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lives.</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Devices operate in variable voltage levels. A converter</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that</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facilitates</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the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capability</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of</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different</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level</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of</w:t>
      </w:r>
      <w:r w:rsidRPr="005C054B">
        <w:rPr>
          <w:rFonts w:ascii="Times New Roman" w:hAnsi="Times New Roman" w:cs="Times New Roman"/>
          <w:color w:val="231F20"/>
          <w:spacing w:val="1"/>
          <w:w w:val="105"/>
        </w:rPr>
        <w:t xml:space="preserve"> </w:t>
      </w:r>
      <w:r>
        <w:rPr>
          <w:rFonts w:ascii="Times New Roman" w:hAnsi="Times New Roman" w:cs="Times New Roman"/>
          <w:color w:val="231F20"/>
          <w:w w:val="105"/>
        </w:rPr>
        <w:t xml:space="preserve">operating voltage is </w:t>
      </w:r>
      <w:r w:rsidRPr="005C054B">
        <w:rPr>
          <w:rFonts w:ascii="Times New Roman" w:hAnsi="Times New Roman" w:cs="Times New Roman"/>
          <w:color w:val="231F20"/>
          <w:w w:val="105"/>
        </w:rPr>
        <w:t>essential for versatile use. But not</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all</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converters</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are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able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to</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make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conversion</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properly</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without compromising performance. It is almost always</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rPr>
        <w:t>the case that a tradeoff has to be made</w:t>
      </w:r>
      <w:r w:rsidRPr="005C054B">
        <w:rPr>
          <w:rFonts w:ascii="Times New Roman" w:hAnsi="Times New Roman" w:cs="Times New Roman"/>
          <w:color w:val="231F20"/>
          <w:spacing w:val="1"/>
        </w:rPr>
        <w:t xml:space="preserve"> </w:t>
      </w:r>
      <w:r w:rsidRPr="005C054B">
        <w:rPr>
          <w:rFonts w:ascii="Times New Roman" w:hAnsi="Times New Roman" w:cs="Times New Roman"/>
          <w:color w:val="231F20"/>
        </w:rPr>
        <w:t>between necessity</w:t>
      </w:r>
      <w:r w:rsidRPr="005C054B">
        <w:rPr>
          <w:rFonts w:ascii="Times New Roman" w:hAnsi="Times New Roman" w:cs="Times New Roman"/>
          <w:color w:val="231F20"/>
          <w:spacing w:val="1"/>
        </w:rPr>
        <w:t xml:space="preserve"> </w:t>
      </w:r>
      <w:r w:rsidRPr="005C054B">
        <w:rPr>
          <w:rFonts w:ascii="Times New Roman" w:hAnsi="Times New Roman" w:cs="Times New Roman"/>
          <w:color w:val="231F20"/>
          <w:w w:val="105"/>
        </w:rPr>
        <w:t>and</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performance. High</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voltage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gain</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will cause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for a</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deterioration</w:t>
      </w:r>
      <w:r w:rsidRPr="005C054B">
        <w:rPr>
          <w:rFonts w:ascii="Times New Roman" w:hAnsi="Times New Roman" w:cs="Times New Roman"/>
          <w:color w:val="231F20"/>
          <w:spacing w:val="7"/>
          <w:w w:val="105"/>
        </w:rPr>
        <w:t xml:space="preserve"> </w:t>
      </w:r>
      <w:r w:rsidRPr="005C054B">
        <w:rPr>
          <w:rFonts w:ascii="Times New Roman" w:hAnsi="Times New Roman" w:cs="Times New Roman"/>
          <w:color w:val="231F20"/>
          <w:w w:val="105"/>
        </w:rPr>
        <w:t>of</w:t>
      </w:r>
      <w:r w:rsidRPr="005C054B">
        <w:rPr>
          <w:rFonts w:ascii="Times New Roman" w:hAnsi="Times New Roman" w:cs="Times New Roman"/>
          <w:color w:val="231F20"/>
          <w:spacing w:val="44"/>
          <w:w w:val="105"/>
        </w:rPr>
        <w:t xml:space="preserve"> </w:t>
      </w:r>
      <w:r w:rsidRPr="005C054B">
        <w:rPr>
          <w:rFonts w:ascii="Times New Roman" w:hAnsi="Times New Roman" w:cs="Times New Roman"/>
          <w:color w:val="231F20"/>
          <w:w w:val="105"/>
        </w:rPr>
        <w:t>signal</w:t>
      </w:r>
      <w:r w:rsidRPr="005C054B">
        <w:rPr>
          <w:rFonts w:ascii="Times New Roman" w:hAnsi="Times New Roman" w:cs="Times New Roman"/>
          <w:color w:val="231F20"/>
          <w:spacing w:val="41"/>
          <w:w w:val="105"/>
        </w:rPr>
        <w:t xml:space="preserve"> </w:t>
      </w:r>
      <w:r w:rsidRPr="005C054B">
        <w:rPr>
          <w:rFonts w:ascii="Times New Roman" w:hAnsi="Times New Roman" w:cs="Times New Roman"/>
          <w:color w:val="231F20"/>
          <w:w w:val="105"/>
        </w:rPr>
        <w:t>shape</w:t>
      </w:r>
      <w:r w:rsidRPr="005C054B">
        <w:rPr>
          <w:rFonts w:ascii="Times New Roman" w:hAnsi="Times New Roman" w:cs="Times New Roman"/>
          <w:color w:val="231F20"/>
          <w:spacing w:val="3"/>
          <w:w w:val="105"/>
        </w:rPr>
        <w:t xml:space="preserve"> </w:t>
      </w:r>
      <w:r w:rsidRPr="005C054B">
        <w:rPr>
          <w:rFonts w:ascii="Times New Roman" w:hAnsi="Times New Roman" w:cs="Times New Roman"/>
          <w:color w:val="231F20"/>
          <w:w w:val="105"/>
        </w:rPr>
        <w:t>(high</w:t>
      </w:r>
      <w:r w:rsidRPr="005C054B">
        <w:rPr>
          <w:rFonts w:ascii="Times New Roman" w:hAnsi="Times New Roman" w:cs="Times New Roman"/>
          <w:color w:val="231F20"/>
          <w:spacing w:val="44"/>
          <w:w w:val="105"/>
        </w:rPr>
        <w:t xml:space="preserve"> </w:t>
      </w:r>
      <w:r w:rsidRPr="005C054B">
        <w:rPr>
          <w:rFonts w:ascii="Times New Roman" w:hAnsi="Times New Roman" w:cs="Times New Roman"/>
          <w:color w:val="231F20"/>
          <w:w w:val="105"/>
        </w:rPr>
        <w:t>THD).</w:t>
      </w:r>
    </w:p>
    <w:p w:rsidR="005C054B" w:rsidRDefault="005C054B" w:rsidP="00A51827">
      <w:pPr>
        <w:pBdr>
          <w:top w:val="nil"/>
          <w:left w:val="nil"/>
          <w:bottom w:val="nil"/>
          <w:right w:val="nil"/>
          <w:between w:val="nil"/>
        </w:pBdr>
        <w:tabs>
          <w:tab w:val="left" w:pos="288"/>
        </w:tabs>
        <w:spacing w:after="120"/>
        <w:ind w:firstLine="288"/>
        <w:jc w:val="both"/>
        <w:rPr>
          <w:rFonts w:ascii="Times New Roman" w:hAnsi="Times New Roman" w:cs="Times New Roman"/>
          <w:color w:val="231F20"/>
          <w:w w:val="105"/>
        </w:rPr>
      </w:pPr>
      <w:r w:rsidRPr="005C054B">
        <w:rPr>
          <w:rFonts w:ascii="Times New Roman" w:hAnsi="Times New Roman" w:cs="Times New Roman"/>
          <w:color w:val="231F20"/>
          <w:w w:val="105"/>
        </w:rPr>
        <w:t>The overall efficiency goes</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down</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slightly as the duty</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cycle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rises</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in</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conventional</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converter.</w:t>
      </w:r>
      <w:r w:rsidRPr="005C054B">
        <w:rPr>
          <w:rFonts w:ascii="Times New Roman" w:hAnsi="Times New Roman" w:cs="Times New Roman"/>
          <w:color w:val="231F20"/>
          <w:spacing w:val="1"/>
          <w:w w:val="105"/>
        </w:rPr>
        <w:t xml:space="preserve"> </w:t>
      </w:r>
      <w:r w:rsidRPr="005C054B">
        <w:rPr>
          <w:rFonts w:ascii="Times New Roman" w:hAnsi="Times New Roman" w:cs="Times New Roman"/>
          <w:b/>
          <w:color w:val="231F20"/>
          <w:w w:val="105"/>
          <w:vertAlign w:val="superscript"/>
        </w:rPr>
        <w:t>[1][8]</w:t>
      </w:r>
      <w:r w:rsidRPr="005C054B">
        <w:rPr>
          <w:rFonts w:ascii="Times New Roman" w:hAnsi="Times New Roman" w:cs="Times New Roman"/>
          <w:b/>
          <w:color w:val="231F20"/>
          <w:spacing w:val="1"/>
          <w:w w:val="105"/>
        </w:rPr>
        <w:t xml:space="preserve"> </w:t>
      </w:r>
      <w:r w:rsidRPr="005C054B">
        <w:rPr>
          <w:rFonts w:ascii="Times New Roman" w:hAnsi="Times New Roman" w:cs="Times New Roman"/>
          <w:color w:val="231F20"/>
          <w:w w:val="105"/>
        </w:rPr>
        <w:t>Again</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increasing</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duty</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cycle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causes</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conduction</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losses</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and</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serious</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reverse-recovery</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 xml:space="preserve">problem in diodes. </w:t>
      </w:r>
      <w:r w:rsidRPr="005C054B">
        <w:rPr>
          <w:rFonts w:ascii="Times New Roman" w:hAnsi="Times New Roman" w:cs="Times New Roman"/>
          <w:b/>
          <w:color w:val="231F20"/>
          <w:w w:val="105"/>
          <w:vertAlign w:val="superscript"/>
        </w:rPr>
        <w:t>[9][10]</w:t>
      </w:r>
      <w:r w:rsidRPr="005C054B">
        <w:rPr>
          <w:rFonts w:ascii="Times New Roman" w:hAnsi="Times New Roman" w:cs="Times New Roman"/>
          <w:b/>
          <w:color w:val="231F20"/>
          <w:w w:val="105"/>
        </w:rPr>
        <w:t xml:space="preserve"> </w:t>
      </w:r>
      <w:r w:rsidRPr="005C054B">
        <w:rPr>
          <w:rFonts w:ascii="Times New Roman" w:hAnsi="Times New Roman" w:cs="Times New Roman"/>
          <w:color w:val="231F20"/>
          <w:w w:val="105"/>
        </w:rPr>
        <w:t>Also</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Boost converter can operate with lower voltage level of</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MOSFET. Boost converter also gives output with lower</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distortion</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which</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makes</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the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circuit</w:t>
      </w:r>
      <w:r w:rsidRPr="005C054B">
        <w:rPr>
          <w:rFonts w:ascii="Times New Roman" w:hAnsi="Times New Roman" w:cs="Times New Roman"/>
          <w:color w:val="231F20"/>
          <w:spacing w:val="1"/>
          <w:w w:val="105"/>
        </w:rPr>
        <w:t xml:space="preserve"> </w:t>
      </w:r>
      <w:r>
        <w:rPr>
          <w:rFonts w:ascii="Times New Roman" w:hAnsi="Times New Roman" w:cs="Times New Roman"/>
          <w:color w:val="231F20"/>
          <w:w w:val="105"/>
        </w:rPr>
        <w:t>manage</w:t>
      </w:r>
      <w:r w:rsidRPr="005C054B">
        <w:rPr>
          <w:rFonts w:ascii="Times New Roman" w:hAnsi="Times New Roman" w:cs="Times New Roman"/>
          <w:color w:val="231F20"/>
          <w:w w:val="105"/>
        </w:rPr>
        <w:t xml:space="preserve"> </w:t>
      </w:r>
      <w:proofErr w:type="gramStart"/>
      <w:r w:rsidRPr="005C054B">
        <w:rPr>
          <w:rFonts w:ascii="Times New Roman" w:hAnsi="Times New Roman" w:cs="Times New Roman"/>
          <w:color w:val="231F20"/>
          <w:w w:val="105"/>
        </w:rPr>
        <w:t>the  THD</w:t>
      </w:r>
      <w:proofErr w:type="gramEnd"/>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level</w:t>
      </w:r>
      <w:r w:rsidRPr="005C054B">
        <w:rPr>
          <w:rFonts w:ascii="Times New Roman" w:hAnsi="Times New Roman" w:cs="Times New Roman"/>
          <w:color w:val="231F20"/>
          <w:spacing w:val="2"/>
          <w:w w:val="105"/>
        </w:rPr>
        <w:t xml:space="preserve"> </w:t>
      </w:r>
      <w:r w:rsidRPr="005C054B">
        <w:rPr>
          <w:rFonts w:ascii="Times New Roman" w:hAnsi="Times New Roman" w:cs="Times New Roman"/>
          <w:color w:val="231F20"/>
          <w:w w:val="105"/>
        </w:rPr>
        <w:t>as</w:t>
      </w:r>
      <w:r w:rsidRPr="005C054B">
        <w:rPr>
          <w:rFonts w:ascii="Times New Roman" w:hAnsi="Times New Roman" w:cs="Times New Roman"/>
          <w:color w:val="231F20"/>
          <w:spacing w:val="10"/>
          <w:w w:val="105"/>
        </w:rPr>
        <w:t xml:space="preserve"> </w:t>
      </w:r>
      <w:r w:rsidRPr="005C054B">
        <w:rPr>
          <w:rFonts w:ascii="Times New Roman" w:hAnsi="Times New Roman" w:cs="Times New Roman"/>
          <w:color w:val="231F20"/>
          <w:w w:val="105"/>
        </w:rPr>
        <w:t>low</w:t>
      </w:r>
      <w:r w:rsidRPr="005C054B">
        <w:rPr>
          <w:rFonts w:ascii="Times New Roman" w:hAnsi="Times New Roman" w:cs="Times New Roman"/>
          <w:color w:val="231F20"/>
          <w:spacing w:val="5"/>
          <w:w w:val="105"/>
        </w:rPr>
        <w:t xml:space="preserve"> </w:t>
      </w:r>
      <w:r w:rsidRPr="005C054B">
        <w:rPr>
          <w:rFonts w:ascii="Times New Roman" w:hAnsi="Times New Roman" w:cs="Times New Roman"/>
          <w:color w:val="231F20"/>
          <w:w w:val="105"/>
        </w:rPr>
        <w:t>as</w:t>
      </w:r>
      <w:r w:rsidRPr="005C054B">
        <w:rPr>
          <w:rFonts w:ascii="Times New Roman" w:hAnsi="Times New Roman" w:cs="Times New Roman"/>
          <w:color w:val="231F20"/>
          <w:spacing w:val="10"/>
          <w:w w:val="105"/>
        </w:rPr>
        <w:t xml:space="preserve"> </w:t>
      </w:r>
      <w:r w:rsidRPr="005C054B">
        <w:rPr>
          <w:rFonts w:ascii="Times New Roman" w:hAnsi="Times New Roman" w:cs="Times New Roman"/>
          <w:color w:val="231F20"/>
          <w:w w:val="105"/>
        </w:rPr>
        <w:t>possible.</w:t>
      </w:r>
    </w:p>
    <w:p w:rsidR="005C054B" w:rsidRPr="005C054B" w:rsidRDefault="005C054B" w:rsidP="00A51827">
      <w:pPr>
        <w:pBdr>
          <w:top w:val="nil"/>
          <w:left w:val="nil"/>
          <w:bottom w:val="nil"/>
          <w:right w:val="nil"/>
          <w:between w:val="nil"/>
        </w:pBdr>
        <w:tabs>
          <w:tab w:val="left" w:pos="288"/>
        </w:tabs>
        <w:spacing w:after="120"/>
        <w:ind w:firstLine="288"/>
        <w:jc w:val="both"/>
        <w:rPr>
          <w:rFonts w:ascii="Times New Roman" w:eastAsia="Times New Roman" w:hAnsi="Times New Roman" w:cs="Times New Roman"/>
          <w:color w:val="000000"/>
        </w:rPr>
      </w:pPr>
      <w:r w:rsidRPr="005C054B">
        <w:rPr>
          <w:rFonts w:ascii="Times New Roman" w:hAnsi="Times New Roman" w:cs="Times New Roman"/>
          <w:color w:val="231F20"/>
          <w:w w:val="105"/>
        </w:rPr>
        <w:t>In this paper a new topology is introduced – Cascaded</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Boost</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SEPIC (CBS), which</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is</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used</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to</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avail different</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voltage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level</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in</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accordance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the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duty</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cycle.  Higher</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voltage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conversion</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can</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be</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achieved</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using</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cascaded</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Boost-SEPIC</w:t>
      </w:r>
      <w:r w:rsidRPr="005C054B">
        <w:rPr>
          <w:rFonts w:ascii="Times New Roman" w:hAnsi="Times New Roman" w:cs="Times New Roman"/>
          <w:color w:val="231F20"/>
          <w:spacing w:val="1"/>
          <w:w w:val="105"/>
        </w:rPr>
        <w:t xml:space="preserve"> </w:t>
      </w:r>
      <w:r w:rsidRPr="005C054B">
        <w:rPr>
          <w:rFonts w:ascii="Times New Roman" w:hAnsi="Times New Roman" w:cs="Times New Roman"/>
          <w:color w:val="231F20"/>
          <w:w w:val="105"/>
        </w:rPr>
        <w:t>converter.</w:t>
      </w:r>
      <w:r>
        <w:rPr>
          <w:rFonts w:ascii="Times New Roman" w:hAnsi="Times New Roman" w:cs="Times New Roman"/>
          <w:color w:val="231F20"/>
          <w:w w:val="105"/>
        </w:rPr>
        <w:t xml:space="preserve"> </w:t>
      </w:r>
    </w:p>
    <w:p w:rsidR="000318CB" w:rsidRDefault="000318CB">
      <w:pPr>
        <w:pStyle w:val="Heading2"/>
        <w:rPr>
          <w:rFonts w:ascii="Times New Roman" w:eastAsia="Times New Roman" w:hAnsi="Times New Roman" w:cs="Times New Roman"/>
          <w:b w:val="0"/>
          <w:color w:val="000000"/>
          <w:sz w:val="20"/>
          <w:szCs w:val="20"/>
        </w:rPr>
      </w:pPr>
    </w:p>
    <w:p w:rsidR="001F0D3A" w:rsidRPr="001F0D3A" w:rsidRDefault="001F0D3A" w:rsidP="001F0D3A"/>
    <w:p w:rsidR="00382C66" w:rsidRPr="00226B49" w:rsidRDefault="00382C66" w:rsidP="00382C66">
      <w:pPr>
        <w:rPr>
          <w:b/>
        </w:rPr>
      </w:pPr>
      <w:r w:rsidRPr="00226B49">
        <w:rPr>
          <w:b/>
        </w:rPr>
        <w:lastRenderedPageBreak/>
        <w:t>1. Block diagram</w:t>
      </w:r>
    </w:p>
    <w:p w:rsidR="00382C66" w:rsidRPr="00A51827" w:rsidRDefault="00382C66" w:rsidP="00A51827">
      <w:pPr>
        <w:rPr>
          <w:rFonts w:ascii="Times New Roman" w:hAnsi="Times New Roman" w:cs="Times New Roman"/>
        </w:rPr>
      </w:pPr>
      <w:r w:rsidRPr="00A51827">
        <w:rPr>
          <w:rFonts w:ascii="Times New Roman" w:hAnsi="Times New Roman" w:cs="Times New Roman"/>
        </w:rPr>
        <w:t>The following block diagram that consist of AC supply that is rectified by the full wave rectifier and converted into DC supply and then the switch is controlled by the ANN controller and given to the motor load.</w:t>
      </w:r>
    </w:p>
    <w:p w:rsidR="00382C66" w:rsidRDefault="00382C66" w:rsidP="00382C66">
      <w:r w:rsidRPr="00382C66">
        <w:rPr>
          <w:noProof/>
          <w:lang w:eastAsia="en-US"/>
        </w:rPr>
        <w:drawing>
          <wp:inline distT="0" distB="0" distL="0" distR="0" wp14:anchorId="3DB64387" wp14:editId="6BB30A7E">
            <wp:extent cx="3184085" cy="19890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3901" cy="2026422"/>
                    </a:xfrm>
                    <a:prstGeom prst="rect">
                      <a:avLst/>
                    </a:prstGeom>
                  </pic:spPr>
                </pic:pic>
              </a:graphicData>
            </a:graphic>
          </wp:inline>
        </w:drawing>
      </w:r>
    </w:p>
    <w:p w:rsidR="00A51827" w:rsidRDefault="00382C66" w:rsidP="00382C66">
      <w:r>
        <w:tab/>
      </w:r>
    </w:p>
    <w:p w:rsidR="00382C66" w:rsidRPr="00226B49" w:rsidRDefault="00382C66" w:rsidP="00226B49">
      <w:pPr>
        <w:rPr>
          <w:b/>
        </w:rPr>
      </w:pPr>
      <w:r w:rsidRPr="00226B49">
        <w:rPr>
          <w:b/>
        </w:rPr>
        <w:t>Circuit diagram</w:t>
      </w:r>
    </w:p>
    <w:p w:rsidR="00A51827" w:rsidRPr="00A51827" w:rsidRDefault="00A51827" w:rsidP="00A51827">
      <w:pPr>
        <w:ind w:right="20"/>
        <w:jc w:val="both"/>
        <w:rPr>
          <w:rFonts w:ascii="Times New Roman" w:hAnsi="Times New Roman" w:cs="Times New Roman"/>
          <w:color w:val="333333"/>
          <w:shd w:val="clear" w:color="auto" w:fill="FFFFFF"/>
        </w:rPr>
      </w:pPr>
      <w:r w:rsidRPr="00A51827">
        <w:rPr>
          <w:rFonts w:ascii="Times New Roman" w:hAnsi="Times New Roman" w:cs="Times New Roman"/>
          <w:color w:val="333333"/>
          <w:shd w:val="clear" w:color="auto" w:fill="FFFFFF"/>
        </w:rPr>
        <w:t xml:space="preserve">In this Fig 3.1.1 it shows that the circuit diagram of the SEPIC converter with given input AC supply to the circuit and the diode it converts into DC supply by using the full bridge rectifier and then the switch is being controlled by using ANN (Artificial Neural Network) and then output will </w:t>
      </w:r>
      <w:proofErr w:type="spellStart"/>
      <w:r w:rsidRPr="00A51827">
        <w:rPr>
          <w:rFonts w:ascii="Times New Roman" w:hAnsi="Times New Roman" w:cs="Times New Roman"/>
          <w:color w:val="333333"/>
          <w:shd w:val="clear" w:color="auto" w:fill="FFFFFF"/>
        </w:rPr>
        <w:t>given</w:t>
      </w:r>
      <w:proofErr w:type="spellEnd"/>
      <w:r w:rsidRPr="00A51827">
        <w:rPr>
          <w:rFonts w:ascii="Times New Roman" w:hAnsi="Times New Roman" w:cs="Times New Roman"/>
          <w:color w:val="333333"/>
          <w:shd w:val="clear" w:color="auto" w:fill="FFFFFF"/>
        </w:rPr>
        <w:t xml:space="preserve"> to the load.</w:t>
      </w:r>
    </w:p>
    <w:p w:rsidR="00A51827" w:rsidRDefault="00A51827" w:rsidP="00382C66"/>
    <w:p w:rsidR="00382C66" w:rsidRDefault="00382C66" w:rsidP="00382C66">
      <w:r w:rsidRPr="00382C66">
        <w:rPr>
          <w:noProof/>
          <w:lang w:eastAsia="en-US"/>
        </w:rPr>
        <w:drawing>
          <wp:inline distT="0" distB="0" distL="0" distR="0" wp14:anchorId="2F6EF775" wp14:editId="79DA102A">
            <wp:extent cx="3185795" cy="1525911"/>
            <wp:effectExtent l="0" t="0" r="0"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0"/>
                    <a:stretch>
                      <a:fillRect/>
                    </a:stretch>
                  </pic:blipFill>
                  <pic:spPr>
                    <a:xfrm>
                      <a:off x="0" y="0"/>
                      <a:ext cx="3190641" cy="1528232"/>
                    </a:xfrm>
                    <a:prstGeom prst="rect">
                      <a:avLst/>
                    </a:prstGeom>
                  </pic:spPr>
                </pic:pic>
              </a:graphicData>
            </a:graphic>
          </wp:inline>
        </w:drawing>
      </w:r>
    </w:p>
    <w:p w:rsidR="001F0D3A" w:rsidRDefault="00D93CF4" w:rsidP="00382C66">
      <w:r>
        <w:tab/>
      </w:r>
    </w:p>
    <w:p w:rsidR="001F0D3A" w:rsidRPr="001F0D3A" w:rsidRDefault="001F0D3A" w:rsidP="001F0D3A">
      <w:r>
        <w:br w:type="page"/>
      </w:r>
    </w:p>
    <w:p w:rsidR="00D93CF4" w:rsidRPr="00226B49" w:rsidRDefault="00D93CF4" w:rsidP="00A51827">
      <w:pPr>
        <w:ind w:firstLine="288"/>
        <w:rPr>
          <w:b/>
        </w:rPr>
      </w:pPr>
      <w:r w:rsidRPr="00226B49">
        <w:rPr>
          <w:b/>
        </w:rPr>
        <w:lastRenderedPageBreak/>
        <w:t>Modes of operation</w:t>
      </w:r>
    </w:p>
    <w:p w:rsidR="00A51827" w:rsidRPr="001F0D3A" w:rsidRDefault="00A51827" w:rsidP="00A51827">
      <w:pPr>
        <w:ind w:firstLine="288"/>
        <w:rPr>
          <w:rFonts w:ascii="Times New Roman" w:hAnsi="Times New Roman" w:cs="Times New Roman"/>
        </w:rPr>
      </w:pPr>
      <w:r w:rsidRPr="001F0D3A">
        <w:rPr>
          <w:rFonts w:ascii="Times New Roman" w:hAnsi="Times New Roman" w:cs="Times New Roman"/>
        </w:rPr>
        <w:t>Mode 1:</w:t>
      </w:r>
    </w:p>
    <w:p w:rsidR="00A51827" w:rsidRDefault="00A51827" w:rsidP="00226B49">
      <w:pPr>
        <w:ind w:left="270" w:firstLine="18"/>
        <w:jc w:val="both"/>
        <w:rPr>
          <w:rFonts w:ascii="Times New Roman" w:hAnsi="Times New Roman" w:cs="Times New Roman"/>
          <w:color w:val="333333"/>
          <w:shd w:val="clear" w:color="auto" w:fill="FFFFFF"/>
        </w:rPr>
      </w:pPr>
      <w:r w:rsidRPr="00A51827">
        <w:rPr>
          <w:rFonts w:ascii="Times New Roman" w:hAnsi="Times New Roman" w:cs="Times New Roman"/>
          <w:color w:val="333333"/>
          <w:shd w:val="clear" w:color="auto" w:fill="FFFFFF"/>
        </w:rPr>
        <w:t xml:space="preserve">In mode 1 operation Fig 3.2.1 shows that the current flows from the higher potential to the lower potential. At mode 1 when the switch is </w:t>
      </w:r>
      <w:proofErr w:type="gramStart"/>
      <w:r w:rsidRPr="00A51827">
        <w:rPr>
          <w:rFonts w:ascii="Times New Roman" w:hAnsi="Times New Roman" w:cs="Times New Roman"/>
          <w:color w:val="333333"/>
          <w:shd w:val="clear" w:color="auto" w:fill="FFFFFF"/>
        </w:rPr>
        <w:t>ON ,</w:t>
      </w:r>
      <w:proofErr w:type="gramEnd"/>
      <w:r w:rsidRPr="00A51827">
        <w:rPr>
          <w:rFonts w:ascii="Times New Roman" w:hAnsi="Times New Roman" w:cs="Times New Roman"/>
          <w:color w:val="333333"/>
          <w:shd w:val="clear" w:color="auto" w:fill="FFFFFF"/>
        </w:rPr>
        <w:t xml:space="preserve"> the diode D</w:t>
      </w:r>
      <w:r w:rsidRPr="00A51827">
        <w:rPr>
          <w:rFonts w:ascii="Times New Roman" w:hAnsi="Times New Roman" w:cs="Times New Roman"/>
          <w:color w:val="333333"/>
          <w:shd w:val="clear" w:color="auto" w:fill="FFFFFF"/>
          <w:vertAlign w:val="subscript"/>
        </w:rPr>
        <w:t>5</w:t>
      </w:r>
      <w:r w:rsidRPr="00A51827">
        <w:rPr>
          <w:rFonts w:ascii="Times New Roman" w:hAnsi="Times New Roman" w:cs="Times New Roman"/>
          <w:color w:val="333333"/>
          <w:shd w:val="clear" w:color="auto" w:fill="FFFFFF"/>
        </w:rPr>
        <w:t xml:space="preserve"> will not conduct and the current flows from the supply through diode D</w:t>
      </w:r>
      <w:r w:rsidRPr="00A51827">
        <w:rPr>
          <w:rFonts w:ascii="Times New Roman" w:hAnsi="Times New Roman" w:cs="Times New Roman"/>
          <w:color w:val="333333"/>
          <w:shd w:val="clear" w:color="auto" w:fill="FFFFFF"/>
          <w:vertAlign w:val="subscript"/>
        </w:rPr>
        <w:t>6</w:t>
      </w:r>
      <w:r w:rsidRPr="00A51827">
        <w:rPr>
          <w:rFonts w:ascii="Times New Roman" w:hAnsi="Times New Roman" w:cs="Times New Roman"/>
          <w:color w:val="333333"/>
          <w:shd w:val="clear" w:color="auto" w:fill="FFFFFF"/>
        </w:rPr>
        <w:t xml:space="preserve"> and C</w:t>
      </w:r>
      <w:r w:rsidRPr="00A51827">
        <w:rPr>
          <w:rFonts w:ascii="Times New Roman" w:hAnsi="Times New Roman" w:cs="Times New Roman"/>
          <w:color w:val="333333"/>
          <w:shd w:val="clear" w:color="auto" w:fill="FFFFFF"/>
          <w:vertAlign w:val="subscript"/>
        </w:rPr>
        <w:t>2</w:t>
      </w:r>
      <w:r w:rsidRPr="00A51827">
        <w:rPr>
          <w:rFonts w:ascii="Times New Roman" w:hAnsi="Times New Roman" w:cs="Times New Roman"/>
          <w:color w:val="333333"/>
          <w:shd w:val="clear" w:color="auto" w:fill="FFFFFF"/>
        </w:rPr>
        <w:t xml:space="preserve"> supplies energy to load.</w:t>
      </w:r>
    </w:p>
    <w:p w:rsidR="00A51827" w:rsidRDefault="00A51827" w:rsidP="00A51827">
      <w:pPr>
        <w:ind w:firstLine="288"/>
      </w:pPr>
      <w:r w:rsidRPr="0088358E">
        <w:rPr>
          <w:rFonts w:ascii="Times New Roman" w:hAnsi="Times New Roman" w:cs="Times New Roman"/>
          <w:noProof/>
          <w:color w:val="333333"/>
          <w:sz w:val="28"/>
          <w:szCs w:val="28"/>
          <w:shd w:val="clear" w:color="auto" w:fill="FFFFFF"/>
          <w:lang w:eastAsia="en-US"/>
        </w:rPr>
        <w:drawing>
          <wp:inline distT="0" distB="0" distL="0" distR="0" wp14:anchorId="7708059A" wp14:editId="09CBED3E">
            <wp:extent cx="2733675" cy="1461155"/>
            <wp:effectExtent l="0" t="0" r="0" b="5715"/>
            <wp:docPr id="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7"/>
                    <pic:cNvPicPr>
                      <a:picLocks noGrp="1" noChangeAspect="1"/>
                    </pic:cNvPicPr>
                  </pic:nvPicPr>
                  <pic:blipFill>
                    <a:blip r:embed="rId11"/>
                    <a:stretch>
                      <a:fillRect/>
                    </a:stretch>
                  </pic:blipFill>
                  <pic:spPr>
                    <a:xfrm>
                      <a:off x="0" y="0"/>
                      <a:ext cx="2747327" cy="1468452"/>
                    </a:xfrm>
                    <a:prstGeom prst="rect">
                      <a:avLst/>
                    </a:prstGeom>
                  </pic:spPr>
                </pic:pic>
              </a:graphicData>
            </a:graphic>
          </wp:inline>
        </w:drawing>
      </w:r>
    </w:p>
    <w:p w:rsidR="00A51827" w:rsidRDefault="00A51827" w:rsidP="00A51827">
      <w:pPr>
        <w:ind w:firstLine="288"/>
      </w:pPr>
    </w:p>
    <w:p w:rsidR="00A51827" w:rsidRDefault="00226B49" w:rsidP="00226B49">
      <w:r>
        <w:t xml:space="preserve">    </w:t>
      </w:r>
      <w:r w:rsidR="00A51827">
        <w:t>Mode 2:</w:t>
      </w:r>
    </w:p>
    <w:p w:rsidR="00A51827" w:rsidRDefault="00A51827" w:rsidP="00226B49">
      <w:pPr>
        <w:ind w:left="180" w:right="20"/>
        <w:jc w:val="both"/>
        <w:rPr>
          <w:rFonts w:ascii="Times New Roman" w:hAnsi="Times New Roman" w:cs="Times New Roman"/>
          <w:color w:val="333333"/>
          <w:shd w:val="clear" w:color="auto" w:fill="FFFFFF"/>
        </w:rPr>
      </w:pPr>
      <w:r w:rsidRPr="00A51827">
        <w:rPr>
          <w:rFonts w:ascii="Times New Roman" w:hAnsi="Times New Roman" w:cs="Times New Roman"/>
          <w:color w:val="333333"/>
          <w:shd w:val="clear" w:color="auto" w:fill="FFFFFF"/>
        </w:rPr>
        <w:t>In mode 1 operation Fig 3.2.2 shows that the current flows from the higher potential to the lower potential. At mode 2 when the switch is OFF, the diode D</w:t>
      </w:r>
      <w:r w:rsidRPr="00A51827">
        <w:rPr>
          <w:rFonts w:ascii="Times New Roman" w:hAnsi="Times New Roman" w:cs="Times New Roman"/>
          <w:color w:val="333333"/>
          <w:shd w:val="clear" w:color="auto" w:fill="FFFFFF"/>
          <w:vertAlign w:val="subscript"/>
        </w:rPr>
        <w:t>6</w:t>
      </w:r>
      <w:r w:rsidRPr="00A51827">
        <w:rPr>
          <w:rFonts w:ascii="Times New Roman" w:hAnsi="Times New Roman" w:cs="Times New Roman"/>
          <w:color w:val="333333"/>
          <w:shd w:val="clear" w:color="auto" w:fill="FFFFFF"/>
        </w:rPr>
        <w:t xml:space="preserve"> will not conduct and the current flows from the supply through diode D</w:t>
      </w:r>
      <w:r w:rsidRPr="00A51827">
        <w:rPr>
          <w:rFonts w:ascii="Times New Roman" w:hAnsi="Times New Roman" w:cs="Times New Roman"/>
          <w:color w:val="333333"/>
          <w:shd w:val="clear" w:color="auto" w:fill="FFFFFF"/>
          <w:vertAlign w:val="subscript"/>
        </w:rPr>
        <w:t>5</w:t>
      </w:r>
      <w:r w:rsidRPr="00A51827">
        <w:rPr>
          <w:rFonts w:ascii="Times New Roman" w:hAnsi="Times New Roman" w:cs="Times New Roman"/>
          <w:color w:val="333333"/>
          <w:shd w:val="clear" w:color="auto" w:fill="FFFFFF"/>
        </w:rPr>
        <w:t xml:space="preserve"> and C</w:t>
      </w:r>
      <w:r w:rsidRPr="00A51827">
        <w:rPr>
          <w:rFonts w:ascii="Times New Roman" w:hAnsi="Times New Roman" w:cs="Times New Roman"/>
          <w:color w:val="333333"/>
          <w:shd w:val="clear" w:color="auto" w:fill="FFFFFF"/>
          <w:vertAlign w:val="subscript"/>
        </w:rPr>
        <w:t>3</w:t>
      </w:r>
      <w:r w:rsidRPr="00A51827">
        <w:rPr>
          <w:rFonts w:ascii="Times New Roman" w:hAnsi="Times New Roman" w:cs="Times New Roman"/>
          <w:color w:val="333333"/>
          <w:shd w:val="clear" w:color="auto" w:fill="FFFFFF"/>
        </w:rPr>
        <w:t xml:space="preserve"> supplies energy to load.</w:t>
      </w:r>
    </w:p>
    <w:p w:rsidR="00A51827" w:rsidRPr="00A51827" w:rsidRDefault="00A51827" w:rsidP="00A51827">
      <w:pPr>
        <w:spacing w:line="360" w:lineRule="auto"/>
        <w:ind w:right="20"/>
        <w:jc w:val="both"/>
        <w:rPr>
          <w:rFonts w:ascii="Times New Roman" w:hAnsi="Times New Roman" w:cs="Times New Roman"/>
          <w:color w:val="333333"/>
          <w:shd w:val="clear" w:color="auto" w:fill="FFFFFF"/>
        </w:rPr>
      </w:pPr>
      <w:r w:rsidRPr="001A4CF5">
        <w:rPr>
          <w:noProof/>
          <w:color w:val="333333"/>
          <w:sz w:val="36"/>
          <w:szCs w:val="36"/>
          <w:shd w:val="clear" w:color="auto" w:fill="FFFFFF"/>
          <w:lang w:eastAsia="en-US"/>
        </w:rPr>
        <w:drawing>
          <wp:inline distT="0" distB="0" distL="0" distR="0" wp14:anchorId="644C8F41" wp14:editId="68209098">
            <wp:extent cx="2856322" cy="1568450"/>
            <wp:effectExtent l="0" t="0" r="1270" b="0"/>
            <wp:docPr id="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5"/>
                    <pic:cNvPicPr>
                      <a:picLocks noGrp="1" noChangeAspect="1"/>
                    </pic:cNvPicPr>
                  </pic:nvPicPr>
                  <pic:blipFill>
                    <a:blip r:embed="rId12"/>
                    <a:stretch>
                      <a:fillRect/>
                    </a:stretch>
                  </pic:blipFill>
                  <pic:spPr>
                    <a:xfrm>
                      <a:off x="0" y="0"/>
                      <a:ext cx="2857763" cy="1569241"/>
                    </a:xfrm>
                    <a:prstGeom prst="rect">
                      <a:avLst/>
                    </a:prstGeom>
                  </pic:spPr>
                </pic:pic>
              </a:graphicData>
            </a:graphic>
          </wp:inline>
        </w:drawing>
      </w:r>
    </w:p>
    <w:p w:rsidR="00A51827" w:rsidRDefault="00A51827" w:rsidP="00A51827">
      <w:pPr>
        <w:ind w:firstLine="288"/>
      </w:pPr>
    </w:p>
    <w:p w:rsidR="00A51827" w:rsidRDefault="00A51827" w:rsidP="00226B49">
      <w:r>
        <w:t>Mode 3:</w:t>
      </w:r>
    </w:p>
    <w:p w:rsidR="00A51827" w:rsidRDefault="00A51827" w:rsidP="00A51827">
      <w:pPr>
        <w:ind w:right="20"/>
        <w:jc w:val="both"/>
        <w:rPr>
          <w:rFonts w:ascii="Times New Roman" w:hAnsi="Times New Roman" w:cs="Times New Roman"/>
          <w:color w:val="333333"/>
          <w:shd w:val="clear" w:color="auto" w:fill="FFFFFF"/>
        </w:rPr>
      </w:pPr>
      <w:r w:rsidRPr="00A51827">
        <w:rPr>
          <w:rFonts w:ascii="Times New Roman" w:hAnsi="Times New Roman" w:cs="Times New Roman"/>
          <w:color w:val="333333"/>
          <w:shd w:val="clear" w:color="auto" w:fill="FFFFFF"/>
        </w:rPr>
        <w:t xml:space="preserve">In mode 3 operation Fig 3.2.3 shows that the current flows from the lower potential to the higher potential. At mode 3 when the switch is </w:t>
      </w:r>
      <w:proofErr w:type="gramStart"/>
      <w:r w:rsidRPr="00A51827">
        <w:rPr>
          <w:rFonts w:ascii="Times New Roman" w:hAnsi="Times New Roman" w:cs="Times New Roman"/>
          <w:color w:val="333333"/>
          <w:shd w:val="clear" w:color="auto" w:fill="FFFFFF"/>
        </w:rPr>
        <w:t>ON ,</w:t>
      </w:r>
      <w:proofErr w:type="gramEnd"/>
      <w:r w:rsidRPr="00A51827">
        <w:rPr>
          <w:rFonts w:ascii="Times New Roman" w:hAnsi="Times New Roman" w:cs="Times New Roman"/>
          <w:color w:val="333333"/>
          <w:shd w:val="clear" w:color="auto" w:fill="FFFFFF"/>
        </w:rPr>
        <w:t xml:space="preserve"> the diode D</w:t>
      </w:r>
      <w:r w:rsidRPr="00A51827">
        <w:rPr>
          <w:rFonts w:ascii="Times New Roman" w:hAnsi="Times New Roman" w:cs="Times New Roman"/>
          <w:color w:val="333333"/>
          <w:shd w:val="clear" w:color="auto" w:fill="FFFFFF"/>
          <w:vertAlign w:val="subscript"/>
        </w:rPr>
        <w:t>5</w:t>
      </w:r>
      <w:r w:rsidRPr="00A51827">
        <w:rPr>
          <w:rFonts w:ascii="Times New Roman" w:hAnsi="Times New Roman" w:cs="Times New Roman"/>
          <w:color w:val="333333"/>
          <w:shd w:val="clear" w:color="auto" w:fill="FFFFFF"/>
        </w:rPr>
        <w:t xml:space="preserve"> will not conduct</w:t>
      </w:r>
      <w:r w:rsidRPr="0088358E">
        <w:rPr>
          <w:rFonts w:ascii="Times New Roman" w:hAnsi="Times New Roman" w:cs="Times New Roman"/>
          <w:color w:val="333333"/>
          <w:sz w:val="28"/>
          <w:szCs w:val="28"/>
          <w:shd w:val="clear" w:color="auto" w:fill="FFFFFF"/>
        </w:rPr>
        <w:t xml:space="preserve"> </w:t>
      </w:r>
      <w:r w:rsidRPr="00A51827">
        <w:rPr>
          <w:rFonts w:ascii="Times New Roman" w:hAnsi="Times New Roman" w:cs="Times New Roman"/>
          <w:color w:val="333333"/>
          <w:shd w:val="clear" w:color="auto" w:fill="FFFFFF"/>
        </w:rPr>
        <w:t>and the current flows from the supply</w:t>
      </w:r>
      <w:r w:rsidRPr="0088358E">
        <w:rPr>
          <w:rFonts w:ascii="Times New Roman" w:hAnsi="Times New Roman" w:cs="Times New Roman"/>
          <w:color w:val="333333"/>
          <w:sz w:val="28"/>
          <w:szCs w:val="28"/>
          <w:shd w:val="clear" w:color="auto" w:fill="FFFFFF"/>
        </w:rPr>
        <w:t xml:space="preserve"> </w:t>
      </w:r>
      <w:r w:rsidRPr="00A51827">
        <w:rPr>
          <w:rFonts w:ascii="Times New Roman" w:hAnsi="Times New Roman" w:cs="Times New Roman"/>
          <w:color w:val="333333"/>
          <w:shd w:val="clear" w:color="auto" w:fill="FFFFFF"/>
        </w:rPr>
        <w:t>through diode D</w:t>
      </w:r>
      <w:r w:rsidRPr="00A51827">
        <w:rPr>
          <w:rFonts w:ascii="Times New Roman" w:hAnsi="Times New Roman" w:cs="Times New Roman"/>
          <w:color w:val="333333"/>
          <w:shd w:val="clear" w:color="auto" w:fill="FFFFFF"/>
          <w:vertAlign w:val="subscript"/>
        </w:rPr>
        <w:t>6</w:t>
      </w:r>
      <w:r w:rsidRPr="00A51827">
        <w:rPr>
          <w:rFonts w:ascii="Times New Roman" w:hAnsi="Times New Roman" w:cs="Times New Roman"/>
          <w:color w:val="333333"/>
          <w:shd w:val="clear" w:color="auto" w:fill="FFFFFF"/>
        </w:rPr>
        <w:t xml:space="preserve"> and C</w:t>
      </w:r>
      <w:r w:rsidRPr="00A51827">
        <w:rPr>
          <w:rFonts w:ascii="Times New Roman" w:hAnsi="Times New Roman" w:cs="Times New Roman"/>
          <w:color w:val="333333"/>
          <w:shd w:val="clear" w:color="auto" w:fill="FFFFFF"/>
          <w:vertAlign w:val="subscript"/>
        </w:rPr>
        <w:t>2</w:t>
      </w:r>
      <w:r w:rsidRPr="00A51827">
        <w:rPr>
          <w:rFonts w:ascii="Times New Roman" w:hAnsi="Times New Roman" w:cs="Times New Roman"/>
          <w:color w:val="333333"/>
          <w:shd w:val="clear" w:color="auto" w:fill="FFFFFF"/>
        </w:rPr>
        <w:t xml:space="preserve"> supplies energy to load.</w:t>
      </w:r>
    </w:p>
    <w:p w:rsidR="006D08CB" w:rsidRDefault="006D08CB" w:rsidP="00A51827">
      <w:pPr>
        <w:ind w:right="20"/>
        <w:jc w:val="both"/>
        <w:rPr>
          <w:rFonts w:ascii="Times New Roman" w:hAnsi="Times New Roman" w:cs="Times New Roman"/>
          <w:color w:val="333333"/>
          <w:shd w:val="clear" w:color="auto" w:fill="FFFFFF"/>
        </w:rPr>
      </w:pPr>
    </w:p>
    <w:p w:rsidR="006D08CB" w:rsidRDefault="006D08CB" w:rsidP="00A51827">
      <w:pPr>
        <w:ind w:right="20"/>
        <w:jc w:val="both"/>
        <w:rPr>
          <w:rFonts w:ascii="Times New Roman" w:hAnsi="Times New Roman" w:cs="Times New Roman"/>
          <w:color w:val="333333"/>
          <w:shd w:val="clear" w:color="auto" w:fill="FFFFFF"/>
        </w:rPr>
      </w:pPr>
      <w:r w:rsidRPr="0088358E">
        <w:rPr>
          <w:rFonts w:ascii="Times New Roman" w:hAnsi="Times New Roman" w:cs="Times New Roman"/>
          <w:noProof/>
          <w:color w:val="333333"/>
          <w:sz w:val="28"/>
          <w:szCs w:val="28"/>
          <w:shd w:val="clear" w:color="auto" w:fill="FFFFFF"/>
          <w:lang w:eastAsia="en-US"/>
        </w:rPr>
        <w:lastRenderedPageBreak/>
        <w:drawing>
          <wp:inline distT="0" distB="0" distL="0" distR="0" wp14:anchorId="0D9EE0B8" wp14:editId="231F9C82">
            <wp:extent cx="2760838" cy="1310325"/>
            <wp:effectExtent l="0" t="0" r="1905" b="4445"/>
            <wp:docPr id="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pic:cNvPicPr>
                      <a:picLocks noGrp="1" noChangeAspect="1"/>
                    </pic:cNvPicPr>
                  </pic:nvPicPr>
                  <pic:blipFill>
                    <a:blip r:embed="rId13"/>
                    <a:stretch>
                      <a:fillRect/>
                    </a:stretch>
                  </pic:blipFill>
                  <pic:spPr>
                    <a:xfrm>
                      <a:off x="0" y="0"/>
                      <a:ext cx="2785957" cy="1322247"/>
                    </a:xfrm>
                    <a:prstGeom prst="rect">
                      <a:avLst/>
                    </a:prstGeom>
                  </pic:spPr>
                </pic:pic>
              </a:graphicData>
            </a:graphic>
          </wp:inline>
        </w:drawing>
      </w:r>
    </w:p>
    <w:p w:rsidR="006D08CB" w:rsidRDefault="006D08CB" w:rsidP="00A51827">
      <w:pPr>
        <w:ind w:right="20"/>
        <w:jc w:val="both"/>
        <w:rPr>
          <w:rFonts w:ascii="Times New Roman" w:hAnsi="Times New Roman" w:cs="Times New Roman"/>
          <w:color w:val="333333"/>
          <w:shd w:val="clear" w:color="auto" w:fill="FFFFFF"/>
        </w:rPr>
      </w:pPr>
    </w:p>
    <w:p w:rsidR="006D08CB" w:rsidRDefault="006D08CB" w:rsidP="00A51827">
      <w:pPr>
        <w:ind w:right="20"/>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Mode 4:</w:t>
      </w:r>
    </w:p>
    <w:p w:rsidR="006D08CB" w:rsidRDefault="006D08CB" w:rsidP="006D08CB">
      <w:pPr>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In mode 4 operation Fig 3.2.4 shows that the current flows from the lower potential to the higher potential. At mode 3 when the switch is OFF, the diode D</w:t>
      </w:r>
      <w:r w:rsidRPr="006D08CB">
        <w:rPr>
          <w:rFonts w:ascii="Times New Roman" w:hAnsi="Times New Roman" w:cs="Times New Roman"/>
          <w:color w:val="333333"/>
          <w:shd w:val="clear" w:color="auto" w:fill="FFFFFF"/>
          <w:vertAlign w:val="subscript"/>
        </w:rPr>
        <w:t>6</w:t>
      </w:r>
      <w:r w:rsidRPr="006D08CB">
        <w:rPr>
          <w:rFonts w:ascii="Times New Roman" w:hAnsi="Times New Roman" w:cs="Times New Roman"/>
          <w:color w:val="333333"/>
          <w:shd w:val="clear" w:color="auto" w:fill="FFFFFF"/>
        </w:rPr>
        <w:t xml:space="preserve"> will not conduct and the current flows from the supply through diode D</w:t>
      </w:r>
      <w:r w:rsidRPr="006D08CB">
        <w:rPr>
          <w:rFonts w:ascii="Times New Roman" w:hAnsi="Times New Roman" w:cs="Times New Roman"/>
          <w:color w:val="333333"/>
          <w:shd w:val="clear" w:color="auto" w:fill="FFFFFF"/>
          <w:vertAlign w:val="subscript"/>
        </w:rPr>
        <w:t>5</w:t>
      </w:r>
      <w:r w:rsidRPr="006D08CB">
        <w:rPr>
          <w:rFonts w:ascii="Times New Roman" w:hAnsi="Times New Roman" w:cs="Times New Roman"/>
          <w:color w:val="333333"/>
          <w:shd w:val="clear" w:color="auto" w:fill="FFFFFF"/>
        </w:rPr>
        <w:t xml:space="preserve"> and C</w:t>
      </w:r>
      <w:r w:rsidRPr="006D08CB">
        <w:rPr>
          <w:rFonts w:ascii="Times New Roman" w:hAnsi="Times New Roman" w:cs="Times New Roman"/>
          <w:color w:val="333333"/>
          <w:shd w:val="clear" w:color="auto" w:fill="FFFFFF"/>
          <w:vertAlign w:val="subscript"/>
        </w:rPr>
        <w:t>3</w:t>
      </w:r>
      <w:r w:rsidRPr="006D08CB">
        <w:rPr>
          <w:rFonts w:ascii="Times New Roman" w:hAnsi="Times New Roman" w:cs="Times New Roman"/>
          <w:color w:val="333333"/>
          <w:shd w:val="clear" w:color="auto" w:fill="FFFFFF"/>
        </w:rPr>
        <w:t xml:space="preserve"> supplies energy to load.</w:t>
      </w:r>
    </w:p>
    <w:p w:rsidR="006D08CB" w:rsidRPr="006D08CB" w:rsidRDefault="006D08CB" w:rsidP="006D08CB">
      <w:pPr>
        <w:ind w:right="20"/>
        <w:jc w:val="both"/>
        <w:rPr>
          <w:rFonts w:ascii="Times New Roman" w:hAnsi="Times New Roman" w:cs="Times New Roman"/>
          <w:color w:val="333333"/>
          <w:shd w:val="clear" w:color="auto" w:fill="FFFFFF"/>
        </w:rPr>
      </w:pPr>
      <w:r w:rsidRPr="001F6689">
        <w:rPr>
          <w:rFonts w:ascii="Times New Roman" w:hAnsi="Times New Roman" w:cs="Times New Roman"/>
          <w:noProof/>
          <w:color w:val="333333"/>
          <w:sz w:val="36"/>
          <w:szCs w:val="36"/>
          <w:shd w:val="clear" w:color="auto" w:fill="FFFFFF"/>
          <w:lang w:eastAsia="en-US"/>
        </w:rPr>
        <w:drawing>
          <wp:inline distT="0" distB="0" distL="0" distR="0" wp14:anchorId="574A4435" wp14:editId="57277F77">
            <wp:extent cx="3185727" cy="1414021"/>
            <wp:effectExtent l="0" t="0" r="0" b="0"/>
            <wp:docPr id="1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a:stretch>
                      <a:fillRect/>
                    </a:stretch>
                  </pic:blipFill>
                  <pic:spPr>
                    <a:xfrm>
                      <a:off x="0" y="0"/>
                      <a:ext cx="3193958" cy="1417674"/>
                    </a:xfrm>
                    <a:prstGeom prst="rect">
                      <a:avLst/>
                    </a:prstGeom>
                  </pic:spPr>
                </pic:pic>
              </a:graphicData>
            </a:graphic>
          </wp:inline>
        </w:drawing>
      </w:r>
    </w:p>
    <w:p w:rsidR="006D08CB" w:rsidRDefault="006D08CB" w:rsidP="00A51827">
      <w:pPr>
        <w:ind w:right="20"/>
        <w:jc w:val="both"/>
        <w:rPr>
          <w:rFonts w:ascii="Times New Roman" w:hAnsi="Times New Roman" w:cs="Times New Roman"/>
          <w:color w:val="333333"/>
          <w:shd w:val="clear" w:color="auto" w:fill="FFFFFF"/>
        </w:rPr>
      </w:pPr>
    </w:p>
    <w:p w:rsidR="006D08CB" w:rsidRPr="00226B49" w:rsidRDefault="006D08CB" w:rsidP="00226B49">
      <w:pPr>
        <w:ind w:right="20"/>
        <w:jc w:val="both"/>
        <w:rPr>
          <w:rFonts w:ascii="Times New Roman" w:hAnsi="Times New Roman" w:cs="Times New Roman"/>
          <w:b/>
          <w:color w:val="333333"/>
          <w:shd w:val="clear" w:color="auto" w:fill="FFFFFF"/>
        </w:rPr>
      </w:pPr>
      <w:r w:rsidRPr="00226B49">
        <w:rPr>
          <w:rFonts w:ascii="Times New Roman" w:hAnsi="Times New Roman" w:cs="Times New Roman"/>
          <w:b/>
          <w:color w:val="333333"/>
          <w:shd w:val="clear" w:color="auto" w:fill="FFFFFF"/>
        </w:rPr>
        <w:t>Table of modes of operation:</w:t>
      </w:r>
    </w:p>
    <w:tbl>
      <w:tblPr>
        <w:tblStyle w:val="TableGrid"/>
        <w:tblW w:w="0" w:type="auto"/>
        <w:jc w:val="center"/>
        <w:tblLook w:val="04A0" w:firstRow="1" w:lastRow="0" w:firstColumn="1" w:lastColumn="0" w:noHBand="0" w:noVBand="1"/>
      </w:tblPr>
      <w:tblGrid>
        <w:gridCol w:w="1625"/>
        <w:gridCol w:w="948"/>
        <w:gridCol w:w="1514"/>
        <w:gridCol w:w="1146"/>
      </w:tblGrid>
      <w:tr w:rsidR="006D08CB" w:rsidTr="001F0D3A">
        <w:trPr>
          <w:jc w:val="center"/>
        </w:trPr>
        <w:tc>
          <w:tcPr>
            <w:tcW w:w="3415"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 xml:space="preserve">      Modes</w:t>
            </w:r>
          </w:p>
        </w:tc>
        <w:tc>
          <w:tcPr>
            <w:tcW w:w="1349"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 </w:t>
            </w:r>
            <w:r w:rsidRPr="006D08CB">
              <w:rPr>
                <w:rFonts w:ascii="Times New Roman" w:hAnsi="Times New Roman" w:cs="Times New Roman"/>
                <w:color w:val="333333"/>
                <w:shd w:val="clear" w:color="auto" w:fill="FFFFFF"/>
              </w:rPr>
              <w:t>Switch</w:t>
            </w:r>
          </w:p>
        </w:tc>
        <w:tc>
          <w:tcPr>
            <w:tcW w:w="2521"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Conduction of diode</w:t>
            </w:r>
          </w:p>
        </w:tc>
        <w:tc>
          <w:tcPr>
            <w:tcW w:w="2245"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 xml:space="preserve">  Energy flow</w:t>
            </w:r>
          </w:p>
        </w:tc>
      </w:tr>
      <w:tr w:rsidR="006D08CB" w:rsidTr="001F0D3A">
        <w:trPr>
          <w:jc w:val="center"/>
        </w:trPr>
        <w:tc>
          <w:tcPr>
            <w:tcW w:w="3415"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Mode 1(Higher </w:t>
            </w:r>
            <w:proofErr w:type="spellStart"/>
            <w:r>
              <w:rPr>
                <w:rFonts w:ascii="Times New Roman" w:hAnsi="Times New Roman" w:cs="Times New Roman"/>
                <w:color w:val="333333"/>
                <w:shd w:val="clear" w:color="auto" w:fill="FFFFFF"/>
              </w:rPr>
              <w:t>potentialto</w:t>
            </w:r>
            <w:proofErr w:type="spellEnd"/>
            <w:r>
              <w:rPr>
                <w:rFonts w:ascii="Times New Roman" w:hAnsi="Times New Roman" w:cs="Times New Roman"/>
                <w:color w:val="333333"/>
                <w:shd w:val="clear" w:color="auto" w:fill="FFFFFF"/>
              </w:rPr>
              <w:t xml:space="preserve"> lower </w:t>
            </w:r>
            <w:r w:rsidRPr="006D08CB">
              <w:rPr>
                <w:rFonts w:ascii="Times New Roman" w:hAnsi="Times New Roman" w:cs="Times New Roman"/>
                <w:color w:val="333333"/>
                <w:shd w:val="clear" w:color="auto" w:fill="FFFFFF"/>
              </w:rPr>
              <w:t>)</w:t>
            </w:r>
          </w:p>
        </w:tc>
        <w:tc>
          <w:tcPr>
            <w:tcW w:w="1349"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 xml:space="preserve">  </w:t>
            </w:r>
          </w:p>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 xml:space="preserve">   ON</w:t>
            </w:r>
          </w:p>
        </w:tc>
        <w:tc>
          <w:tcPr>
            <w:tcW w:w="2521" w:type="dxa"/>
          </w:tcPr>
          <w:p w:rsidR="006D08CB" w:rsidRPr="006D08CB" w:rsidRDefault="006D08CB" w:rsidP="00226B49">
            <w:pPr>
              <w:spacing w:line="360" w:lineRule="auto"/>
              <w:ind w:right="20"/>
              <w:jc w:val="both"/>
              <w:rPr>
                <w:rFonts w:ascii="Times New Roman" w:eastAsia="Times New Roman" w:hAnsi="Times New Roman" w:cs="Times New Roman"/>
              </w:rPr>
            </w:pPr>
          </w:p>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eastAsia="Times New Roman" w:hAnsi="Times New Roman" w:cs="Times New Roman"/>
              </w:rPr>
              <w:t xml:space="preserve">          D</w:t>
            </w:r>
            <w:r w:rsidRPr="006D08CB">
              <w:rPr>
                <w:rFonts w:ascii="Times New Roman" w:eastAsia="Times New Roman" w:hAnsi="Times New Roman" w:cs="Times New Roman"/>
                <w:vertAlign w:val="subscript"/>
              </w:rPr>
              <w:t>6</w:t>
            </w:r>
          </w:p>
        </w:tc>
        <w:tc>
          <w:tcPr>
            <w:tcW w:w="2245"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p>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 xml:space="preserve">         C</w:t>
            </w:r>
            <w:r w:rsidRPr="006D08CB">
              <w:rPr>
                <w:rFonts w:ascii="Times New Roman" w:hAnsi="Times New Roman" w:cs="Times New Roman"/>
                <w:color w:val="333333"/>
                <w:shd w:val="clear" w:color="auto" w:fill="FFFFFF"/>
                <w:vertAlign w:val="subscript"/>
              </w:rPr>
              <w:t>2</w:t>
            </w:r>
          </w:p>
        </w:tc>
      </w:tr>
      <w:tr w:rsidR="006D08CB" w:rsidTr="001F0D3A">
        <w:trPr>
          <w:jc w:val="center"/>
        </w:trPr>
        <w:tc>
          <w:tcPr>
            <w:tcW w:w="3415"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Mode 2Low to high potential</w:t>
            </w:r>
          </w:p>
        </w:tc>
        <w:tc>
          <w:tcPr>
            <w:tcW w:w="1349"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 xml:space="preserve"> </w:t>
            </w:r>
          </w:p>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 xml:space="preserve">  OFF</w:t>
            </w:r>
          </w:p>
        </w:tc>
        <w:tc>
          <w:tcPr>
            <w:tcW w:w="2521" w:type="dxa"/>
          </w:tcPr>
          <w:p w:rsidR="006D08CB" w:rsidRPr="006D08CB" w:rsidRDefault="006D08CB" w:rsidP="00226B49">
            <w:pPr>
              <w:spacing w:line="360" w:lineRule="auto"/>
              <w:ind w:right="20"/>
              <w:jc w:val="both"/>
              <w:rPr>
                <w:rFonts w:eastAsia="Times New Roman"/>
              </w:rPr>
            </w:pPr>
          </w:p>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eastAsia="Times New Roman"/>
              </w:rPr>
              <w:t xml:space="preserve">           D</w:t>
            </w:r>
            <w:r w:rsidRPr="006D08CB">
              <w:rPr>
                <w:rFonts w:eastAsia="Times New Roman"/>
                <w:vertAlign w:val="subscript"/>
              </w:rPr>
              <w:t>5</w:t>
            </w:r>
          </w:p>
        </w:tc>
        <w:tc>
          <w:tcPr>
            <w:tcW w:w="2245"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p>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 xml:space="preserve">         C</w:t>
            </w:r>
            <w:r w:rsidRPr="006D08CB">
              <w:rPr>
                <w:rFonts w:ascii="Times New Roman" w:hAnsi="Times New Roman" w:cs="Times New Roman"/>
                <w:color w:val="333333"/>
                <w:shd w:val="clear" w:color="auto" w:fill="FFFFFF"/>
                <w:vertAlign w:val="subscript"/>
              </w:rPr>
              <w:t>3</w:t>
            </w:r>
          </w:p>
        </w:tc>
      </w:tr>
      <w:tr w:rsidR="006D08CB" w:rsidTr="001F0D3A">
        <w:trPr>
          <w:jc w:val="center"/>
        </w:trPr>
        <w:tc>
          <w:tcPr>
            <w:tcW w:w="3415"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Mode 3(Higher potential to lower potential)</w:t>
            </w:r>
          </w:p>
        </w:tc>
        <w:tc>
          <w:tcPr>
            <w:tcW w:w="1349"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p>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 xml:space="preserve">  ON</w:t>
            </w:r>
          </w:p>
        </w:tc>
        <w:tc>
          <w:tcPr>
            <w:tcW w:w="2521" w:type="dxa"/>
          </w:tcPr>
          <w:p w:rsidR="006D08CB" w:rsidRPr="006D08CB" w:rsidRDefault="006D08CB" w:rsidP="00226B49">
            <w:pPr>
              <w:spacing w:line="360" w:lineRule="auto"/>
              <w:ind w:right="20"/>
              <w:jc w:val="both"/>
              <w:rPr>
                <w:rFonts w:ascii="Times New Roman" w:eastAsia="Times New Roman" w:hAnsi="Times New Roman" w:cs="Times New Roman"/>
              </w:rPr>
            </w:pPr>
          </w:p>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eastAsia="Times New Roman" w:hAnsi="Times New Roman" w:cs="Times New Roman"/>
              </w:rPr>
              <w:t xml:space="preserve">          D</w:t>
            </w:r>
            <w:r w:rsidRPr="006D08CB">
              <w:rPr>
                <w:rFonts w:ascii="Times New Roman" w:eastAsia="Times New Roman" w:hAnsi="Times New Roman" w:cs="Times New Roman"/>
                <w:vertAlign w:val="subscript"/>
              </w:rPr>
              <w:t>6</w:t>
            </w:r>
          </w:p>
        </w:tc>
        <w:tc>
          <w:tcPr>
            <w:tcW w:w="2245"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p>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 xml:space="preserve">         C</w:t>
            </w:r>
            <w:r w:rsidRPr="006D08CB">
              <w:rPr>
                <w:rFonts w:ascii="Times New Roman" w:hAnsi="Times New Roman" w:cs="Times New Roman"/>
                <w:color w:val="333333"/>
                <w:shd w:val="clear" w:color="auto" w:fill="FFFFFF"/>
                <w:vertAlign w:val="subscript"/>
              </w:rPr>
              <w:t>2</w:t>
            </w:r>
          </w:p>
        </w:tc>
      </w:tr>
      <w:tr w:rsidR="006D08CB" w:rsidTr="001F0D3A">
        <w:trPr>
          <w:trHeight w:val="1043"/>
          <w:jc w:val="center"/>
        </w:trPr>
        <w:tc>
          <w:tcPr>
            <w:tcW w:w="3415"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Mode 4(Low to high potential)</w:t>
            </w:r>
          </w:p>
        </w:tc>
        <w:tc>
          <w:tcPr>
            <w:tcW w:w="1349"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p>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 xml:space="preserve">  OFF</w:t>
            </w:r>
          </w:p>
        </w:tc>
        <w:tc>
          <w:tcPr>
            <w:tcW w:w="2521" w:type="dxa"/>
          </w:tcPr>
          <w:p w:rsidR="006D08CB" w:rsidRPr="006D08CB" w:rsidRDefault="006D08CB" w:rsidP="00226B49">
            <w:pPr>
              <w:spacing w:line="360" w:lineRule="auto"/>
              <w:ind w:right="20"/>
              <w:jc w:val="both"/>
              <w:rPr>
                <w:rFonts w:eastAsia="Times New Roman"/>
              </w:rPr>
            </w:pPr>
          </w:p>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eastAsia="Times New Roman"/>
              </w:rPr>
              <w:t xml:space="preserve">          D</w:t>
            </w:r>
            <w:r w:rsidRPr="006D08CB">
              <w:rPr>
                <w:rFonts w:eastAsia="Times New Roman"/>
                <w:vertAlign w:val="subscript"/>
              </w:rPr>
              <w:t>5</w:t>
            </w:r>
          </w:p>
        </w:tc>
        <w:tc>
          <w:tcPr>
            <w:tcW w:w="2245" w:type="dxa"/>
          </w:tcPr>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p>
          <w:p w:rsidR="006D08CB" w:rsidRPr="006D08CB" w:rsidRDefault="006D08CB" w:rsidP="00226B49">
            <w:pPr>
              <w:spacing w:line="360" w:lineRule="auto"/>
              <w:ind w:right="20"/>
              <w:jc w:val="both"/>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 xml:space="preserve">        C</w:t>
            </w:r>
            <w:r w:rsidRPr="006D08CB">
              <w:rPr>
                <w:rFonts w:ascii="Times New Roman" w:hAnsi="Times New Roman" w:cs="Times New Roman"/>
                <w:color w:val="333333"/>
                <w:shd w:val="clear" w:color="auto" w:fill="FFFFFF"/>
                <w:vertAlign w:val="subscript"/>
              </w:rPr>
              <w:t>3</w:t>
            </w:r>
          </w:p>
        </w:tc>
      </w:tr>
    </w:tbl>
    <w:p w:rsidR="001F0D3A" w:rsidRDefault="001F0D3A" w:rsidP="006D08CB">
      <w:pPr>
        <w:ind w:right="20" w:firstLine="720"/>
        <w:jc w:val="both"/>
        <w:rPr>
          <w:rFonts w:ascii="Times New Roman" w:hAnsi="Times New Roman" w:cs="Times New Roman"/>
          <w:color w:val="333333"/>
          <w:shd w:val="clear" w:color="auto" w:fill="FFFFFF"/>
        </w:rPr>
      </w:pPr>
    </w:p>
    <w:p w:rsidR="006D08CB" w:rsidRPr="006D08CB" w:rsidRDefault="001F0D3A" w:rsidP="001F0D3A">
      <w:pP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br w:type="page"/>
      </w:r>
    </w:p>
    <w:p w:rsidR="00A51827" w:rsidRPr="00226B49" w:rsidRDefault="006D08CB" w:rsidP="00A51827">
      <w:pPr>
        <w:rPr>
          <w:b/>
        </w:rPr>
      </w:pPr>
      <w:r w:rsidRPr="00226B49">
        <w:rPr>
          <w:b/>
        </w:rPr>
        <w:lastRenderedPageBreak/>
        <w:t>Modelling of the Converter</w:t>
      </w:r>
    </w:p>
    <w:p w:rsidR="006D08CB" w:rsidRDefault="006D08CB" w:rsidP="00A51827">
      <w:pPr>
        <w:rPr>
          <w:rFonts w:ascii="Times New Roman" w:hAnsi="Times New Roman" w:cs="Times New Roman"/>
          <w:color w:val="333333"/>
          <w:shd w:val="clear" w:color="auto" w:fill="FFFFFF"/>
        </w:rPr>
      </w:pPr>
      <w:r w:rsidRPr="006D08CB">
        <w:rPr>
          <w:rFonts w:ascii="Times New Roman" w:hAnsi="Times New Roman" w:cs="Times New Roman"/>
          <w:color w:val="333333"/>
          <w:shd w:val="clear" w:color="auto" w:fill="FFFFFF"/>
        </w:rPr>
        <w:t>The voltage gain of the converter is calculated by the given formula</w:t>
      </w:r>
      <w:r>
        <w:rPr>
          <w:rFonts w:ascii="Times New Roman" w:hAnsi="Times New Roman" w:cs="Times New Roman"/>
          <w:color w:val="333333"/>
          <w:shd w:val="clear" w:color="auto" w:fill="FFFFFF"/>
        </w:rPr>
        <w:t>.</w:t>
      </w:r>
    </w:p>
    <w:p w:rsidR="006D08CB" w:rsidRPr="006D08CB" w:rsidRDefault="00226B49" w:rsidP="006D08CB">
      <w:pPr>
        <w:spacing w:line="360" w:lineRule="auto"/>
        <w:ind w:right="20" w:firstLine="540"/>
        <w:jc w:val="both"/>
        <w:rPr>
          <w:rFonts w:ascii="Times New Roman" w:hAnsi="Times New Roman" w:cs="Times New Roman"/>
          <w:iCs/>
          <w:color w:val="333333"/>
          <w:shd w:val="clear" w:color="auto" w:fill="FFFFFF"/>
          <w:lang w:val="pt-BR"/>
        </w:rPr>
      </w:pPr>
      <m:oMathPara>
        <m:oMathParaPr>
          <m:jc m:val="centerGroup"/>
        </m:oMathParaPr>
        <m:oMath>
          <m:sSub>
            <m:sSubPr>
              <m:ctrlPr>
                <w:rPr>
                  <w:rFonts w:ascii="Cambria Math" w:hAnsi="Cambria Math" w:cs="Times New Roman"/>
                  <w:i/>
                  <w:iCs/>
                  <w:color w:val="333333"/>
                  <w:shd w:val="clear" w:color="auto" w:fill="FFFFFF"/>
                  <w:lang w:val="pt-BR"/>
                </w:rPr>
              </m:ctrlPr>
            </m:sSubPr>
            <m:e>
              <m:r>
                <w:rPr>
                  <w:rFonts w:ascii="Cambria Math" w:hAnsi="Cambria Math" w:cs="Times New Roman"/>
                  <w:color w:val="333333"/>
                  <w:shd w:val="clear" w:color="auto" w:fill="FFFFFF"/>
                </w:rPr>
                <m:t>v</m:t>
              </m:r>
            </m:e>
            <m:sub>
              <m:r>
                <w:rPr>
                  <w:rFonts w:ascii="Cambria Math" w:hAnsi="Cambria Math" w:cs="Times New Roman"/>
                  <w:color w:val="333333"/>
                  <w:shd w:val="clear" w:color="auto" w:fill="FFFFFF"/>
                  <w:lang w:val="pt-BR"/>
                </w:rPr>
                <m:t>0</m:t>
              </m:r>
            </m:sub>
          </m:sSub>
          <m:r>
            <w:rPr>
              <w:rFonts w:ascii="Cambria Math" w:hAnsi="Cambria Math" w:cs="Times New Roman"/>
              <w:color w:val="333333"/>
              <w:shd w:val="clear" w:color="auto" w:fill="FFFFFF"/>
              <w:lang w:val="pt-BR"/>
            </w:rPr>
            <m:t>=</m:t>
          </m:r>
          <m:sSub>
            <m:sSubPr>
              <m:ctrlPr>
                <w:rPr>
                  <w:rFonts w:ascii="Cambria Math" w:hAnsi="Cambria Math" w:cs="Times New Roman"/>
                  <w:i/>
                  <w:iCs/>
                  <w:color w:val="333333"/>
                  <w:shd w:val="clear" w:color="auto" w:fill="FFFFFF"/>
                  <w:lang w:val="pt-BR"/>
                </w:rPr>
              </m:ctrlPr>
            </m:sSubPr>
            <m:e>
              <m:r>
                <w:rPr>
                  <w:rFonts w:ascii="Cambria Math" w:hAnsi="Cambria Math" w:cs="Times New Roman"/>
                  <w:color w:val="333333"/>
                  <w:shd w:val="clear" w:color="auto" w:fill="FFFFFF"/>
                </w:rPr>
                <m:t>v</m:t>
              </m:r>
            </m:e>
            <m:sub>
              <m:r>
                <w:rPr>
                  <w:rFonts w:ascii="Cambria Math" w:hAnsi="Cambria Math" w:cs="Times New Roman"/>
                  <w:color w:val="333333"/>
                  <w:shd w:val="clear" w:color="auto" w:fill="FFFFFF"/>
                  <w:lang w:val="pt-BR"/>
                </w:rPr>
                <m:t>0</m:t>
              </m:r>
              <m:r>
                <w:rPr>
                  <w:rFonts w:ascii="Cambria Math" w:hAnsi="Cambria Math" w:cs="Times New Roman"/>
                  <w:color w:val="333333"/>
                  <w:shd w:val="clear" w:color="auto" w:fill="FFFFFF"/>
                </w:rPr>
                <m:t>1</m:t>
              </m:r>
            </m:sub>
          </m:sSub>
          <m:r>
            <w:rPr>
              <w:rFonts w:ascii="Cambria Math" w:hAnsi="Cambria Math" w:cs="Times New Roman"/>
              <w:color w:val="333333"/>
              <w:shd w:val="clear" w:color="auto" w:fill="FFFFFF"/>
              <w:lang w:val="pt-BR"/>
            </w:rPr>
            <m:t>+</m:t>
          </m:r>
          <m:sSub>
            <m:sSubPr>
              <m:ctrlPr>
                <w:rPr>
                  <w:rFonts w:ascii="Cambria Math" w:hAnsi="Cambria Math" w:cs="Times New Roman"/>
                  <w:i/>
                  <w:iCs/>
                  <w:color w:val="333333"/>
                  <w:shd w:val="clear" w:color="auto" w:fill="FFFFFF"/>
                  <w:lang w:val="pt-BR"/>
                </w:rPr>
              </m:ctrlPr>
            </m:sSubPr>
            <m:e>
              <m:r>
                <w:rPr>
                  <w:rFonts w:ascii="Cambria Math" w:hAnsi="Cambria Math" w:cs="Times New Roman"/>
                  <w:color w:val="333333"/>
                  <w:shd w:val="clear" w:color="auto" w:fill="FFFFFF"/>
                </w:rPr>
                <m:t>v</m:t>
              </m:r>
            </m:e>
            <m:sub>
              <m:r>
                <w:rPr>
                  <w:rFonts w:ascii="Cambria Math" w:hAnsi="Cambria Math" w:cs="Times New Roman"/>
                  <w:color w:val="333333"/>
                  <w:shd w:val="clear" w:color="auto" w:fill="FFFFFF"/>
                  <w:lang w:val="pt-BR"/>
                </w:rPr>
                <m:t>0</m:t>
              </m:r>
              <m:r>
                <w:rPr>
                  <w:rFonts w:ascii="Cambria Math" w:hAnsi="Cambria Math" w:cs="Times New Roman"/>
                  <w:color w:val="333333"/>
                  <w:shd w:val="clear" w:color="auto" w:fill="FFFFFF"/>
                </w:rPr>
                <m:t>2---------------------1                           </m:t>
              </m:r>
            </m:sub>
          </m:sSub>
        </m:oMath>
      </m:oMathPara>
    </w:p>
    <w:p w:rsidR="006D08CB" w:rsidRPr="006D08CB" w:rsidRDefault="00226B49" w:rsidP="006D08CB">
      <w:pPr>
        <w:spacing w:line="360" w:lineRule="auto"/>
        <w:ind w:right="20" w:firstLine="540"/>
        <w:jc w:val="both"/>
        <w:rPr>
          <w:iCs/>
          <w:color w:val="333333"/>
          <w:shd w:val="clear" w:color="auto" w:fill="FFFFFF"/>
          <w:lang w:val="pt-BR"/>
        </w:rPr>
      </w:pPr>
      <m:oMathPara>
        <m:oMathParaPr>
          <m:jc m:val="centerGroup"/>
        </m:oMathParaPr>
        <m:oMath>
          <m:sSub>
            <m:sSubPr>
              <m:ctrlPr>
                <w:rPr>
                  <w:rFonts w:ascii="Cambria Math" w:hAnsi="Cambria Math"/>
                  <w:i/>
                  <w:iCs/>
                  <w:color w:val="333333"/>
                  <w:shd w:val="clear" w:color="auto" w:fill="FFFFFF"/>
                  <w:lang w:val="pt-BR"/>
                </w:rPr>
              </m:ctrlPr>
            </m:sSubPr>
            <m:e>
              <m:r>
                <w:rPr>
                  <w:rFonts w:ascii="Cambria Math" w:hAnsi="Cambria Math"/>
                  <w:color w:val="333333"/>
                  <w:shd w:val="clear" w:color="auto" w:fill="FFFFFF"/>
                </w:rPr>
                <m:t>v</m:t>
              </m:r>
            </m:e>
            <m:sub>
              <m:r>
                <w:rPr>
                  <w:rFonts w:ascii="Cambria Math" w:hAnsi="Cambria Math"/>
                  <w:color w:val="333333"/>
                  <w:shd w:val="clear" w:color="auto" w:fill="FFFFFF"/>
                  <w:lang w:val="pt-BR"/>
                </w:rPr>
                <m:t>0</m:t>
              </m:r>
            </m:sub>
          </m:sSub>
          <m:r>
            <w:rPr>
              <w:rFonts w:ascii="Cambria Math" w:hAnsi="Cambria Math"/>
              <w:color w:val="333333"/>
              <w:shd w:val="clear" w:color="auto" w:fill="FFFFFF"/>
            </w:rPr>
            <m:t>=</m:t>
          </m:r>
          <m:f>
            <m:fPr>
              <m:ctrlPr>
                <w:rPr>
                  <w:rFonts w:ascii="Cambria Math" w:hAnsi="Cambria Math"/>
                  <w:i/>
                  <w:iCs/>
                  <w:color w:val="333333"/>
                  <w:shd w:val="clear" w:color="auto" w:fill="FFFFFF"/>
                </w:rPr>
              </m:ctrlPr>
            </m:fPr>
            <m:num>
              <m:r>
                <w:rPr>
                  <w:rFonts w:ascii="Cambria Math" w:hAnsi="Cambria Math"/>
                  <w:color w:val="333333"/>
                  <w:shd w:val="clear" w:color="auto" w:fill="FFFFFF"/>
                </w:rPr>
                <m:t>1</m:t>
              </m:r>
            </m:num>
            <m:den>
              <m:d>
                <m:dPr>
                  <m:ctrlPr>
                    <w:rPr>
                      <w:rFonts w:ascii="Cambria Math" w:hAnsi="Cambria Math"/>
                      <w:i/>
                      <w:iCs/>
                      <w:color w:val="333333"/>
                      <w:shd w:val="clear" w:color="auto" w:fill="FFFFFF"/>
                    </w:rPr>
                  </m:ctrlPr>
                </m:dPr>
                <m:e>
                  <m:r>
                    <w:rPr>
                      <w:rFonts w:ascii="Cambria Math" w:hAnsi="Cambria Math"/>
                      <w:color w:val="333333"/>
                      <w:shd w:val="clear" w:color="auto" w:fill="FFFFFF"/>
                    </w:rPr>
                    <m:t>1-D</m:t>
                  </m:r>
                </m:e>
              </m:d>
            </m:den>
          </m:f>
          <m:sSub>
            <m:sSubPr>
              <m:ctrlPr>
                <w:rPr>
                  <w:rFonts w:ascii="Cambria Math" w:hAnsi="Cambria Math"/>
                  <w:i/>
                  <w:iCs/>
                  <w:color w:val="333333"/>
                  <w:shd w:val="clear" w:color="auto" w:fill="FFFFFF"/>
                  <w:lang w:val="pt-BR"/>
                </w:rPr>
              </m:ctrlPr>
            </m:sSubPr>
            <m:e>
              <m:r>
                <w:rPr>
                  <w:rFonts w:ascii="Cambria Math" w:hAnsi="Cambria Math"/>
                  <w:color w:val="333333"/>
                  <w:shd w:val="clear" w:color="auto" w:fill="FFFFFF"/>
                </w:rPr>
                <m:t>v</m:t>
              </m:r>
            </m:e>
            <m:sub>
              <m:r>
                <w:rPr>
                  <w:rFonts w:ascii="Cambria Math" w:hAnsi="Cambria Math"/>
                  <w:color w:val="333333"/>
                  <w:shd w:val="clear" w:color="auto" w:fill="FFFFFF"/>
                </w:rPr>
                <m:t>i</m:t>
              </m:r>
            </m:sub>
          </m:sSub>
          <m:r>
            <w:rPr>
              <w:rFonts w:ascii="Cambria Math" w:hAnsi="Cambria Math"/>
              <w:color w:val="333333"/>
              <w:shd w:val="clear" w:color="auto" w:fill="FFFFFF"/>
            </w:rPr>
            <m:t>+</m:t>
          </m:r>
          <m:f>
            <m:fPr>
              <m:ctrlPr>
                <w:rPr>
                  <w:rFonts w:ascii="Cambria Math" w:hAnsi="Cambria Math"/>
                  <w:i/>
                  <w:iCs/>
                  <w:color w:val="333333"/>
                  <w:shd w:val="clear" w:color="auto" w:fill="FFFFFF"/>
                </w:rPr>
              </m:ctrlPr>
            </m:fPr>
            <m:num>
              <m:r>
                <w:rPr>
                  <w:rFonts w:ascii="Cambria Math" w:hAnsi="Cambria Math"/>
                  <w:color w:val="333333"/>
                  <w:shd w:val="clear" w:color="auto" w:fill="FFFFFF"/>
                </w:rPr>
                <m:t>D</m:t>
              </m:r>
            </m:num>
            <m:den>
              <m:d>
                <m:dPr>
                  <m:ctrlPr>
                    <w:rPr>
                      <w:rFonts w:ascii="Cambria Math" w:hAnsi="Cambria Math"/>
                      <w:i/>
                      <w:iCs/>
                      <w:color w:val="333333"/>
                      <w:shd w:val="clear" w:color="auto" w:fill="FFFFFF"/>
                    </w:rPr>
                  </m:ctrlPr>
                </m:dPr>
                <m:e>
                  <m:r>
                    <w:rPr>
                      <w:rFonts w:ascii="Cambria Math" w:hAnsi="Cambria Math"/>
                      <w:color w:val="333333"/>
                      <w:shd w:val="clear" w:color="auto" w:fill="FFFFFF"/>
                    </w:rPr>
                    <m:t>1-D</m:t>
                  </m:r>
                </m:e>
              </m:d>
            </m:den>
          </m:f>
          <m:sSub>
            <m:sSubPr>
              <m:ctrlPr>
                <w:rPr>
                  <w:rFonts w:ascii="Cambria Math" w:hAnsi="Cambria Math"/>
                  <w:i/>
                  <w:iCs/>
                  <w:color w:val="333333"/>
                  <w:shd w:val="clear" w:color="auto" w:fill="FFFFFF"/>
                  <w:lang w:val="pt-BR"/>
                </w:rPr>
              </m:ctrlPr>
            </m:sSubPr>
            <m:e>
              <m:r>
                <w:rPr>
                  <w:rFonts w:ascii="Cambria Math" w:hAnsi="Cambria Math"/>
                  <w:color w:val="333333"/>
                  <w:shd w:val="clear" w:color="auto" w:fill="FFFFFF"/>
                </w:rPr>
                <m:t>v</m:t>
              </m:r>
            </m:e>
            <m:sub>
              <m:r>
                <w:rPr>
                  <w:rFonts w:ascii="Cambria Math" w:hAnsi="Cambria Math"/>
                  <w:color w:val="333333"/>
                  <w:shd w:val="clear" w:color="auto" w:fill="FFFFFF"/>
                </w:rPr>
                <m:t>i   ---------      2 </m:t>
              </m:r>
            </m:sub>
          </m:sSub>
        </m:oMath>
      </m:oMathPara>
    </w:p>
    <w:p w:rsidR="006D08CB" w:rsidRDefault="00226B49" w:rsidP="006D08CB">
      <w:pPr>
        <w:spacing w:line="360" w:lineRule="auto"/>
        <w:ind w:right="20" w:firstLine="540"/>
        <w:jc w:val="both"/>
        <w:rPr>
          <w:iCs/>
          <w:color w:val="333333"/>
          <w:shd w:val="clear" w:color="auto" w:fill="FFFFFF"/>
          <w:lang w:val="pt-BR"/>
        </w:rPr>
      </w:pPr>
      <m:oMath>
        <m:sSub>
          <m:sSubPr>
            <m:ctrlPr>
              <w:rPr>
                <w:rFonts w:ascii="Cambria Math" w:hAnsi="Cambria Math"/>
                <w:i/>
                <w:iCs/>
                <w:color w:val="333333"/>
                <w:shd w:val="clear" w:color="auto" w:fill="FFFFFF"/>
                <w:lang w:val="pt-BR"/>
              </w:rPr>
            </m:ctrlPr>
          </m:sSubPr>
          <m:e>
            <m:r>
              <w:rPr>
                <w:rFonts w:ascii="Cambria Math" w:hAnsi="Cambria Math"/>
                <w:color w:val="333333"/>
                <w:shd w:val="clear" w:color="auto" w:fill="FFFFFF"/>
              </w:rPr>
              <m:t xml:space="preserve">          v</m:t>
            </m:r>
          </m:e>
          <m:sub>
            <m:r>
              <w:rPr>
                <w:rFonts w:ascii="Cambria Math" w:hAnsi="Cambria Math"/>
                <w:color w:val="333333"/>
                <w:shd w:val="clear" w:color="auto" w:fill="FFFFFF"/>
                <w:lang w:val="pt-BR"/>
              </w:rPr>
              <m:t>0</m:t>
            </m:r>
          </m:sub>
        </m:sSub>
        <m:r>
          <w:rPr>
            <w:rFonts w:ascii="Cambria Math" w:hAnsi="Cambria Math"/>
            <w:color w:val="333333"/>
            <w:shd w:val="clear" w:color="auto" w:fill="FFFFFF"/>
            <w:lang w:val="pt-BR"/>
          </w:rPr>
          <m:t xml:space="preserve"> </m:t>
        </m:r>
      </m:oMath>
      <w:r w:rsidR="006D08CB" w:rsidRPr="006D08CB">
        <w:rPr>
          <w:color w:val="333333"/>
          <w:shd w:val="clear" w:color="auto" w:fill="FFFFFF"/>
        </w:rPr>
        <w:t>=</w:t>
      </w:r>
      <m:oMath>
        <m:sSub>
          <m:sSubPr>
            <m:ctrlPr>
              <w:rPr>
                <w:rFonts w:ascii="Cambria Math" w:hAnsi="Cambria Math"/>
                <w:i/>
                <w:iCs/>
                <w:color w:val="333333"/>
                <w:shd w:val="clear" w:color="auto" w:fill="FFFFFF"/>
                <w:lang w:val="pt-BR"/>
              </w:rPr>
            </m:ctrlPr>
          </m:sSubPr>
          <m:e>
            <m:r>
              <w:rPr>
                <w:rFonts w:ascii="Cambria Math" w:hAnsi="Cambria Math"/>
                <w:color w:val="333333"/>
                <w:shd w:val="clear" w:color="auto" w:fill="FFFFFF"/>
              </w:rPr>
              <m:t xml:space="preserve">   Gv</m:t>
            </m:r>
          </m:e>
          <m:sub>
            <m:r>
              <w:rPr>
                <w:rFonts w:ascii="Cambria Math" w:hAnsi="Cambria Math"/>
                <w:color w:val="333333"/>
                <w:shd w:val="clear" w:color="auto" w:fill="FFFFFF"/>
              </w:rPr>
              <m:t>i</m:t>
            </m:r>
          </m:sub>
        </m:sSub>
      </m:oMath>
    </w:p>
    <w:p w:rsidR="006D08CB" w:rsidRDefault="00A03581" w:rsidP="006D08CB">
      <w:pPr>
        <w:spacing w:line="360" w:lineRule="auto"/>
        <w:ind w:right="20" w:firstLine="540"/>
        <w:jc w:val="both"/>
        <w:rPr>
          <w:rFonts w:eastAsiaTheme="minorEastAsia"/>
          <w:iCs/>
          <w:color w:val="333333"/>
          <w:shd w:val="clear" w:color="auto" w:fill="FFFFFF"/>
        </w:rPr>
      </w:pPr>
      <w:r>
        <w:rPr>
          <w:rFonts w:eastAsiaTheme="minorEastAsia"/>
          <w:iCs/>
          <w:color w:val="333333"/>
          <w:shd w:val="clear" w:color="auto" w:fill="FFFFFF"/>
        </w:rPr>
        <w:t xml:space="preserve"> </w:t>
      </w:r>
      <w:r w:rsidR="006D08CB" w:rsidRPr="006D08CB">
        <w:rPr>
          <w:rFonts w:eastAsiaTheme="minorEastAsia"/>
          <w:iCs/>
          <w:color w:val="333333"/>
          <w:shd w:val="clear" w:color="auto" w:fill="FFFFFF"/>
        </w:rPr>
        <w:t xml:space="preserve">G =     </w:t>
      </w:r>
      <m:oMath>
        <m:f>
          <m:fPr>
            <m:ctrlPr>
              <w:rPr>
                <w:rFonts w:ascii="Cambria Math" w:eastAsiaTheme="minorEastAsia" w:hAnsi="Cambria Math"/>
                <w:i/>
                <w:iCs/>
                <w:color w:val="333333"/>
                <w:shd w:val="clear" w:color="auto" w:fill="FFFFFF"/>
              </w:rPr>
            </m:ctrlPr>
          </m:fPr>
          <m:num>
            <m:d>
              <m:dPr>
                <m:ctrlPr>
                  <w:rPr>
                    <w:rFonts w:ascii="Cambria Math" w:eastAsiaTheme="minorEastAsia" w:hAnsi="Cambria Math"/>
                    <w:i/>
                    <w:iCs/>
                    <w:color w:val="333333"/>
                    <w:shd w:val="clear" w:color="auto" w:fill="FFFFFF"/>
                  </w:rPr>
                </m:ctrlPr>
              </m:dPr>
              <m:e>
                <m:r>
                  <w:rPr>
                    <w:rFonts w:ascii="Cambria Math" w:eastAsiaTheme="minorEastAsia" w:hAnsi="Cambria Math"/>
                    <w:color w:val="333333"/>
                    <w:shd w:val="clear" w:color="auto" w:fill="FFFFFF"/>
                  </w:rPr>
                  <m:t>1+D</m:t>
                </m:r>
              </m:e>
            </m:d>
          </m:num>
          <m:den>
            <m:d>
              <m:dPr>
                <m:ctrlPr>
                  <w:rPr>
                    <w:rFonts w:ascii="Cambria Math" w:eastAsiaTheme="minorEastAsia" w:hAnsi="Cambria Math"/>
                    <w:i/>
                    <w:iCs/>
                    <w:color w:val="333333"/>
                    <w:shd w:val="clear" w:color="auto" w:fill="FFFFFF"/>
                  </w:rPr>
                </m:ctrlPr>
              </m:dPr>
              <m:e>
                <m:r>
                  <w:rPr>
                    <w:rFonts w:ascii="Cambria Math" w:eastAsiaTheme="minorEastAsia" w:hAnsi="Cambria Math"/>
                    <w:color w:val="333333"/>
                    <w:shd w:val="clear" w:color="auto" w:fill="FFFFFF"/>
                  </w:rPr>
                  <m:t>1-D</m:t>
                </m:r>
              </m:e>
            </m:d>
          </m:den>
        </m:f>
      </m:oMath>
      <w:r w:rsidR="006D08CB" w:rsidRPr="006D08CB">
        <w:rPr>
          <w:rFonts w:eastAsiaTheme="minorEastAsia"/>
          <w:iCs/>
          <w:color w:val="333333"/>
          <w:shd w:val="clear" w:color="auto" w:fill="FFFFFF"/>
        </w:rPr>
        <w:t xml:space="preserve">    </w:t>
      </w:r>
      <w:r>
        <w:rPr>
          <w:rFonts w:eastAsiaTheme="minorEastAsia"/>
          <w:iCs/>
          <w:color w:val="333333"/>
          <w:shd w:val="clear" w:color="auto" w:fill="FFFFFF"/>
        </w:rPr>
        <w:t>-------------------------------</w:t>
      </w:r>
      <w:r w:rsidR="00106B5F">
        <w:rPr>
          <w:rFonts w:eastAsiaTheme="minorEastAsia"/>
          <w:iCs/>
          <w:color w:val="333333"/>
          <w:shd w:val="clear" w:color="auto" w:fill="FFFFFF"/>
        </w:rPr>
        <w:t>3</w:t>
      </w:r>
    </w:p>
    <w:p w:rsidR="006D08CB" w:rsidRDefault="006D08CB" w:rsidP="006D08CB">
      <w:pPr>
        <w:spacing w:line="360" w:lineRule="auto"/>
        <w:ind w:right="20"/>
        <w:jc w:val="both"/>
        <w:rPr>
          <w:rFonts w:eastAsiaTheme="minorEastAsia"/>
          <w:iCs/>
          <w:color w:val="333333"/>
          <w:shd w:val="clear" w:color="auto" w:fill="FFFFFF"/>
        </w:rPr>
      </w:pPr>
      <w:r>
        <w:rPr>
          <w:rFonts w:eastAsiaTheme="minorEastAsia"/>
          <w:iCs/>
          <w:color w:val="333333"/>
          <w:shd w:val="clear" w:color="auto" w:fill="FFFFFF"/>
        </w:rPr>
        <w:tab/>
        <w:t>Design of the converter</w:t>
      </w:r>
    </w:p>
    <w:p w:rsidR="0085597C" w:rsidRDefault="0085597C" w:rsidP="0085597C">
      <w:pPr>
        <w:spacing w:line="360" w:lineRule="auto"/>
        <w:ind w:right="20"/>
        <w:jc w:val="both"/>
        <w:rPr>
          <w:rFonts w:ascii="Times New Roman" w:eastAsiaTheme="minorEastAsia" w:hAnsi="Times New Roman" w:cs="Times New Roman"/>
          <w:iCs/>
          <w:color w:val="333333"/>
          <w:shd w:val="clear" w:color="auto" w:fill="FFFFFF"/>
        </w:rPr>
      </w:pPr>
      <w:r w:rsidRPr="0085597C">
        <w:rPr>
          <w:rFonts w:ascii="Times New Roman" w:eastAsiaTheme="minorEastAsia" w:hAnsi="Times New Roman" w:cs="Times New Roman"/>
          <w:b/>
          <w:iCs/>
          <w:color w:val="333333"/>
          <w:shd w:val="clear" w:color="auto" w:fill="FFFFFF"/>
        </w:rPr>
        <w:t>Selection of Inductor</w:t>
      </w:r>
      <w:r w:rsidRPr="0085597C">
        <w:rPr>
          <w:rFonts w:ascii="Times New Roman" w:eastAsiaTheme="minorEastAsia" w:hAnsi="Times New Roman" w:cs="Times New Roman"/>
          <w:iCs/>
          <w:color w:val="333333"/>
          <w:shd w:val="clear" w:color="auto" w:fill="FFFFFF"/>
        </w:rPr>
        <w:t xml:space="preserve"> </w:t>
      </w:r>
    </w:p>
    <w:p w:rsidR="0085597C" w:rsidRDefault="0085597C" w:rsidP="0085597C">
      <w:pPr>
        <w:spacing w:line="360" w:lineRule="auto"/>
        <w:ind w:right="20"/>
        <w:jc w:val="both"/>
        <w:rPr>
          <w:rFonts w:ascii="Times New Roman" w:eastAsiaTheme="minorEastAsia" w:hAnsi="Times New Roman" w:cs="Times New Roman"/>
          <w:iCs/>
          <w:color w:val="333333"/>
          <w:shd w:val="clear" w:color="auto" w:fill="FFFFFF"/>
        </w:rPr>
      </w:pPr>
      <w:r>
        <w:rPr>
          <w:rFonts w:ascii="Ebrima" w:eastAsiaTheme="minorEastAsia" w:hAnsi="Ebrima" w:cs="Ebrima"/>
          <w:iCs/>
          <w:color w:val="333333"/>
          <w:shd w:val="clear" w:color="auto" w:fill="FFFFFF"/>
        </w:rPr>
        <w:t xml:space="preserve">               </w:t>
      </w:r>
      <w:r w:rsidRPr="0085597C">
        <w:rPr>
          <w:rFonts w:ascii="Ebrima" w:eastAsiaTheme="minorEastAsia" w:hAnsi="Ebrima" w:cs="Ebrima"/>
          <w:iCs/>
          <w:color w:val="333333"/>
          <w:shd w:val="clear" w:color="auto" w:fill="FFFFFF"/>
        </w:rPr>
        <w:t>ߡ</w:t>
      </w:r>
      <w:r w:rsidRPr="0085597C">
        <w:rPr>
          <w:rFonts w:ascii="Times New Roman" w:eastAsiaTheme="minorEastAsia" w:hAnsi="Times New Roman" w:cs="Times New Roman"/>
          <w:iCs/>
          <w:color w:val="333333"/>
          <w:shd w:val="clear" w:color="auto" w:fill="FFFFFF"/>
        </w:rPr>
        <w:t>I</w:t>
      </w:r>
      <w:r w:rsidRPr="0085597C">
        <w:rPr>
          <w:rFonts w:ascii="Times New Roman" w:eastAsiaTheme="minorEastAsia" w:hAnsi="Times New Roman" w:cs="Times New Roman"/>
          <w:iCs/>
          <w:color w:val="333333"/>
          <w:shd w:val="clear" w:color="auto" w:fill="FFFFFF"/>
          <w:vertAlign w:val="subscript"/>
        </w:rPr>
        <w:t xml:space="preserve">L  </w:t>
      </w:r>
      <w:r w:rsidRPr="0085597C">
        <w:rPr>
          <w:rFonts w:ascii="Times New Roman" w:eastAsiaTheme="minorEastAsia" w:hAnsi="Times New Roman" w:cs="Times New Roman"/>
          <w:iCs/>
          <w:color w:val="333333"/>
          <w:shd w:val="clear" w:color="auto" w:fill="FFFFFF"/>
        </w:rPr>
        <w:t xml:space="preserve"> = I</w:t>
      </w:r>
      <w:r w:rsidRPr="0085597C">
        <w:rPr>
          <w:rFonts w:ascii="Times New Roman" w:eastAsiaTheme="minorEastAsia" w:hAnsi="Times New Roman" w:cs="Times New Roman"/>
          <w:iCs/>
          <w:color w:val="333333"/>
          <w:shd w:val="clear" w:color="auto" w:fill="FFFFFF"/>
          <w:vertAlign w:val="subscript"/>
        </w:rPr>
        <w:t xml:space="preserve">N </w:t>
      </w:r>
      <w:r w:rsidRPr="0085597C">
        <w:rPr>
          <w:rFonts w:ascii="Times New Roman" w:eastAsiaTheme="minorEastAsia" w:hAnsi="Times New Roman" w:cs="Times New Roman"/>
          <w:iCs/>
          <w:color w:val="333333"/>
          <w:shd w:val="clear" w:color="auto" w:fill="FFFFFF"/>
        </w:rPr>
        <w:t xml:space="preserve">× 40% = </w:t>
      </w:r>
      <w:proofErr w:type="spellStart"/>
      <w:r w:rsidRPr="0085597C">
        <w:rPr>
          <w:rFonts w:ascii="Times New Roman" w:eastAsiaTheme="minorEastAsia" w:hAnsi="Times New Roman" w:cs="Times New Roman"/>
          <w:iCs/>
          <w:color w:val="333333"/>
          <w:shd w:val="clear" w:color="auto" w:fill="FFFFFF"/>
        </w:rPr>
        <w:t>I</w:t>
      </w:r>
      <w:r w:rsidRPr="0085597C">
        <w:rPr>
          <w:rFonts w:ascii="Times New Roman" w:eastAsiaTheme="minorEastAsia" w:hAnsi="Times New Roman" w:cs="Times New Roman"/>
          <w:iCs/>
          <w:color w:val="333333"/>
          <w:shd w:val="clear" w:color="auto" w:fill="FFFFFF"/>
          <w:vertAlign w:val="subscript"/>
        </w:rPr>
        <w:t>out</w:t>
      </w:r>
      <w:proofErr w:type="spellEnd"/>
      <w:r w:rsidRPr="0085597C">
        <w:rPr>
          <w:rFonts w:ascii="Times New Roman" w:eastAsiaTheme="minorEastAsia" w:hAnsi="Times New Roman" w:cs="Times New Roman"/>
          <w:iCs/>
          <w:color w:val="333333"/>
          <w:shd w:val="clear" w:color="auto" w:fill="FFFFFF"/>
        </w:rPr>
        <w:t xml:space="preserve"> ×</w:t>
      </w:r>
      <m:oMath>
        <m:f>
          <m:fPr>
            <m:ctrlPr>
              <w:rPr>
                <w:rFonts w:ascii="Cambria Math" w:eastAsiaTheme="minorEastAsia" w:hAnsi="Cambria Math" w:cs="Times New Roman"/>
                <w:i/>
                <w:iCs/>
                <w:color w:val="333333"/>
                <w:shd w:val="clear" w:color="auto" w:fill="FFFFFF"/>
              </w:rPr>
            </m:ctrlPr>
          </m:fPr>
          <m:num>
            <w:proofErr w:type="spellStart"/>
            <m:r>
              <m:rPr>
                <m:nor/>
              </m:rPr>
              <w:rPr>
                <w:rFonts w:ascii="Times New Roman" w:eastAsiaTheme="minorEastAsia" w:hAnsi="Times New Roman" w:cs="Times New Roman"/>
                <w:iCs/>
                <w:color w:val="333333"/>
                <w:shd w:val="clear" w:color="auto" w:fill="FFFFFF"/>
              </w:rPr>
              <m:t>v</m:t>
            </m:r>
            <m:r>
              <m:rPr>
                <m:nor/>
              </m:rPr>
              <w:rPr>
                <w:rFonts w:ascii="Times New Roman" w:eastAsiaTheme="minorEastAsia" w:hAnsi="Times New Roman" w:cs="Times New Roman"/>
                <w:iCs/>
                <w:color w:val="333333"/>
                <w:shd w:val="clear" w:color="auto" w:fill="FFFFFF"/>
                <w:vertAlign w:val="subscript"/>
              </w:rPr>
              <m:t>out</m:t>
            </m:r>
            <w:proofErr w:type="spellEnd"/>
          </m:num>
          <m:den>
            <m:r>
              <m:rPr>
                <m:nor/>
              </m:rPr>
              <w:rPr>
                <w:rFonts w:ascii="Times New Roman" w:eastAsiaTheme="minorEastAsia" w:hAnsi="Times New Roman" w:cs="Times New Roman"/>
                <w:iCs/>
                <w:color w:val="333333"/>
                <w:shd w:val="clear" w:color="auto" w:fill="FFFFFF"/>
              </w:rPr>
              <m:t>v</m:t>
            </m:r>
            <m:r>
              <m:rPr>
                <m:sty m:val="p"/>
              </m:rPr>
              <w:rPr>
                <w:rFonts w:ascii="Cambria Math" w:eastAsiaTheme="minorEastAsia" w:hAnsi="Cambria Math" w:cs="Times New Roman"/>
                <w:color w:val="333333"/>
                <w:shd w:val="clear" w:color="auto" w:fill="FFFFFF"/>
                <w:vertAlign w:val="subscript"/>
              </w:rPr>
              <m:t>in⁡</m:t>
            </m:r>
          </m:den>
        </m:f>
      </m:oMath>
      <w:r w:rsidRPr="0085597C">
        <w:rPr>
          <w:rFonts w:ascii="Times New Roman" w:eastAsiaTheme="minorEastAsia" w:hAnsi="Times New Roman" w:cs="Times New Roman"/>
          <w:iCs/>
          <w:color w:val="333333"/>
          <w:shd w:val="clear" w:color="auto" w:fill="FFFFFF"/>
        </w:rPr>
        <w:t xml:space="preserve"> </w:t>
      </w:r>
      <w:r w:rsidRPr="0085597C">
        <w:rPr>
          <w:rFonts w:ascii="Times New Roman" w:eastAsiaTheme="minorEastAsia" w:hAnsi="Times New Roman" w:cs="Times New Roman"/>
          <w:iCs/>
          <w:color w:val="333333"/>
          <w:shd w:val="clear" w:color="auto" w:fill="FFFFFF"/>
          <w:vertAlign w:val="subscript"/>
        </w:rPr>
        <w:t xml:space="preserve"> </w:t>
      </w:r>
      <w:r w:rsidRPr="0085597C">
        <w:rPr>
          <w:rFonts w:ascii="Times New Roman" w:eastAsiaTheme="minorEastAsia" w:hAnsi="Times New Roman" w:cs="Times New Roman"/>
          <w:iCs/>
          <w:color w:val="333333"/>
          <w:shd w:val="clear" w:color="auto" w:fill="FFFFFF"/>
        </w:rPr>
        <w:t>× 40%</w:t>
      </w:r>
    </w:p>
    <w:p w:rsidR="0085597C" w:rsidRPr="0085597C" w:rsidRDefault="0085597C" w:rsidP="0085597C">
      <w:pPr>
        <w:ind w:right="20"/>
        <w:jc w:val="both"/>
        <w:rPr>
          <w:rFonts w:ascii="Times New Roman" w:eastAsiaTheme="minorEastAsia" w:hAnsi="Times New Roman" w:cs="Times New Roman"/>
          <w:iCs/>
          <w:color w:val="333333"/>
          <w:shd w:val="clear" w:color="auto" w:fill="FFFFFF"/>
        </w:rPr>
      </w:pPr>
      <w:r w:rsidRPr="0085597C">
        <w:rPr>
          <w:rFonts w:ascii="Times New Roman" w:eastAsiaTheme="minorEastAsia" w:hAnsi="Times New Roman" w:cs="Times New Roman"/>
          <w:iCs/>
          <w:color w:val="333333"/>
          <w:shd w:val="clear" w:color="auto" w:fill="FFFFFF"/>
        </w:rPr>
        <w:t xml:space="preserve">Where </w:t>
      </w:r>
      <w:r w:rsidRPr="0085597C">
        <w:rPr>
          <w:rFonts w:ascii="Ebrima" w:eastAsiaTheme="minorEastAsia" w:hAnsi="Ebrima" w:cs="Ebrima"/>
          <w:iCs/>
          <w:color w:val="333333"/>
          <w:shd w:val="clear" w:color="auto" w:fill="FFFFFF"/>
        </w:rPr>
        <w:t>ߡ</w:t>
      </w:r>
      <w:r w:rsidRPr="0085597C">
        <w:rPr>
          <w:rFonts w:ascii="Times New Roman" w:eastAsiaTheme="minorEastAsia" w:hAnsi="Times New Roman" w:cs="Times New Roman"/>
          <w:i/>
          <w:iCs/>
          <w:color w:val="333333"/>
          <w:shd w:val="clear" w:color="auto" w:fill="FFFFFF"/>
        </w:rPr>
        <w:t>I</w:t>
      </w:r>
      <w:r w:rsidRPr="0085597C">
        <w:rPr>
          <w:rFonts w:ascii="Times New Roman" w:eastAsiaTheme="minorEastAsia" w:hAnsi="Times New Roman" w:cs="Times New Roman"/>
          <w:i/>
          <w:iCs/>
          <w:color w:val="333333"/>
          <w:shd w:val="clear" w:color="auto" w:fill="FFFFFF"/>
          <w:vertAlign w:val="subscript"/>
        </w:rPr>
        <w:t>L</w:t>
      </w:r>
      <w:r w:rsidRPr="0085597C">
        <w:rPr>
          <w:rFonts w:ascii="Times New Roman" w:eastAsiaTheme="minorEastAsia" w:hAnsi="Times New Roman" w:cs="Times New Roman"/>
          <w:i/>
          <w:iCs/>
          <w:color w:val="333333"/>
          <w:shd w:val="clear" w:color="auto" w:fill="FFFFFF"/>
        </w:rPr>
        <w:t xml:space="preserve"> = </w:t>
      </w:r>
      <w:r w:rsidRPr="0085597C">
        <w:rPr>
          <w:rFonts w:ascii="Times New Roman" w:eastAsiaTheme="minorEastAsia" w:hAnsi="Times New Roman" w:cs="Times New Roman"/>
          <w:iCs/>
          <w:color w:val="333333"/>
          <w:shd w:val="clear" w:color="auto" w:fill="FFFFFF"/>
        </w:rPr>
        <w:t xml:space="preserve">Ripple current of inductors </w:t>
      </w:r>
    </w:p>
    <w:p w:rsidR="0085597C" w:rsidRPr="0085597C" w:rsidRDefault="0085597C" w:rsidP="0085597C">
      <w:pPr>
        <w:ind w:right="20" w:firstLine="540"/>
        <w:jc w:val="both"/>
        <w:rPr>
          <w:rFonts w:ascii="Times New Roman" w:eastAsiaTheme="minorEastAsia" w:hAnsi="Times New Roman" w:cs="Times New Roman"/>
          <w:iCs/>
          <w:color w:val="333333"/>
          <w:shd w:val="clear" w:color="auto" w:fill="FFFFFF"/>
        </w:rPr>
      </w:pPr>
      <w:r>
        <w:rPr>
          <w:rFonts w:ascii="Times New Roman" w:eastAsiaTheme="minorEastAsia" w:hAnsi="Times New Roman" w:cs="Times New Roman"/>
          <w:iCs/>
          <w:color w:val="333333"/>
          <w:shd w:val="clear" w:color="auto" w:fill="FFFFFF"/>
        </w:rPr>
        <w:t xml:space="preserve">   </w:t>
      </w:r>
      <w:r w:rsidRPr="0085597C">
        <w:rPr>
          <w:rFonts w:ascii="Times New Roman" w:eastAsiaTheme="minorEastAsia" w:hAnsi="Times New Roman" w:cs="Times New Roman"/>
          <w:iCs/>
          <w:color w:val="333333"/>
          <w:shd w:val="clear" w:color="auto" w:fill="FFFFFF"/>
        </w:rPr>
        <w:t xml:space="preserve"> </w:t>
      </w:r>
      <w:proofErr w:type="gramStart"/>
      <w:r w:rsidRPr="0085597C">
        <w:rPr>
          <w:rFonts w:ascii="Times New Roman" w:eastAsiaTheme="minorEastAsia" w:hAnsi="Times New Roman" w:cs="Times New Roman"/>
          <w:iCs/>
          <w:color w:val="333333"/>
          <w:shd w:val="clear" w:color="auto" w:fill="FFFFFF"/>
        </w:rPr>
        <w:t>I</w:t>
      </w:r>
      <w:r w:rsidRPr="0085597C">
        <w:rPr>
          <w:rFonts w:ascii="Times New Roman" w:eastAsiaTheme="minorEastAsia" w:hAnsi="Times New Roman" w:cs="Times New Roman"/>
          <w:iCs/>
          <w:color w:val="333333"/>
          <w:shd w:val="clear" w:color="auto" w:fill="FFFFFF"/>
          <w:vertAlign w:val="subscript"/>
        </w:rPr>
        <w:t xml:space="preserve">N </w:t>
      </w:r>
      <w:r w:rsidRPr="0085597C">
        <w:rPr>
          <w:rFonts w:ascii="Times New Roman" w:eastAsiaTheme="minorEastAsia" w:hAnsi="Times New Roman" w:cs="Times New Roman"/>
          <w:iCs/>
          <w:color w:val="333333"/>
          <w:shd w:val="clear" w:color="auto" w:fill="FFFFFF"/>
        </w:rPr>
        <w:t xml:space="preserve"> =</w:t>
      </w:r>
      <w:proofErr w:type="gramEnd"/>
      <w:r w:rsidRPr="0085597C">
        <w:rPr>
          <w:rFonts w:ascii="Times New Roman" w:eastAsiaTheme="minorEastAsia" w:hAnsi="Times New Roman" w:cs="Times New Roman"/>
          <w:iCs/>
          <w:color w:val="333333"/>
          <w:shd w:val="clear" w:color="auto" w:fill="FFFFFF"/>
        </w:rPr>
        <w:t xml:space="preserve">Input current </w:t>
      </w:r>
    </w:p>
    <w:p w:rsidR="0085597C" w:rsidRDefault="0085597C" w:rsidP="0085597C">
      <w:pPr>
        <w:ind w:right="20" w:firstLine="540"/>
        <w:jc w:val="both"/>
        <w:rPr>
          <w:rFonts w:ascii="Times New Roman" w:eastAsiaTheme="minorEastAsia" w:hAnsi="Times New Roman" w:cs="Times New Roman"/>
          <w:iCs/>
          <w:color w:val="333333"/>
          <w:shd w:val="clear" w:color="auto" w:fill="FFFFFF"/>
        </w:rPr>
      </w:pPr>
      <w:r>
        <w:rPr>
          <w:rFonts w:ascii="Times New Roman" w:eastAsiaTheme="minorEastAsia" w:hAnsi="Times New Roman" w:cs="Times New Roman"/>
          <w:iCs/>
          <w:color w:val="333333"/>
          <w:shd w:val="clear" w:color="auto" w:fill="FFFFFF"/>
        </w:rPr>
        <w:t xml:space="preserve">    </w:t>
      </w:r>
      <w:proofErr w:type="spellStart"/>
      <w:r w:rsidRPr="0085597C">
        <w:rPr>
          <w:rFonts w:ascii="Times New Roman" w:eastAsiaTheme="minorEastAsia" w:hAnsi="Times New Roman" w:cs="Times New Roman"/>
          <w:iCs/>
          <w:color w:val="333333"/>
          <w:shd w:val="clear" w:color="auto" w:fill="FFFFFF"/>
        </w:rPr>
        <w:t>I</w:t>
      </w:r>
      <w:r w:rsidRPr="0085597C">
        <w:rPr>
          <w:rFonts w:ascii="Times New Roman" w:eastAsiaTheme="minorEastAsia" w:hAnsi="Times New Roman" w:cs="Times New Roman"/>
          <w:iCs/>
          <w:color w:val="333333"/>
          <w:shd w:val="clear" w:color="auto" w:fill="FFFFFF"/>
          <w:vertAlign w:val="subscript"/>
        </w:rPr>
        <w:t>out</w:t>
      </w:r>
      <w:proofErr w:type="spellEnd"/>
      <w:r w:rsidRPr="0085597C">
        <w:rPr>
          <w:rFonts w:ascii="Times New Roman" w:eastAsiaTheme="minorEastAsia" w:hAnsi="Times New Roman" w:cs="Times New Roman"/>
          <w:iCs/>
          <w:color w:val="333333"/>
          <w:shd w:val="clear" w:color="auto" w:fill="FFFFFF"/>
          <w:vertAlign w:val="subscript"/>
        </w:rPr>
        <w:t xml:space="preserve">   =</w:t>
      </w:r>
      <w:r w:rsidRPr="0085597C">
        <w:rPr>
          <w:rFonts w:ascii="Times New Roman" w:eastAsiaTheme="minorEastAsia" w:hAnsi="Times New Roman" w:cs="Times New Roman"/>
          <w:iCs/>
          <w:color w:val="333333"/>
          <w:shd w:val="clear" w:color="auto" w:fill="FFFFFF"/>
        </w:rPr>
        <w:t xml:space="preserve"> Output current</w:t>
      </w:r>
    </w:p>
    <w:p w:rsidR="0085597C" w:rsidRDefault="0085597C" w:rsidP="0085597C">
      <w:pPr>
        <w:spacing w:line="360" w:lineRule="auto"/>
        <w:ind w:right="20"/>
        <w:jc w:val="both"/>
        <w:rPr>
          <w:rFonts w:ascii="Times New Roman" w:eastAsiaTheme="minorEastAsia" w:hAnsi="Times New Roman" w:cs="Times New Roman"/>
          <w:iCs/>
          <w:color w:val="333333"/>
          <w:shd w:val="clear" w:color="auto" w:fill="FFFFFF"/>
          <w:vertAlign w:val="subscript"/>
        </w:rPr>
      </w:pPr>
      <w:r>
        <w:rPr>
          <w:rFonts w:ascii="Times New Roman" w:eastAsiaTheme="minorEastAsia" w:hAnsi="Times New Roman" w:cs="Times New Roman"/>
          <w:iCs/>
          <w:color w:val="333333"/>
          <w:shd w:val="clear" w:color="auto" w:fill="FFFFFF"/>
        </w:rPr>
        <w:t xml:space="preserve">                </w:t>
      </w:r>
      <w:r w:rsidRPr="0085597C">
        <w:rPr>
          <w:rFonts w:ascii="Times New Roman" w:eastAsiaTheme="minorEastAsia" w:hAnsi="Times New Roman" w:cs="Times New Roman"/>
          <w:iCs/>
          <w:color w:val="333333"/>
          <w:shd w:val="clear" w:color="auto" w:fill="FFFFFF"/>
        </w:rPr>
        <w:t>L</w:t>
      </w:r>
      <w:r w:rsidRPr="0085597C">
        <w:rPr>
          <w:rFonts w:ascii="Times New Roman" w:eastAsiaTheme="minorEastAsia" w:hAnsi="Times New Roman" w:cs="Times New Roman"/>
          <w:iCs/>
          <w:color w:val="333333"/>
          <w:shd w:val="clear" w:color="auto" w:fill="FFFFFF"/>
          <w:vertAlign w:val="subscript"/>
        </w:rPr>
        <w:t>o   =</w:t>
      </w:r>
      <w:r w:rsidRPr="0085597C">
        <w:rPr>
          <w:rFonts w:ascii="Times New Roman" w:eastAsiaTheme="minorEastAsia" w:hAnsi="Times New Roman" w:cs="Times New Roman"/>
          <w:iCs/>
          <w:color w:val="333333"/>
          <w:shd w:val="clear" w:color="auto" w:fill="FFFFFF"/>
        </w:rPr>
        <w:t xml:space="preserve"> L</w:t>
      </w:r>
      <w:r w:rsidRPr="0085597C">
        <w:rPr>
          <w:rFonts w:ascii="Times New Roman" w:eastAsiaTheme="minorEastAsia" w:hAnsi="Times New Roman" w:cs="Times New Roman"/>
          <w:iCs/>
          <w:color w:val="333333"/>
          <w:shd w:val="clear" w:color="auto" w:fill="FFFFFF"/>
          <w:vertAlign w:val="subscript"/>
        </w:rPr>
        <w:t xml:space="preserve">1 </w:t>
      </w:r>
      <w:r w:rsidRPr="0085597C">
        <w:rPr>
          <w:rFonts w:ascii="Times New Roman" w:eastAsiaTheme="minorEastAsia" w:hAnsi="Times New Roman" w:cs="Times New Roman"/>
          <w:iCs/>
          <w:color w:val="333333"/>
          <w:shd w:val="clear" w:color="auto" w:fill="FFFFFF"/>
        </w:rPr>
        <w:t>= L</w:t>
      </w:r>
      <w:r w:rsidRPr="0085597C">
        <w:rPr>
          <w:rFonts w:ascii="Times New Roman" w:eastAsiaTheme="minorEastAsia" w:hAnsi="Times New Roman" w:cs="Times New Roman"/>
          <w:iCs/>
          <w:color w:val="333333"/>
          <w:shd w:val="clear" w:color="auto" w:fill="FFFFFF"/>
          <w:vertAlign w:val="subscript"/>
        </w:rPr>
        <w:t xml:space="preserve"> </w:t>
      </w:r>
      <w:r w:rsidRPr="0085597C">
        <w:rPr>
          <w:rFonts w:ascii="Times New Roman" w:eastAsiaTheme="minorEastAsia" w:hAnsi="Times New Roman" w:cs="Times New Roman"/>
          <w:iCs/>
          <w:color w:val="333333"/>
          <w:shd w:val="clear" w:color="auto" w:fill="FFFFFF"/>
        </w:rPr>
        <w:t xml:space="preserve">  </w:t>
      </w:r>
      <w:r w:rsidRPr="0085597C">
        <w:rPr>
          <w:rFonts w:ascii="Times New Roman" w:eastAsiaTheme="minorEastAsia" w:hAnsi="Times New Roman" w:cs="Times New Roman"/>
          <w:iCs/>
          <w:color w:val="333333"/>
          <w:shd w:val="clear" w:color="auto" w:fill="FFFFFF"/>
          <w:vertAlign w:val="subscript"/>
        </w:rPr>
        <w:t xml:space="preserve"> </w:t>
      </w:r>
      <m:oMath>
        <m:f>
          <m:fPr>
            <m:ctrlPr>
              <w:rPr>
                <w:rFonts w:ascii="Cambria Math" w:eastAsiaTheme="minorEastAsia" w:hAnsi="Cambria Math" w:cs="Times New Roman"/>
                <w:i/>
                <w:iCs/>
                <w:color w:val="333333"/>
                <w:shd w:val="clear" w:color="auto" w:fill="FFFFFF"/>
              </w:rPr>
            </m:ctrlPr>
          </m:fPr>
          <m:num>
            <m:sSub>
              <m:sSubPr>
                <m:ctrlPr>
                  <w:rPr>
                    <w:rFonts w:ascii="Cambria Math" w:eastAsiaTheme="minorEastAsia" w:hAnsi="Cambria Math" w:cs="Times New Roman"/>
                    <w:i/>
                    <w:iCs/>
                    <w:color w:val="333333"/>
                    <w:shd w:val="clear" w:color="auto" w:fill="FFFFFF"/>
                    <w:lang w:val="pt-BR"/>
                  </w:rPr>
                </m:ctrlPr>
              </m:sSubPr>
              <m:e>
                <m:r>
                  <m:rPr>
                    <m:sty m:val="p"/>
                  </m:rPr>
                  <w:rPr>
                    <w:rFonts w:ascii="Cambria Math" w:eastAsiaTheme="minorEastAsia" w:hAnsi="Cambria Math" w:cs="Times New Roman"/>
                    <w:color w:val="333333"/>
                    <w:shd w:val="clear" w:color="auto" w:fill="FFFFFF"/>
                  </w:rPr>
                  <m:t>v</m:t>
                </m:r>
              </m:e>
              <m:sub>
                <m:r>
                  <m:rPr>
                    <m:sty m:val="p"/>
                  </m:rPr>
                  <w:rPr>
                    <w:rFonts w:ascii="Cambria Math" w:eastAsiaTheme="minorEastAsia" w:hAnsi="Cambria Math" w:cs="Times New Roman"/>
                    <w:color w:val="333333"/>
                    <w:shd w:val="clear" w:color="auto" w:fill="FFFFFF"/>
                  </w:rPr>
                  <m:t>in(min)</m:t>
                </m:r>
              </m:sub>
            </m:sSub>
          </m:num>
          <m:den>
            <m:r>
              <m:rPr>
                <m:nor/>
              </m:rPr>
              <w:rPr>
                <w:rFonts w:ascii="Ebrima" w:eastAsiaTheme="minorEastAsia" w:hAnsi="Ebrima" w:cs="Ebrima"/>
                <w:iCs/>
                <w:color w:val="333333"/>
                <w:shd w:val="clear" w:color="auto" w:fill="FFFFFF"/>
              </w:rPr>
              <m:t>ߡ</m:t>
            </m:r>
            <m:r>
              <m:rPr>
                <m:nor/>
              </m:rPr>
              <w:rPr>
                <w:rFonts w:ascii="Times New Roman" w:eastAsiaTheme="minorEastAsia" w:hAnsi="Times New Roman" w:cs="Times New Roman"/>
                <w:iCs/>
                <w:color w:val="333333"/>
                <w:shd w:val="clear" w:color="auto" w:fill="FFFFFF"/>
              </w:rPr>
              <m:t>I</m:t>
            </m:r>
            <m:r>
              <m:rPr>
                <m:nor/>
              </m:rPr>
              <w:rPr>
                <w:rFonts w:ascii="Times New Roman" w:eastAsiaTheme="minorEastAsia" w:hAnsi="Times New Roman" w:cs="Times New Roman"/>
                <w:iCs/>
                <w:color w:val="333333"/>
                <w:shd w:val="clear" w:color="auto" w:fill="FFFFFF"/>
                <w:vertAlign w:val="subscript"/>
              </w:rPr>
              <m:t>L</m:t>
            </m:r>
            <m:r>
              <m:rPr>
                <m:nor/>
              </m:rPr>
              <w:rPr>
                <w:rFonts w:ascii="Times New Roman" w:eastAsiaTheme="minorEastAsia" w:hAnsi="Times New Roman" w:cs="Times New Roman"/>
                <w:iCs/>
                <w:color w:val="333333"/>
                <w:shd w:val="clear" w:color="auto" w:fill="FFFFFF"/>
              </w:rPr>
              <m:t>×f</m:t>
            </m:r>
            <m:r>
              <m:rPr>
                <m:sty m:val="p"/>
              </m:rPr>
              <w:rPr>
                <w:rFonts w:ascii="Cambria Math" w:eastAsiaTheme="minorEastAsia" w:hAnsi="Cambria Math" w:cs="Times New Roman"/>
                <w:color w:val="333333"/>
                <w:shd w:val="clear" w:color="auto" w:fill="FFFFFF"/>
                <w:vertAlign w:val="subscript"/>
              </w:rPr>
              <m:t>sw</m:t>
            </m:r>
          </m:den>
        </m:f>
      </m:oMath>
      <w:r w:rsidRPr="0085597C">
        <w:rPr>
          <w:rFonts w:ascii="Times New Roman" w:eastAsiaTheme="minorEastAsia" w:hAnsi="Times New Roman" w:cs="Times New Roman"/>
          <w:iCs/>
          <w:color w:val="333333"/>
          <w:shd w:val="clear" w:color="auto" w:fill="FFFFFF"/>
          <w:vertAlign w:val="subscript"/>
        </w:rPr>
        <w:t xml:space="preserve">  </w:t>
      </w:r>
      <w:r>
        <w:rPr>
          <w:rFonts w:ascii="Times New Roman" w:eastAsiaTheme="minorEastAsia" w:hAnsi="Times New Roman" w:cs="Times New Roman"/>
          <w:iCs/>
          <w:color w:val="333333"/>
          <w:shd w:val="clear" w:color="auto" w:fill="FFFFFF"/>
          <w:vertAlign w:val="subscript"/>
        </w:rPr>
        <w:t xml:space="preserve">           </w:t>
      </w:r>
    </w:p>
    <w:p w:rsidR="0085597C" w:rsidRDefault="0085597C" w:rsidP="0085597C">
      <w:pPr>
        <w:spacing w:line="360" w:lineRule="auto"/>
        <w:ind w:right="20"/>
        <w:jc w:val="both"/>
        <w:rPr>
          <w:rFonts w:ascii="Times New Roman" w:eastAsiaTheme="minorEastAsia" w:hAnsi="Times New Roman" w:cs="Times New Roman"/>
          <w:b/>
          <w:iCs/>
          <w:color w:val="333333"/>
          <w:shd w:val="clear" w:color="auto" w:fill="FFFFFF"/>
        </w:rPr>
      </w:pPr>
      <w:r w:rsidRPr="0085597C">
        <w:rPr>
          <w:rFonts w:ascii="Times New Roman" w:eastAsiaTheme="minorEastAsia" w:hAnsi="Times New Roman" w:cs="Times New Roman"/>
          <w:b/>
          <w:iCs/>
          <w:color w:val="333333"/>
          <w:shd w:val="clear" w:color="auto" w:fill="FFFFFF"/>
        </w:rPr>
        <w:t>Selection of Capacitor</w:t>
      </w:r>
    </w:p>
    <w:p w:rsidR="0085597C" w:rsidRDefault="0085597C" w:rsidP="0085597C">
      <w:pPr>
        <w:spacing w:line="360" w:lineRule="auto"/>
        <w:ind w:right="20"/>
        <w:jc w:val="both"/>
        <w:rPr>
          <w:rFonts w:ascii="Times New Roman" w:eastAsiaTheme="minorEastAsia" w:hAnsi="Times New Roman" w:cs="Times New Roman"/>
          <w:iCs/>
          <w:color w:val="333333"/>
          <w:shd w:val="clear" w:color="auto" w:fill="FFFFFF"/>
        </w:rPr>
      </w:pPr>
      <w:r>
        <w:rPr>
          <w:rFonts w:ascii="Times New Roman" w:eastAsiaTheme="minorEastAsia" w:hAnsi="Times New Roman" w:cs="Times New Roman"/>
          <w:iCs/>
          <w:color w:val="333333"/>
          <w:shd w:val="clear" w:color="auto" w:fill="FFFFFF"/>
        </w:rPr>
        <w:t xml:space="preserve">                   </w:t>
      </w:r>
      <w:proofErr w:type="spellStart"/>
      <w:proofErr w:type="gramStart"/>
      <w:r w:rsidRPr="0085597C">
        <w:rPr>
          <w:rFonts w:ascii="Times New Roman" w:eastAsiaTheme="minorEastAsia" w:hAnsi="Times New Roman" w:cs="Times New Roman"/>
          <w:iCs/>
          <w:color w:val="333333"/>
          <w:shd w:val="clear" w:color="auto" w:fill="FFFFFF"/>
        </w:rPr>
        <w:t>I</w:t>
      </w:r>
      <w:r w:rsidRPr="0085597C">
        <w:rPr>
          <w:rFonts w:ascii="Times New Roman" w:eastAsiaTheme="minorEastAsia" w:hAnsi="Times New Roman" w:cs="Times New Roman"/>
          <w:iCs/>
          <w:color w:val="333333"/>
          <w:shd w:val="clear" w:color="auto" w:fill="FFFFFF"/>
          <w:vertAlign w:val="subscript"/>
        </w:rPr>
        <w:t>out</w:t>
      </w:r>
      <w:proofErr w:type="spellEnd"/>
      <w:r w:rsidRPr="0085597C">
        <w:rPr>
          <w:rFonts w:ascii="Times New Roman" w:eastAsiaTheme="minorEastAsia" w:hAnsi="Times New Roman" w:cs="Times New Roman"/>
          <w:iCs/>
          <w:color w:val="333333"/>
          <w:shd w:val="clear" w:color="auto" w:fill="FFFFFF"/>
          <w:vertAlign w:val="subscript"/>
        </w:rPr>
        <w:t>(</w:t>
      </w:r>
      <w:proofErr w:type="gramEnd"/>
      <w:r w:rsidRPr="0085597C">
        <w:rPr>
          <w:rFonts w:ascii="Times New Roman" w:eastAsiaTheme="minorEastAsia" w:hAnsi="Times New Roman" w:cs="Times New Roman"/>
          <w:iCs/>
          <w:color w:val="333333"/>
          <w:shd w:val="clear" w:color="auto" w:fill="FFFFFF"/>
          <w:vertAlign w:val="subscript"/>
        </w:rPr>
        <w:t xml:space="preserve">RMS)   = </w:t>
      </w:r>
      <w:proofErr w:type="spellStart"/>
      <w:r w:rsidRPr="0085597C">
        <w:rPr>
          <w:rFonts w:ascii="Times New Roman" w:eastAsiaTheme="minorEastAsia" w:hAnsi="Times New Roman" w:cs="Times New Roman"/>
          <w:iCs/>
          <w:color w:val="333333"/>
          <w:shd w:val="clear" w:color="auto" w:fill="FFFFFF"/>
        </w:rPr>
        <w:t>I</w:t>
      </w:r>
      <w:r w:rsidRPr="0085597C">
        <w:rPr>
          <w:rFonts w:ascii="Times New Roman" w:eastAsiaTheme="minorEastAsia" w:hAnsi="Times New Roman" w:cs="Times New Roman"/>
          <w:iCs/>
          <w:color w:val="333333"/>
          <w:shd w:val="clear" w:color="auto" w:fill="FFFFFF"/>
          <w:vertAlign w:val="subscript"/>
        </w:rPr>
        <w:t>out</w:t>
      </w:r>
      <w:proofErr w:type="spellEnd"/>
      <w:r w:rsidRPr="0085597C">
        <w:rPr>
          <w:rFonts w:ascii="Times New Roman" w:eastAsiaTheme="minorEastAsia" w:hAnsi="Times New Roman" w:cs="Times New Roman"/>
          <w:iCs/>
          <w:color w:val="333333"/>
          <w:shd w:val="clear" w:color="auto" w:fill="FFFFFF"/>
        </w:rPr>
        <w:t xml:space="preserve"> × </w:t>
      </w:r>
      <m:oMath>
        <m:rad>
          <m:radPr>
            <m:degHide m:val="1"/>
            <m:ctrlPr>
              <w:rPr>
                <w:rFonts w:ascii="Cambria Math" w:eastAsiaTheme="minorEastAsia" w:hAnsi="Cambria Math" w:cs="Times New Roman"/>
                <w:i/>
                <w:iCs/>
                <w:color w:val="333333"/>
                <w:shd w:val="clear" w:color="auto" w:fill="FFFFFF"/>
              </w:rPr>
            </m:ctrlPr>
          </m:radPr>
          <m:deg/>
          <m:e>
            <m:f>
              <m:fPr>
                <m:ctrlPr>
                  <w:rPr>
                    <w:rFonts w:ascii="Cambria Math" w:eastAsiaTheme="minorEastAsia" w:hAnsi="Cambria Math" w:cs="Times New Roman"/>
                    <w:i/>
                    <w:iCs/>
                    <w:color w:val="333333"/>
                    <w:shd w:val="clear" w:color="auto" w:fill="FFFFFF"/>
                  </w:rPr>
                </m:ctrlPr>
              </m:fPr>
              <m:num>
                <m:r>
                  <m:rPr>
                    <m:nor/>
                  </m:rPr>
                  <w:rPr>
                    <w:rFonts w:ascii="Times New Roman" w:eastAsiaTheme="minorEastAsia" w:hAnsi="Times New Roman" w:cs="Times New Roman"/>
                    <w:iCs/>
                    <w:color w:val="333333"/>
                    <w:shd w:val="clear" w:color="auto" w:fill="FFFFFF"/>
                  </w:rPr>
                  <m:t>v</m:t>
                </m:r>
                <m:r>
                  <m:rPr>
                    <m:nor/>
                  </m:rPr>
                  <w:rPr>
                    <w:rFonts w:ascii="Times New Roman" w:eastAsiaTheme="minorEastAsia" w:hAnsi="Times New Roman" w:cs="Times New Roman"/>
                    <w:iCs/>
                    <w:color w:val="333333"/>
                    <w:shd w:val="clear" w:color="auto" w:fill="FFFFFF"/>
                    <w:vertAlign w:val="subscript"/>
                  </w:rPr>
                  <m:t>out+</m:t>
                </m:r>
                <m:r>
                  <m:rPr>
                    <m:nor/>
                  </m:rPr>
                  <w:rPr>
                    <w:rFonts w:ascii="Times New Roman" w:eastAsiaTheme="minorEastAsia" w:hAnsi="Times New Roman" w:cs="Times New Roman"/>
                    <w:iCs/>
                    <w:color w:val="333333"/>
                    <w:shd w:val="clear" w:color="auto" w:fill="FFFFFF"/>
                  </w:rPr>
                  <m:t>v</m:t>
                </m:r>
                <m:r>
                  <m:rPr>
                    <m:nor/>
                  </m:rPr>
                  <w:rPr>
                    <w:rFonts w:ascii="Times New Roman" w:eastAsiaTheme="minorEastAsia" w:hAnsi="Times New Roman" w:cs="Times New Roman"/>
                    <w:iCs/>
                    <w:color w:val="333333"/>
                    <w:shd w:val="clear" w:color="auto" w:fill="FFFFFF"/>
                    <w:vertAlign w:val="subscript"/>
                  </w:rPr>
                  <m:t>D        </m:t>
                </m:r>
              </m:num>
              <m:den>
                <m:r>
                  <m:rPr>
                    <m:nor/>
                  </m:rPr>
                  <w:rPr>
                    <w:rFonts w:ascii="Times New Roman" w:eastAsiaTheme="minorEastAsia" w:hAnsi="Times New Roman" w:cs="Times New Roman"/>
                    <w:iCs/>
                    <w:color w:val="333333"/>
                    <w:shd w:val="clear" w:color="auto" w:fill="FFFFFF"/>
                  </w:rPr>
                  <m:t>V</m:t>
                </m:r>
                <m:r>
                  <m:rPr>
                    <m:sty m:val="p"/>
                  </m:rPr>
                  <w:rPr>
                    <w:rFonts w:ascii="Cambria Math" w:eastAsiaTheme="minorEastAsia" w:hAnsi="Cambria Math" w:cs="Times New Roman"/>
                    <w:color w:val="333333"/>
                    <w:shd w:val="clear" w:color="auto" w:fill="FFFFFF"/>
                    <w:vertAlign w:val="subscript"/>
                  </w:rPr>
                  <m:t>in  min⁡</m:t>
                </m:r>
              </m:den>
            </m:f>
          </m:e>
        </m:rad>
      </m:oMath>
    </w:p>
    <w:p w:rsidR="0085597C" w:rsidRPr="0085597C" w:rsidRDefault="0085597C" w:rsidP="0085597C">
      <w:pPr>
        <w:spacing w:line="360" w:lineRule="auto"/>
        <w:ind w:right="20"/>
        <w:jc w:val="both"/>
        <w:rPr>
          <w:rFonts w:ascii="Times New Roman" w:eastAsiaTheme="minorEastAsia" w:hAnsi="Times New Roman" w:cs="Times New Roman"/>
          <w:iCs/>
          <w:color w:val="333333"/>
          <w:shd w:val="clear" w:color="auto" w:fill="FFFFFF"/>
        </w:rPr>
      </w:pPr>
      <w:proofErr w:type="spellStart"/>
      <w:r w:rsidRPr="0085597C">
        <w:rPr>
          <w:rFonts w:ascii="Times New Roman" w:eastAsiaTheme="minorEastAsia" w:hAnsi="Times New Roman" w:cs="Times New Roman"/>
          <w:iCs/>
          <w:color w:val="333333"/>
          <w:shd w:val="clear" w:color="auto" w:fill="FFFFFF"/>
        </w:rPr>
        <w:t>I</w:t>
      </w:r>
      <w:r w:rsidRPr="0085597C">
        <w:rPr>
          <w:rFonts w:ascii="Times New Roman" w:eastAsiaTheme="minorEastAsia" w:hAnsi="Times New Roman" w:cs="Times New Roman"/>
          <w:iCs/>
          <w:color w:val="333333"/>
          <w:shd w:val="clear" w:color="auto" w:fill="FFFFFF"/>
          <w:vertAlign w:val="subscript"/>
        </w:rPr>
        <w:t>out</w:t>
      </w:r>
      <w:proofErr w:type="spellEnd"/>
      <w:r w:rsidRPr="0085597C">
        <w:rPr>
          <w:rFonts w:ascii="Times New Roman" w:eastAsiaTheme="minorEastAsia" w:hAnsi="Times New Roman" w:cs="Times New Roman"/>
          <w:iCs/>
          <w:color w:val="333333"/>
          <w:shd w:val="clear" w:color="auto" w:fill="FFFFFF"/>
          <w:vertAlign w:val="subscript"/>
        </w:rPr>
        <w:t xml:space="preserve">   =</w:t>
      </w:r>
      <w:r w:rsidRPr="0085597C">
        <w:rPr>
          <w:rFonts w:ascii="Times New Roman" w:eastAsiaTheme="minorEastAsia" w:hAnsi="Times New Roman" w:cs="Times New Roman"/>
          <w:iCs/>
          <w:color w:val="333333"/>
          <w:shd w:val="clear" w:color="auto" w:fill="FFFFFF"/>
        </w:rPr>
        <w:t xml:space="preserve"> Output current</w:t>
      </w:r>
    </w:p>
    <w:p w:rsidR="0085597C" w:rsidRDefault="0085597C" w:rsidP="0085597C">
      <w:pPr>
        <w:spacing w:line="360" w:lineRule="auto"/>
        <w:ind w:right="20"/>
        <w:jc w:val="both"/>
        <w:rPr>
          <w:rFonts w:ascii="Times New Roman" w:eastAsiaTheme="minorEastAsia" w:hAnsi="Times New Roman" w:cs="Times New Roman"/>
          <w:iCs/>
          <w:color w:val="333333"/>
          <w:shd w:val="clear" w:color="auto" w:fill="FFFFFF"/>
        </w:rPr>
      </w:pPr>
      <w:r w:rsidRPr="0085597C">
        <w:rPr>
          <w:rFonts w:ascii="Times New Roman" w:eastAsiaTheme="minorEastAsia" w:hAnsi="Times New Roman" w:cs="Times New Roman"/>
          <w:iCs/>
          <w:color w:val="333333"/>
          <w:shd w:val="clear" w:color="auto" w:fill="FFFFFF"/>
        </w:rPr>
        <w:t xml:space="preserve"> </w:t>
      </w:r>
      <m:oMath>
        <m:r>
          <w:rPr>
            <w:rFonts w:ascii="Cambria Math" w:eastAsiaTheme="minorEastAsia" w:hAnsi="Cambria Math" w:cs="Times New Roman"/>
            <w:color w:val="333333"/>
            <w:shd w:val="clear" w:color="auto" w:fill="FFFFFF"/>
          </w:rPr>
          <m:t xml:space="preserve">                     </m:t>
        </m:r>
        <w:proofErr w:type="spellStart"/>
        <m:r>
          <m:rPr>
            <m:nor/>
          </m:rPr>
          <w:rPr>
            <w:rFonts w:ascii="Times New Roman" w:eastAsiaTheme="minorEastAsia" w:hAnsi="Times New Roman" w:cs="Times New Roman"/>
            <w:iCs/>
            <w:color w:val="333333"/>
            <w:shd w:val="clear" w:color="auto" w:fill="FFFFFF"/>
          </w:rPr>
          <m:t>C</m:t>
        </m:r>
        <m:r>
          <m:rPr>
            <m:nor/>
          </m:rPr>
          <w:rPr>
            <w:rFonts w:ascii="Times New Roman" w:eastAsiaTheme="minorEastAsia" w:hAnsi="Times New Roman" w:cs="Times New Roman"/>
            <w:iCs/>
            <w:color w:val="333333"/>
            <w:shd w:val="clear" w:color="auto" w:fill="FFFFFF"/>
            <w:vertAlign w:val="subscript"/>
          </w:rPr>
          <m:t>out</m:t>
        </m:r>
      </m:oMath>
      <w:proofErr w:type="spellEnd"/>
      <w:r w:rsidRPr="0085597C">
        <w:rPr>
          <w:rFonts w:ascii="Times New Roman" w:eastAsiaTheme="minorEastAsia" w:hAnsi="Times New Roman" w:cs="Times New Roman"/>
          <w:iCs/>
          <w:color w:val="333333"/>
          <w:shd w:val="clear" w:color="auto" w:fill="FFFFFF"/>
        </w:rPr>
        <w:t xml:space="preserve">  </w:t>
      </w:r>
      <w:proofErr w:type="gramStart"/>
      <w:r w:rsidRPr="0085597C">
        <w:rPr>
          <w:rFonts w:ascii="Times New Roman" w:eastAsiaTheme="minorEastAsia" w:hAnsi="Times New Roman" w:cs="Times New Roman"/>
          <w:iCs/>
          <w:color w:val="333333"/>
          <w:shd w:val="clear" w:color="auto" w:fill="FFFFFF"/>
        </w:rPr>
        <w:t xml:space="preserve">≥  </w:t>
      </w:r>
      <w:proofErr w:type="spellStart"/>
      <w:r w:rsidRPr="0085597C">
        <w:rPr>
          <w:rFonts w:ascii="Times New Roman" w:eastAsiaTheme="minorEastAsia" w:hAnsi="Times New Roman" w:cs="Times New Roman"/>
          <w:iCs/>
          <w:color w:val="333333"/>
          <w:shd w:val="clear" w:color="auto" w:fill="FFFFFF"/>
        </w:rPr>
        <w:t>I</w:t>
      </w:r>
      <w:r w:rsidRPr="0085597C">
        <w:rPr>
          <w:rFonts w:ascii="Times New Roman" w:eastAsiaTheme="minorEastAsia" w:hAnsi="Times New Roman" w:cs="Times New Roman"/>
          <w:iCs/>
          <w:color w:val="333333"/>
          <w:shd w:val="clear" w:color="auto" w:fill="FFFFFF"/>
          <w:vertAlign w:val="subscript"/>
        </w:rPr>
        <w:t>out</w:t>
      </w:r>
      <w:proofErr w:type="spellEnd"/>
      <w:proofErr w:type="gramEnd"/>
      <w:r w:rsidRPr="0085597C">
        <w:rPr>
          <w:rFonts w:ascii="Times New Roman" w:eastAsiaTheme="minorEastAsia" w:hAnsi="Times New Roman" w:cs="Times New Roman"/>
          <w:iCs/>
          <w:color w:val="333333"/>
          <w:shd w:val="clear" w:color="auto" w:fill="FFFFFF"/>
        </w:rPr>
        <w:t xml:space="preserve"> × </w:t>
      </w:r>
      <m:oMath>
        <m:f>
          <m:fPr>
            <m:ctrlPr>
              <w:rPr>
                <w:rFonts w:ascii="Cambria Math" w:eastAsiaTheme="minorEastAsia" w:hAnsi="Cambria Math" w:cs="Times New Roman"/>
                <w:i/>
                <w:iCs/>
                <w:color w:val="333333"/>
                <w:shd w:val="clear" w:color="auto" w:fill="FFFFFF"/>
              </w:rPr>
            </m:ctrlPr>
          </m:fPr>
          <m:num>
            <w:proofErr w:type="spellStart"/>
            <m:r>
              <m:rPr>
                <m:nor/>
              </m:rPr>
              <w:rPr>
                <w:rFonts w:ascii="Times New Roman" w:eastAsiaTheme="minorEastAsia" w:hAnsi="Times New Roman" w:cs="Times New Roman"/>
                <w:iCs/>
                <w:color w:val="333333"/>
                <w:shd w:val="clear" w:color="auto" w:fill="FFFFFF"/>
              </w:rPr>
              <m:t>I</m:t>
            </m:r>
            <m:r>
              <m:rPr>
                <m:nor/>
              </m:rPr>
              <w:rPr>
                <w:rFonts w:ascii="Times New Roman" w:eastAsiaTheme="minorEastAsia" w:hAnsi="Times New Roman" w:cs="Times New Roman"/>
                <w:iCs/>
                <w:color w:val="333333"/>
                <w:shd w:val="clear" w:color="auto" w:fill="FFFFFF"/>
                <w:vertAlign w:val="subscript"/>
              </w:rPr>
              <m:t>ou</m:t>
            </m:r>
            <w:proofErr w:type="spellEnd"/>
            <m:r>
              <m:rPr>
                <m:sty m:val="p"/>
              </m:rPr>
              <w:rPr>
                <w:rFonts w:ascii="Cambria Math" w:eastAsiaTheme="minorEastAsia" w:hAnsi="Cambria Math" w:cs="Times New Roman"/>
                <w:color w:val="333333"/>
                <w:shd w:val="clear" w:color="auto" w:fill="FFFFFF"/>
                <w:vertAlign w:val="subscript"/>
              </w:rPr>
              <m:t>t</m:t>
            </m:r>
            <m:r>
              <m:rPr>
                <m:nor/>
              </m:rPr>
              <w:rPr>
                <w:rFonts w:ascii="Times New Roman" w:eastAsiaTheme="minorEastAsia" w:hAnsi="Times New Roman" w:cs="Times New Roman"/>
                <w:iCs/>
                <w:color w:val="333333"/>
                <w:shd w:val="clear" w:color="auto" w:fill="FFFFFF"/>
              </w:rPr>
              <m:t>×</m:t>
            </m:r>
            <m:r>
              <m:rPr>
                <m:sty m:val="p"/>
              </m:rPr>
              <w:rPr>
                <w:rFonts w:ascii="Cambria Math" w:eastAsiaTheme="minorEastAsia" w:hAnsi="Cambria Math" w:cs="Times New Roman"/>
                <w:color w:val="333333"/>
                <w:shd w:val="clear" w:color="auto" w:fill="FFFFFF"/>
              </w:rPr>
              <m:t>  D</m:t>
            </m:r>
          </m:num>
          <m:den>
            <m:r>
              <m:rPr>
                <m:nor/>
              </m:rPr>
              <w:rPr>
                <w:rFonts w:ascii="Times New Roman" w:eastAsiaTheme="minorEastAsia" w:hAnsi="Times New Roman" w:cs="Times New Roman"/>
                <w:iCs/>
                <w:color w:val="333333"/>
                <w:shd w:val="clear" w:color="auto" w:fill="FFFFFF"/>
              </w:rPr>
              <m:t>V</m:t>
            </m:r>
            <m:r>
              <m:rPr>
                <m:nor/>
              </m:rPr>
              <w:rPr>
                <w:rFonts w:ascii="Times New Roman" w:eastAsiaTheme="minorEastAsia" w:hAnsi="Times New Roman" w:cs="Times New Roman"/>
                <w:iCs/>
                <w:color w:val="333333"/>
                <w:shd w:val="clear" w:color="auto" w:fill="FFFFFF"/>
                <w:vertAlign w:val="subscript"/>
              </w:rPr>
              <m:t>ripple</m:t>
            </m:r>
            <m:r>
              <m:rPr>
                <m:nor/>
              </m:rPr>
              <w:rPr>
                <w:rFonts w:ascii="Times New Roman" w:eastAsiaTheme="minorEastAsia" w:hAnsi="Times New Roman" w:cs="Times New Roman"/>
                <w:iCs/>
                <w:color w:val="333333"/>
                <w:shd w:val="clear" w:color="auto" w:fill="FFFFFF"/>
              </w:rPr>
              <m:t>×</m:t>
            </m:r>
            <m:r>
              <m:rPr>
                <m:sty m:val="p"/>
              </m:rPr>
              <w:rPr>
                <w:rFonts w:ascii="Cambria Math" w:eastAsiaTheme="minorEastAsia" w:hAnsi="Cambria Math" w:cs="Times New Roman"/>
                <w:color w:val="333333"/>
                <w:shd w:val="clear" w:color="auto" w:fill="FFFFFF"/>
              </w:rPr>
              <m:t>0.5</m:t>
            </m:r>
          </m:den>
        </m:f>
      </m:oMath>
    </w:p>
    <w:p w:rsidR="0085597C" w:rsidRDefault="0085597C" w:rsidP="0085597C">
      <w:pPr>
        <w:spacing w:line="360" w:lineRule="auto"/>
        <w:ind w:right="20"/>
        <w:jc w:val="both"/>
        <w:rPr>
          <w:rFonts w:ascii="Times New Roman" w:eastAsiaTheme="minorEastAsia" w:hAnsi="Times New Roman" w:cs="Times New Roman"/>
          <w:iCs/>
          <w:color w:val="333333"/>
          <w:shd w:val="clear" w:color="auto" w:fill="FFFFFF"/>
        </w:rPr>
      </w:pPr>
      <w:proofErr w:type="spellStart"/>
      <m:oMath>
        <m:r>
          <m:rPr>
            <m:nor/>
          </m:rPr>
          <w:rPr>
            <w:rFonts w:ascii="Times New Roman" w:eastAsiaTheme="minorEastAsia" w:hAnsi="Times New Roman" w:cs="Times New Roman"/>
            <w:iCs/>
            <w:color w:val="333333"/>
            <w:shd w:val="clear" w:color="auto" w:fill="FFFFFF"/>
          </w:rPr>
          <m:t>C</m:t>
        </m:r>
        <m:r>
          <m:rPr>
            <m:nor/>
          </m:rPr>
          <w:rPr>
            <w:rFonts w:ascii="Times New Roman" w:eastAsiaTheme="minorEastAsia" w:hAnsi="Times New Roman" w:cs="Times New Roman"/>
            <w:iCs/>
            <w:color w:val="333333"/>
            <w:shd w:val="clear" w:color="auto" w:fill="FFFFFF"/>
            <w:vertAlign w:val="subscript"/>
          </w:rPr>
          <m:t>out</m:t>
        </m:r>
      </m:oMath>
      <w:proofErr w:type="spellEnd"/>
      <w:r w:rsidRPr="0085597C">
        <w:rPr>
          <w:rFonts w:ascii="Times New Roman" w:eastAsiaTheme="minorEastAsia" w:hAnsi="Times New Roman" w:cs="Times New Roman"/>
          <w:iCs/>
          <w:color w:val="333333"/>
          <w:shd w:val="clear" w:color="auto" w:fill="FFFFFF"/>
          <w:vertAlign w:val="subscript"/>
        </w:rPr>
        <w:t xml:space="preserve">  </w:t>
      </w:r>
      <w:proofErr w:type="gramStart"/>
      <w:r w:rsidRPr="0085597C">
        <w:rPr>
          <w:rFonts w:ascii="Times New Roman" w:eastAsiaTheme="minorEastAsia" w:hAnsi="Times New Roman" w:cs="Times New Roman"/>
          <w:iCs/>
          <w:color w:val="333333"/>
          <w:shd w:val="clear" w:color="auto" w:fill="FFFFFF"/>
        </w:rPr>
        <w:t>is</w:t>
      </w:r>
      <w:proofErr w:type="gramEnd"/>
      <w:r w:rsidRPr="0085597C">
        <w:rPr>
          <w:rFonts w:ascii="Times New Roman" w:eastAsiaTheme="minorEastAsia" w:hAnsi="Times New Roman" w:cs="Times New Roman"/>
          <w:iCs/>
          <w:color w:val="333333"/>
          <w:shd w:val="clear" w:color="auto" w:fill="FFFFFF"/>
        </w:rPr>
        <w:t xml:space="preserve"> the output capacitance</w:t>
      </w:r>
    </w:p>
    <w:p w:rsidR="00220C73" w:rsidRDefault="00220C73" w:rsidP="0085597C">
      <w:pPr>
        <w:spacing w:line="360" w:lineRule="auto"/>
        <w:ind w:right="20"/>
        <w:jc w:val="both"/>
        <w:rPr>
          <w:rFonts w:ascii="Times New Roman" w:hAnsi="Times New Roman" w:cs="Times New Roman"/>
          <w:b/>
        </w:rPr>
      </w:pPr>
      <w:r w:rsidRPr="00220C73">
        <w:rPr>
          <w:rFonts w:ascii="Times New Roman" w:hAnsi="Times New Roman" w:cs="Times New Roman"/>
          <w:b/>
        </w:rPr>
        <w:t>Selection of Diode</w:t>
      </w:r>
    </w:p>
    <w:p w:rsidR="00220C73" w:rsidRDefault="00220C73" w:rsidP="0085597C">
      <w:pPr>
        <w:spacing w:line="360" w:lineRule="auto"/>
        <w:ind w:right="20"/>
        <w:jc w:val="both"/>
        <w:rPr>
          <w:rFonts w:ascii="Times New Roman" w:hAnsi="Times New Roman" w:cs="Times New Roman"/>
          <w:color w:val="000000" w:themeColor="text1"/>
        </w:rPr>
      </w:pPr>
      <w:r>
        <w:rPr>
          <w:i/>
          <w:position w:val="2"/>
          <w:sz w:val="36"/>
        </w:rPr>
        <w:t xml:space="preserve">       </w:t>
      </w:r>
      <w:r w:rsidRPr="00220C73">
        <w:rPr>
          <w:i/>
          <w:position w:val="2"/>
        </w:rPr>
        <w:t>V</w:t>
      </w:r>
      <w:r w:rsidRPr="00220C73">
        <w:rPr>
          <w:i/>
          <w:spacing w:val="-39"/>
          <w:position w:val="2"/>
        </w:rPr>
        <w:t xml:space="preserve"> </w:t>
      </w:r>
      <w:r w:rsidRPr="00220C73">
        <w:rPr>
          <w:i/>
        </w:rPr>
        <w:t>RD</w:t>
      </w:r>
      <w:r w:rsidRPr="00220C73">
        <w:t>1</w:t>
      </w:r>
      <w:r w:rsidRPr="00220C73">
        <w:rPr>
          <w:spacing w:val="19"/>
        </w:rPr>
        <w:t xml:space="preserve"> </w:t>
      </w:r>
      <w:r w:rsidRPr="00220C73">
        <w:rPr>
          <w:rFonts w:ascii="Symbol" w:hAnsi="Symbol"/>
          <w:position w:val="9"/>
        </w:rPr>
        <w:t></w:t>
      </w:r>
      <w:r w:rsidRPr="00220C73">
        <w:rPr>
          <w:spacing w:val="-35"/>
          <w:position w:val="9"/>
        </w:rPr>
        <w:t xml:space="preserve"> </w:t>
      </w:r>
      <w:r w:rsidRPr="00220C73">
        <w:rPr>
          <w:i/>
          <w:position w:val="2"/>
        </w:rPr>
        <w:t>V</w:t>
      </w:r>
      <w:r w:rsidRPr="00220C73">
        <w:rPr>
          <w:i/>
          <w:spacing w:val="-39"/>
          <w:position w:val="2"/>
        </w:rPr>
        <w:t xml:space="preserve"> </w:t>
      </w:r>
      <w:r w:rsidRPr="00220C73">
        <w:rPr>
          <w:i/>
        </w:rPr>
        <w:t>IN</w:t>
      </w:r>
      <w:r w:rsidRPr="00220C73">
        <w:rPr>
          <w:i/>
          <w:spacing w:val="-7"/>
        </w:rPr>
        <w:t xml:space="preserve"> </w:t>
      </w:r>
      <w:r w:rsidRPr="00220C73">
        <w:t>(max)</w:t>
      </w:r>
      <w:r w:rsidRPr="00220C73">
        <w:rPr>
          <w:spacing w:val="21"/>
        </w:rPr>
        <w:t xml:space="preserve"> </w:t>
      </w:r>
      <w:r w:rsidRPr="00220C73">
        <w:rPr>
          <w:rFonts w:ascii="Symbol" w:hAnsi="Symbol"/>
          <w:position w:val="9"/>
        </w:rPr>
        <w:t></w:t>
      </w:r>
      <w:r w:rsidRPr="00220C73">
        <w:rPr>
          <w:i/>
          <w:position w:val="2"/>
        </w:rPr>
        <w:t>V</w:t>
      </w:r>
      <w:r w:rsidRPr="00220C73">
        <w:rPr>
          <w:i/>
          <w:spacing w:val="-47"/>
          <w:position w:val="2"/>
        </w:rPr>
        <w:t xml:space="preserve"> </w:t>
      </w:r>
      <w:r w:rsidRPr="00220C73">
        <w:rPr>
          <w:i/>
        </w:rPr>
        <w:t>OUT</w:t>
      </w:r>
      <w:r w:rsidRPr="00220C73">
        <w:rPr>
          <w:i/>
          <w:spacing w:val="-10"/>
        </w:rPr>
        <w:t xml:space="preserve"> </w:t>
      </w:r>
      <w:r w:rsidRPr="00220C73">
        <w:t>(max</w:t>
      </w:r>
      <w:r w:rsidRPr="00220C73">
        <w:rPr>
          <w:rFonts w:ascii="Times New Roman" w:hAnsi="Times New Roman" w:cs="Times New Roman"/>
          <w:color w:val="000000" w:themeColor="text1"/>
        </w:rPr>
        <w:t>)</w:t>
      </w:r>
    </w:p>
    <w:p w:rsidR="00220C73" w:rsidRPr="00220C73" w:rsidRDefault="00220C73" w:rsidP="00220C73">
      <w:pPr>
        <w:pStyle w:val="BodyText"/>
        <w:spacing w:before="176"/>
        <w:rPr>
          <w:sz w:val="22"/>
          <w:szCs w:val="22"/>
        </w:rPr>
      </w:pPr>
      <w:r w:rsidRPr="00220C73">
        <w:rPr>
          <w:sz w:val="22"/>
          <w:szCs w:val="22"/>
        </w:rPr>
        <w:t>Minimum peak reverse</w:t>
      </w:r>
      <w:r w:rsidRPr="00220C73">
        <w:rPr>
          <w:spacing w:val="-2"/>
          <w:sz w:val="22"/>
          <w:szCs w:val="22"/>
        </w:rPr>
        <w:t xml:space="preserve"> </w:t>
      </w:r>
      <w:r w:rsidRPr="00220C73">
        <w:rPr>
          <w:sz w:val="22"/>
          <w:szCs w:val="22"/>
        </w:rPr>
        <w:t>voltage the</w:t>
      </w:r>
      <w:r w:rsidRPr="00220C73">
        <w:rPr>
          <w:spacing w:val="-2"/>
          <w:sz w:val="22"/>
          <w:szCs w:val="22"/>
        </w:rPr>
        <w:t xml:space="preserve"> </w:t>
      </w:r>
      <w:r w:rsidRPr="00220C73">
        <w:rPr>
          <w:sz w:val="22"/>
          <w:szCs w:val="22"/>
        </w:rPr>
        <w:t>diode must withstand</w:t>
      </w:r>
      <w:r w:rsidRPr="00220C73">
        <w:rPr>
          <w:spacing w:val="-1"/>
          <w:sz w:val="22"/>
          <w:szCs w:val="22"/>
        </w:rPr>
        <w:t xml:space="preserve"> </w:t>
      </w:r>
      <w:r w:rsidRPr="00220C73">
        <w:rPr>
          <w:sz w:val="22"/>
          <w:szCs w:val="22"/>
        </w:rPr>
        <w:t>is =V</w:t>
      </w:r>
      <w:r w:rsidRPr="00220C73">
        <w:rPr>
          <w:sz w:val="22"/>
          <w:szCs w:val="22"/>
          <w:vertAlign w:val="subscript"/>
        </w:rPr>
        <w:t>RD1</w:t>
      </w:r>
    </w:p>
    <w:p w:rsidR="00220C73" w:rsidRDefault="00220C73" w:rsidP="0085597C">
      <w:pPr>
        <w:spacing w:line="360" w:lineRule="auto"/>
        <w:ind w:right="20"/>
        <w:jc w:val="both"/>
        <w:rPr>
          <w:rFonts w:ascii="Times New Roman" w:eastAsiaTheme="minorEastAsia" w:hAnsi="Times New Roman" w:cs="Times New Roman"/>
          <w:iCs/>
          <w:color w:val="333333"/>
          <w:shd w:val="clear" w:color="auto" w:fill="FFFFFF"/>
        </w:rPr>
      </w:pPr>
    </w:p>
    <w:p w:rsidR="00236251" w:rsidRDefault="00236251" w:rsidP="0085597C">
      <w:pPr>
        <w:spacing w:line="360" w:lineRule="auto"/>
        <w:ind w:right="20"/>
        <w:jc w:val="both"/>
        <w:rPr>
          <w:rFonts w:ascii="Times New Roman" w:eastAsiaTheme="minorEastAsia" w:hAnsi="Times New Roman" w:cs="Times New Roman"/>
          <w:iCs/>
          <w:color w:val="333333"/>
          <w:shd w:val="clear" w:color="auto" w:fill="FFFFFF"/>
        </w:rPr>
      </w:pPr>
    </w:p>
    <w:p w:rsidR="00236251" w:rsidRPr="00F07A75" w:rsidRDefault="00236251" w:rsidP="0085597C">
      <w:pPr>
        <w:spacing w:line="360" w:lineRule="auto"/>
        <w:ind w:right="20"/>
        <w:jc w:val="both"/>
        <w:rPr>
          <w:rFonts w:ascii="Times New Roman" w:eastAsiaTheme="minorEastAsia" w:hAnsi="Times New Roman" w:cs="Times New Roman"/>
          <w:b/>
          <w:iCs/>
          <w:color w:val="333333"/>
          <w:shd w:val="clear" w:color="auto" w:fill="FFFFFF"/>
        </w:rPr>
      </w:pPr>
      <w:r w:rsidRPr="00F07A75">
        <w:rPr>
          <w:rFonts w:ascii="Times New Roman" w:eastAsiaTheme="minorEastAsia" w:hAnsi="Times New Roman" w:cs="Times New Roman"/>
          <w:b/>
          <w:iCs/>
          <w:color w:val="333333"/>
          <w:shd w:val="clear" w:color="auto" w:fill="FFFFFF"/>
        </w:rPr>
        <w:lastRenderedPageBreak/>
        <w:t>Simulation Diagram</w:t>
      </w:r>
    </w:p>
    <w:p w:rsidR="00236251" w:rsidRDefault="00236251" w:rsidP="0085597C">
      <w:pPr>
        <w:spacing w:line="360" w:lineRule="auto"/>
        <w:ind w:right="20"/>
        <w:jc w:val="both"/>
        <w:rPr>
          <w:rFonts w:ascii="Times New Roman" w:eastAsiaTheme="minorEastAsia" w:hAnsi="Times New Roman" w:cs="Times New Roman"/>
          <w:iCs/>
          <w:color w:val="333333"/>
          <w:shd w:val="clear" w:color="auto" w:fill="FFFFFF"/>
        </w:rPr>
      </w:pPr>
      <w:r>
        <w:rPr>
          <w:rFonts w:ascii="Times New Roman" w:eastAsiaTheme="minorEastAsia" w:hAnsi="Times New Roman" w:cs="Times New Roman"/>
          <w:iCs/>
          <w:noProof/>
          <w:color w:val="333333"/>
          <w:shd w:val="clear" w:color="auto" w:fill="FFFFFF"/>
          <w:lang w:eastAsia="en-US"/>
        </w:rPr>
        <w:drawing>
          <wp:inline distT="0" distB="0" distL="0" distR="0">
            <wp:extent cx="3185795" cy="161198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mulation diagram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6469" cy="1617384"/>
                    </a:xfrm>
                    <a:prstGeom prst="rect">
                      <a:avLst/>
                    </a:prstGeom>
                  </pic:spPr>
                </pic:pic>
              </a:graphicData>
            </a:graphic>
          </wp:inline>
        </w:drawing>
      </w:r>
    </w:p>
    <w:p w:rsidR="00A03581" w:rsidRDefault="00F07A75" w:rsidP="0085597C">
      <w:pPr>
        <w:spacing w:line="360" w:lineRule="auto"/>
        <w:ind w:right="20"/>
        <w:jc w:val="both"/>
        <w:rPr>
          <w:rFonts w:ascii="Times New Roman" w:eastAsiaTheme="minorEastAsia" w:hAnsi="Times New Roman" w:cs="Times New Roman"/>
          <w:iCs/>
          <w:color w:val="333333"/>
          <w:shd w:val="clear" w:color="auto" w:fill="FFFFFF"/>
        </w:rPr>
      </w:pPr>
      <w:r>
        <w:rPr>
          <w:rFonts w:ascii="Times New Roman" w:eastAsiaTheme="minorEastAsia" w:hAnsi="Times New Roman" w:cs="Times New Roman"/>
          <w:iCs/>
          <w:color w:val="333333"/>
          <w:shd w:val="clear" w:color="auto" w:fill="FFFFFF"/>
        </w:rPr>
        <w:t xml:space="preserve">                   Fig 1.1 Simulation diagram</w:t>
      </w:r>
    </w:p>
    <w:p w:rsidR="00A03581" w:rsidRPr="00F07A75" w:rsidRDefault="00A03581" w:rsidP="0085597C">
      <w:pPr>
        <w:spacing w:line="360" w:lineRule="auto"/>
        <w:ind w:right="20"/>
        <w:jc w:val="both"/>
        <w:rPr>
          <w:rFonts w:ascii="Times New Roman" w:eastAsiaTheme="minorEastAsia" w:hAnsi="Times New Roman" w:cs="Times New Roman"/>
          <w:b/>
          <w:iCs/>
          <w:color w:val="333333"/>
          <w:shd w:val="clear" w:color="auto" w:fill="FFFFFF"/>
        </w:rPr>
      </w:pPr>
      <w:r w:rsidRPr="00F07A75">
        <w:rPr>
          <w:rFonts w:ascii="Times New Roman" w:eastAsiaTheme="minorEastAsia" w:hAnsi="Times New Roman" w:cs="Times New Roman"/>
          <w:b/>
          <w:iCs/>
          <w:color w:val="333333"/>
          <w:shd w:val="clear" w:color="auto" w:fill="FFFFFF"/>
        </w:rPr>
        <w:t>Simulation Results</w:t>
      </w:r>
    </w:p>
    <w:p w:rsidR="00A03581" w:rsidRDefault="00A03581" w:rsidP="00A03581">
      <w:pPr>
        <w:spacing w:line="360" w:lineRule="auto"/>
        <w:rPr>
          <w:rFonts w:ascii="Times New Roman" w:hAnsi="Times New Roman" w:cs="Times New Roman"/>
          <w:b/>
        </w:rPr>
      </w:pPr>
      <w:r w:rsidRPr="00A03581">
        <w:rPr>
          <w:rFonts w:ascii="Times New Roman" w:hAnsi="Times New Roman" w:cs="Times New Roman"/>
          <w:b/>
        </w:rPr>
        <w:t>Input Voltage waveform</w:t>
      </w:r>
    </w:p>
    <w:p w:rsidR="00A03581" w:rsidRDefault="00F07A75" w:rsidP="00A03581">
      <w:pPr>
        <w:pStyle w:val="ListParagraph"/>
        <w:spacing w:line="276" w:lineRule="auto"/>
        <w:ind w:left="0"/>
        <w:rPr>
          <w:rFonts w:ascii="Times New Roman" w:hAnsi="Times New Roman" w:cs="Times New Roman"/>
        </w:rPr>
      </w:pPr>
      <w:r>
        <w:rPr>
          <w:rFonts w:ascii="Times New Roman" w:hAnsi="Times New Roman" w:cs="Times New Roman"/>
        </w:rPr>
        <w:t>Fig 1</w:t>
      </w:r>
      <w:proofErr w:type="gramStart"/>
      <w:r>
        <w:rPr>
          <w:rFonts w:ascii="Times New Roman" w:hAnsi="Times New Roman" w:cs="Times New Roman"/>
        </w:rPr>
        <w:t>,2</w:t>
      </w:r>
      <w:proofErr w:type="gramEnd"/>
      <w:r w:rsidR="00A03581" w:rsidRPr="00A03581">
        <w:rPr>
          <w:rFonts w:ascii="Times New Roman" w:hAnsi="Times New Roman" w:cs="Times New Roman"/>
        </w:rPr>
        <w:t xml:space="preserve"> Shows the input voltage waveform that is obtained in the MATLAB/SIMULINK.</w:t>
      </w:r>
    </w:p>
    <w:p w:rsidR="00A03581" w:rsidRDefault="00A03581" w:rsidP="00A03581">
      <w:pPr>
        <w:pStyle w:val="ListParagraph"/>
        <w:spacing w:line="276" w:lineRule="auto"/>
        <w:ind w:left="0"/>
        <w:rPr>
          <w:rFonts w:ascii="Times New Roman" w:hAnsi="Times New Roman" w:cs="Times New Roman"/>
        </w:rPr>
      </w:pPr>
    </w:p>
    <w:p w:rsidR="00A03581" w:rsidRPr="00A03581" w:rsidRDefault="00A03581" w:rsidP="00A03581">
      <w:pPr>
        <w:pStyle w:val="ListParagraph"/>
        <w:spacing w:line="276" w:lineRule="auto"/>
        <w:ind w:left="0"/>
        <w:rPr>
          <w:rFonts w:ascii="Times New Roman" w:hAnsi="Times New Roman" w:cs="Times New Roman"/>
        </w:rPr>
      </w:pPr>
      <w:r>
        <w:rPr>
          <w:rFonts w:ascii="Times New Roman" w:hAnsi="Times New Roman" w:cs="Times New Roman"/>
          <w:noProof/>
          <w:sz w:val="28"/>
          <w:szCs w:val="28"/>
        </w:rPr>
        <w:drawing>
          <wp:inline distT="0" distB="0" distL="0" distR="0" wp14:anchorId="1DE75944" wp14:editId="4F585547">
            <wp:extent cx="3185795" cy="12383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mulated input voltage after rectificationn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5795" cy="1238308"/>
                    </a:xfrm>
                    <a:prstGeom prst="rect">
                      <a:avLst/>
                    </a:prstGeom>
                  </pic:spPr>
                </pic:pic>
              </a:graphicData>
            </a:graphic>
          </wp:inline>
        </w:drawing>
      </w:r>
    </w:p>
    <w:p w:rsidR="00A03581" w:rsidRDefault="00F07A75" w:rsidP="00A03581">
      <w:pPr>
        <w:spacing w:line="360" w:lineRule="auto"/>
        <w:rPr>
          <w:rFonts w:ascii="Times New Roman" w:hAnsi="Times New Roman" w:cs="Times New Roman"/>
        </w:rPr>
      </w:pPr>
      <w:r>
        <w:rPr>
          <w:rFonts w:ascii="Times New Roman" w:hAnsi="Times New Roman" w:cs="Times New Roman"/>
        </w:rPr>
        <w:t xml:space="preserve">                 </w:t>
      </w:r>
      <w:r w:rsidRPr="00F07A75">
        <w:rPr>
          <w:rFonts w:ascii="Times New Roman" w:hAnsi="Times New Roman" w:cs="Times New Roman"/>
        </w:rPr>
        <w:t>Fig 1.2 Input voltage waveform</w:t>
      </w:r>
    </w:p>
    <w:p w:rsidR="00F07A75" w:rsidRPr="00F07A75" w:rsidRDefault="00F07A75" w:rsidP="00A03581">
      <w:pPr>
        <w:spacing w:line="360" w:lineRule="auto"/>
        <w:rPr>
          <w:rFonts w:ascii="Times New Roman" w:hAnsi="Times New Roman" w:cs="Times New Roman"/>
        </w:rPr>
      </w:pPr>
    </w:p>
    <w:p w:rsidR="00A03581" w:rsidRDefault="00A03581" w:rsidP="00A03581">
      <w:pPr>
        <w:spacing w:line="360" w:lineRule="auto"/>
        <w:rPr>
          <w:rFonts w:ascii="Times New Roman" w:hAnsi="Times New Roman" w:cs="Times New Roman"/>
          <w:b/>
        </w:rPr>
      </w:pPr>
      <w:r w:rsidRPr="00A03581">
        <w:rPr>
          <w:rFonts w:ascii="Times New Roman" w:hAnsi="Times New Roman" w:cs="Times New Roman"/>
          <w:b/>
        </w:rPr>
        <w:t>Input Current Waveform</w:t>
      </w:r>
    </w:p>
    <w:p w:rsidR="00A03581" w:rsidRDefault="00F07A75" w:rsidP="00A03581">
      <w:pPr>
        <w:pStyle w:val="ListParagraph"/>
        <w:spacing w:line="276" w:lineRule="auto"/>
        <w:ind w:left="0"/>
        <w:rPr>
          <w:rFonts w:ascii="Times New Roman" w:hAnsi="Times New Roman" w:cs="Times New Roman"/>
        </w:rPr>
      </w:pPr>
      <w:r>
        <w:rPr>
          <w:rFonts w:ascii="Times New Roman" w:hAnsi="Times New Roman" w:cs="Times New Roman"/>
        </w:rPr>
        <w:t>Fig 1.3</w:t>
      </w:r>
      <w:r w:rsidR="00A03581" w:rsidRPr="00A03581">
        <w:rPr>
          <w:rFonts w:ascii="Times New Roman" w:hAnsi="Times New Roman" w:cs="Times New Roman"/>
        </w:rPr>
        <w:t xml:space="preserve"> </w:t>
      </w:r>
      <w:proofErr w:type="gramStart"/>
      <w:r w:rsidR="00A03581" w:rsidRPr="00A03581">
        <w:rPr>
          <w:rFonts w:ascii="Times New Roman" w:hAnsi="Times New Roman" w:cs="Times New Roman"/>
        </w:rPr>
        <w:t>Shows</w:t>
      </w:r>
      <w:proofErr w:type="gramEnd"/>
      <w:r w:rsidR="00A03581" w:rsidRPr="00A03581">
        <w:rPr>
          <w:rFonts w:ascii="Times New Roman" w:hAnsi="Times New Roman" w:cs="Times New Roman"/>
        </w:rPr>
        <w:t xml:space="preserve"> the simulated waveform of input current in MATLAB/ SIMULINK.</w:t>
      </w:r>
    </w:p>
    <w:p w:rsidR="00A03581" w:rsidRDefault="00A03581" w:rsidP="00A03581">
      <w:pPr>
        <w:pStyle w:val="ListParagraph"/>
        <w:spacing w:line="276" w:lineRule="auto"/>
        <w:ind w:left="0"/>
        <w:rPr>
          <w:rFonts w:ascii="Times New Roman" w:hAnsi="Times New Roman" w:cs="Times New Roman"/>
        </w:rPr>
      </w:pPr>
    </w:p>
    <w:p w:rsidR="00A03581" w:rsidRPr="00A03581" w:rsidRDefault="00A03581" w:rsidP="00A03581">
      <w:pPr>
        <w:pStyle w:val="ListParagraph"/>
        <w:spacing w:line="276" w:lineRule="auto"/>
        <w:ind w:left="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sz w:val="44"/>
          <w:szCs w:val="44"/>
        </w:rPr>
        <w:drawing>
          <wp:inline distT="0" distB="0" distL="0" distR="0" wp14:anchorId="26992DAE" wp14:editId="5D7A283A">
            <wp:extent cx="3185795" cy="10559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mulated input curre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5795" cy="1055919"/>
                    </a:xfrm>
                    <a:prstGeom prst="rect">
                      <a:avLst/>
                    </a:prstGeom>
                  </pic:spPr>
                </pic:pic>
              </a:graphicData>
            </a:graphic>
          </wp:inline>
        </w:drawing>
      </w:r>
    </w:p>
    <w:p w:rsidR="001F0D3A" w:rsidRDefault="00F07A75" w:rsidP="00A03581">
      <w:pPr>
        <w:spacing w:line="360" w:lineRule="auto"/>
        <w:rPr>
          <w:rFonts w:ascii="Times New Roman" w:hAnsi="Times New Roman" w:cs="Times New Roman"/>
        </w:rPr>
      </w:pPr>
      <w:r>
        <w:rPr>
          <w:rFonts w:ascii="Times New Roman" w:hAnsi="Times New Roman" w:cs="Times New Roman"/>
        </w:rPr>
        <w:t xml:space="preserve">                 </w:t>
      </w:r>
      <w:r w:rsidRPr="00F07A75">
        <w:rPr>
          <w:rFonts w:ascii="Times New Roman" w:hAnsi="Times New Roman" w:cs="Times New Roman"/>
        </w:rPr>
        <w:t>Fig 1.3 Input current waveform</w:t>
      </w:r>
      <w:r w:rsidR="001F0D3A">
        <w:rPr>
          <w:rFonts w:ascii="Times New Roman" w:hAnsi="Times New Roman" w:cs="Times New Roman"/>
        </w:rPr>
        <w:t>.</w:t>
      </w:r>
    </w:p>
    <w:p w:rsidR="00A03581" w:rsidRPr="001F0D3A" w:rsidRDefault="00A03581" w:rsidP="001F0D3A">
      <w:pPr>
        <w:rPr>
          <w:rFonts w:ascii="Times New Roman" w:hAnsi="Times New Roman" w:cs="Times New Roman"/>
        </w:rPr>
      </w:pPr>
    </w:p>
    <w:p w:rsidR="00F07A75" w:rsidRDefault="00F07A75" w:rsidP="00A03581">
      <w:pPr>
        <w:spacing w:line="360" w:lineRule="auto"/>
        <w:rPr>
          <w:rFonts w:ascii="Times New Roman" w:hAnsi="Times New Roman" w:cs="Times New Roman"/>
          <w:b/>
        </w:rPr>
      </w:pPr>
    </w:p>
    <w:p w:rsidR="00A03581" w:rsidRDefault="00A03581" w:rsidP="00A03581">
      <w:pPr>
        <w:spacing w:line="360" w:lineRule="auto"/>
        <w:rPr>
          <w:rFonts w:ascii="Times New Roman" w:hAnsi="Times New Roman" w:cs="Times New Roman"/>
          <w:b/>
        </w:rPr>
      </w:pPr>
      <w:r w:rsidRPr="00A03581">
        <w:rPr>
          <w:rFonts w:ascii="Times New Roman" w:hAnsi="Times New Roman" w:cs="Times New Roman"/>
          <w:b/>
        </w:rPr>
        <w:lastRenderedPageBreak/>
        <w:t xml:space="preserve"> In</w:t>
      </w:r>
      <w:r>
        <w:rPr>
          <w:rFonts w:ascii="Times New Roman" w:hAnsi="Times New Roman" w:cs="Times New Roman"/>
          <w:b/>
        </w:rPr>
        <w:t>put voltage after rectification</w:t>
      </w:r>
    </w:p>
    <w:p w:rsidR="00A03581" w:rsidRDefault="00F07A75" w:rsidP="00A03581">
      <w:pPr>
        <w:pStyle w:val="ListParagraph"/>
        <w:spacing w:line="360" w:lineRule="auto"/>
        <w:ind w:left="0"/>
        <w:rPr>
          <w:rFonts w:ascii="Times New Roman" w:hAnsi="Times New Roman" w:cs="Times New Roman"/>
        </w:rPr>
      </w:pPr>
      <w:r>
        <w:rPr>
          <w:rFonts w:ascii="Times New Roman" w:hAnsi="Times New Roman" w:cs="Times New Roman"/>
        </w:rPr>
        <w:t xml:space="preserve">Fig 1.4 </w:t>
      </w:r>
      <w:proofErr w:type="gramStart"/>
      <w:r w:rsidR="00A03581" w:rsidRPr="00A03581">
        <w:rPr>
          <w:rFonts w:ascii="Times New Roman" w:hAnsi="Times New Roman" w:cs="Times New Roman"/>
        </w:rPr>
        <w:t>Shows</w:t>
      </w:r>
      <w:proofErr w:type="gramEnd"/>
      <w:r w:rsidR="00A03581" w:rsidRPr="00A03581">
        <w:rPr>
          <w:rFonts w:ascii="Times New Roman" w:hAnsi="Times New Roman" w:cs="Times New Roman"/>
        </w:rPr>
        <w:t xml:space="preserve"> the simulated waveform of the input voltage after rectification in MATLAB/SIMULINK.</w:t>
      </w:r>
    </w:p>
    <w:p w:rsidR="00A03581" w:rsidRDefault="00A03581" w:rsidP="00A03581">
      <w:pPr>
        <w:pStyle w:val="ListParagraph"/>
        <w:spacing w:line="360" w:lineRule="auto"/>
        <w:ind w:left="0"/>
        <w:rPr>
          <w:rFonts w:ascii="Times New Roman" w:hAnsi="Times New Roman" w:cs="Times New Roman"/>
        </w:rPr>
      </w:pPr>
    </w:p>
    <w:p w:rsidR="00A03581" w:rsidRPr="00A03581" w:rsidRDefault="00A03581" w:rsidP="00A03581">
      <w:pPr>
        <w:pStyle w:val="ListParagraph"/>
        <w:spacing w:line="360" w:lineRule="auto"/>
        <w:ind w:left="0"/>
        <w:rPr>
          <w:rFonts w:ascii="Times New Roman" w:hAnsi="Times New Roman" w:cs="Times New Roman"/>
        </w:rPr>
      </w:pPr>
      <w:r>
        <w:rPr>
          <w:rFonts w:ascii="Times New Roman" w:hAnsi="Times New Roman" w:cs="Times New Roman"/>
          <w:noProof/>
          <w:sz w:val="28"/>
          <w:szCs w:val="28"/>
        </w:rPr>
        <w:drawing>
          <wp:inline distT="0" distB="0" distL="0" distR="0" wp14:anchorId="7F5F6F0D" wp14:editId="0B344FD2">
            <wp:extent cx="3185795" cy="13938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mulated voltage before rectifi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5795" cy="1393869"/>
                    </a:xfrm>
                    <a:prstGeom prst="rect">
                      <a:avLst/>
                    </a:prstGeom>
                  </pic:spPr>
                </pic:pic>
              </a:graphicData>
            </a:graphic>
          </wp:inline>
        </w:drawing>
      </w:r>
    </w:p>
    <w:p w:rsidR="00A03581" w:rsidRPr="00F07A75" w:rsidRDefault="00F07A75" w:rsidP="00A03581">
      <w:pPr>
        <w:spacing w:line="360" w:lineRule="auto"/>
        <w:rPr>
          <w:rFonts w:ascii="Times New Roman" w:hAnsi="Times New Roman" w:cs="Times New Roman"/>
        </w:rPr>
      </w:pPr>
      <w:r>
        <w:rPr>
          <w:rFonts w:ascii="Times New Roman" w:hAnsi="Times New Roman" w:cs="Times New Roman"/>
        </w:rPr>
        <w:t xml:space="preserve">             </w:t>
      </w:r>
      <w:r w:rsidRPr="00F07A75">
        <w:rPr>
          <w:rFonts w:ascii="Times New Roman" w:hAnsi="Times New Roman" w:cs="Times New Roman"/>
        </w:rPr>
        <w:t>Fig 1.4 Input voltage rectification</w:t>
      </w:r>
    </w:p>
    <w:p w:rsidR="00A03581" w:rsidRDefault="00A03581" w:rsidP="00A03581">
      <w:pPr>
        <w:spacing w:line="360" w:lineRule="auto"/>
        <w:rPr>
          <w:rFonts w:ascii="Times New Roman" w:hAnsi="Times New Roman" w:cs="Times New Roman"/>
          <w:b/>
        </w:rPr>
      </w:pPr>
      <w:r w:rsidRPr="00A03581">
        <w:rPr>
          <w:rFonts w:ascii="Times New Roman" w:hAnsi="Times New Roman" w:cs="Times New Roman"/>
          <w:b/>
        </w:rPr>
        <w:t>Output current waveform</w:t>
      </w:r>
    </w:p>
    <w:p w:rsidR="00A03581" w:rsidRDefault="00F07A75" w:rsidP="00A03581">
      <w:pPr>
        <w:pStyle w:val="ListParagraph"/>
        <w:spacing w:line="360" w:lineRule="auto"/>
        <w:ind w:left="0"/>
        <w:rPr>
          <w:rFonts w:ascii="Times New Roman" w:hAnsi="Times New Roman" w:cs="Times New Roman"/>
        </w:rPr>
      </w:pPr>
      <w:r>
        <w:rPr>
          <w:rFonts w:ascii="Times New Roman" w:hAnsi="Times New Roman" w:cs="Times New Roman"/>
        </w:rPr>
        <w:t>Fig 1.5</w:t>
      </w:r>
      <w:r w:rsidR="00A03581" w:rsidRPr="00A03581">
        <w:rPr>
          <w:rFonts w:ascii="Times New Roman" w:hAnsi="Times New Roman" w:cs="Times New Roman"/>
        </w:rPr>
        <w:t xml:space="preserve"> </w:t>
      </w:r>
      <w:proofErr w:type="gramStart"/>
      <w:r w:rsidR="00A03581" w:rsidRPr="00A03581">
        <w:rPr>
          <w:rFonts w:ascii="Times New Roman" w:hAnsi="Times New Roman" w:cs="Times New Roman"/>
        </w:rPr>
        <w:t>Shows</w:t>
      </w:r>
      <w:proofErr w:type="gramEnd"/>
      <w:r w:rsidR="00A03581" w:rsidRPr="00A03581">
        <w:rPr>
          <w:rFonts w:ascii="Times New Roman" w:hAnsi="Times New Roman" w:cs="Times New Roman"/>
        </w:rPr>
        <w:t xml:space="preserve"> the waveform of the output current that is simulated in MATLAB/ SIMULINK.</w:t>
      </w:r>
    </w:p>
    <w:p w:rsidR="00A03581" w:rsidRDefault="00A03581" w:rsidP="00A03581">
      <w:pPr>
        <w:pStyle w:val="ListParagraph"/>
        <w:spacing w:line="360" w:lineRule="auto"/>
        <w:ind w:left="0"/>
        <w:rPr>
          <w:rFonts w:ascii="Times New Roman" w:hAnsi="Times New Roman" w:cs="Times New Roman"/>
        </w:rPr>
      </w:pPr>
    </w:p>
    <w:p w:rsidR="00A03581" w:rsidRPr="00A03581" w:rsidRDefault="00A03581" w:rsidP="00A03581">
      <w:pPr>
        <w:pStyle w:val="ListParagraph"/>
        <w:spacing w:line="360" w:lineRule="auto"/>
        <w:ind w:left="0"/>
        <w:rPr>
          <w:rFonts w:ascii="Times New Roman" w:hAnsi="Times New Roman" w:cs="Times New Roman"/>
        </w:rPr>
      </w:pPr>
      <w:r>
        <w:rPr>
          <w:rFonts w:ascii="Times New Roman" w:hAnsi="Times New Roman" w:cs="Times New Roman"/>
          <w:noProof/>
          <w:sz w:val="28"/>
          <w:szCs w:val="28"/>
        </w:rPr>
        <w:drawing>
          <wp:inline distT="0" distB="0" distL="0" distR="0" wp14:anchorId="4D153E43" wp14:editId="43027FE9">
            <wp:extent cx="3185795" cy="144596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mulated output current .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5795" cy="1445964"/>
                    </a:xfrm>
                    <a:prstGeom prst="rect">
                      <a:avLst/>
                    </a:prstGeom>
                  </pic:spPr>
                </pic:pic>
              </a:graphicData>
            </a:graphic>
          </wp:inline>
        </w:drawing>
      </w:r>
    </w:p>
    <w:p w:rsidR="00A03581" w:rsidRPr="00226B49" w:rsidRDefault="00F07A75" w:rsidP="00A03581">
      <w:pPr>
        <w:spacing w:line="360" w:lineRule="auto"/>
        <w:rPr>
          <w:rFonts w:ascii="Times New Roman" w:hAnsi="Times New Roman" w:cs="Times New Roman"/>
        </w:rPr>
      </w:pPr>
      <w:r>
        <w:rPr>
          <w:rFonts w:ascii="Times New Roman" w:hAnsi="Times New Roman" w:cs="Times New Roman"/>
        </w:rPr>
        <w:t xml:space="preserve">          </w:t>
      </w:r>
      <w:r w:rsidRPr="00F07A75">
        <w:rPr>
          <w:rFonts w:ascii="Times New Roman" w:hAnsi="Times New Roman" w:cs="Times New Roman"/>
        </w:rPr>
        <w:t>Fig 1.5 Output current waveform</w:t>
      </w:r>
    </w:p>
    <w:p w:rsidR="00A03581" w:rsidRDefault="00A03581" w:rsidP="00A03581">
      <w:pPr>
        <w:spacing w:line="360" w:lineRule="auto"/>
        <w:rPr>
          <w:rFonts w:ascii="Times New Roman" w:hAnsi="Times New Roman" w:cs="Times New Roman"/>
          <w:b/>
        </w:rPr>
      </w:pPr>
      <w:r w:rsidRPr="00A03581">
        <w:rPr>
          <w:rFonts w:ascii="Times New Roman" w:hAnsi="Times New Roman" w:cs="Times New Roman"/>
          <w:b/>
        </w:rPr>
        <w:t>Output voltage Waveform</w:t>
      </w:r>
    </w:p>
    <w:p w:rsidR="00A03581" w:rsidRPr="00F07A75" w:rsidRDefault="00F07A75" w:rsidP="00F07A75">
      <w:pPr>
        <w:pStyle w:val="ListParagraph"/>
        <w:spacing w:line="360" w:lineRule="auto"/>
        <w:ind w:left="0"/>
        <w:rPr>
          <w:rFonts w:ascii="Times New Roman" w:hAnsi="Times New Roman" w:cs="Times New Roman"/>
        </w:rPr>
      </w:pPr>
      <w:r>
        <w:rPr>
          <w:rFonts w:ascii="Times New Roman" w:hAnsi="Times New Roman" w:cs="Times New Roman"/>
        </w:rPr>
        <w:t>Fig 1.5</w:t>
      </w:r>
      <w:r w:rsidRPr="00A03581">
        <w:rPr>
          <w:rFonts w:ascii="Times New Roman" w:hAnsi="Times New Roman" w:cs="Times New Roman"/>
        </w:rPr>
        <w:t xml:space="preserve"> </w:t>
      </w:r>
      <w:proofErr w:type="gramStart"/>
      <w:r w:rsidRPr="00A03581">
        <w:rPr>
          <w:rFonts w:ascii="Times New Roman" w:hAnsi="Times New Roman" w:cs="Times New Roman"/>
        </w:rPr>
        <w:t>Shows</w:t>
      </w:r>
      <w:proofErr w:type="gramEnd"/>
      <w:r w:rsidRPr="00A03581">
        <w:rPr>
          <w:rFonts w:ascii="Times New Roman" w:hAnsi="Times New Roman" w:cs="Times New Roman"/>
        </w:rPr>
        <w:t xml:space="preserve"> the waveform of the output current that is simulated in MATLAB/ SIMULINK.</w:t>
      </w:r>
    </w:p>
    <w:p w:rsidR="00A03581" w:rsidRPr="00A03581" w:rsidRDefault="00A03581" w:rsidP="00A03581">
      <w:pPr>
        <w:spacing w:line="360" w:lineRule="auto"/>
        <w:rPr>
          <w:rFonts w:ascii="Times New Roman" w:hAnsi="Times New Roman" w:cs="Times New Roman"/>
          <w:b/>
        </w:rPr>
      </w:pPr>
      <w:r>
        <w:rPr>
          <w:rFonts w:ascii="Times New Roman" w:hAnsi="Times New Roman" w:cs="Times New Roman"/>
          <w:noProof/>
          <w:sz w:val="28"/>
          <w:szCs w:val="28"/>
          <w:lang w:eastAsia="en-US"/>
        </w:rPr>
        <w:drawing>
          <wp:inline distT="0" distB="0" distL="0" distR="0" wp14:anchorId="57FACF5D" wp14:editId="4BF20B89">
            <wp:extent cx="3185795" cy="123817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mulated output voltag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5795" cy="1238178"/>
                    </a:xfrm>
                    <a:prstGeom prst="rect">
                      <a:avLst/>
                    </a:prstGeom>
                  </pic:spPr>
                </pic:pic>
              </a:graphicData>
            </a:graphic>
          </wp:inline>
        </w:drawing>
      </w:r>
    </w:p>
    <w:p w:rsidR="00F07A75" w:rsidRDefault="00F07A75" w:rsidP="0085597C">
      <w:pPr>
        <w:spacing w:line="360" w:lineRule="auto"/>
        <w:ind w:right="20"/>
        <w:jc w:val="both"/>
        <w:rPr>
          <w:rFonts w:ascii="Times New Roman" w:eastAsiaTheme="minorEastAsia" w:hAnsi="Times New Roman" w:cs="Times New Roman"/>
          <w:iCs/>
          <w:color w:val="333333"/>
          <w:shd w:val="clear" w:color="auto" w:fill="FFFFFF"/>
        </w:rPr>
      </w:pPr>
      <w:r>
        <w:rPr>
          <w:rFonts w:ascii="Times New Roman" w:eastAsiaTheme="minorEastAsia" w:hAnsi="Times New Roman" w:cs="Times New Roman"/>
          <w:iCs/>
          <w:color w:val="333333"/>
          <w:shd w:val="clear" w:color="auto" w:fill="FFFFFF"/>
        </w:rPr>
        <w:t xml:space="preserve">         Fig 1.6 output voltage waveform</w:t>
      </w:r>
      <w:r w:rsidR="00A03581">
        <w:rPr>
          <w:rFonts w:ascii="Times New Roman" w:eastAsiaTheme="minorEastAsia" w:hAnsi="Times New Roman" w:cs="Times New Roman"/>
          <w:iCs/>
          <w:color w:val="333333"/>
          <w:shd w:val="clear" w:color="auto" w:fill="FFFFFF"/>
        </w:rPr>
        <w:tab/>
      </w:r>
    </w:p>
    <w:p w:rsidR="00226B49" w:rsidRDefault="00226B49" w:rsidP="0085597C">
      <w:pPr>
        <w:spacing w:line="360" w:lineRule="auto"/>
        <w:ind w:right="20"/>
        <w:jc w:val="both"/>
        <w:rPr>
          <w:rFonts w:ascii="Times New Roman" w:eastAsiaTheme="minorEastAsia" w:hAnsi="Times New Roman" w:cs="Times New Roman"/>
          <w:b/>
          <w:iCs/>
          <w:color w:val="333333"/>
          <w:shd w:val="clear" w:color="auto" w:fill="FFFFFF"/>
        </w:rPr>
      </w:pPr>
    </w:p>
    <w:p w:rsidR="00A03581" w:rsidRDefault="00A03581" w:rsidP="0085597C">
      <w:pPr>
        <w:spacing w:line="360" w:lineRule="auto"/>
        <w:ind w:right="20"/>
        <w:jc w:val="both"/>
        <w:rPr>
          <w:rFonts w:ascii="Times New Roman" w:eastAsiaTheme="minorEastAsia" w:hAnsi="Times New Roman" w:cs="Times New Roman"/>
          <w:b/>
          <w:iCs/>
          <w:color w:val="333333"/>
          <w:shd w:val="clear" w:color="auto" w:fill="FFFFFF"/>
        </w:rPr>
      </w:pPr>
      <w:r w:rsidRPr="00F07A75">
        <w:rPr>
          <w:rFonts w:ascii="Times New Roman" w:eastAsiaTheme="minorEastAsia" w:hAnsi="Times New Roman" w:cs="Times New Roman"/>
          <w:b/>
          <w:iCs/>
          <w:color w:val="333333"/>
          <w:shd w:val="clear" w:color="auto" w:fill="FFFFFF"/>
        </w:rPr>
        <w:lastRenderedPageBreak/>
        <w:t>Simulated Parameters</w:t>
      </w:r>
    </w:p>
    <w:p w:rsidR="00F07A75" w:rsidRPr="00F07A75" w:rsidRDefault="00F07A75" w:rsidP="0085597C">
      <w:pPr>
        <w:spacing w:line="360" w:lineRule="auto"/>
        <w:ind w:right="20"/>
        <w:jc w:val="both"/>
        <w:rPr>
          <w:rFonts w:ascii="Times New Roman" w:eastAsiaTheme="minorEastAsia" w:hAnsi="Times New Roman" w:cs="Times New Roman"/>
          <w:iCs/>
          <w:color w:val="333333"/>
          <w:shd w:val="clear" w:color="auto" w:fill="FFFFFF"/>
        </w:rPr>
      </w:pPr>
      <w:r w:rsidRPr="00F07A75">
        <w:rPr>
          <w:rFonts w:ascii="Times New Roman" w:eastAsiaTheme="minorEastAsia" w:hAnsi="Times New Roman" w:cs="Times New Roman"/>
          <w:iCs/>
          <w:color w:val="333333"/>
          <w:shd w:val="clear" w:color="auto" w:fill="FFFFFF"/>
        </w:rPr>
        <w:t xml:space="preserve">Table 1.1 </w:t>
      </w:r>
      <w:proofErr w:type="gramStart"/>
      <w:r w:rsidRPr="00F07A75">
        <w:rPr>
          <w:rFonts w:ascii="Times New Roman" w:eastAsiaTheme="minorEastAsia" w:hAnsi="Times New Roman" w:cs="Times New Roman"/>
          <w:iCs/>
          <w:color w:val="333333"/>
          <w:shd w:val="clear" w:color="auto" w:fill="FFFFFF"/>
        </w:rPr>
        <w:t>Shows</w:t>
      </w:r>
      <w:proofErr w:type="gramEnd"/>
      <w:r w:rsidRPr="00F07A75">
        <w:rPr>
          <w:rFonts w:ascii="Times New Roman" w:eastAsiaTheme="minorEastAsia" w:hAnsi="Times New Roman" w:cs="Times New Roman"/>
          <w:iCs/>
          <w:color w:val="333333"/>
          <w:shd w:val="clear" w:color="auto" w:fill="FFFFFF"/>
        </w:rPr>
        <w:t xml:space="preserve"> the simulated parameters</w:t>
      </w:r>
    </w:p>
    <w:tbl>
      <w:tblPr>
        <w:tblStyle w:val="TableGrid"/>
        <w:tblW w:w="0" w:type="auto"/>
        <w:tblLook w:val="04A0" w:firstRow="1" w:lastRow="0" w:firstColumn="1" w:lastColumn="0" w:noHBand="0" w:noVBand="1"/>
      </w:tblPr>
      <w:tblGrid>
        <w:gridCol w:w="2616"/>
        <w:gridCol w:w="2617"/>
      </w:tblGrid>
      <w:tr w:rsidR="002919B7" w:rsidTr="002919B7">
        <w:tc>
          <w:tcPr>
            <w:tcW w:w="2616" w:type="dxa"/>
          </w:tcPr>
          <w:p w:rsidR="002919B7" w:rsidRPr="002919B7" w:rsidRDefault="002919B7" w:rsidP="0085597C">
            <w:pPr>
              <w:spacing w:line="360" w:lineRule="auto"/>
              <w:ind w:right="20"/>
              <w:jc w:val="both"/>
              <w:rPr>
                <w:rFonts w:ascii="Times New Roman" w:eastAsiaTheme="minorEastAsia" w:hAnsi="Times New Roman" w:cs="Times New Roman"/>
                <w:iCs/>
                <w:color w:val="333333"/>
                <w:shd w:val="clear" w:color="auto" w:fill="FFFFFF"/>
              </w:rPr>
            </w:pPr>
            <w:r>
              <w:rPr>
                <w:rFonts w:ascii="Times New Roman" w:hAnsi="Times New Roman" w:cs="Times New Roman"/>
                <w:b/>
                <w:bCs/>
              </w:rPr>
              <w:t xml:space="preserve">       </w:t>
            </w:r>
            <w:r w:rsidRPr="002919B7">
              <w:rPr>
                <w:rFonts w:ascii="Times New Roman" w:hAnsi="Times New Roman" w:cs="Times New Roman"/>
                <w:b/>
                <w:bCs/>
              </w:rPr>
              <w:t>Parameters</w:t>
            </w:r>
          </w:p>
        </w:tc>
        <w:tc>
          <w:tcPr>
            <w:tcW w:w="2617" w:type="dxa"/>
          </w:tcPr>
          <w:p w:rsidR="002919B7" w:rsidRPr="002919B7" w:rsidRDefault="002919B7" w:rsidP="0085597C">
            <w:pPr>
              <w:spacing w:line="360" w:lineRule="auto"/>
              <w:ind w:right="20"/>
              <w:jc w:val="both"/>
              <w:rPr>
                <w:rFonts w:ascii="Times New Roman" w:eastAsiaTheme="minorEastAsia" w:hAnsi="Times New Roman" w:cs="Times New Roman"/>
                <w:iCs/>
                <w:color w:val="333333"/>
                <w:shd w:val="clear" w:color="auto" w:fill="FFFFFF"/>
              </w:rPr>
            </w:pPr>
            <w:r>
              <w:rPr>
                <w:rFonts w:ascii="Times New Roman" w:hAnsi="Times New Roman" w:cs="Times New Roman"/>
                <w:b/>
                <w:bCs/>
              </w:rPr>
              <w:t xml:space="preserve">    </w:t>
            </w:r>
            <w:r w:rsidRPr="002919B7">
              <w:rPr>
                <w:rFonts w:ascii="Times New Roman" w:hAnsi="Times New Roman" w:cs="Times New Roman"/>
                <w:b/>
                <w:bCs/>
              </w:rPr>
              <w:t>Values</w:t>
            </w:r>
          </w:p>
        </w:tc>
      </w:tr>
      <w:tr w:rsidR="002919B7" w:rsidTr="002919B7">
        <w:tc>
          <w:tcPr>
            <w:tcW w:w="2616" w:type="dxa"/>
          </w:tcPr>
          <w:p w:rsidR="002919B7" w:rsidRPr="002919B7" w:rsidRDefault="002919B7" w:rsidP="0085597C">
            <w:pPr>
              <w:spacing w:line="360" w:lineRule="auto"/>
              <w:ind w:right="20"/>
              <w:jc w:val="both"/>
              <w:rPr>
                <w:rFonts w:ascii="Times New Roman" w:eastAsiaTheme="minorEastAsia" w:hAnsi="Times New Roman" w:cs="Times New Roman"/>
                <w:iCs/>
                <w:color w:val="333333"/>
                <w:shd w:val="clear" w:color="auto" w:fill="FFFFFF"/>
              </w:rPr>
            </w:pPr>
            <w:r w:rsidRPr="002919B7">
              <w:rPr>
                <w:rFonts w:ascii="Times New Roman" w:hAnsi="Times New Roman" w:cs="Times New Roman"/>
              </w:rPr>
              <w:t xml:space="preserve">         Input voltage</w:t>
            </w:r>
          </w:p>
        </w:tc>
        <w:tc>
          <w:tcPr>
            <w:tcW w:w="2617" w:type="dxa"/>
          </w:tcPr>
          <w:p w:rsidR="002919B7" w:rsidRPr="002919B7" w:rsidRDefault="002919B7" w:rsidP="0085597C">
            <w:pPr>
              <w:spacing w:line="360" w:lineRule="auto"/>
              <w:ind w:right="20"/>
              <w:jc w:val="both"/>
              <w:rPr>
                <w:rFonts w:ascii="Times New Roman" w:eastAsiaTheme="minorEastAsia" w:hAnsi="Times New Roman" w:cs="Times New Roman"/>
                <w:iCs/>
                <w:color w:val="333333"/>
                <w:shd w:val="clear" w:color="auto" w:fill="FFFFFF"/>
              </w:rPr>
            </w:pPr>
            <w:r w:rsidRPr="002919B7">
              <w:rPr>
                <w:rFonts w:ascii="Times New Roman" w:hAnsi="Times New Roman" w:cs="Times New Roman"/>
              </w:rPr>
              <w:t>230V</w:t>
            </w:r>
          </w:p>
        </w:tc>
      </w:tr>
      <w:tr w:rsidR="002919B7" w:rsidTr="002919B7">
        <w:tc>
          <w:tcPr>
            <w:tcW w:w="2616" w:type="dxa"/>
          </w:tcPr>
          <w:p w:rsidR="002919B7" w:rsidRPr="002919B7" w:rsidRDefault="00226B49" w:rsidP="0085597C">
            <w:pPr>
              <w:spacing w:line="360" w:lineRule="auto"/>
              <w:ind w:right="20"/>
              <w:jc w:val="both"/>
              <w:rPr>
                <w:rFonts w:ascii="Times New Roman" w:eastAsiaTheme="minorEastAsia" w:hAnsi="Times New Roman" w:cs="Times New Roman"/>
                <w:iCs/>
                <w:color w:val="333333"/>
                <w:shd w:val="clear" w:color="auto" w:fill="FFFFFF"/>
              </w:rPr>
            </w:pPr>
            <m:oMathPara>
              <m:oMath>
                <m:sSub>
                  <m:sSubPr>
                    <m:ctrlPr>
                      <w:rPr>
                        <w:rFonts w:ascii="Cambria Math" w:hAnsi="Cambria Math" w:cs="Times New Roman"/>
                        <w:i/>
                        <w:iCs/>
                        <w:lang w:val="pt-BR"/>
                      </w:rPr>
                    </m:ctrlPr>
                  </m:sSubPr>
                  <m:e>
                    <m:r>
                      <w:rPr>
                        <w:rFonts w:ascii="Cambria Math" w:hAnsi="Cambria Math" w:cs="Times New Roman"/>
                      </w:rPr>
                      <m:t>L</m:t>
                    </m:r>
                  </m:e>
                  <m:sub>
                    <m:r>
                      <w:rPr>
                        <w:rFonts w:ascii="Cambria Math" w:hAnsi="Cambria Math" w:cs="Times New Roman"/>
                        <w:lang w:val="pt-BR"/>
                      </w:rPr>
                      <m:t>0</m:t>
                    </m:r>
                    <m:r>
                      <w:rPr>
                        <w:rFonts w:ascii="Cambria Math" w:hAnsi="Cambria Math" w:cs="Times New Roman"/>
                      </w:rPr>
                      <m:t>  </m:t>
                    </m:r>
                  </m:sub>
                </m:sSub>
                <m:r>
                  <w:rPr>
                    <w:rFonts w:ascii="Cambria Math" w:hAnsi="Cambria Math" w:cs="Times New Roman"/>
                  </w:rPr>
                  <m:t>,</m:t>
                </m:r>
                <m:sSub>
                  <m:sSubPr>
                    <m:ctrlPr>
                      <w:rPr>
                        <w:rFonts w:ascii="Cambria Math" w:hAnsi="Cambria Math" w:cs="Times New Roman"/>
                        <w:i/>
                        <w:iCs/>
                        <w:lang w:val="pt-BR"/>
                      </w:rPr>
                    </m:ctrlPr>
                  </m:sSubPr>
                  <m:e>
                    <m:r>
                      <w:rPr>
                        <w:rFonts w:ascii="Cambria Math" w:hAnsi="Cambria Math" w:cs="Times New Roman"/>
                      </w:rPr>
                      <m:t>L</m:t>
                    </m:r>
                  </m:e>
                  <m:sub>
                    <m:r>
                      <w:rPr>
                        <w:rFonts w:ascii="Cambria Math" w:hAnsi="Cambria Math" w:cs="Times New Roman"/>
                      </w:rPr>
                      <m:t>1</m:t>
                    </m:r>
                  </m:sub>
                </m:sSub>
              </m:oMath>
            </m:oMathPara>
          </w:p>
        </w:tc>
        <w:tc>
          <w:tcPr>
            <w:tcW w:w="2617" w:type="dxa"/>
          </w:tcPr>
          <w:p w:rsidR="002919B7" w:rsidRPr="002919B7" w:rsidRDefault="002919B7" w:rsidP="0085597C">
            <w:pPr>
              <w:spacing w:line="360" w:lineRule="auto"/>
              <w:ind w:right="20"/>
              <w:jc w:val="both"/>
              <w:rPr>
                <w:rFonts w:ascii="Times New Roman" w:eastAsiaTheme="minorEastAsia" w:hAnsi="Times New Roman" w:cs="Times New Roman"/>
                <w:iCs/>
                <w:color w:val="333333"/>
                <w:shd w:val="clear" w:color="auto" w:fill="FFFFFF"/>
              </w:rPr>
            </w:pPr>
            <w:r w:rsidRPr="002919B7">
              <w:rPr>
                <w:rFonts w:ascii="Times New Roman" w:hAnsi="Times New Roman" w:cs="Times New Roman"/>
              </w:rPr>
              <w:t>3.36µH</w:t>
            </w:r>
          </w:p>
        </w:tc>
      </w:tr>
      <w:tr w:rsidR="002919B7" w:rsidTr="002919B7">
        <w:tc>
          <w:tcPr>
            <w:tcW w:w="2616" w:type="dxa"/>
          </w:tcPr>
          <w:p w:rsidR="002919B7" w:rsidRPr="002919B7" w:rsidRDefault="00226B49" w:rsidP="0085597C">
            <w:pPr>
              <w:spacing w:line="360" w:lineRule="auto"/>
              <w:ind w:right="20"/>
              <w:jc w:val="both"/>
              <w:rPr>
                <w:rFonts w:ascii="Times New Roman" w:eastAsiaTheme="minorEastAsia" w:hAnsi="Times New Roman" w:cs="Times New Roman"/>
                <w:iCs/>
                <w:color w:val="333333"/>
                <w:shd w:val="clear" w:color="auto" w:fill="FFFFFF"/>
              </w:rPr>
            </w:pPr>
            <m:oMathPara>
              <m:oMath>
                <m:sSub>
                  <m:sSubPr>
                    <m:ctrlPr>
                      <w:rPr>
                        <w:rFonts w:ascii="Cambria Math" w:hAnsi="Cambria Math" w:cs="Times New Roman"/>
                        <w:i/>
                        <w:iCs/>
                        <w:lang w:val="pt-BR"/>
                      </w:rPr>
                    </m:ctrlPr>
                  </m:sSubPr>
                  <m:e>
                    <m:r>
                      <w:rPr>
                        <w:rFonts w:ascii="Cambria Math" w:hAnsi="Cambria Math" w:cs="Times New Roman"/>
                      </w:rPr>
                      <m:t>C</m:t>
                    </m:r>
                  </m:e>
                  <m:sub>
                    <m:r>
                      <w:rPr>
                        <w:rFonts w:ascii="Cambria Math" w:hAnsi="Cambria Math" w:cs="Times New Roman"/>
                        <w:lang w:val="pt-BR"/>
                      </w:rPr>
                      <m:t>0</m:t>
                    </m:r>
                  </m:sub>
                </m:sSub>
                <m:sSub>
                  <m:sSubPr>
                    <m:ctrlPr>
                      <w:rPr>
                        <w:rFonts w:ascii="Cambria Math" w:hAnsi="Cambria Math" w:cs="Times New Roman"/>
                        <w:i/>
                        <w:iCs/>
                        <w:lang w:val="pt-BR"/>
                      </w:rPr>
                    </m:ctrlPr>
                  </m:sSubPr>
                  <m:e>
                    <m:r>
                      <w:rPr>
                        <w:rFonts w:ascii="Cambria Math" w:hAnsi="Cambria Math" w:cs="Times New Roman"/>
                      </w:rPr>
                      <m:t>  ,C</m:t>
                    </m:r>
                  </m:e>
                  <m:sub>
                    <m:r>
                      <w:rPr>
                        <w:rFonts w:ascii="Cambria Math" w:hAnsi="Cambria Math" w:cs="Times New Roman"/>
                      </w:rPr>
                      <m:t>1</m:t>
                    </m:r>
                  </m:sub>
                </m:sSub>
              </m:oMath>
            </m:oMathPara>
          </w:p>
        </w:tc>
        <w:tc>
          <w:tcPr>
            <w:tcW w:w="2617" w:type="dxa"/>
          </w:tcPr>
          <w:p w:rsidR="002919B7" w:rsidRPr="002919B7" w:rsidRDefault="002919B7" w:rsidP="0085597C">
            <w:pPr>
              <w:spacing w:line="360" w:lineRule="auto"/>
              <w:ind w:right="20"/>
              <w:jc w:val="both"/>
              <w:rPr>
                <w:rFonts w:ascii="Times New Roman" w:eastAsiaTheme="minorEastAsia" w:hAnsi="Times New Roman" w:cs="Times New Roman"/>
                <w:iCs/>
                <w:color w:val="333333"/>
                <w:shd w:val="clear" w:color="auto" w:fill="FFFFFF"/>
              </w:rPr>
            </w:pPr>
            <w:r w:rsidRPr="002919B7">
              <w:rPr>
                <w:rFonts w:ascii="Times New Roman" w:hAnsi="Times New Roman" w:cs="Times New Roman"/>
              </w:rPr>
              <w:t>4.7µF</w:t>
            </w:r>
          </w:p>
        </w:tc>
      </w:tr>
      <w:tr w:rsidR="002919B7" w:rsidTr="002919B7">
        <w:tc>
          <w:tcPr>
            <w:tcW w:w="2616" w:type="dxa"/>
          </w:tcPr>
          <w:p w:rsidR="002919B7" w:rsidRPr="002919B7" w:rsidRDefault="00226B49" w:rsidP="0085597C">
            <w:pPr>
              <w:spacing w:line="360" w:lineRule="auto"/>
              <w:ind w:right="20"/>
              <w:jc w:val="both"/>
              <w:rPr>
                <w:rFonts w:ascii="Times New Roman" w:eastAsiaTheme="minorEastAsia" w:hAnsi="Times New Roman" w:cs="Times New Roman"/>
                <w:iCs/>
                <w:color w:val="333333"/>
                <w:shd w:val="clear" w:color="auto" w:fill="FFFFFF"/>
              </w:rPr>
            </w:pPr>
            <m:oMathPara>
              <m:oMath>
                <m:sSub>
                  <m:sSubPr>
                    <m:ctrlPr>
                      <w:rPr>
                        <w:rFonts w:ascii="Cambria Math" w:hAnsi="Cambria Math" w:cs="Times New Roman"/>
                        <w:i/>
                        <w:iCs/>
                        <w:lang w:val="pt-BR"/>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
                        <w:iCs/>
                        <w:lang w:val="pt-BR"/>
                      </w:rPr>
                    </m:ctrlPr>
                  </m:sSubPr>
                  <m:e>
                    <m:r>
                      <w:rPr>
                        <w:rFonts w:ascii="Cambria Math" w:hAnsi="Cambria Math" w:cs="Times New Roman"/>
                      </w:rPr>
                      <m:t> ,C</m:t>
                    </m:r>
                  </m:e>
                  <m:sub>
                    <m:r>
                      <w:rPr>
                        <w:rFonts w:ascii="Cambria Math" w:hAnsi="Cambria Math" w:cs="Times New Roman"/>
                      </w:rPr>
                      <m:t>3</m:t>
                    </m:r>
                  </m:sub>
                </m:sSub>
              </m:oMath>
            </m:oMathPara>
          </w:p>
        </w:tc>
        <w:tc>
          <w:tcPr>
            <w:tcW w:w="2617" w:type="dxa"/>
          </w:tcPr>
          <w:p w:rsidR="002919B7" w:rsidRPr="002919B7" w:rsidRDefault="002919B7" w:rsidP="0085597C">
            <w:pPr>
              <w:spacing w:line="360" w:lineRule="auto"/>
              <w:ind w:right="20"/>
              <w:jc w:val="both"/>
              <w:rPr>
                <w:rFonts w:ascii="Times New Roman" w:eastAsiaTheme="minorEastAsia" w:hAnsi="Times New Roman" w:cs="Times New Roman"/>
                <w:iCs/>
                <w:color w:val="333333"/>
                <w:shd w:val="clear" w:color="auto" w:fill="FFFFFF"/>
              </w:rPr>
            </w:pPr>
            <w:r w:rsidRPr="002919B7">
              <w:rPr>
                <w:rFonts w:ascii="Times New Roman" w:hAnsi="Times New Roman" w:cs="Times New Roman"/>
              </w:rPr>
              <w:t>100µF</w:t>
            </w:r>
          </w:p>
        </w:tc>
      </w:tr>
    </w:tbl>
    <w:p w:rsidR="000318CB" w:rsidRPr="002919B7" w:rsidRDefault="000318CB" w:rsidP="002919B7">
      <w:pPr>
        <w:spacing w:line="360" w:lineRule="auto"/>
        <w:ind w:right="20"/>
        <w:jc w:val="both"/>
        <w:rPr>
          <w:rFonts w:ascii="Times New Roman" w:eastAsiaTheme="minorEastAsia" w:hAnsi="Times New Roman" w:cs="Times New Roman"/>
          <w:iCs/>
          <w:color w:val="333333"/>
          <w:shd w:val="clear" w:color="auto" w:fill="FFFFFF"/>
          <w:vertAlign w:val="subscript"/>
        </w:rPr>
      </w:pPr>
    </w:p>
    <w:p w:rsidR="000318CB" w:rsidRDefault="00104665">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3. CONCLUSIONS</w:t>
      </w:r>
    </w:p>
    <w:p w:rsidR="00F07A75" w:rsidRDefault="00F07A75">
      <w:pPr>
        <w:pBdr>
          <w:top w:val="nil"/>
          <w:left w:val="nil"/>
          <w:bottom w:val="nil"/>
          <w:right w:val="nil"/>
          <w:between w:val="nil"/>
        </w:pBdr>
        <w:spacing w:after="0" w:line="240" w:lineRule="auto"/>
        <w:jc w:val="both"/>
        <w:rPr>
          <w:rFonts w:ascii="Times New Roman" w:hAnsi="Times New Roman" w:cs="Times New Roman"/>
        </w:rPr>
      </w:pPr>
    </w:p>
    <w:p w:rsidR="00F07A75" w:rsidRPr="00F07A75" w:rsidRDefault="00F07A7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07A75">
        <w:rPr>
          <w:rFonts w:ascii="Times New Roman" w:hAnsi="Times New Roman" w:cs="Times New Roman"/>
        </w:rPr>
        <w:t>The proposed MBS converter designed by cascading Boost and SEPIC converter to obtain the advantages of both the converters. The maximum efficiency the circuit can produce without any controller is 97.8%. However the THD was quite high which is brought down to 9.94% by using the PI controller. The power factor is also improved with the addition of the PI controller. The proposed MBS converter can be effectively used for high voltage DC application like DC micro grid, heater etc.</w:t>
      </w:r>
    </w:p>
    <w:p w:rsidR="00F07A75" w:rsidRDefault="00F07A75">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F07A75" w:rsidRDefault="00F07A75">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0318CB" w:rsidRDefault="00104665">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REFERENCES</w:t>
      </w:r>
    </w:p>
    <w:p w:rsidR="000318CB" w:rsidRDefault="000318CB">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F07A75" w:rsidRDefault="00F07A75" w:rsidP="00F07A75">
      <w:pPr>
        <w:pBdr>
          <w:top w:val="nil"/>
          <w:left w:val="nil"/>
          <w:bottom w:val="nil"/>
          <w:right w:val="nil"/>
          <w:between w:val="nil"/>
        </w:pBdr>
        <w:spacing w:after="0" w:line="240" w:lineRule="auto"/>
        <w:jc w:val="both"/>
      </w:pPr>
      <w:r>
        <w:t>[</w:t>
      </w:r>
      <w:proofErr w:type="gramStart"/>
      <w:r>
        <w:t>1 ]</w:t>
      </w:r>
      <w:proofErr w:type="spellStart"/>
      <w:proofErr w:type="gramEnd"/>
      <w:r>
        <w:t>Wilmar</w:t>
      </w:r>
      <w:proofErr w:type="spellEnd"/>
      <w:r>
        <w:t xml:space="preserve"> Martinez, Camilo A. Cortes, Jun </w:t>
      </w:r>
      <w:proofErr w:type="spellStart"/>
      <w:r>
        <w:t>Imaoka</w:t>
      </w:r>
      <w:proofErr w:type="spellEnd"/>
      <w:r>
        <w:t xml:space="preserve">, Kazuhiro </w:t>
      </w:r>
      <w:proofErr w:type="spellStart"/>
      <w:r>
        <w:t>Umetani</w:t>
      </w:r>
      <w:proofErr w:type="spellEnd"/>
      <w:r>
        <w:t xml:space="preserve">, Masayoshi Yamamoto, "Current ripple modeling of an interleaved high step-up converter with coupled inductor", Future Energy Electronics Conference and ECCE Asia (IFEEC 2017 - ECCE Asia) 2017 IEEE 3rd International, pp. 1084-1089, 2017. </w:t>
      </w:r>
    </w:p>
    <w:p w:rsidR="00F07A75" w:rsidRDefault="00F07A75" w:rsidP="00F07A75">
      <w:pPr>
        <w:pBdr>
          <w:top w:val="nil"/>
          <w:left w:val="nil"/>
          <w:bottom w:val="nil"/>
          <w:right w:val="nil"/>
          <w:between w:val="nil"/>
        </w:pBdr>
        <w:spacing w:after="0" w:line="240" w:lineRule="auto"/>
        <w:jc w:val="both"/>
      </w:pPr>
      <w:r>
        <w:t xml:space="preserve">[2] Y. Liang, "A New Type of </w:t>
      </w:r>
      <w:proofErr w:type="spellStart"/>
      <w:r>
        <w:t>Statcom</w:t>
      </w:r>
      <w:proofErr w:type="spellEnd"/>
      <w:r>
        <w:t xml:space="preserve"> Based on Cascading Voltage Source Inverters with Phase-shitted Unipolar SPWM", IAS'98</w:t>
      </w:r>
    </w:p>
    <w:p w:rsidR="00F07A75" w:rsidRDefault="00F07A75" w:rsidP="00F07A75">
      <w:pPr>
        <w:pBdr>
          <w:top w:val="nil"/>
          <w:left w:val="nil"/>
          <w:bottom w:val="nil"/>
          <w:right w:val="nil"/>
          <w:between w:val="nil"/>
        </w:pBdr>
        <w:spacing w:after="0" w:line="240" w:lineRule="auto"/>
        <w:jc w:val="both"/>
      </w:pPr>
      <w:r>
        <w:t xml:space="preserve"> [3] D.-H. Lee, F. C. Lee, "New Cascade Switch Multilevel PWM Converters", APEC'99, pp. 329-324.</w:t>
      </w:r>
    </w:p>
    <w:p w:rsidR="00F07A75" w:rsidRDefault="00F07A75" w:rsidP="00F07A75">
      <w:pPr>
        <w:pBdr>
          <w:top w:val="nil"/>
          <w:left w:val="nil"/>
          <w:bottom w:val="nil"/>
          <w:right w:val="nil"/>
          <w:between w:val="nil"/>
        </w:pBdr>
        <w:spacing w:after="0" w:line="240" w:lineRule="auto"/>
        <w:jc w:val="both"/>
      </w:pPr>
      <w:r>
        <w:t xml:space="preserve"> [4] L. Huber, M. M. </w:t>
      </w:r>
      <w:proofErr w:type="spellStart"/>
      <w:r>
        <w:t>Jovanovic</w:t>
      </w:r>
      <w:proofErr w:type="spellEnd"/>
      <w:r>
        <w:t xml:space="preserve">, "A design approach for server power supplies for networking applications", Proc. 15th </w:t>
      </w:r>
      <w:proofErr w:type="spellStart"/>
      <w:r>
        <w:t>Annu</w:t>
      </w:r>
      <w:proofErr w:type="spellEnd"/>
      <w:r>
        <w:t>. IEEE Appl. Power Electron. Conf. Exp., pp. 1163-1169, 2000.</w:t>
      </w:r>
    </w:p>
    <w:p w:rsidR="00F07A75" w:rsidRDefault="00F07A75" w:rsidP="00F07A75">
      <w:pPr>
        <w:pBdr>
          <w:top w:val="nil"/>
          <w:left w:val="nil"/>
          <w:bottom w:val="nil"/>
          <w:right w:val="nil"/>
          <w:between w:val="nil"/>
        </w:pBdr>
        <w:spacing w:after="0" w:line="240" w:lineRule="auto"/>
        <w:jc w:val="both"/>
      </w:pPr>
      <w:r>
        <w:t xml:space="preserve"> [5] L. Muller, J. W. Kimball, "High gain DC-DC converter based on the </w:t>
      </w:r>
      <w:proofErr w:type="spellStart"/>
      <w:r>
        <w:t>cockcroft-walton</w:t>
      </w:r>
      <w:proofErr w:type="spellEnd"/>
      <w:r>
        <w:t xml:space="preserve"> multiplier", IEEE Transactions on Power Electronics, vol. 31, no. 9, September 2016. </w:t>
      </w:r>
    </w:p>
    <w:p w:rsidR="001F0D3A" w:rsidRDefault="00F07A75" w:rsidP="00F07A75">
      <w:pPr>
        <w:pBdr>
          <w:top w:val="nil"/>
          <w:left w:val="nil"/>
          <w:bottom w:val="nil"/>
          <w:right w:val="nil"/>
          <w:between w:val="nil"/>
        </w:pBdr>
        <w:spacing w:after="0" w:line="240" w:lineRule="auto"/>
        <w:jc w:val="both"/>
      </w:pPr>
      <w:r>
        <w:t xml:space="preserve">[6] J. P. de Souza, DE Oliveira, R. Gules, E. F. R. </w:t>
      </w:r>
      <w:proofErr w:type="spellStart"/>
      <w:r>
        <w:t>Romaneli</w:t>
      </w:r>
      <w:proofErr w:type="spellEnd"/>
      <w:r>
        <w:t xml:space="preserve">, A. A. Badin, "A high static gain CUK DC-DC converter", IEEE 13th Brazilian Power Electronics </w:t>
      </w:r>
    </w:p>
    <w:p w:rsidR="001F0D3A" w:rsidRDefault="001F0D3A">
      <w:r>
        <w:br w:type="page"/>
      </w:r>
    </w:p>
    <w:p w:rsidR="00F07A75" w:rsidRDefault="00F07A75" w:rsidP="00F07A75">
      <w:pPr>
        <w:pBdr>
          <w:top w:val="nil"/>
          <w:left w:val="nil"/>
          <w:bottom w:val="nil"/>
          <w:right w:val="nil"/>
          <w:between w:val="nil"/>
        </w:pBdr>
        <w:spacing w:after="0" w:line="240" w:lineRule="auto"/>
        <w:jc w:val="both"/>
      </w:pPr>
      <w:r>
        <w:lastRenderedPageBreak/>
        <w:t xml:space="preserve">Conference and 1st Southern Power Electronics Conference, 2015. </w:t>
      </w:r>
    </w:p>
    <w:p w:rsidR="00F07A75" w:rsidRDefault="00F07A75" w:rsidP="00F07A75">
      <w:pPr>
        <w:pBdr>
          <w:top w:val="nil"/>
          <w:left w:val="nil"/>
          <w:bottom w:val="nil"/>
          <w:right w:val="nil"/>
          <w:between w:val="nil"/>
        </w:pBdr>
        <w:spacing w:after="0" w:line="240" w:lineRule="auto"/>
        <w:jc w:val="both"/>
      </w:pPr>
      <w:r>
        <w:t xml:space="preserve">[7] A. A. A. </w:t>
      </w:r>
      <w:proofErr w:type="spellStart"/>
      <w:r>
        <w:t>Freitas</w:t>
      </w:r>
      <w:proofErr w:type="spellEnd"/>
      <w:r>
        <w:t xml:space="preserve">, F. L. </w:t>
      </w:r>
      <w:proofErr w:type="spellStart"/>
      <w:r>
        <w:t>Tofoli</w:t>
      </w:r>
      <w:proofErr w:type="spellEnd"/>
      <w:r>
        <w:t xml:space="preserve">, E. M. Sa, S. </w:t>
      </w:r>
      <w:proofErr w:type="spellStart"/>
      <w:r>
        <w:t>Daher</w:t>
      </w:r>
      <w:proofErr w:type="spellEnd"/>
      <w:r>
        <w:t xml:space="preserve">, F. L. M. </w:t>
      </w:r>
      <w:proofErr w:type="spellStart"/>
      <w:r>
        <w:t>Antunes</w:t>
      </w:r>
      <w:proofErr w:type="spellEnd"/>
      <w:r>
        <w:t xml:space="preserve">, "High-voltage gain DC-DC boost converter with coupled inductors for photovoltaic systems", IET Power Electronics, vol. 8, no. 10, April 2015. </w:t>
      </w:r>
    </w:p>
    <w:p w:rsidR="00F07A75" w:rsidRDefault="00F07A75" w:rsidP="00F07A75">
      <w:pPr>
        <w:pBdr>
          <w:top w:val="nil"/>
          <w:left w:val="nil"/>
          <w:bottom w:val="nil"/>
          <w:right w:val="nil"/>
          <w:between w:val="nil"/>
        </w:pBdr>
        <w:spacing w:after="0" w:line="240" w:lineRule="auto"/>
        <w:jc w:val="both"/>
      </w:pPr>
      <w:r>
        <w:t xml:space="preserve">[8] R. W. Erickson, D. </w:t>
      </w:r>
      <w:proofErr w:type="spellStart"/>
      <w:r>
        <w:t>Maksimovic</w:t>
      </w:r>
      <w:proofErr w:type="spellEnd"/>
      <w:r>
        <w:t>, Fundamentals of Power Electronics, Kluwer Academic Publishers, 2001. [9</w:t>
      </w:r>
      <w:proofErr w:type="gramStart"/>
      <w:r>
        <w:t>] .</w:t>
      </w:r>
      <w:proofErr w:type="gramEnd"/>
      <w:r>
        <w:t xml:space="preserve"> Q. Zhao, F. Tao, F. C. Lee, P. </w:t>
      </w:r>
      <w:proofErr w:type="spellStart"/>
      <w:r>
        <w:t>Xu</w:t>
      </w:r>
      <w:proofErr w:type="spellEnd"/>
      <w:r>
        <w:t>, J. Wei, "A simple and effective to alleviate the rectifier reverse-recovery problem in continuous-current-mode boost converter", IEEE Trans. Power Electron, vol. 16, no. 5, pp. 649-658, Sep. 2001.</w:t>
      </w:r>
    </w:p>
    <w:p w:rsidR="001F0D3A" w:rsidRDefault="00F07A75" w:rsidP="00F07A75">
      <w:pPr>
        <w:pBdr>
          <w:top w:val="nil"/>
          <w:left w:val="nil"/>
          <w:bottom w:val="nil"/>
          <w:right w:val="nil"/>
          <w:between w:val="nil"/>
        </w:pBdr>
        <w:spacing w:after="0" w:line="240" w:lineRule="auto"/>
        <w:jc w:val="both"/>
      </w:pPr>
      <w:r>
        <w:t xml:space="preserve"> [10] C. T. Pan, C. M. Lai, M. C. Cheng, L. T. Hsu, "A low switch voltage stress interleaved boost converter for power factor correction", IEEE Int. Conf. Power Electronics and Drive Systems, pp. 49-54, 2009.</w:t>
      </w:r>
    </w:p>
    <w:p w:rsidR="000318CB" w:rsidRPr="001F0D3A" w:rsidRDefault="000318CB" w:rsidP="001F0D3A"/>
    <w:sectPr w:rsidR="000318CB" w:rsidRPr="001F0D3A" w:rsidSect="00931CCD">
      <w:type w:val="continuous"/>
      <w:pgSz w:w="11907" w:h="16840"/>
      <w:pgMar w:top="720" w:right="720" w:bottom="720" w:left="720" w:header="144" w:footer="288" w:gutter="0"/>
      <w:cols w:num="2" w:space="4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B22" w:rsidRDefault="00F31B22">
      <w:pPr>
        <w:spacing w:after="0" w:line="240" w:lineRule="auto"/>
      </w:pPr>
      <w:r>
        <w:separator/>
      </w:r>
    </w:p>
  </w:endnote>
  <w:endnote w:type="continuationSeparator" w:id="0">
    <w:p w:rsidR="00F31B22" w:rsidRDefault="00F3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B49" w:rsidRDefault="00226B49">
    <w:pPr>
      <w:pBdr>
        <w:top w:val="single" w:sz="8" w:space="1" w:color="000000"/>
        <w:left w:val="nil"/>
        <w:bottom w:val="nil"/>
        <w:right w:val="nil"/>
        <w:between w:val="nil"/>
      </w:pBdr>
      <w:tabs>
        <w:tab w:val="center" w:pos="4680"/>
        <w:tab w:val="right" w:pos="9360"/>
        <w:tab w:val="right" w:pos="10467"/>
      </w:tabs>
      <w:spacing w:after="0" w:line="240" w:lineRule="auto"/>
      <w:rPr>
        <w:rFonts w:ascii="Cambria" w:eastAsia="Cambria" w:hAnsi="Cambria" w:cs="Cambria"/>
        <w:b/>
        <w:color w:val="000000"/>
        <w:sz w:val="20"/>
        <w:szCs w:val="20"/>
      </w:rPr>
    </w:pPr>
    <w:r>
      <w:rPr>
        <w:rFonts w:ascii="Cambria" w:eastAsia="Cambria" w:hAnsi="Cambria" w:cs="Cambria"/>
        <w:b/>
        <w:color w:val="585858"/>
        <w:sz w:val="20"/>
        <w:szCs w:val="20"/>
      </w:rPr>
      <w:t>© 2023, ISJEM (All Rights Reserved)     |</w:t>
    </w:r>
    <w:r>
      <w:rPr>
        <w:color w:val="000000"/>
        <w:sz w:val="20"/>
        <w:szCs w:val="20"/>
      </w:rPr>
      <w:t xml:space="preserve"> </w:t>
    </w:r>
    <w:r>
      <w:rPr>
        <w:rFonts w:ascii="Cambria" w:eastAsia="Cambria" w:hAnsi="Cambria" w:cs="Cambria"/>
        <w:b/>
        <w:color w:val="000000"/>
        <w:sz w:val="20"/>
        <w:szCs w:val="20"/>
      </w:rPr>
      <w:t>www.isjem.com</w:t>
    </w:r>
    <w:r>
      <w:rPr>
        <w:rFonts w:ascii="Cambria" w:eastAsia="Cambria" w:hAnsi="Cambria" w:cs="Cambria"/>
        <w:b/>
        <w:color w:val="585858"/>
        <w:sz w:val="20"/>
        <w:szCs w:val="20"/>
      </w:rPr>
      <w:t xml:space="preserve">                                                                                                 </w:t>
    </w:r>
    <w:r>
      <w:rPr>
        <w:rFonts w:ascii="Cambria" w:eastAsia="Cambria" w:hAnsi="Cambria" w:cs="Cambria"/>
        <w:b/>
        <w:color w:val="000000"/>
        <w:sz w:val="20"/>
        <w:szCs w:val="20"/>
      </w:rPr>
      <w:t xml:space="preserve">|        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1F0D3A">
      <w:rPr>
        <w:b/>
        <w:noProof/>
        <w:color w:val="000000"/>
        <w:sz w:val="20"/>
        <w:szCs w:val="20"/>
      </w:rPr>
      <w:t>2</w:t>
    </w:r>
    <w:r>
      <w:rPr>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B22" w:rsidRDefault="00F31B22">
      <w:pPr>
        <w:spacing w:after="0" w:line="240" w:lineRule="auto"/>
      </w:pPr>
      <w:r>
        <w:separator/>
      </w:r>
    </w:p>
  </w:footnote>
  <w:footnote w:type="continuationSeparator" w:id="0">
    <w:p w:rsidR="00F31B22" w:rsidRDefault="00F31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B49" w:rsidRDefault="00226B49">
    <w:pPr>
      <w:pStyle w:val="Heading1"/>
      <w:spacing w:line="240" w:lineRule="auto"/>
      <w:rPr>
        <w:sz w:val="16"/>
        <w:szCs w:val="16"/>
      </w:rPr>
    </w:pPr>
    <w:bookmarkStart w:id="1" w:name="_gjdgxs" w:colFirst="0" w:colLast="0"/>
    <w:bookmarkEnd w:id="1"/>
    <w:r>
      <w:rPr>
        <w:sz w:val="16"/>
        <w:szCs w:val="16"/>
      </w:rPr>
      <w:t xml:space="preserve">                    </w:t>
    </w:r>
    <w:r>
      <w:rPr>
        <w:sz w:val="16"/>
        <w:szCs w:val="16"/>
      </w:rPr>
      <w:tab/>
    </w:r>
    <w:r>
      <w:rPr>
        <w:sz w:val="20"/>
        <w:szCs w:val="20"/>
      </w:rPr>
      <w:t xml:space="preserve">           International Scientific Journal of Engineering and Management                                                 </w:t>
    </w:r>
    <w:r>
      <w:rPr>
        <w:sz w:val="16"/>
        <w:szCs w:val="16"/>
      </w:rPr>
      <w:t>ISSN: 2583-6129</w:t>
    </w:r>
    <w:r>
      <w:rPr>
        <w:noProof/>
        <w:lang w:eastAsia="en-US"/>
      </w:rPr>
      <w:drawing>
        <wp:anchor distT="0" distB="0" distL="114300" distR="114300" simplePos="0" relativeHeight="251658240" behindDoc="0" locked="0" layoutInCell="1" hidden="0" allowOverlap="1">
          <wp:simplePos x="0" y="0"/>
          <wp:positionH relativeFrom="column">
            <wp:posOffset>-31749</wp:posOffset>
          </wp:positionH>
          <wp:positionV relativeFrom="paragraph">
            <wp:posOffset>-114934</wp:posOffset>
          </wp:positionV>
          <wp:extent cx="730256" cy="82156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0256" cy="821568"/>
                  </a:xfrm>
                  <a:prstGeom prst="rect">
                    <a:avLst/>
                  </a:prstGeom>
                  <a:ln/>
                </pic:spPr>
              </pic:pic>
            </a:graphicData>
          </a:graphic>
        </wp:anchor>
      </w:drawing>
    </w:r>
  </w:p>
  <w:p w:rsidR="00226B49" w:rsidRDefault="00226B49">
    <w:pPr>
      <w:pStyle w:val="Heading1"/>
      <w:spacing w:before="0"/>
      <w:rPr>
        <w:sz w:val="16"/>
        <w:szCs w:val="16"/>
      </w:rPr>
    </w:pPr>
    <w:r>
      <w:rPr>
        <w:sz w:val="16"/>
        <w:szCs w:val="16"/>
      </w:rPr>
      <w:t xml:space="preserve">                                  Volume: 02 Issue: 05 | May – 2023                                   DOI:                                                                                                                  www.isjem.com    </w:t>
    </w:r>
  </w:p>
  <w:p w:rsidR="00226B49" w:rsidRDefault="00226B49">
    <w:pPr>
      <w:pStyle w:val="Heading1"/>
      <w:spacing w:before="0"/>
      <w:rPr>
        <w:sz w:val="16"/>
        <w:szCs w:val="16"/>
      </w:rPr>
    </w:pPr>
    <w:r>
      <w:rPr>
        <w:sz w:val="16"/>
        <w:szCs w:val="16"/>
      </w:rPr>
      <w:t xml:space="preserve"> </w:t>
    </w:r>
    <w:r>
      <w:rPr>
        <w:sz w:val="16"/>
        <w:szCs w:val="16"/>
      </w:rPr>
      <w:tab/>
      <w:t xml:space="preserve">              An International Scholarly || Multidisciplinary || Open Access || </w:t>
    </w:r>
    <w:proofErr w:type="gramStart"/>
    <w:r>
      <w:rPr>
        <w:sz w:val="16"/>
        <w:szCs w:val="16"/>
      </w:rPr>
      <w:t>Indexing</w:t>
    </w:r>
    <w:proofErr w:type="gramEnd"/>
    <w:r>
      <w:rPr>
        <w:sz w:val="16"/>
        <w:szCs w:val="16"/>
      </w:rPr>
      <w:t xml:space="preserve"> in all major Database &amp; Metadata</w:t>
    </w:r>
  </w:p>
  <w:p w:rsidR="00226B49" w:rsidRDefault="00226B49">
    <w:pPr>
      <w:pBdr>
        <w:top w:val="nil"/>
        <w:left w:val="nil"/>
        <w:bottom w:val="nil"/>
        <w:right w:val="nil"/>
        <w:between w:val="nil"/>
      </w:pBdr>
      <w:tabs>
        <w:tab w:val="center" w:pos="4680"/>
        <w:tab w:val="right" w:pos="9360"/>
      </w:tabs>
      <w:spacing w:after="120" w:line="240" w:lineRule="auto"/>
      <w:rPr>
        <w:rFonts w:ascii="Cambria" w:eastAsia="Cambria" w:hAnsi="Cambria" w:cs="Cambria"/>
        <w:b/>
        <w:color w:val="000000"/>
        <w:sz w:val="16"/>
        <w:szCs w:val="16"/>
      </w:rPr>
    </w:pPr>
    <w:r>
      <w:pict>
        <v:shapetype id="_x0000_t32" coordsize="21600,21600" o:spt="32" o:oned="t" path="m,l21600,21600e" filled="f">
          <v:path arrowok="t" fillok="f" o:connecttype="none"/>
          <o:lock v:ext="edit" shapetype="t"/>
        </v:shapetype>
        <v:shape id="AutoShape 1" o:spid="_x0000_s2049" type="#_x0000_t32" style="position:absolute;margin-left:-2.25pt;margin-top:1.15pt;width:526.4pt;height:0;z-index:251657216;mso-position-horizontal:absolute;mso-position-horizontal-relative:margin;mso-position-vertical:absolute;mso-position-vertical-relative:text" o:connectortype="straight" strokecolor="gray">
          <w10:wrap anchorx="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20"/>
  <w:characterSpacingControl w:val="doNotCompress"/>
  <w:hdrShapeDefaults>
    <o:shapedefaults v:ext="edit" spidmax="2050"/>
    <o:shapelayout v:ext="edit">
      <o:idmap v:ext="edit" data="2"/>
      <o:rules v:ext="edit">
        <o:r id="V:Rule1" type="connector" idref="#AutoShape 1"/>
      </o:rules>
    </o:shapelayout>
  </w:hdrShapeDefaults>
  <w:footnotePr>
    <w:footnote w:id="-1"/>
    <w:footnote w:id="0"/>
  </w:footnotePr>
  <w:endnotePr>
    <w:endnote w:id="-1"/>
    <w:endnote w:id="0"/>
  </w:endnotePr>
  <w:compat>
    <w:compatSetting w:name="compatibilityMode" w:uri="http://schemas.microsoft.com/office/word" w:val="14"/>
  </w:compat>
  <w:rsids>
    <w:rsidRoot w:val="000318CB"/>
    <w:rsid w:val="000318CB"/>
    <w:rsid w:val="00104665"/>
    <w:rsid w:val="00106B5F"/>
    <w:rsid w:val="001A14B2"/>
    <w:rsid w:val="001E0090"/>
    <w:rsid w:val="001F0D3A"/>
    <w:rsid w:val="00220C73"/>
    <w:rsid w:val="00226B49"/>
    <w:rsid w:val="00236251"/>
    <w:rsid w:val="002919B7"/>
    <w:rsid w:val="00382C66"/>
    <w:rsid w:val="00386E2F"/>
    <w:rsid w:val="00503642"/>
    <w:rsid w:val="005C054B"/>
    <w:rsid w:val="006D08CB"/>
    <w:rsid w:val="0085597C"/>
    <w:rsid w:val="00931CCD"/>
    <w:rsid w:val="00A03581"/>
    <w:rsid w:val="00A51827"/>
    <w:rsid w:val="00BC72CA"/>
    <w:rsid w:val="00D93CF4"/>
    <w:rsid w:val="00D96845"/>
    <w:rsid w:val="00E3043C"/>
    <w:rsid w:val="00F07A75"/>
    <w:rsid w:val="00F31B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929CBD3-8038-4645-A234-81F6CE4C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tabs>
        <w:tab w:val="left" w:pos="360"/>
      </w:tabs>
      <w:spacing w:before="240" w:after="60" w:line="240" w:lineRule="auto"/>
      <w:ind w:left="360" w:hanging="360"/>
      <w:outlineLvl w:val="2"/>
    </w:pPr>
    <w:rPr>
      <w:rFonts w:ascii="Arial" w:eastAsia="Arial" w:hAnsi="Arial" w:cs="Arial"/>
      <w:b/>
      <w:sz w:val="26"/>
      <w:szCs w:val="26"/>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sz w:val="20"/>
      <w:szCs w:val="20"/>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rPr>
      <w:rFonts w:ascii="Cambria" w:eastAsia="Cambria" w:hAnsi="Cambria" w:cs="Cambria"/>
      <w:i/>
      <w:color w:val="4F81BD"/>
      <w:sz w:val="24"/>
      <w:szCs w:val="24"/>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386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E2F"/>
    <w:rPr>
      <w:rFonts w:ascii="Tahoma" w:hAnsi="Tahoma" w:cs="Tahoma"/>
      <w:sz w:val="16"/>
      <w:szCs w:val="16"/>
    </w:rPr>
  </w:style>
  <w:style w:type="paragraph" w:styleId="Header">
    <w:name w:val="header"/>
    <w:basedOn w:val="Normal"/>
    <w:link w:val="HeaderChar"/>
    <w:uiPriority w:val="99"/>
    <w:unhideWhenUsed/>
    <w:rsid w:val="00386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E2F"/>
  </w:style>
  <w:style w:type="paragraph" w:styleId="Footer">
    <w:name w:val="footer"/>
    <w:basedOn w:val="Normal"/>
    <w:link w:val="FooterChar"/>
    <w:uiPriority w:val="99"/>
    <w:unhideWhenUsed/>
    <w:rsid w:val="00386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E2F"/>
  </w:style>
  <w:style w:type="table" w:styleId="TableGrid">
    <w:name w:val="Table Grid"/>
    <w:basedOn w:val="TableNormal"/>
    <w:uiPriority w:val="39"/>
    <w:rsid w:val="006D08CB"/>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20C73"/>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220C73"/>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A03581"/>
    <w:pPr>
      <w:spacing w:after="160" w:line="259"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9A122-81AA-43DB-AB88-B529F0456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Pages>
  <Words>1311</Words>
  <Characters>7475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15</cp:revision>
  <dcterms:created xsi:type="dcterms:W3CDTF">2023-05-23T04:48:00Z</dcterms:created>
  <dcterms:modified xsi:type="dcterms:W3CDTF">2024-04-02T05:19:00Z</dcterms:modified>
</cp:coreProperties>
</file>