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7B22" w:rsidRDefault="009F60FD" w:rsidP="00FE7B22">
      <w:pPr>
        <w:jc w:val="center"/>
        <w:rPr>
          <w:rFonts w:ascii="Times New Roman" w:hAnsi="Times New Roman" w:cs="Times New Roman"/>
          <w:b/>
          <w:sz w:val="24"/>
          <w:szCs w:val="24"/>
        </w:rPr>
      </w:pPr>
      <w:r>
        <w:rPr>
          <w:rFonts w:ascii="Times New Roman" w:hAnsi="Times New Roman" w:cs="Times New Roman"/>
          <w:b/>
          <w:sz w:val="24"/>
          <w:szCs w:val="24"/>
        </w:rPr>
        <w:t xml:space="preserve">A COMPREHENSIVE REVIEW ON CHARACTERIZATION, SYNTHESIS, </w:t>
      </w:r>
      <w:r w:rsidR="00FE7B22">
        <w:rPr>
          <w:rFonts w:ascii="Times New Roman" w:hAnsi="Times New Roman" w:cs="Times New Roman"/>
          <w:b/>
          <w:sz w:val="24"/>
          <w:szCs w:val="24"/>
        </w:rPr>
        <w:t>OF NANOMATERIALS AND ITS APPLICATION IN WATER TREATMENT</w:t>
      </w:r>
    </w:p>
    <w:p w:rsidR="00FE7B22" w:rsidRPr="00B259C4" w:rsidRDefault="00FE7B22" w:rsidP="00FE7B22">
      <w:pPr>
        <w:jc w:val="center"/>
        <w:rPr>
          <w:rFonts w:ascii="Times New Roman" w:hAnsi="Times New Roman" w:cs="Times New Roman"/>
          <w:i/>
          <w:sz w:val="24"/>
          <w:szCs w:val="24"/>
        </w:rPr>
      </w:pPr>
      <w:r w:rsidRPr="00B259C4">
        <w:rPr>
          <w:rFonts w:ascii="Times New Roman" w:hAnsi="Times New Roman" w:cs="Times New Roman"/>
          <w:i/>
          <w:sz w:val="24"/>
          <w:szCs w:val="24"/>
        </w:rPr>
        <w:t>Remisha S R</w:t>
      </w:r>
    </w:p>
    <w:p w:rsidR="00FE7B22" w:rsidRPr="00B259C4" w:rsidRDefault="00FE7B22" w:rsidP="00FE7B22">
      <w:pPr>
        <w:jc w:val="center"/>
        <w:rPr>
          <w:rFonts w:ascii="Times New Roman" w:hAnsi="Times New Roman" w:cs="Times New Roman"/>
          <w:i/>
          <w:sz w:val="24"/>
          <w:szCs w:val="24"/>
        </w:rPr>
      </w:pPr>
      <w:r w:rsidRPr="00B259C4">
        <w:rPr>
          <w:rFonts w:ascii="Times New Roman" w:hAnsi="Times New Roman" w:cs="Times New Roman"/>
          <w:i/>
          <w:sz w:val="24"/>
          <w:szCs w:val="24"/>
        </w:rPr>
        <w:t>Post graduate student, Kumaraguru College of Technology, Coimbatore</w:t>
      </w:r>
    </w:p>
    <w:p w:rsidR="00FE7B22" w:rsidRDefault="00C17666" w:rsidP="00FE7B22">
      <w:pPr>
        <w:spacing w:line="480" w:lineRule="auto"/>
        <w:jc w:val="center"/>
        <w:rPr>
          <w:rFonts w:ascii="Times New Roman" w:hAnsi="Times New Roman" w:cs="Times New Roman"/>
          <w:b/>
          <w:sz w:val="24"/>
          <w:szCs w:val="24"/>
        </w:rPr>
      </w:pPr>
      <w:hyperlink r:id="rId6" w:history="1">
        <w:r w:rsidR="00FE7B22" w:rsidRPr="00CF45F3">
          <w:rPr>
            <w:rStyle w:val="Hyperlink"/>
            <w:rFonts w:ascii="Times New Roman" w:hAnsi="Times New Roman" w:cs="Times New Roman"/>
            <w:b/>
            <w:sz w:val="24"/>
            <w:szCs w:val="24"/>
          </w:rPr>
          <w:t>remi29.shas@gmail.com</w:t>
        </w:r>
      </w:hyperlink>
      <w:r w:rsidR="00FE7B22">
        <w:rPr>
          <w:rFonts w:ascii="Times New Roman" w:hAnsi="Times New Roman" w:cs="Times New Roman"/>
          <w:b/>
          <w:sz w:val="24"/>
          <w:szCs w:val="24"/>
        </w:rPr>
        <w:t xml:space="preserve"> </w:t>
      </w:r>
    </w:p>
    <w:p w:rsidR="00FE7B22" w:rsidRPr="00FE7B22" w:rsidRDefault="00FE7B22" w:rsidP="00FE7B22">
      <w:pPr>
        <w:jc w:val="both"/>
        <w:rPr>
          <w:rFonts w:ascii="Times New Roman" w:hAnsi="Times New Roman" w:cs="Times New Roman"/>
          <w:b/>
          <w:sz w:val="24"/>
          <w:szCs w:val="24"/>
        </w:rPr>
      </w:pPr>
      <w:r w:rsidRPr="00FE7B22">
        <w:rPr>
          <w:rFonts w:ascii="Times New Roman" w:hAnsi="Times New Roman" w:cs="Times New Roman"/>
          <w:b/>
          <w:sz w:val="24"/>
          <w:szCs w:val="24"/>
        </w:rPr>
        <w:t>ABSTRACT:</w:t>
      </w:r>
    </w:p>
    <w:p w:rsidR="00FE7B22" w:rsidRDefault="00FE7B22" w:rsidP="00FE7B22">
      <w:pPr>
        <w:jc w:val="both"/>
        <w:rPr>
          <w:rFonts w:ascii="Times New Roman" w:hAnsi="Times New Roman" w:cs="Times New Roman"/>
          <w:sz w:val="24"/>
          <w:szCs w:val="24"/>
        </w:rPr>
      </w:pPr>
      <w:r w:rsidRPr="00FE7B22">
        <w:rPr>
          <w:rFonts w:ascii="Times New Roman" w:hAnsi="Times New Roman" w:cs="Times New Roman"/>
          <w:sz w:val="24"/>
          <w:szCs w:val="24"/>
        </w:rPr>
        <w:t xml:space="preserve">Nanomaterials offer unique properties that make them highly suitable for addressing water quality challenges. Understanding their characterization and synthesis is pivotal for optimizing their performance in water treatment applications. Various analytical techniques such as scanning electron microscopy (SEM), transmission electron microscopy (TEM), X-ray diffraction (XRD), Fourier-transform infrared spectroscopy (FTIR), and surface area analysis are discussed for nanomaterial characterization. Additionally, synthesis methods including physical, chemical, and biological approaches are explored in detail, highlighting their advantages and limitations. The review also delves into the diverse applications of nanomaterials in water treatment, including pollutant removal, disinfection, and membrane filtration. Moreover, recent advancements and emerging trends in the field are examined to provide insights into future research directions. </w:t>
      </w:r>
      <w:r w:rsidR="00C17666" w:rsidRPr="00FE7B22">
        <w:rPr>
          <w:rFonts w:ascii="Times New Roman" w:hAnsi="Times New Roman" w:cs="Times New Roman"/>
          <w:sz w:val="24"/>
          <w:szCs w:val="24"/>
        </w:rPr>
        <w:t xml:space="preserve">This review provides a comprehensive overview of the characterization techniques, synthesis methods, and applications of nanomaterials in water </w:t>
      </w:r>
      <w:proofErr w:type="spellStart"/>
      <w:r w:rsidR="00C17666" w:rsidRPr="00FE7B22">
        <w:rPr>
          <w:rFonts w:ascii="Times New Roman" w:hAnsi="Times New Roman" w:cs="Times New Roman"/>
          <w:sz w:val="24"/>
          <w:szCs w:val="24"/>
        </w:rPr>
        <w:t>treatment.</w:t>
      </w:r>
      <w:r w:rsidR="00C17666">
        <w:rPr>
          <w:rFonts w:ascii="Times New Roman" w:hAnsi="Times New Roman" w:cs="Times New Roman"/>
          <w:sz w:val="24"/>
          <w:szCs w:val="24"/>
        </w:rPr>
        <w:t xml:space="preserve"> </w:t>
      </w:r>
      <w:r w:rsidRPr="00FE7B22">
        <w:rPr>
          <w:rFonts w:ascii="Times New Roman" w:hAnsi="Times New Roman" w:cs="Times New Roman"/>
          <w:sz w:val="24"/>
          <w:szCs w:val="24"/>
        </w:rPr>
        <w:t>Overal</w:t>
      </w:r>
      <w:proofErr w:type="spellEnd"/>
      <w:r w:rsidRPr="00FE7B22">
        <w:rPr>
          <w:rFonts w:ascii="Times New Roman" w:hAnsi="Times New Roman" w:cs="Times New Roman"/>
          <w:sz w:val="24"/>
          <w:szCs w:val="24"/>
        </w:rPr>
        <w:t>l, this review serves as a valuable resource for researchers, engineers, and policymakers involved in the development and implementation of nanomaterial-based water treatment technologies.</w:t>
      </w:r>
    </w:p>
    <w:p w:rsidR="00FE7B22" w:rsidRPr="00FE7B22" w:rsidRDefault="00FE7B22" w:rsidP="00FE7B22">
      <w:pPr>
        <w:jc w:val="both"/>
        <w:rPr>
          <w:rFonts w:ascii="Times New Roman" w:hAnsi="Times New Roman" w:cs="Times New Roman"/>
          <w:sz w:val="24"/>
          <w:szCs w:val="24"/>
        </w:rPr>
      </w:pPr>
      <w:r w:rsidRPr="00FE7B22">
        <w:rPr>
          <w:rFonts w:ascii="Times New Roman" w:hAnsi="Times New Roman" w:cs="Times New Roman"/>
          <w:b/>
          <w:sz w:val="24"/>
          <w:szCs w:val="24"/>
        </w:rPr>
        <w:t>Keywords</w:t>
      </w:r>
      <w:r>
        <w:rPr>
          <w:rFonts w:ascii="Times New Roman" w:hAnsi="Times New Roman" w:cs="Times New Roman"/>
          <w:sz w:val="24"/>
          <w:szCs w:val="24"/>
        </w:rPr>
        <w:t>: Nanomaterial, Characterization, Water treatment, Synthesis</w:t>
      </w:r>
    </w:p>
    <w:p w:rsidR="00571413" w:rsidRDefault="00571413" w:rsidP="00FE7B22">
      <w:pPr>
        <w:jc w:val="both"/>
        <w:rPr>
          <w:rFonts w:ascii="Times New Roman" w:hAnsi="Times New Roman" w:cs="Times New Roman"/>
          <w:b/>
          <w:sz w:val="24"/>
          <w:szCs w:val="24"/>
        </w:rPr>
        <w:sectPr w:rsidR="00571413">
          <w:pgSz w:w="12240" w:h="15840"/>
          <w:pgMar w:top="1440" w:right="1440" w:bottom="1440" w:left="1440" w:header="720" w:footer="720" w:gutter="0"/>
          <w:cols w:space="720"/>
          <w:docGrid w:linePitch="360"/>
        </w:sectPr>
      </w:pPr>
    </w:p>
    <w:p w:rsidR="00A858EF" w:rsidRPr="00D7718C" w:rsidRDefault="00FE7B22" w:rsidP="00FE7B22">
      <w:pPr>
        <w:jc w:val="both"/>
        <w:rPr>
          <w:rFonts w:ascii="Times New Roman" w:hAnsi="Times New Roman" w:cs="Times New Roman"/>
          <w:b/>
          <w:sz w:val="24"/>
          <w:szCs w:val="24"/>
        </w:rPr>
      </w:pPr>
      <w:r>
        <w:rPr>
          <w:rFonts w:ascii="Times New Roman" w:hAnsi="Times New Roman" w:cs="Times New Roman"/>
          <w:b/>
          <w:sz w:val="24"/>
          <w:szCs w:val="24"/>
        </w:rPr>
        <w:t xml:space="preserve">1. </w:t>
      </w:r>
      <w:r w:rsidR="00A858EF" w:rsidRPr="00D7718C">
        <w:rPr>
          <w:rFonts w:ascii="Times New Roman" w:hAnsi="Times New Roman" w:cs="Times New Roman"/>
          <w:b/>
          <w:sz w:val="24"/>
          <w:szCs w:val="24"/>
        </w:rPr>
        <w:t>INTRODUCTION</w:t>
      </w:r>
    </w:p>
    <w:p w:rsidR="00AD5BB4" w:rsidRPr="00D7718C" w:rsidRDefault="009B58FD" w:rsidP="00E372A7">
      <w:pPr>
        <w:jc w:val="both"/>
        <w:rPr>
          <w:rFonts w:ascii="Times New Roman" w:eastAsia="Times New Roman" w:hAnsi="Times New Roman" w:cs="Times New Roman"/>
          <w:sz w:val="24"/>
          <w:szCs w:val="24"/>
        </w:rPr>
      </w:pPr>
      <w:r w:rsidRPr="00D7718C">
        <w:rPr>
          <w:rFonts w:ascii="Times New Roman" w:hAnsi="Times New Roman" w:cs="Times New Roman"/>
          <w:color w:val="0D0D0D"/>
          <w:sz w:val="24"/>
          <w:szCs w:val="24"/>
          <w:shd w:val="clear" w:color="auto" w:fill="FFFFFF"/>
        </w:rPr>
        <w:t>In the realm of science and technology, the emergence of nanoparticles has catalyzed a transformative revolution.</w:t>
      </w:r>
      <w:r w:rsidR="00323126" w:rsidRPr="00D7718C">
        <w:rPr>
          <w:rFonts w:ascii="Times New Roman" w:hAnsi="Times New Roman" w:cs="Times New Roman"/>
          <w:color w:val="0D0D0D"/>
          <w:sz w:val="24"/>
          <w:szCs w:val="24"/>
          <w:shd w:val="clear" w:color="auto" w:fill="FFFFFF"/>
        </w:rPr>
        <w:t xml:space="preserve"> </w:t>
      </w:r>
      <w:r w:rsidR="00A858EF" w:rsidRPr="00D7718C">
        <w:rPr>
          <w:rFonts w:ascii="Times New Roman" w:eastAsia="Times New Roman" w:hAnsi="Times New Roman" w:cs="Times New Roman"/>
          <w:sz w:val="24"/>
          <w:szCs w:val="24"/>
        </w:rPr>
        <w:t xml:space="preserve">Nanoparticles are essential elements in many fields, such as energy, semiconductors, medicine, and catalysis. They are described as being in the range of 1 and 1000 nm in size. Particles may behave differently from their bulk counterparts at smaller size scales. For instance, a particle's surface area significantly increases with particle size. This makes it possible for characteristics to emerge, such as higher magnetism, decreased melting temperatures, improved electrical and thermal conductivity, or distinctive optical qualities. The capacity to reliably use </w:t>
      </w:r>
      <w:r w:rsidR="00A858EF" w:rsidRPr="00D7718C">
        <w:rPr>
          <w:rFonts w:ascii="Times New Roman" w:eastAsia="Times New Roman" w:hAnsi="Times New Roman" w:cs="Times New Roman"/>
          <w:sz w:val="24"/>
          <w:szCs w:val="24"/>
        </w:rPr>
        <w:t>materials at this size offers a multitude of options for the creation of innovative materials in areas like clean energy, catalysis, and sensors, to mention a few</w:t>
      </w:r>
      <w:r w:rsidR="00A858EF" w:rsidRPr="00D7718C">
        <w:rPr>
          <w:rFonts w:ascii="Times New Roman" w:eastAsia="Times New Roman" w:hAnsi="Times New Roman" w:cs="Times New Roman"/>
          <w:color w:val="4472C4" w:themeColor="accent1"/>
          <w:sz w:val="24"/>
          <w:szCs w:val="24"/>
        </w:rPr>
        <w:t>. (</w:t>
      </w:r>
      <w:r w:rsidR="00A858EF" w:rsidRPr="00D7718C">
        <w:rPr>
          <w:rFonts w:ascii="Times New Roman" w:hAnsi="Times New Roman" w:cs="Times New Roman"/>
          <w:color w:val="4472C4" w:themeColor="accent1"/>
          <w:sz w:val="24"/>
          <w:szCs w:val="24"/>
        </w:rPr>
        <w:t>R. Nagarajan., 2008)</w:t>
      </w:r>
      <w:r w:rsidR="00AD5BB4" w:rsidRPr="00D7718C">
        <w:rPr>
          <w:rFonts w:ascii="Times New Roman" w:hAnsi="Times New Roman" w:cs="Times New Roman"/>
          <w:color w:val="4472C4" w:themeColor="accent1"/>
          <w:sz w:val="24"/>
          <w:szCs w:val="24"/>
        </w:rPr>
        <w:t xml:space="preserve"> </w:t>
      </w:r>
      <w:r w:rsidR="00AD5BB4" w:rsidRPr="00D7718C">
        <w:rPr>
          <w:rFonts w:ascii="Times New Roman" w:eastAsia="Times New Roman" w:hAnsi="Times New Roman" w:cs="Times New Roman"/>
          <w:sz w:val="24"/>
          <w:szCs w:val="24"/>
        </w:rPr>
        <w:t xml:space="preserve">Nowadays, nanoparticles can be found in a large range of consumer goods. They can be used as coatings or fillers to provide UV protection, which is crucial for sunscreens, windows, and lenses. </w:t>
      </w:r>
      <w:r w:rsidR="00AD5BB4" w:rsidRPr="00D7718C">
        <w:rPr>
          <w:rFonts w:ascii="Times New Roman" w:eastAsia="Times New Roman" w:hAnsi="Times New Roman" w:cs="Times New Roman"/>
          <w:color w:val="4472C4" w:themeColor="accent1"/>
          <w:sz w:val="24"/>
          <w:szCs w:val="24"/>
        </w:rPr>
        <w:t>(</w:t>
      </w:r>
      <w:r w:rsidR="00E372A7" w:rsidRPr="00D7718C">
        <w:rPr>
          <w:rFonts w:ascii="Times New Roman" w:hAnsi="Times New Roman" w:cs="Times New Roman"/>
          <w:color w:val="4472C4" w:themeColor="accent1"/>
          <w:sz w:val="24"/>
          <w:szCs w:val="24"/>
          <w:shd w:val="clear" w:color="auto" w:fill="FAFAFA"/>
        </w:rPr>
        <w:t>W. J. Stark</w:t>
      </w:r>
      <w:r w:rsidR="00E372A7" w:rsidRPr="00D7718C">
        <w:rPr>
          <w:rFonts w:ascii="Times New Roman" w:eastAsia="Times New Roman" w:hAnsi="Times New Roman" w:cs="Times New Roman"/>
          <w:color w:val="4472C4" w:themeColor="accent1"/>
          <w:sz w:val="24"/>
          <w:szCs w:val="24"/>
        </w:rPr>
        <w:t xml:space="preserve"> et al.,2015) </w:t>
      </w:r>
      <w:r w:rsidR="00AD5BB4" w:rsidRPr="00D7718C">
        <w:rPr>
          <w:rFonts w:ascii="Times New Roman" w:eastAsia="Times New Roman" w:hAnsi="Times New Roman" w:cs="Times New Roman"/>
          <w:sz w:val="24"/>
          <w:szCs w:val="24"/>
        </w:rPr>
        <w:t xml:space="preserve">Materials like silver and copper, which are known to have antibacterial qualities, can be used as nanoparticles to preserve food in packaging or to lessen sock </w:t>
      </w:r>
      <w:proofErr w:type="spellStart"/>
      <w:r w:rsidR="00AD5BB4" w:rsidRPr="00D7718C">
        <w:rPr>
          <w:rFonts w:ascii="Times New Roman" w:eastAsia="Times New Roman" w:hAnsi="Times New Roman" w:cs="Times New Roman"/>
          <w:sz w:val="24"/>
          <w:szCs w:val="24"/>
        </w:rPr>
        <w:t>odour</w:t>
      </w:r>
      <w:proofErr w:type="spellEnd"/>
      <w:r w:rsidR="00AD5BB4" w:rsidRPr="00D7718C">
        <w:rPr>
          <w:rFonts w:ascii="Times New Roman" w:eastAsia="Times New Roman" w:hAnsi="Times New Roman" w:cs="Times New Roman"/>
          <w:sz w:val="24"/>
          <w:szCs w:val="24"/>
        </w:rPr>
        <w:t xml:space="preserve">. Gold nanoparticles have been investigated extensively in medicine as a possible tool for cancer detection and tailored medication administration. The significant </w:t>
      </w:r>
      <w:r w:rsidR="00AD5BB4" w:rsidRPr="00D7718C">
        <w:rPr>
          <w:rFonts w:ascii="Times New Roman" w:eastAsia="Times New Roman" w:hAnsi="Times New Roman" w:cs="Times New Roman"/>
          <w:sz w:val="24"/>
          <w:szCs w:val="24"/>
        </w:rPr>
        <w:lastRenderedPageBreak/>
        <w:t xml:space="preserve">increase in surface area that occurs when particle size decreases is the main factor driving the efficacy of nanoparticles for reaction catalysis when compared to bulk materials. This results in a catalyst material application that is far more efficient. </w:t>
      </w:r>
      <w:r w:rsidR="00E372A7" w:rsidRPr="00D7718C">
        <w:rPr>
          <w:rFonts w:ascii="Times New Roman" w:eastAsia="Times New Roman" w:hAnsi="Times New Roman" w:cs="Times New Roman"/>
          <w:color w:val="4472C4" w:themeColor="accent1"/>
          <w:sz w:val="24"/>
          <w:szCs w:val="24"/>
        </w:rPr>
        <w:t>(</w:t>
      </w:r>
      <w:r w:rsidR="00E372A7" w:rsidRPr="00D7718C">
        <w:rPr>
          <w:rFonts w:ascii="Times New Roman" w:hAnsi="Times New Roman" w:cs="Times New Roman"/>
          <w:color w:val="4472C4" w:themeColor="accent1"/>
          <w:sz w:val="24"/>
          <w:szCs w:val="24"/>
          <w:shd w:val="clear" w:color="auto" w:fill="FAFAFA"/>
        </w:rPr>
        <w:t>M. Rai et al.,2016)</w:t>
      </w:r>
      <w:r w:rsidR="009D559F" w:rsidRPr="00D7718C">
        <w:rPr>
          <w:rFonts w:ascii="Times New Roman" w:hAnsi="Times New Roman" w:cs="Times New Roman"/>
          <w:color w:val="4472C4" w:themeColor="accent1"/>
          <w:sz w:val="24"/>
          <w:szCs w:val="24"/>
          <w:shd w:val="clear" w:color="auto" w:fill="FAFAFA"/>
        </w:rPr>
        <w:t xml:space="preserve"> </w:t>
      </w:r>
    </w:p>
    <w:p w:rsidR="00ED335B" w:rsidRPr="00D7718C" w:rsidRDefault="00ED335B" w:rsidP="002D2D49">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 xml:space="preserve">Nanotechnology has the potential to significantly contribute to environmental protection and sustainability by providing innovative methods of cleaning and mitigating environmental pollutants. It can also help to reduce resource and energy usage by developing more efficient technology. Nanoparticles, for example, can be used to clean up oil spills, treat contaminated soil and groundwater, and absorb and remove contaminants from the atmosphere. Nanotechnology can also be used to build more efficient and effective ways for solar energy capture and storage, as well as biofuel production from renewable resources. </w:t>
      </w:r>
      <w:r w:rsidRPr="00D7718C">
        <w:rPr>
          <w:rFonts w:ascii="Times New Roman" w:eastAsia="Times New Roman" w:hAnsi="Times New Roman" w:cs="Times New Roman"/>
          <w:color w:val="4472C4" w:themeColor="accent1"/>
          <w:sz w:val="24"/>
          <w:szCs w:val="24"/>
        </w:rPr>
        <w:t xml:space="preserve">(Ali </w:t>
      </w:r>
      <w:proofErr w:type="spellStart"/>
      <w:r w:rsidRPr="00D7718C">
        <w:rPr>
          <w:rFonts w:ascii="Times New Roman" w:eastAsia="Times New Roman" w:hAnsi="Times New Roman" w:cs="Times New Roman"/>
          <w:color w:val="4472C4" w:themeColor="accent1"/>
          <w:sz w:val="24"/>
          <w:szCs w:val="24"/>
        </w:rPr>
        <w:t>Mansoori</w:t>
      </w:r>
      <w:proofErr w:type="spellEnd"/>
      <w:r w:rsidRPr="00D7718C">
        <w:rPr>
          <w:rFonts w:ascii="Times New Roman" w:eastAsia="Times New Roman" w:hAnsi="Times New Roman" w:cs="Times New Roman"/>
          <w:color w:val="4472C4" w:themeColor="accent1"/>
          <w:sz w:val="24"/>
          <w:szCs w:val="24"/>
        </w:rPr>
        <w:t xml:space="preserve"> et al.,2008)</w:t>
      </w:r>
      <w:r w:rsidR="002D2D49" w:rsidRPr="00D7718C">
        <w:rPr>
          <w:rFonts w:ascii="Times New Roman" w:eastAsia="Times New Roman" w:hAnsi="Times New Roman" w:cs="Times New Roman"/>
          <w:sz w:val="24"/>
          <w:szCs w:val="24"/>
        </w:rPr>
        <w:t xml:space="preserve"> </w:t>
      </w:r>
      <w:r w:rsidRPr="00D7718C">
        <w:rPr>
          <w:rFonts w:ascii="Times New Roman" w:eastAsia="Times New Roman" w:hAnsi="Times New Roman" w:cs="Times New Roman"/>
          <w:sz w:val="24"/>
          <w:szCs w:val="24"/>
        </w:rPr>
        <w:t xml:space="preserve">Nanotechnology-enabled products, such as stronger and lighter materials, can help </w:t>
      </w:r>
      <w:r w:rsidR="002D2D49" w:rsidRPr="00D7718C">
        <w:rPr>
          <w:rFonts w:ascii="Times New Roman" w:eastAsia="Times New Roman" w:hAnsi="Times New Roman" w:cs="Times New Roman"/>
          <w:sz w:val="24"/>
          <w:szCs w:val="24"/>
        </w:rPr>
        <w:t>minimize</w:t>
      </w:r>
      <w:r w:rsidRPr="00D7718C">
        <w:rPr>
          <w:rFonts w:ascii="Times New Roman" w:eastAsia="Times New Roman" w:hAnsi="Times New Roman" w:cs="Times New Roman"/>
          <w:sz w:val="24"/>
          <w:szCs w:val="24"/>
        </w:rPr>
        <w:t xml:space="preserve"> energy usage in transportation and manufacturing. However, it is critical to examine the potential environmental and health consequences of nanotechnology and take steps to mitigate these risks. This includes ensuring that nanotechnology is produced and used in a responsible and sustainable manner, as well as subject to proper regulation and control.</w:t>
      </w:r>
      <w:r w:rsidR="002D2D49" w:rsidRPr="00D7718C">
        <w:rPr>
          <w:rFonts w:ascii="Times New Roman" w:eastAsia="Times New Roman" w:hAnsi="Times New Roman" w:cs="Times New Roman"/>
          <w:sz w:val="24"/>
          <w:szCs w:val="24"/>
        </w:rPr>
        <w:t xml:space="preserve"> </w:t>
      </w:r>
      <w:r w:rsidRPr="00D7718C">
        <w:rPr>
          <w:rFonts w:ascii="Times New Roman" w:eastAsia="Times New Roman" w:hAnsi="Times New Roman" w:cs="Times New Roman"/>
          <w:sz w:val="24"/>
          <w:szCs w:val="24"/>
        </w:rPr>
        <w:t xml:space="preserve">Nanotechnology can also be </w:t>
      </w:r>
      <w:r w:rsidR="002D2D49" w:rsidRPr="00D7718C">
        <w:rPr>
          <w:rFonts w:ascii="Times New Roman" w:eastAsia="Times New Roman" w:hAnsi="Times New Roman" w:cs="Times New Roman"/>
          <w:sz w:val="24"/>
          <w:szCs w:val="24"/>
        </w:rPr>
        <w:t>utilized</w:t>
      </w:r>
      <w:r w:rsidRPr="00D7718C">
        <w:rPr>
          <w:rFonts w:ascii="Times New Roman" w:eastAsia="Times New Roman" w:hAnsi="Times New Roman" w:cs="Times New Roman"/>
          <w:sz w:val="24"/>
          <w:szCs w:val="24"/>
        </w:rPr>
        <w:t xml:space="preserve"> to conserve raw materials and reduce greenhouse gas emissions, thereby contributing to environmental restoration. Nanotechnology-based solutions, for example, can remove radioactive waste from water, expand the water supply through cost-effective treatments, and help clean water by removing organic solvents in groundwater using iron nanoparticles. Nanotechnology </w:t>
      </w:r>
      <w:r w:rsidRPr="00D7718C">
        <w:rPr>
          <w:rFonts w:ascii="Times New Roman" w:eastAsia="Times New Roman" w:hAnsi="Times New Roman" w:cs="Times New Roman"/>
          <w:sz w:val="24"/>
          <w:szCs w:val="24"/>
        </w:rPr>
        <w:t>can also be used to detect pollutants at the molecular level using accurate sensors, and to eliminate hazardous gases from the air, protecting people from harmful chemicals</w:t>
      </w:r>
      <w:r w:rsidRPr="00D7718C">
        <w:rPr>
          <w:rFonts w:ascii="Times New Roman" w:eastAsia="Times New Roman" w:hAnsi="Times New Roman" w:cs="Times New Roman"/>
          <w:color w:val="4472C4" w:themeColor="accent1"/>
          <w:sz w:val="24"/>
          <w:szCs w:val="24"/>
        </w:rPr>
        <w:t>. (</w:t>
      </w:r>
      <w:proofErr w:type="spellStart"/>
      <w:r w:rsidRPr="00D7718C">
        <w:rPr>
          <w:rFonts w:ascii="Times New Roman" w:hAnsi="Times New Roman" w:cs="Times New Roman"/>
          <w:color w:val="4472C4" w:themeColor="accent1"/>
          <w:sz w:val="24"/>
          <w:szCs w:val="24"/>
          <w:shd w:val="clear" w:color="auto" w:fill="FFFFFF"/>
        </w:rPr>
        <w:t>Coussens</w:t>
      </w:r>
      <w:proofErr w:type="spellEnd"/>
      <w:r w:rsidRPr="00D7718C">
        <w:rPr>
          <w:rFonts w:ascii="Times New Roman" w:hAnsi="Times New Roman" w:cs="Times New Roman"/>
          <w:color w:val="4472C4" w:themeColor="accent1"/>
          <w:sz w:val="24"/>
          <w:szCs w:val="24"/>
          <w:shd w:val="clear" w:color="auto" w:fill="FFFFFF"/>
        </w:rPr>
        <w:t>, C et al.,2005)</w:t>
      </w:r>
      <w:r w:rsidR="002D2D49" w:rsidRPr="00D7718C">
        <w:rPr>
          <w:rFonts w:ascii="Times New Roman" w:hAnsi="Times New Roman" w:cs="Times New Roman"/>
          <w:color w:val="4472C4" w:themeColor="accent1"/>
          <w:sz w:val="24"/>
          <w:szCs w:val="24"/>
          <w:shd w:val="clear" w:color="auto" w:fill="FFFFFF"/>
        </w:rPr>
        <w:t xml:space="preserve"> </w:t>
      </w:r>
    </w:p>
    <w:p w:rsidR="00A776F3" w:rsidRPr="00D7718C" w:rsidRDefault="00FE7B22" w:rsidP="00335E72">
      <w:pPr>
        <w:jc w:val="both"/>
        <w:rPr>
          <w:rFonts w:ascii="Times New Roman" w:hAnsi="Times New Roman" w:cs="Times New Roman"/>
          <w:b/>
          <w:sz w:val="24"/>
          <w:szCs w:val="24"/>
        </w:rPr>
      </w:pPr>
      <w:r>
        <w:rPr>
          <w:rFonts w:ascii="Times New Roman" w:hAnsi="Times New Roman" w:cs="Times New Roman"/>
          <w:b/>
          <w:sz w:val="24"/>
          <w:szCs w:val="24"/>
        </w:rPr>
        <w:t xml:space="preserve">2. </w:t>
      </w:r>
      <w:r w:rsidR="00B102D8" w:rsidRPr="00D7718C">
        <w:rPr>
          <w:rFonts w:ascii="Times New Roman" w:hAnsi="Times New Roman" w:cs="Times New Roman"/>
          <w:b/>
          <w:sz w:val="24"/>
          <w:szCs w:val="24"/>
        </w:rPr>
        <w:t xml:space="preserve">CLASSIFICATION </w:t>
      </w:r>
      <w:r w:rsidR="00A776F3" w:rsidRPr="00D7718C">
        <w:rPr>
          <w:rFonts w:ascii="Times New Roman" w:hAnsi="Times New Roman" w:cs="Times New Roman"/>
          <w:b/>
          <w:sz w:val="24"/>
          <w:szCs w:val="24"/>
        </w:rPr>
        <w:t>OF NANOMATERIAL</w:t>
      </w:r>
    </w:p>
    <w:p w:rsidR="00FE7B22" w:rsidRDefault="00B102D8" w:rsidP="00B102D8">
      <w:pPr>
        <w:jc w:val="both"/>
        <w:rPr>
          <w:rFonts w:ascii="Times New Roman" w:hAnsi="Times New Roman" w:cs="Times New Roman"/>
          <w:sz w:val="24"/>
          <w:szCs w:val="24"/>
        </w:rPr>
      </w:pPr>
      <w:r w:rsidRPr="00D7718C">
        <w:rPr>
          <w:rFonts w:ascii="Times New Roman" w:hAnsi="Times New Roman" w:cs="Times New Roman"/>
          <w:b/>
          <w:sz w:val="24"/>
          <w:szCs w:val="24"/>
        </w:rPr>
        <w:t>Zero-dimensional (0D)</w:t>
      </w:r>
      <w:r w:rsidRPr="00D7718C">
        <w:rPr>
          <w:rFonts w:ascii="Times New Roman" w:hAnsi="Times New Roman" w:cs="Times New Roman"/>
          <w:sz w:val="24"/>
          <w:szCs w:val="24"/>
        </w:rPr>
        <w:t xml:space="preserve"> nanoparticles have uniform dimensions across all three axes. Examples include spherical nanoparticles, quantum dots, and certain dendrimers. Their size is normally defined by their diameter, which can range from 1 to 100 nm.</w:t>
      </w:r>
      <w:r w:rsidR="00F12434" w:rsidRPr="00D7718C">
        <w:rPr>
          <w:rFonts w:ascii="Times New Roman" w:hAnsi="Times New Roman" w:cs="Times New Roman"/>
          <w:sz w:val="24"/>
          <w:szCs w:val="24"/>
        </w:rPr>
        <w:t xml:space="preserve"> </w:t>
      </w:r>
      <w:r w:rsidR="00F12434" w:rsidRPr="00D7718C">
        <w:rPr>
          <w:rFonts w:ascii="Times New Roman" w:hAnsi="Times New Roman" w:cs="Times New Roman"/>
          <w:color w:val="4472C4" w:themeColor="accent1"/>
          <w:sz w:val="24"/>
          <w:szCs w:val="24"/>
        </w:rPr>
        <w:t>(</w:t>
      </w:r>
      <w:r w:rsidR="00F12434" w:rsidRPr="00D7718C">
        <w:rPr>
          <w:rFonts w:ascii="Times New Roman" w:hAnsi="Times New Roman" w:cs="Times New Roman"/>
          <w:color w:val="4472C4" w:themeColor="accent1"/>
          <w:sz w:val="24"/>
          <w:szCs w:val="24"/>
          <w:shd w:val="clear" w:color="auto" w:fill="FFFFFF"/>
        </w:rPr>
        <w:t>Pandit, S et al.,2019)</w:t>
      </w:r>
      <w:r w:rsidR="00FE7B22">
        <w:rPr>
          <w:rFonts w:ascii="Times New Roman" w:hAnsi="Times New Roman" w:cs="Times New Roman"/>
          <w:sz w:val="24"/>
          <w:szCs w:val="24"/>
        </w:rPr>
        <w:t xml:space="preserve"> </w:t>
      </w:r>
    </w:p>
    <w:p w:rsidR="00B102D8" w:rsidRPr="00FE7B22" w:rsidRDefault="00B102D8" w:rsidP="00B102D8">
      <w:pPr>
        <w:jc w:val="both"/>
        <w:rPr>
          <w:rFonts w:ascii="Times New Roman" w:hAnsi="Times New Roman" w:cs="Times New Roman"/>
          <w:sz w:val="24"/>
          <w:szCs w:val="24"/>
        </w:rPr>
      </w:pPr>
      <w:r w:rsidRPr="00D7718C">
        <w:rPr>
          <w:rFonts w:ascii="Times New Roman" w:hAnsi="Times New Roman" w:cs="Times New Roman"/>
          <w:b/>
          <w:sz w:val="24"/>
          <w:szCs w:val="24"/>
        </w:rPr>
        <w:t>One-dimensional (1D)</w:t>
      </w:r>
      <w:r w:rsidRPr="00D7718C">
        <w:rPr>
          <w:rFonts w:ascii="Times New Roman" w:hAnsi="Times New Roman" w:cs="Times New Roman"/>
          <w:sz w:val="24"/>
          <w:szCs w:val="24"/>
        </w:rPr>
        <w:t xml:space="preserve"> nanoparticles have two dimensions at the nanoscale and one dimension that is much bigger. Examples include nanowires, nanorods, and nanotubes. Their size is normally defined by their length and diameter, which range from tens of nanometers to </w:t>
      </w:r>
      <w:proofErr w:type="spellStart"/>
      <w:r w:rsidRPr="00D7718C">
        <w:rPr>
          <w:rFonts w:ascii="Times New Roman" w:hAnsi="Times New Roman" w:cs="Times New Roman"/>
          <w:sz w:val="24"/>
          <w:szCs w:val="24"/>
        </w:rPr>
        <w:t>micrometres</w:t>
      </w:r>
      <w:proofErr w:type="spellEnd"/>
      <w:r w:rsidRPr="00D7718C">
        <w:rPr>
          <w:rFonts w:ascii="Times New Roman" w:hAnsi="Times New Roman" w:cs="Times New Roman"/>
          <w:sz w:val="24"/>
          <w:szCs w:val="24"/>
        </w:rPr>
        <w:t>.</w:t>
      </w:r>
      <w:r w:rsidR="00F12434" w:rsidRPr="00D7718C">
        <w:rPr>
          <w:rFonts w:ascii="Times New Roman" w:hAnsi="Times New Roman" w:cs="Times New Roman"/>
          <w:sz w:val="24"/>
          <w:szCs w:val="24"/>
        </w:rPr>
        <w:t xml:space="preserve"> </w:t>
      </w:r>
      <w:r w:rsidR="00F12434" w:rsidRPr="00D7718C">
        <w:rPr>
          <w:rFonts w:ascii="Times New Roman" w:hAnsi="Times New Roman" w:cs="Times New Roman"/>
          <w:color w:val="4472C4" w:themeColor="accent1"/>
          <w:sz w:val="24"/>
          <w:szCs w:val="24"/>
        </w:rPr>
        <w:t>(</w:t>
      </w:r>
      <w:proofErr w:type="spellStart"/>
      <w:r w:rsidR="00F12434" w:rsidRPr="00D7718C">
        <w:rPr>
          <w:rFonts w:ascii="Times New Roman" w:hAnsi="Times New Roman" w:cs="Times New Roman"/>
          <w:color w:val="4472C4" w:themeColor="accent1"/>
          <w:sz w:val="24"/>
          <w:szCs w:val="24"/>
          <w:shd w:val="clear" w:color="auto" w:fill="FFFFFF"/>
        </w:rPr>
        <w:t>Su</w:t>
      </w:r>
      <w:proofErr w:type="spellEnd"/>
      <w:r w:rsidR="00F12434" w:rsidRPr="00D7718C">
        <w:rPr>
          <w:rFonts w:ascii="Times New Roman" w:hAnsi="Times New Roman" w:cs="Times New Roman"/>
          <w:color w:val="4472C4" w:themeColor="accent1"/>
          <w:sz w:val="24"/>
          <w:szCs w:val="24"/>
          <w:shd w:val="clear" w:color="auto" w:fill="FFFFFF"/>
        </w:rPr>
        <w:t>, B et al.,2012)</w:t>
      </w:r>
    </w:p>
    <w:p w:rsidR="00DB4040" w:rsidRDefault="00B102D8" w:rsidP="00DB4040">
      <w:pPr>
        <w:jc w:val="both"/>
        <w:rPr>
          <w:rFonts w:ascii="Times New Roman" w:hAnsi="Times New Roman" w:cs="Times New Roman"/>
          <w:color w:val="4472C4" w:themeColor="accent1"/>
          <w:sz w:val="24"/>
          <w:szCs w:val="24"/>
        </w:rPr>
      </w:pPr>
      <w:r w:rsidRPr="00D7718C">
        <w:rPr>
          <w:rFonts w:ascii="Times New Roman" w:hAnsi="Times New Roman" w:cs="Times New Roman"/>
          <w:b/>
          <w:sz w:val="24"/>
          <w:szCs w:val="24"/>
        </w:rPr>
        <w:t>Two-dimensional (2D)</w:t>
      </w:r>
      <w:r w:rsidRPr="00D7718C">
        <w:rPr>
          <w:rFonts w:ascii="Times New Roman" w:hAnsi="Times New Roman" w:cs="Times New Roman"/>
          <w:sz w:val="24"/>
          <w:szCs w:val="24"/>
        </w:rPr>
        <w:t xml:space="preserve"> nanoparticles have one dimension at the nanoscale and two dimensions that are much greater. Examples include nanoplatelets and graphene sheets. Their size is normally defined by their thickness, which can range from a few atoms to tens of nanometers.</w:t>
      </w:r>
      <w:r w:rsidR="00F12434" w:rsidRPr="00D7718C">
        <w:rPr>
          <w:rFonts w:ascii="Times New Roman" w:hAnsi="Times New Roman" w:cs="Times New Roman"/>
          <w:sz w:val="24"/>
          <w:szCs w:val="24"/>
        </w:rPr>
        <w:t xml:space="preserve"> </w:t>
      </w:r>
      <w:r w:rsidR="00F12434" w:rsidRPr="00D7718C">
        <w:rPr>
          <w:rFonts w:ascii="Times New Roman" w:hAnsi="Times New Roman" w:cs="Times New Roman"/>
          <w:color w:val="4472C4" w:themeColor="accent1"/>
          <w:sz w:val="24"/>
          <w:szCs w:val="24"/>
        </w:rPr>
        <w:t>(</w:t>
      </w:r>
      <w:r w:rsidR="00F12434" w:rsidRPr="00D7718C">
        <w:rPr>
          <w:rFonts w:ascii="Times New Roman" w:hAnsi="Times New Roman" w:cs="Times New Roman"/>
          <w:color w:val="4472C4" w:themeColor="accent1"/>
          <w:sz w:val="24"/>
          <w:szCs w:val="24"/>
          <w:shd w:val="clear" w:color="auto" w:fill="FFFFFF"/>
        </w:rPr>
        <w:t>Singh, V et al.,2011)</w:t>
      </w:r>
    </w:p>
    <w:p w:rsidR="00B102D8" w:rsidRPr="00DB4040" w:rsidRDefault="00B102D8" w:rsidP="00DB4040">
      <w:pPr>
        <w:jc w:val="both"/>
        <w:rPr>
          <w:rFonts w:ascii="Times New Roman" w:hAnsi="Times New Roman" w:cs="Times New Roman"/>
          <w:color w:val="4472C4" w:themeColor="accent1"/>
          <w:sz w:val="24"/>
          <w:szCs w:val="24"/>
        </w:rPr>
      </w:pPr>
      <w:r w:rsidRPr="00D7718C">
        <w:rPr>
          <w:rFonts w:ascii="Times New Roman" w:eastAsia="Times New Roman" w:hAnsi="Times New Roman" w:cs="Times New Roman"/>
          <w:b/>
          <w:sz w:val="24"/>
          <w:szCs w:val="24"/>
        </w:rPr>
        <w:t xml:space="preserve">Composite nanoparticles </w:t>
      </w:r>
      <w:r w:rsidRPr="00D7718C">
        <w:rPr>
          <w:rFonts w:ascii="Times New Roman" w:eastAsia="Times New Roman" w:hAnsi="Times New Roman" w:cs="Times New Roman"/>
          <w:sz w:val="24"/>
          <w:szCs w:val="24"/>
        </w:rPr>
        <w:t xml:space="preserve">are made up of various materials and can have dimensions along numerous axes. Core-shell nanoparticles are examples of composite nanoparticles with complicated shapes and architectures. Their dimensions are specified using the properties of their constituent materials and overall form. </w:t>
      </w:r>
      <w:r w:rsidRPr="00D7718C">
        <w:rPr>
          <w:rFonts w:ascii="Times New Roman" w:eastAsia="Times New Roman" w:hAnsi="Times New Roman" w:cs="Times New Roman"/>
          <w:color w:val="4472C4" w:themeColor="accent1"/>
          <w:sz w:val="24"/>
          <w:szCs w:val="24"/>
        </w:rPr>
        <w:t>(</w:t>
      </w:r>
      <w:r w:rsidRPr="00D7718C">
        <w:rPr>
          <w:rFonts w:ascii="Times New Roman" w:hAnsi="Times New Roman" w:cs="Times New Roman"/>
          <w:color w:val="4472C4" w:themeColor="accent1"/>
          <w:sz w:val="24"/>
          <w:szCs w:val="24"/>
          <w:shd w:val="clear" w:color="auto" w:fill="FFFFFF"/>
        </w:rPr>
        <w:t>Paras et al., 2022)</w:t>
      </w:r>
    </w:p>
    <w:p w:rsidR="00C17666" w:rsidRDefault="00C17666" w:rsidP="00335E72">
      <w:pPr>
        <w:jc w:val="both"/>
        <w:rPr>
          <w:rFonts w:ascii="Times New Roman" w:hAnsi="Times New Roman" w:cs="Times New Roman"/>
          <w:b/>
          <w:sz w:val="24"/>
          <w:szCs w:val="24"/>
        </w:rPr>
      </w:pPr>
    </w:p>
    <w:p w:rsidR="00323126" w:rsidRPr="00D7718C" w:rsidRDefault="00FE7B22" w:rsidP="00335E72">
      <w:pPr>
        <w:jc w:val="both"/>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 xml:space="preserve">3. </w:t>
      </w:r>
      <w:r w:rsidR="00A858EF" w:rsidRPr="00D7718C">
        <w:rPr>
          <w:rFonts w:ascii="Times New Roman" w:hAnsi="Times New Roman" w:cs="Times New Roman"/>
          <w:b/>
          <w:sz w:val="24"/>
          <w:szCs w:val="24"/>
        </w:rPr>
        <w:t>SYNTHESIS OF NANO</w:t>
      </w:r>
      <w:r w:rsidR="009F60FD">
        <w:rPr>
          <w:rFonts w:ascii="Times New Roman" w:hAnsi="Times New Roman" w:cs="Times New Roman"/>
          <w:b/>
          <w:sz w:val="24"/>
          <w:szCs w:val="24"/>
        </w:rPr>
        <w:t>MATERIAL</w:t>
      </w:r>
    </w:p>
    <w:p w:rsidR="00335E72" w:rsidRPr="00D7718C" w:rsidRDefault="00323126" w:rsidP="00B767D3">
      <w:pPr>
        <w:jc w:val="both"/>
        <w:rPr>
          <w:rFonts w:ascii="Times New Roman" w:hAnsi="Times New Roman" w:cs="Times New Roman"/>
          <w:color w:val="4472C4" w:themeColor="accent1"/>
          <w:sz w:val="24"/>
          <w:szCs w:val="24"/>
          <w:shd w:val="clear" w:color="auto" w:fill="FFFFFF"/>
        </w:rPr>
      </w:pPr>
      <w:r w:rsidRPr="00D7718C">
        <w:rPr>
          <w:rFonts w:ascii="Times New Roman" w:eastAsia="Times New Roman" w:hAnsi="Times New Roman" w:cs="Times New Roman"/>
          <w:sz w:val="24"/>
          <w:szCs w:val="24"/>
        </w:rPr>
        <w:t xml:space="preserve">Numerous techniques, such as chemical reduction, coprecipitation, seeding, microemulsion, hydrothermal synthesis, and </w:t>
      </w:r>
      <w:proofErr w:type="spellStart"/>
      <w:r w:rsidR="00B767D3" w:rsidRPr="00D7718C">
        <w:rPr>
          <w:rFonts w:ascii="Times New Roman" w:eastAsia="Times New Roman" w:hAnsi="Times New Roman" w:cs="Times New Roman"/>
          <w:sz w:val="24"/>
          <w:szCs w:val="24"/>
        </w:rPr>
        <w:t>sono</w:t>
      </w:r>
      <w:proofErr w:type="spellEnd"/>
      <w:r w:rsidR="00B767D3" w:rsidRPr="00D7718C">
        <w:rPr>
          <w:rFonts w:ascii="Times New Roman" w:eastAsia="Times New Roman" w:hAnsi="Times New Roman" w:cs="Times New Roman"/>
          <w:sz w:val="24"/>
          <w:szCs w:val="24"/>
        </w:rPr>
        <w:t xml:space="preserve">-electro </w:t>
      </w:r>
      <w:r w:rsidRPr="00D7718C">
        <w:rPr>
          <w:rFonts w:ascii="Times New Roman" w:eastAsia="Times New Roman" w:hAnsi="Times New Roman" w:cs="Times New Roman"/>
          <w:sz w:val="24"/>
          <w:szCs w:val="24"/>
        </w:rPr>
        <w:t xml:space="preserve">deposition, can be used to create nanoparticles. </w:t>
      </w:r>
      <w:r w:rsidRPr="00D7718C">
        <w:rPr>
          <w:rFonts w:ascii="Times New Roman" w:eastAsia="Times New Roman" w:hAnsi="Times New Roman" w:cs="Times New Roman"/>
          <w:color w:val="4472C4" w:themeColor="accent1"/>
          <w:sz w:val="24"/>
          <w:szCs w:val="24"/>
        </w:rPr>
        <w:t>(</w:t>
      </w:r>
      <w:r w:rsidRPr="00D7718C">
        <w:rPr>
          <w:rFonts w:ascii="Times New Roman" w:hAnsi="Times New Roman" w:cs="Times New Roman"/>
          <w:color w:val="4472C4" w:themeColor="accent1"/>
          <w:sz w:val="24"/>
          <w:szCs w:val="24"/>
          <w:shd w:val="clear" w:color="auto" w:fill="FFFFFF"/>
        </w:rPr>
        <w:t>Nam NH</w:t>
      </w:r>
      <w:r w:rsidR="00335E72" w:rsidRPr="00D7718C">
        <w:rPr>
          <w:rFonts w:ascii="Times New Roman" w:hAnsi="Times New Roman" w:cs="Times New Roman"/>
          <w:color w:val="4472C4" w:themeColor="accent1"/>
          <w:sz w:val="24"/>
          <w:szCs w:val="24"/>
          <w:shd w:val="clear" w:color="auto" w:fill="FFFFFF"/>
        </w:rPr>
        <w:t xml:space="preserve"> e</w:t>
      </w:r>
      <w:r w:rsidRPr="00D7718C">
        <w:rPr>
          <w:rFonts w:ascii="Times New Roman" w:hAnsi="Times New Roman" w:cs="Times New Roman"/>
          <w:color w:val="4472C4" w:themeColor="accent1"/>
          <w:sz w:val="24"/>
          <w:szCs w:val="24"/>
          <w:shd w:val="clear" w:color="auto" w:fill="FFFFFF"/>
        </w:rPr>
        <w:t>t</w:t>
      </w:r>
      <w:r w:rsidR="00335E72" w:rsidRPr="00D7718C">
        <w:rPr>
          <w:rFonts w:ascii="Times New Roman" w:hAnsi="Times New Roman" w:cs="Times New Roman"/>
          <w:color w:val="4472C4" w:themeColor="accent1"/>
          <w:sz w:val="24"/>
          <w:szCs w:val="24"/>
          <w:shd w:val="clear" w:color="auto" w:fill="FFFFFF"/>
        </w:rPr>
        <w:t xml:space="preserve"> </w:t>
      </w:r>
      <w:r w:rsidRPr="00D7718C">
        <w:rPr>
          <w:rFonts w:ascii="Times New Roman" w:hAnsi="Times New Roman" w:cs="Times New Roman"/>
          <w:color w:val="4472C4" w:themeColor="accent1"/>
          <w:sz w:val="24"/>
          <w:szCs w:val="24"/>
          <w:shd w:val="clear" w:color="auto" w:fill="FFFFFF"/>
        </w:rPr>
        <w:t>al.,2019)</w:t>
      </w:r>
      <w:r w:rsidR="00B767D3" w:rsidRPr="00D7718C">
        <w:rPr>
          <w:rFonts w:ascii="Times New Roman" w:eastAsia="Times New Roman" w:hAnsi="Times New Roman" w:cs="Times New Roman"/>
          <w:sz w:val="24"/>
          <w:szCs w:val="24"/>
        </w:rPr>
        <w:t xml:space="preserve"> </w:t>
      </w:r>
      <w:r w:rsidRPr="00D7718C">
        <w:rPr>
          <w:rFonts w:ascii="Times New Roman" w:eastAsia="Times New Roman" w:hAnsi="Times New Roman" w:cs="Times New Roman"/>
          <w:sz w:val="24"/>
          <w:szCs w:val="24"/>
        </w:rPr>
        <w:t xml:space="preserve">Chemical reduction is a wet-chemical process that uses dangerous reducing chemicals to reduce metal ions into uncharged nanoparticles. </w:t>
      </w:r>
      <w:r w:rsidR="00335E72" w:rsidRPr="00D7718C">
        <w:rPr>
          <w:rFonts w:ascii="Times New Roman" w:eastAsia="Times New Roman" w:hAnsi="Times New Roman" w:cs="Times New Roman"/>
          <w:color w:val="4472C4" w:themeColor="accent1"/>
          <w:sz w:val="24"/>
          <w:szCs w:val="24"/>
        </w:rPr>
        <w:t>(</w:t>
      </w:r>
      <w:proofErr w:type="spellStart"/>
      <w:r w:rsidRPr="00D7718C">
        <w:rPr>
          <w:rFonts w:ascii="Times New Roman" w:hAnsi="Times New Roman" w:cs="Times New Roman"/>
          <w:color w:val="4472C4" w:themeColor="accent1"/>
          <w:sz w:val="24"/>
          <w:szCs w:val="24"/>
          <w:shd w:val="clear" w:color="auto" w:fill="FFFFFF"/>
        </w:rPr>
        <w:t>Altammar</w:t>
      </w:r>
      <w:proofErr w:type="spellEnd"/>
      <w:r w:rsidRPr="00D7718C">
        <w:rPr>
          <w:rFonts w:ascii="Times New Roman" w:hAnsi="Times New Roman" w:cs="Times New Roman"/>
          <w:color w:val="4472C4" w:themeColor="accent1"/>
          <w:sz w:val="24"/>
          <w:szCs w:val="24"/>
          <w:shd w:val="clear" w:color="auto" w:fill="FFFFFF"/>
        </w:rPr>
        <w:t>, K. A. 2023)</w:t>
      </w:r>
      <w:r w:rsidRPr="00D7718C">
        <w:rPr>
          <w:rFonts w:ascii="Times New Roman" w:eastAsia="Times New Roman" w:hAnsi="Times New Roman" w:cs="Times New Roman"/>
          <w:sz w:val="24"/>
          <w:szCs w:val="24"/>
        </w:rPr>
        <w:br/>
        <w:t xml:space="preserve">Nonetheless, there is a growing desire in creating environmentally friendly technology that relies on natural resources rather than risk-reducing chemicals. Green synthesis is the process of </w:t>
      </w:r>
      <w:r w:rsidR="00B767D3" w:rsidRPr="00D7718C">
        <w:rPr>
          <w:rFonts w:ascii="Times New Roman" w:eastAsia="Times New Roman" w:hAnsi="Times New Roman" w:cs="Times New Roman"/>
          <w:sz w:val="24"/>
          <w:szCs w:val="24"/>
        </w:rPr>
        <w:t>synthesizing</w:t>
      </w:r>
      <w:r w:rsidRPr="00D7718C">
        <w:rPr>
          <w:rFonts w:ascii="Times New Roman" w:eastAsia="Times New Roman" w:hAnsi="Times New Roman" w:cs="Times New Roman"/>
          <w:sz w:val="24"/>
          <w:szCs w:val="24"/>
        </w:rPr>
        <w:t xml:space="preserve"> nanoparticles </w:t>
      </w:r>
      <w:r w:rsidR="00B767D3" w:rsidRPr="00D7718C">
        <w:rPr>
          <w:rFonts w:ascii="Times New Roman" w:eastAsia="Times New Roman" w:hAnsi="Times New Roman" w:cs="Times New Roman"/>
          <w:sz w:val="24"/>
          <w:szCs w:val="24"/>
        </w:rPr>
        <w:t>utilizing</w:t>
      </w:r>
      <w:r w:rsidRPr="00D7718C">
        <w:rPr>
          <w:rFonts w:ascii="Times New Roman" w:eastAsia="Times New Roman" w:hAnsi="Times New Roman" w:cs="Times New Roman"/>
          <w:sz w:val="24"/>
          <w:szCs w:val="24"/>
        </w:rPr>
        <w:t xml:space="preserve"> biological processes since these processes are simple, inexpensive, safe, clean, and extremely productive. Several biological entities, including algae, yeast, plants, bacteria, actinomycetes, fungus, and fungi, are employed in the environmentally friendly creation of nanoparticles. </w:t>
      </w:r>
      <w:r w:rsidR="00335E72" w:rsidRPr="00D7718C">
        <w:rPr>
          <w:rFonts w:ascii="Times New Roman" w:eastAsia="Times New Roman" w:hAnsi="Times New Roman" w:cs="Times New Roman"/>
          <w:color w:val="4472C4" w:themeColor="accent1"/>
          <w:sz w:val="24"/>
          <w:szCs w:val="24"/>
        </w:rPr>
        <w:t>(</w:t>
      </w:r>
      <w:proofErr w:type="spellStart"/>
      <w:r w:rsidR="00335E72" w:rsidRPr="00D7718C">
        <w:rPr>
          <w:rFonts w:ascii="Times New Roman" w:hAnsi="Times New Roman" w:cs="Times New Roman"/>
          <w:color w:val="4472C4" w:themeColor="accent1"/>
          <w:sz w:val="24"/>
          <w:szCs w:val="24"/>
          <w:shd w:val="clear" w:color="auto" w:fill="FFFFFF"/>
        </w:rPr>
        <w:t>Altammar</w:t>
      </w:r>
      <w:proofErr w:type="spellEnd"/>
      <w:r w:rsidR="00335E72" w:rsidRPr="00D7718C">
        <w:rPr>
          <w:rFonts w:ascii="Times New Roman" w:hAnsi="Times New Roman" w:cs="Times New Roman"/>
          <w:color w:val="4472C4" w:themeColor="accent1"/>
          <w:sz w:val="24"/>
          <w:szCs w:val="24"/>
          <w:shd w:val="clear" w:color="auto" w:fill="FFFFFF"/>
        </w:rPr>
        <w:t>, K. A. 2023)</w:t>
      </w:r>
      <w:r w:rsidR="00B767D3" w:rsidRPr="00D7718C">
        <w:rPr>
          <w:rFonts w:ascii="Times New Roman" w:eastAsia="Times New Roman" w:hAnsi="Times New Roman" w:cs="Times New Roman"/>
          <w:sz w:val="24"/>
          <w:szCs w:val="24"/>
        </w:rPr>
        <w:t xml:space="preserve"> </w:t>
      </w:r>
      <w:r w:rsidR="00335E72" w:rsidRPr="00D7718C">
        <w:rPr>
          <w:rFonts w:ascii="Times New Roman" w:hAnsi="Times New Roman" w:cs="Times New Roman"/>
          <w:color w:val="212121"/>
          <w:sz w:val="24"/>
          <w:szCs w:val="24"/>
          <w:shd w:val="clear" w:color="auto" w:fill="FFFFFF"/>
        </w:rPr>
        <w:t>The synthesis of silver nanoparticles has been extensively studied due to their unique properties, such as size and shape-dependent optical, antimicrobial, and electrical properties.</w:t>
      </w:r>
      <w:r w:rsidR="00335E72" w:rsidRPr="00D7718C">
        <w:rPr>
          <w:rFonts w:ascii="Times New Roman" w:hAnsi="Times New Roman" w:cs="Times New Roman"/>
          <w:sz w:val="24"/>
          <w:szCs w:val="24"/>
        </w:rPr>
        <w:t xml:space="preserve"> </w:t>
      </w:r>
      <w:r w:rsidR="00335E72" w:rsidRPr="00D7718C">
        <w:rPr>
          <w:rFonts w:ascii="Times New Roman" w:eastAsia="Times New Roman" w:hAnsi="Times New Roman" w:cs="Times New Roman"/>
          <w:sz w:val="24"/>
          <w:szCs w:val="24"/>
        </w:rPr>
        <w:t xml:space="preserve">A range of preparation methods, such as laser ablation, gamma irradiation, electron irradiation, chemical reduction, </w:t>
      </w:r>
      <w:r w:rsidR="00335E72" w:rsidRPr="00D7718C">
        <w:rPr>
          <w:rFonts w:ascii="Times New Roman" w:eastAsia="Times New Roman" w:hAnsi="Times New Roman" w:cs="Times New Roman"/>
          <w:sz w:val="24"/>
          <w:szCs w:val="24"/>
        </w:rPr>
        <w:t xml:space="preserve">photochemical processes, microwave processing, and biological synthetic approaches, have been documented for the synthesis of silver nanoparticles. An overview of the manufacture of silver nanoparticles by physical, chemical, and biological synthesis is provided in the review paper by </w:t>
      </w:r>
      <w:proofErr w:type="spellStart"/>
      <w:r w:rsidR="00335E72" w:rsidRPr="00D7718C">
        <w:rPr>
          <w:rFonts w:ascii="Times New Roman" w:eastAsia="Times New Roman" w:hAnsi="Times New Roman" w:cs="Times New Roman"/>
          <w:color w:val="4472C4" w:themeColor="accent1"/>
          <w:sz w:val="24"/>
          <w:szCs w:val="24"/>
        </w:rPr>
        <w:t>Prabhawathi</w:t>
      </w:r>
      <w:proofErr w:type="spellEnd"/>
      <w:r w:rsidR="00335E72" w:rsidRPr="00D7718C">
        <w:rPr>
          <w:rFonts w:ascii="Times New Roman" w:eastAsia="Times New Roman" w:hAnsi="Times New Roman" w:cs="Times New Roman"/>
          <w:color w:val="4472C4" w:themeColor="accent1"/>
          <w:sz w:val="24"/>
          <w:szCs w:val="24"/>
        </w:rPr>
        <w:t xml:space="preserve"> et al., 2012 </w:t>
      </w:r>
      <w:r w:rsidR="00335E72" w:rsidRPr="00D7718C">
        <w:rPr>
          <w:rFonts w:ascii="Times New Roman" w:eastAsia="Times New Roman" w:hAnsi="Times New Roman" w:cs="Times New Roman"/>
          <w:sz w:val="24"/>
          <w:szCs w:val="24"/>
        </w:rPr>
        <w:t xml:space="preserve">which also discusses the potential applications of these approaches in the future for various sectors. </w:t>
      </w:r>
      <w:r w:rsidR="00335E72" w:rsidRPr="00D7718C">
        <w:rPr>
          <w:rFonts w:ascii="Times New Roman" w:eastAsia="Times New Roman" w:hAnsi="Times New Roman" w:cs="Times New Roman"/>
          <w:color w:val="4472C4" w:themeColor="accent1"/>
          <w:sz w:val="24"/>
          <w:szCs w:val="24"/>
        </w:rPr>
        <w:t>(</w:t>
      </w:r>
      <w:proofErr w:type="spellStart"/>
      <w:r w:rsidR="00335E72" w:rsidRPr="00D7718C">
        <w:rPr>
          <w:rFonts w:ascii="Times New Roman" w:hAnsi="Times New Roman" w:cs="Times New Roman"/>
          <w:color w:val="4472C4" w:themeColor="accent1"/>
          <w:sz w:val="24"/>
          <w:szCs w:val="24"/>
          <w:shd w:val="clear" w:color="auto" w:fill="FFFFFF"/>
        </w:rPr>
        <w:t>Iravani</w:t>
      </w:r>
      <w:proofErr w:type="spellEnd"/>
      <w:r w:rsidR="00335E72" w:rsidRPr="00D7718C">
        <w:rPr>
          <w:rFonts w:ascii="Times New Roman" w:hAnsi="Times New Roman" w:cs="Times New Roman"/>
          <w:color w:val="4472C4" w:themeColor="accent1"/>
          <w:sz w:val="24"/>
          <w:szCs w:val="24"/>
          <w:shd w:val="clear" w:color="auto" w:fill="FFFFFF"/>
        </w:rPr>
        <w:t>, S et al.,2014)</w:t>
      </w:r>
    </w:p>
    <w:p w:rsidR="00A858EF" w:rsidRPr="00D7718C" w:rsidRDefault="00A858EF" w:rsidP="00A858EF">
      <w:pPr>
        <w:spacing w:after="0" w:line="240" w:lineRule="auto"/>
        <w:jc w:val="both"/>
        <w:rPr>
          <w:rFonts w:ascii="Times New Roman" w:hAnsi="Times New Roman" w:cs="Times New Roman"/>
          <w:color w:val="4472C4" w:themeColor="accent1"/>
          <w:sz w:val="24"/>
          <w:szCs w:val="24"/>
          <w:shd w:val="clear" w:color="auto" w:fill="FFFFFF"/>
        </w:rPr>
      </w:pPr>
      <w:r w:rsidRPr="00D7718C">
        <w:rPr>
          <w:rFonts w:ascii="Times New Roman" w:eastAsia="Times New Roman" w:hAnsi="Times New Roman" w:cs="Times New Roman"/>
          <w:sz w:val="24"/>
          <w:szCs w:val="24"/>
        </w:rPr>
        <w:t xml:space="preserve">The increasing need to create economically and environmentally sustainable techniques that do not include the use of hazardous chemicals in the synthesis protocols has led to a great deal of interest in bio-based methods for the synthesis of nanoparticles. When important factors, including types of organisms, inheritable and genetic properties of organisms, ideal conditions for cell growth and enzyme activity, ideal reaction conditions, and selection of the biocatalyst state, have been considered, bio-based protocols can be used to synthesize highly stable and well-characterized nanoparticles. Certain important factors, such as substrate concentration, pH, light, temperature, buffer strength, electron donor, biomass and substrate concentration, mixing speed, and exposure time, can be changed to influence the sizes and morphologies of nanoparticles. </w:t>
      </w:r>
      <w:r w:rsidRPr="00D7718C">
        <w:rPr>
          <w:rFonts w:ascii="Times New Roman" w:eastAsia="Times New Roman" w:hAnsi="Times New Roman" w:cs="Times New Roman"/>
          <w:color w:val="4472C4" w:themeColor="accent1"/>
          <w:sz w:val="24"/>
          <w:szCs w:val="24"/>
        </w:rPr>
        <w:t>(</w:t>
      </w:r>
      <w:r w:rsidRPr="00D7718C">
        <w:rPr>
          <w:rFonts w:ascii="Times New Roman" w:hAnsi="Times New Roman" w:cs="Times New Roman"/>
          <w:color w:val="4472C4" w:themeColor="accent1"/>
          <w:sz w:val="24"/>
          <w:szCs w:val="24"/>
          <w:shd w:val="clear" w:color="auto" w:fill="FFFFFF"/>
        </w:rPr>
        <w:t>Singh, J et al.,2018)</w:t>
      </w:r>
    </w:p>
    <w:p w:rsidR="00AC6777" w:rsidRPr="00D7718C" w:rsidRDefault="00AC6777" w:rsidP="00A858EF">
      <w:pPr>
        <w:spacing w:after="0" w:line="240" w:lineRule="auto"/>
        <w:jc w:val="both"/>
        <w:rPr>
          <w:rFonts w:ascii="Times New Roman" w:hAnsi="Times New Roman" w:cs="Times New Roman"/>
          <w:color w:val="4472C4" w:themeColor="accent1"/>
          <w:sz w:val="24"/>
          <w:szCs w:val="24"/>
          <w:shd w:val="clear" w:color="auto" w:fill="FFFFFF"/>
        </w:rPr>
      </w:pPr>
    </w:p>
    <w:p w:rsidR="00571413" w:rsidRDefault="00571413" w:rsidP="00A858EF">
      <w:pPr>
        <w:spacing w:after="0" w:line="240" w:lineRule="auto"/>
        <w:jc w:val="both"/>
        <w:rPr>
          <w:rFonts w:ascii="Times New Roman" w:eastAsia="Times New Roman" w:hAnsi="Times New Roman" w:cs="Times New Roman"/>
          <w:sz w:val="24"/>
          <w:szCs w:val="24"/>
        </w:rPr>
        <w:sectPr w:rsidR="00571413" w:rsidSect="00571413">
          <w:type w:val="continuous"/>
          <w:pgSz w:w="12240" w:h="15840"/>
          <w:pgMar w:top="1440" w:right="1440" w:bottom="1440" w:left="1440" w:header="720" w:footer="720" w:gutter="0"/>
          <w:cols w:num="2" w:space="720"/>
          <w:docGrid w:linePitch="360"/>
        </w:sectPr>
      </w:pPr>
    </w:p>
    <w:p w:rsidR="00AC6777" w:rsidRPr="00D7718C" w:rsidRDefault="00AC6777" w:rsidP="00A858EF">
      <w:pPr>
        <w:spacing w:after="0" w:line="240"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noProof/>
          <w:sz w:val="24"/>
          <w:szCs w:val="24"/>
        </w:rPr>
        <w:lastRenderedPageBreak/>
        <w:drawing>
          <wp:inline distT="0" distB="0" distL="0" distR="0">
            <wp:extent cx="6461760" cy="32766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BB61F8" w:rsidRDefault="00BB61F8" w:rsidP="00FE7B22">
      <w:pPr>
        <w:jc w:val="center"/>
        <w:rPr>
          <w:rFonts w:ascii="Times New Roman" w:eastAsia="Times New Roman" w:hAnsi="Times New Roman" w:cs="Times New Roman"/>
          <w:b/>
          <w:sz w:val="24"/>
          <w:szCs w:val="24"/>
        </w:rPr>
      </w:pPr>
    </w:p>
    <w:p w:rsidR="00A858EF" w:rsidRPr="00BB61F8" w:rsidRDefault="00FE7B22" w:rsidP="00FE7B22">
      <w:pPr>
        <w:jc w:val="center"/>
        <w:rPr>
          <w:rFonts w:ascii="Times New Roman" w:eastAsia="Times New Roman" w:hAnsi="Times New Roman" w:cs="Times New Roman"/>
          <w:b/>
          <w:i/>
          <w:sz w:val="24"/>
          <w:szCs w:val="24"/>
        </w:rPr>
      </w:pPr>
      <w:r w:rsidRPr="00BB61F8">
        <w:rPr>
          <w:rFonts w:ascii="Times New Roman" w:eastAsia="Times New Roman" w:hAnsi="Times New Roman" w:cs="Times New Roman"/>
          <w:b/>
          <w:i/>
          <w:sz w:val="24"/>
          <w:szCs w:val="24"/>
        </w:rPr>
        <w:t>TECHNIQUES FOR SYNTHESIS OF NANOMATERIALS</w:t>
      </w:r>
    </w:p>
    <w:p w:rsidR="00571413" w:rsidRDefault="00571413" w:rsidP="00A858EF">
      <w:pPr>
        <w:jc w:val="both"/>
        <w:rPr>
          <w:rFonts w:ascii="Times New Roman" w:eastAsia="Times New Roman" w:hAnsi="Times New Roman" w:cs="Times New Roman"/>
          <w:b/>
          <w:sz w:val="24"/>
          <w:szCs w:val="24"/>
        </w:rPr>
      </w:pPr>
    </w:p>
    <w:p w:rsidR="00BB61F8" w:rsidRDefault="00BB61F8" w:rsidP="00A858EF">
      <w:pPr>
        <w:jc w:val="both"/>
        <w:rPr>
          <w:rFonts w:ascii="Times New Roman" w:eastAsia="Times New Roman" w:hAnsi="Times New Roman" w:cs="Times New Roman"/>
          <w:b/>
          <w:sz w:val="24"/>
          <w:szCs w:val="24"/>
        </w:rPr>
        <w:sectPr w:rsidR="00BB61F8" w:rsidSect="00571413">
          <w:type w:val="continuous"/>
          <w:pgSz w:w="12240" w:h="15840"/>
          <w:pgMar w:top="1440" w:right="1440" w:bottom="1440" w:left="1440" w:header="720" w:footer="720" w:gutter="0"/>
          <w:cols w:space="720"/>
          <w:docGrid w:linePitch="360"/>
        </w:sectPr>
      </w:pPr>
    </w:p>
    <w:p w:rsidR="00F12434" w:rsidRDefault="00FE7B22" w:rsidP="00A858EF">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 </w:t>
      </w:r>
      <w:r w:rsidR="00F12434" w:rsidRPr="00D7718C">
        <w:rPr>
          <w:rFonts w:ascii="Times New Roman" w:eastAsia="Times New Roman" w:hAnsi="Times New Roman" w:cs="Times New Roman"/>
          <w:b/>
          <w:sz w:val="24"/>
          <w:szCs w:val="24"/>
        </w:rPr>
        <w:t>CHARACTERIZATION OF NANOMATERIAL</w:t>
      </w:r>
    </w:p>
    <w:p w:rsidR="00571413" w:rsidRDefault="00571413" w:rsidP="00A858EF">
      <w:pPr>
        <w:jc w:val="both"/>
        <w:rPr>
          <w:rFonts w:ascii="Times New Roman" w:eastAsia="Times New Roman" w:hAnsi="Times New Roman" w:cs="Times New Roman"/>
          <w:b/>
          <w:sz w:val="24"/>
          <w:szCs w:val="24"/>
        </w:rPr>
        <w:sectPr w:rsidR="00571413" w:rsidSect="00571413">
          <w:type w:val="continuous"/>
          <w:pgSz w:w="12240" w:h="15840"/>
          <w:pgMar w:top="1440" w:right="1440" w:bottom="1440" w:left="1440" w:header="720" w:footer="720" w:gutter="0"/>
          <w:cols w:space="720"/>
          <w:docGrid w:linePitch="360"/>
        </w:sectPr>
      </w:pPr>
    </w:p>
    <w:p w:rsidR="00B8670E" w:rsidRPr="00D7718C" w:rsidRDefault="00B8670E" w:rsidP="00A858EF">
      <w:pPr>
        <w:jc w:val="both"/>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770"/>
        <w:gridCol w:w="2804"/>
        <w:gridCol w:w="2030"/>
        <w:gridCol w:w="1897"/>
        <w:gridCol w:w="1849"/>
      </w:tblGrid>
      <w:tr w:rsidR="00F12434" w:rsidRPr="00D7718C" w:rsidTr="00B84D0C">
        <w:tc>
          <w:tcPr>
            <w:tcW w:w="771" w:type="dxa"/>
          </w:tcPr>
          <w:p w:rsidR="00F12434" w:rsidRPr="00D7718C" w:rsidRDefault="00F12434" w:rsidP="00A858EF">
            <w:pPr>
              <w:jc w:val="both"/>
              <w:rPr>
                <w:rFonts w:ascii="Times New Roman" w:eastAsia="Times New Roman" w:hAnsi="Times New Roman" w:cs="Times New Roman"/>
                <w:b/>
                <w:sz w:val="24"/>
                <w:szCs w:val="24"/>
              </w:rPr>
            </w:pPr>
            <w:r w:rsidRPr="00D7718C">
              <w:rPr>
                <w:rFonts w:ascii="Times New Roman" w:eastAsia="Times New Roman" w:hAnsi="Times New Roman" w:cs="Times New Roman"/>
                <w:b/>
                <w:sz w:val="24"/>
                <w:szCs w:val="24"/>
              </w:rPr>
              <w:t>S.NO</w:t>
            </w:r>
          </w:p>
        </w:tc>
        <w:tc>
          <w:tcPr>
            <w:tcW w:w="1924" w:type="dxa"/>
          </w:tcPr>
          <w:p w:rsidR="00F12434" w:rsidRPr="00D7718C" w:rsidRDefault="00F12434" w:rsidP="00A858EF">
            <w:pPr>
              <w:jc w:val="both"/>
              <w:rPr>
                <w:rFonts w:ascii="Times New Roman" w:eastAsia="Times New Roman" w:hAnsi="Times New Roman" w:cs="Times New Roman"/>
                <w:b/>
                <w:sz w:val="24"/>
                <w:szCs w:val="24"/>
              </w:rPr>
            </w:pPr>
            <w:r w:rsidRPr="00D7718C">
              <w:rPr>
                <w:rFonts w:ascii="Times New Roman" w:eastAsia="Times New Roman" w:hAnsi="Times New Roman" w:cs="Times New Roman"/>
                <w:b/>
                <w:sz w:val="24"/>
                <w:szCs w:val="24"/>
              </w:rPr>
              <w:t>CHARACTERIZATION TECHNIQUE</w:t>
            </w:r>
          </w:p>
        </w:tc>
        <w:tc>
          <w:tcPr>
            <w:tcW w:w="3005" w:type="dxa"/>
          </w:tcPr>
          <w:p w:rsidR="00F12434" w:rsidRPr="00D7718C" w:rsidRDefault="00F12434" w:rsidP="00A858EF">
            <w:pPr>
              <w:jc w:val="both"/>
              <w:rPr>
                <w:rFonts w:ascii="Times New Roman" w:eastAsia="Times New Roman" w:hAnsi="Times New Roman" w:cs="Times New Roman"/>
                <w:b/>
                <w:sz w:val="24"/>
                <w:szCs w:val="24"/>
              </w:rPr>
            </w:pPr>
            <w:r w:rsidRPr="00D7718C">
              <w:rPr>
                <w:rFonts w:ascii="Times New Roman" w:eastAsia="Times New Roman" w:hAnsi="Times New Roman" w:cs="Times New Roman"/>
                <w:b/>
                <w:sz w:val="24"/>
                <w:szCs w:val="24"/>
              </w:rPr>
              <w:t xml:space="preserve"> PRINCIPLE </w:t>
            </w:r>
          </w:p>
        </w:tc>
        <w:tc>
          <w:tcPr>
            <w:tcW w:w="1897" w:type="dxa"/>
          </w:tcPr>
          <w:p w:rsidR="00F12434" w:rsidRPr="00D7718C" w:rsidRDefault="00F12434" w:rsidP="00A858EF">
            <w:pPr>
              <w:jc w:val="both"/>
              <w:rPr>
                <w:rFonts w:ascii="Times New Roman" w:eastAsia="Times New Roman" w:hAnsi="Times New Roman" w:cs="Times New Roman"/>
                <w:b/>
                <w:sz w:val="24"/>
                <w:szCs w:val="24"/>
              </w:rPr>
            </w:pPr>
            <w:r w:rsidRPr="00D7718C">
              <w:rPr>
                <w:rFonts w:ascii="Times New Roman" w:eastAsia="Times New Roman" w:hAnsi="Times New Roman" w:cs="Times New Roman"/>
                <w:b/>
                <w:sz w:val="24"/>
                <w:szCs w:val="24"/>
              </w:rPr>
              <w:t>PARAMETERS IDENTIFIED</w:t>
            </w:r>
          </w:p>
        </w:tc>
        <w:tc>
          <w:tcPr>
            <w:tcW w:w="1753" w:type="dxa"/>
          </w:tcPr>
          <w:p w:rsidR="00F12434" w:rsidRPr="00D7718C" w:rsidRDefault="00F12434" w:rsidP="00A858EF">
            <w:pPr>
              <w:jc w:val="both"/>
              <w:rPr>
                <w:rFonts w:ascii="Times New Roman" w:eastAsia="Times New Roman" w:hAnsi="Times New Roman" w:cs="Times New Roman"/>
                <w:b/>
                <w:sz w:val="24"/>
                <w:szCs w:val="24"/>
              </w:rPr>
            </w:pPr>
            <w:r w:rsidRPr="00D7718C">
              <w:rPr>
                <w:rFonts w:ascii="Times New Roman" w:eastAsia="Times New Roman" w:hAnsi="Times New Roman" w:cs="Times New Roman"/>
                <w:b/>
                <w:sz w:val="24"/>
                <w:szCs w:val="24"/>
              </w:rPr>
              <w:t>REFERENCE</w:t>
            </w:r>
          </w:p>
        </w:tc>
      </w:tr>
      <w:tr w:rsidR="00F12434" w:rsidRPr="00D7718C" w:rsidTr="00B84D0C">
        <w:tc>
          <w:tcPr>
            <w:tcW w:w="771" w:type="dxa"/>
          </w:tcPr>
          <w:p w:rsidR="00F12434" w:rsidRPr="00D7718C" w:rsidRDefault="00F12434"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1</w:t>
            </w:r>
          </w:p>
        </w:tc>
        <w:tc>
          <w:tcPr>
            <w:tcW w:w="1924"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Fourier Transform Infrared Spectroscopy (FTIR)</w:t>
            </w:r>
          </w:p>
        </w:tc>
        <w:tc>
          <w:tcPr>
            <w:tcW w:w="3005"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hAnsi="Times New Roman" w:cs="Times New Roman"/>
                <w:color w:val="0D0D0D"/>
                <w:sz w:val="24"/>
                <w:szCs w:val="24"/>
                <w:shd w:val="clear" w:color="auto" w:fill="FFFFFF"/>
              </w:rPr>
              <w:t>Analyzes molecular bonds by measuring absorbed infrared radiation frequencies.</w:t>
            </w:r>
          </w:p>
        </w:tc>
        <w:tc>
          <w:tcPr>
            <w:tcW w:w="1897" w:type="dxa"/>
          </w:tcPr>
          <w:p w:rsidR="00F12434" w:rsidRPr="00D7718C" w:rsidRDefault="00B84D0C"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Wavenumber, Absorbance, density, arrangement, mass, surface composition</w:t>
            </w:r>
          </w:p>
        </w:tc>
        <w:tc>
          <w:tcPr>
            <w:tcW w:w="1753" w:type="dxa"/>
          </w:tcPr>
          <w:p w:rsidR="00F12434" w:rsidRPr="00D7718C" w:rsidRDefault="00D7718C" w:rsidP="00A858EF">
            <w:pPr>
              <w:jc w:val="both"/>
              <w:rPr>
                <w:rFonts w:ascii="Times New Roman" w:eastAsia="Times New Roman" w:hAnsi="Times New Roman" w:cs="Times New Roman"/>
                <w:color w:val="4472C4" w:themeColor="accent1"/>
                <w:sz w:val="24"/>
                <w:szCs w:val="24"/>
              </w:rPr>
            </w:pPr>
            <w:r w:rsidRPr="00D7718C">
              <w:rPr>
                <w:rFonts w:ascii="Times New Roman" w:eastAsia="Times New Roman" w:hAnsi="Times New Roman" w:cs="Times New Roman"/>
                <w:color w:val="4472C4" w:themeColor="accent1"/>
                <w:sz w:val="24"/>
                <w:szCs w:val="24"/>
              </w:rPr>
              <w:t>(</w:t>
            </w:r>
            <w:r w:rsidR="00B84D0C" w:rsidRPr="00D7718C">
              <w:rPr>
                <w:rFonts w:ascii="Times New Roman" w:eastAsia="Times New Roman" w:hAnsi="Times New Roman" w:cs="Times New Roman"/>
                <w:color w:val="4472C4" w:themeColor="accent1"/>
                <w:sz w:val="24"/>
                <w:szCs w:val="24"/>
              </w:rPr>
              <w:t>Paras et al., 2022</w:t>
            </w:r>
            <w:r w:rsidRPr="00D7718C">
              <w:rPr>
                <w:rFonts w:ascii="Times New Roman" w:eastAsia="Times New Roman" w:hAnsi="Times New Roman" w:cs="Times New Roman"/>
                <w:color w:val="4472C4" w:themeColor="accent1"/>
                <w:sz w:val="24"/>
                <w:szCs w:val="24"/>
              </w:rPr>
              <w:t>)</w:t>
            </w:r>
          </w:p>
        </w:tc>
      </w:tr>
      <w:tr w:rsidR="00F12434" w:rsidRPr="00D7718C" w:rsidTr="00B84D0C">
        <w:tc>
          <w:tcPr>
            <w:tcW w:w="771"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2</w:t>
            </w:r>
          </w:p>
        </w:tc>
        <w:tc>
          <w:tcPr>
            <w:tcW w:w="1924"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Thermogravimetric Analysis (TGA)</w:t>
            </w:r>
          </w:p>
        </w:tc>
        <w:tc>
          <w:tcPr>
            <w:tcW w:w="3005" w:type="dxa"/>
          </w:tcPr>
          <w:p w:rsidR="00FF743F" w:rsidRPr="00D7718C" w:rsidRDefault="00FF743F" w:rsidP="00FF743F">
            <w:pPr>
              <w:jc w:val="both"/>
              <w:rPr>
                <w:rFonts w:ascii="Times New Roman" w:eastAsia="Times New Roman" w:hAnsi="Times New Roman" w:cs="Times New Roman"/>
                <w:sz w:val="24"/>
                <w:szCs w:val="24"/>
              </w:rPr>
            </w:pPr>
          </w:p>
          <w:p w:rsidR="00FF743F" w:rsidRPr="00D7718C" w:rsidRDefault="00FF743F" w:rsidP="00FF743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TGA measures weight changes with temperature to analyze materials' composition.</w:t>
            </w:r>
          </w:p>
          <w:p w:rsidR="00FF743F" w:rsidRPr="00D7718C" w:rsidRDefault="00FF743F" w:rsidP="00FF743F">
            <w:pPr>
              <w:jc w:val="both"/>
              <w:rPr>
                <w:rFonts w:ascii="Times New Roman" w:eastAsia="Times New Roman" w:hAnsi="Times New Roman" w:cs="Times New Roman"/>
                <w:sz w:val="24"/>
                <w:szCs w:val="24"/>
              </w:rPr>
            </w:pPr>
          </w:p>
          <w:p w:rsidR="00FF743F" w:rsidRPr="00D7718C" w:rsidRDefault="00FF743F" w:rsidP="00FF743F">
            <w:pPr>
              <w:jc w:val="both"/>
              <w:rPr>
                <w:rFonts w:ascii="Times New Roman" w:eastAsia="Times New Roman" w:hAnsi="Times New Roman" w:cs="Times New Roman"/>
                <w:sz w:val="24"/>
                <w:szCs w:val="24"/>
              </w:rPr>
            </w:pPr>
          </w:p>
          <w:p w:rsidR="00FF743F" w:rsidRPr="00D7718C" w:rsidRDefault="00FF743F" w:rsidP="00FF743F">
            <w:pPr>
              <w:jc w:val="both"/>
              <w:rPr>
                <w:rFonts w:ascii="Times New Roman" w:eastAsia="Times New Roman" w:hAnsi="Times New Roman" w:cs="Times New Roman"/>
                <w:sz w:val="24"/>
                <w:szCs w:val="24"/>
              </w:rPr>
            </w:pPr>
          </w:p>
          <w:p w:rsidR="00FF743F" w:rsidRPr="00D7718C" w:rsidRDefault="00FF743F" w:rsidP="00FF743F">
            <w:pPr>
              <w:jc w:val="both"/>
              <w:rPr>
                <w:rFonts w:ascii="Times New Roman" w:eastAsia="Times New Roman" w:hAnsi="Times New Roman" w:cs="Times New Roman"/>
                <w:sz w:val="24"/>
                <w:szCs w:val="24"/>
              </w:rPr>
            </w:pPr>
          </w:p>
          <w:p w:rsidR="00FF743F" w:rsidRPr="00D7718C" w:rsidRDefault="00FF743F" w:rsidP="00FF743F">
            <w:pPr>
              <w:jc w:val="both"/>
              <w:rPr>
                <w:rFonts w:ascii="Times New Roman" w:eastAsia="Times New Roman" w:hAnsi="Times New Roman" w:cs="Times New Roman"/>
                <w:sz w:val="24"/>
                <w:szCs w:val="24"/>
              </w:rPr>
            </w:pPr>
          </w:p>
          <w:p w:rsidR="00F12434" w:rsidRPr="00D7718C" w:rsidRDefault="00F12434" w:rsidP="00A858EF">
            <w:pPr>
              <w:jc w:val="both"/>
              <w:rPr>
                <w:rFonts w:ascii="Times New Roman" w:eastAsia="Times New Roman" w:hAnsi="Times New Roman" w:cs="Times New Roman"/>
                <w:sz w:val="24"/>
                <w:szCs w:val="24"/>
              </w:rPr>
            </w:pPr>
          </w:p>
        </w:tc>
        <w:tc>
          <w:tcPr>
            <w:tcW w:w="1897" w:type="dxa"/>
          </w:tcPr>
          <w:p w:rsidR="00F12434" w:rsidRPr="00D7718C" w:rsidRDefault="00B84D0C"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lastRenderedPageBreak/>
              <w:t>material composition, stability, degradation kinetics, and thermal transitions.</w:t>
            </w:r>
          </w:p>
        </w:tc>
        <w:tc>
          <w:tcPr>
            <w:tcW w:w="1753" w:type="dxa"/>
          </w:tcPr>
          <w:p w:rsidR="00F12434" w:rsidRPr="00D7718C" w:rsidRDefault="00D7718C" w:rsidP="00A858EF">
            <w:pPr>
              <w:jc w:val="both"/>
              <w:rPr>
                <w:rFonts w:ascii="Times New Roman" w:eastAsia="Times New Roman" w:hAnsi="Times New Roman" w:cs="Times New Roman"/>
                <w:sz w:val="24"/>
                <w:szCs w:val="24"/>
              </w:rPr>
            </w:pPr>
            <w:r w:rsidRPr="00D7718C">
              <w:rPr>
                <w:rFonts w:ascii="Times New Roman" w:hAnsi="Times New Roman" w:cs="Times New Roman"/>
                <w:color w:val="4472C4" w:themeColor="accent1"/>
                <w:sz w:val="24"/>
                <w:szCs w:val="24"/>
                <w:shd w:val="clear" w:color="auto" w:fill="FFFFFF"/>
              </w:rPr>
              <w:t>(</w:t>
            </w:r>
            <w:r w:rsidR="00B84D0C" w:rsidRPr="00D7718C">
              <w:rPr>
                <w:rFonts w:ascii="Times New Roman" w:hAnsi="Times New Roman" w:cs="Times New Roman"/>
                <w:color w:val="4472C4" w:themeColor="accent1"/>
                <w:sz w:val="24"/>
                <w:szCs w:val="24"/>
                <w:shd w:val="clear" w:color="auto" w:fill="FFFFFF"/>
              </w:rPr>
              <w:t>Bevis, J et al.,2008</w:t>
            </w:r>
            <w:r w:rsidRPr="00D7718C">
              <w:rPr>
                <w:rFonts w:ascii="Times New Roman" w:hAnsi="Times New Roman" w:cs="Times New Roman"/>
                <w:color w:val="4472C4" w:themeColor="accent1"/>
                <w:sz w:val="24"/>
                <w:szCs w:val="24"/>
                <w:shd w:val="clear" w:color="auto" w:fill="FFFFFF"/>
              </w:rPr>
              <w:t>)</w:t>
            </w:r>
          </w:p>
        </w:tc>
      </w:tr>
      <w:tr w:rsidR="00F12434" w:rsidRPr="00D7718C" w:rsidTr="00B84D0C">
        <w:tc>
          <w:tcPr>
            <w:tcW w:w="771"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3</w:t>
            </w:r>
          </w:p>
        </w:tc>
        <w:tc>
          <w:tcPr>
            <w:tcW w:w="1924"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Scanning Electron Microscopy (SEM)</w:t>
            </w:r>
          </w:p>
        </w:tc>
        <w:tc>
          <w:tcPr>
            <w:tcW w:w="3005"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Imaging surface topography using electron beam and detectors.</w:t>
            </w:r>
          </w:p>
        </w:tc>
        <w:tc>
          <w:tcPr>
            <w:tcW w:w="1897" w:type="dxa"/>
          </w:tcPr>
          <w:p w:rsidR="00F12434" w:rsidRPr="00D7718C" w:rsidRDefault="00B84D0C"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Crystal structure, NPs detection, optical properties</w:t>
            </w:r>
          </w:p>
        </w:tc>
        <w:tc>
          <w:tcPr>
            <w:tcW w:w="1753" w:type="dxa"/>
          </w:tcPr>
          <w:p w:rsidR="00F12434" w:rsidRPr="00D7718C" w:rsidRDefault="00D7718C" w:rsidP="00A858EF">
            <w:pPr>
              <w:jc w:val="both"/>
              <w:rPr>
                <w:rFonts w:ascii="Times New Roman" w:eastAsia="Times New Roman" w:hAnsi="Times New Roman" w:cs="Times New Roman"/>
                <w:sz w:val="24"/>
                <w:szCs w:val="24"/>
              </w:rPr>
            </w:pPr>
            <w:r w:rsidRPr="00D7718C">
              <w:rPr>
                <w:rFonts w:ascii="Times New Roman" w:hAnsi="Times New Roman" w:cs="Times New Roman"/>
                <w:color w:val="4472C4" w:themeColor="accent1"/>
                <w:sz w:val="24"/>
                <w:szCs w:val="24"/>
                <w:shd w:val="clear" w:color="auto" w:fill="FFFFFF"/>
              </w:rPr>
              <w:t>(</w:t>
            </w:r>
            <w:proofErr w:type="spellStart"/>
            <w:r w:rsidR="00B84D0C" w:rsidRPr="00D7718C">
              <w:rPr>
                <w:rFonts w:ascii="Times New Roman" w:hAnsi="Times New Roman" w:cs="Times New Roman"/>
                <w:color w:val="4472C4" w:themeColor="accent1"/>
                <w:sz w:val="24"/>
                <w:szCs w:val="24"/>
                <w:shd w:val="clear" w:color="auto" w:fill="FFFFFF"/>
              </w:rPr>
              <w:t>Davydov</w:t>
            </w:r>
            <w:proofErr w:type="spellEnd"/>
            <w:r w:rsidR="00B84D0C" w:rsidRPr="00D7718C">
              <w:rPr>
                <w:rFonts w:ascii="Times New Roman" w:hAnsi="Times New Roman" w:cs="Times New Roman"/>
                <w:color w:val="4472C4" w:themeColor="accent1"/>
                <w:sz w:val="24"/>
                <w:szCs w:val="24"/>
                <w:shd w:val="clear" w:color="auto" w:fill="FFFFFF"/>
              </w:rPr>
              <w:t>, V. A et al., 2023</w:t>
            </w:r>
            <w:r w:rsidRPr="00D7718C">
              <w:rPr>
                <w:rFonts w:ascii="Times New Roman" w:hAnsi="Times New Roman" w:cs="Times New Roman"/>
                <w:color w:val="4472C4" w:themeColor="accent1"/>
                <w:sz w:val="24"/>
                <w:szCs w:val="24"/>
                <w:shd w:val="clear" w:color="auto" w:fill="FFFFFF"/>
              </w:rPr>
              <w:t>)</w:t>
            </w:r>
          </w:p>
        </w:tc>
      </w:tr>
      <w:tr w:rsidR="00F12434" w:rsidRPr="00D7718C" w:rsidTr="00B84D0C">
        <w:tc>
          <w:tcPr>
            <w:tcW w:w="771"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4</w:t>
            </w:r>
          </w:p>
        </w:tc>
        <w:tc>
          <w:tcPr>
            <w:tcW w:w="1924" w:type="dxa"/>
          </w:tcPr>
          <w:p w:rsidR="00F12434" w:rsidRPr="00D7718C" w:rsidRDefault="00FF743F" w:rsidP="00A858EF">
            <w:pPr>
              <w:jc w:val="both"/>
              <w:rPr>
                <w:rFonts w:ascii="Times New Roman" w:eastAsia="Times New Roman" w:hAnsi="Times New Roman" w:cs="Times New Roman"/>
                <w:sz w:val="24"/>
                <w:szCs w:val="24"/>
              </w:rPr>
            </w:pPr>
            <w:proofErr w:type="spellStart"/>
            <w:r w:rsidRPr="00D7718C">
              <w:rPr>
                <w:rFonts w:ascii="Times New Roman" w:eastAsia="Times New Roman" w:hAnsi="Times New Roman" w:cs="Times New Roman"/>
                <w:sz w:val="24"/>
                <w:szCs w:val="24"/>
              </w:rPr>
              <w:t>Brunauer</w:t>
            </w:r>
            <w:proofErr w:type="spellEnd"/>
            <w:r w:rsidRPr="00D7718C">
              <w:rPr>
                <w:rFonts w:ascii="Times New Roman" w:eastAsia="Times New Roman" w:hAnsi="Times New Roman" w:cs="Times New Roman"/>
                <w:sz w:val="24"/>
                <w:szCs w:val="24"/>
              </w:rPr>
              <w:t>-Emmett-Teller (BET)</w:t>
            </w:r>
          </w:p>
        </w:tc>
        <w:tc>
          <w:tcPr>
            <w:tcW w:w="3005"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Surface area measurement by gas adsorption on porous materials.</w:t>
            </w:r>
          </w:p>
        </w:tc>
        <w:tc>
          <w:tcPr>
            <w:tcW w:w="1897" w:type="dxa"/>
          </w:tcPr>
          <w:p w:rsidR="00F12434" w:rsidRPr="00D7718C" w:rsidRDefault="00B84D0C"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Surface area, gas adsorption, pore size distribution, porosity characterization.</w:t>
            </w:r>
          </w:p>
        </w:tc>
        <w:tc>
          <w:tcPr>
            <w:tcW w:w="1753" w:type="dxa"/>
          </w:tcPr>
          <w:p w:rsidR="00F12434" w:rsidRPr="00D7718C" w:rsidRDefault="00D7718C" w:rsidP="00A858EF">
            <w:pPr>
              <w:jc w:val="both"/>
              <w:rPr>
                <w:rFonts w:ascii="Times New Roman" w:eastAsia="Times New Roman" w:hAnsi="Times New Roman" w:cs="Times New Roman"/>
                <w:sz w:val="24"/>
                <w:szCs w:val="24"/>
              </w:rPr>
            </w:pPr>
            <w:r w:rsidRPr="00D7718C">
              <w:rPr>
                <w:rFonts w:ascii="Times New Roman" w:hAnsi="Times New Roman" w:cs="Times New Roman"/>
                <w:color w:val="4472C4" w:themeColor="accent1"/>
                <w:sz w:val="24"/>
                <w:szCs w:val="24"/>
                <w:shd w:val="clear" w:color="auto" w:fill="FFFFFF"/>
              </w:rPr>
              <w:t>(</w:t>
            </w:r>
            <w:proofErr w:type="spellStart"/>
            <w:r w:rsidR="00B84D0C" w:rsidRPr="00D7718C">
              <w:rPr>
                <w:rFonts w:ascii="Times New Roman" w:hAnsi="Times New Roman" w:cs="Times New Roman"/>
                <w:color w:val="4472C4" w:themeColor="accent1"/>
                <w:sz w:val="24"/>
                <w:szCs w:val="24"/>
                <w:shd w:val="clear" w:color="auto" w:fill="FFFFFF"/>
              </w:rPr>
              <w:t>Nasrollahzadeh</w:t>
            </w:r>
            <w:proofErr w:type="spellEnd"/>
            <w:r w:rsidR="00B84D0C" w:rsidRPr="00D7718C">
              <w:rPr>
                <w:rFonts w:ascii="Times New Roman" w:hAnsi="Times New Roman" w:cs="Times New Roman"/>
                <w:color w:val="4472C4" w:themeColor="accent1"/>
                <w:sz w:val="24"/>
                <w:szCs w:val="24"/>
                <w:shd w:val="clear" w:color="auto" w:fill="FFFFFF"/>
              </w:rPr>
              <w:t>, M et al.,2019</w:t>
            </w:r>
            <w:r w:rsidRPr="00D7718C">
              <w:rPr>
                <w:rFonts w:ascii="Times New Roman" w:hAnsi="Times New Roman" w:cs="Times New Roman"/>
                <w:color w:val="4472C4" w:themeColor="accent1"/>
                <w:sz w:val="24"/>
                <w:szCs w:val="24"/>
                <w:shd w:val="clear" w:color="auto" w:fill="FFFFFF"/>
              </w:rPr>
              <w:t>)</w:t>
            </w:r>
          </w:p>
        </w:tc>
      </w:tr>
      <w:tr w:rsidR="00F12434" w:rsidRPr="00D7718C" w:rsidTr="00B84D0C">
        <w:tc>
          <w:tcPr>
            <w:tcW w:w="771"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5</w:t>
            </w:r>
          </w:p>
        </w:tc>
        <w:tc>
          <w:tcPr>
            <w:tcW w:w="1924"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Inductively Coupled Plasma Mass Spectrometry (ICP-MS)</w:t>
            </w:r>
          </w:p>
        </w:tc>
        <w:tc>
          <w:tcPr>
            <w:tcW w:w="3005"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Quantifies elements by ionizing atoms in plasma and detecting isotopes.</w:t>
            </w:r>
          </w:p>
        </w:tc>
        <w:tc>
          <w:tcPr>
            <w:tcW w:w="1897"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Sensitivity, selectivity, detection limits, resolution, precision, accuracy, robustness, throughput, stability, calibration.</w:t>
            </w:r>
          </w:p>
        </w:tc>
        <w:tc>
          <w:tcPr>
            <w:tcW w:w="1753" w:type="dxa"/>
          </w:tcPr>
          <w:p w:rsidR="00F12434" w:rsidRPr="00D7718C" w:rsidRDefault="00D7718C" w:rsidP="00A858EF">
            <w:pPr>
              <w:jc w:val="both"/>
              <w:rPr>
                <w:rFonts w:ascii="Times New Roman" w:eastAsia="Times New Roman" w:hAnsi="Times New Roman" w:cs="Times New Roman"/>
                <w:sz w:val="24"/>
                <w:szCs w:val="24"/>
              </w:rPr>
            </w:pPr>
            <w:r w:rsidRPr="00D7718C">
              <w:rPr>
                <w:rFonts w:ascii="Times New Roman" w:hAnsi="Times New Roman" w:cs="Times New Roman"/>
                <w:color w:val="4472C4" w:themeColor="accent1"/>
                <w:sz w:val="24"/>
                <w:szCs w:val="24"/>
                <w:shd w:val="clear" w:color="auto" w:fill="FFFFFF"/>
              </w:rPr>
              <w:t>(</w:t>
            </w:r>
            <w:proofErr w:type="spellStart"/>
            <w:r w:rsidR="00AC6777" w:rsidRPr="00D7718C">
              <w:rPr>
                <w:rFonts w:ascii="Times New Roman" w:hAnsi="Times New Roman" w:cs="Times New Roman"/>
                <w:color w:val="4472C4" w:themeColor="accent1"/>
                <w:sz w:val="24"/>
                <w:szCs w:val="24"/>
                <w:shd w:val="clear" w:color="auto" w:fill="FFFFFF"/>
              </w:rPr>
              <w:t>Loeschner</w:t>
            </w:r>
            <w:proofErr w:type="spellEnd"/>
            <w:r w:rsidR="00AC6777" w:rsidRPr="00D7718C">
              <w:rPr>
                <w:rFonts w:ascii="Times New Roman" w:hAnsi="Times New Roman" w:cs="Times New Roman"/>
                <w:color w:val="4472C4" w:themeColor="accent1"/>
                <w:sz w:val="24"/>
                <w:szCs w:val="24"/>
                <w:shd w:val="clear" w:color="auto" w:fill="FFFFFF"/>
              </w:rPr>
              <w:t>, K et al., 2023</w:t>
            </w:r>
            <w:r w:rsidRPr="00D7718C">
              <w:rPr>
                <w:rFonts w:ascii="Times New Roman" w:hAnsi="Times New Roman" w:cs="Times New Roman"/>
                <w:color w:val="4472C4" w:themeColor="accent1"/>
                <w:sz w:val="24"/>
                <w:szCs w:val="24"/>
                <w:shd w:val="clear" w:color="auto" w:fill="FFFFFF"/>
              </w:rPr>
              <w:t>)</w:t>
            </w:r>
          </w:p>
        </w:tc>
      </w:tr>
      <w:tr w:rsidR="00F12434" w:rsidRPr="00D7718C" w:rsidTr="00B84D0C">
        <w:tc>
          <w:tcPr>
            <w:tcW w:w="771"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6</w:t>
            </w:r>
          </w:p>
        </w:tc>
        <w:tc>
          <w:tcPr>
            <w:tcW w:w="1924"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X-ray Diffraction (XRD)</w:t>
            </w:r>
          </w:p>
        </w:tc>
        <w:tc>
          <w:tcPr>
            <w:tcW w:w="3005"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Analyzing crystal structure via X-ray scattering patterns.</w:t>
            </w:r>
          </w:p>
        </w:tc>
        <w:tc>
          <w:tcPr>
            <w:tcW w:w="1897" w:type="dxa"/>
          </w:tcPr>
          <w:p w:rsidR="00F12434" w:rsidRPr="00D7718C" w:rsidRDefault="00FF743F" w:rsidP="00A858EF">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Wavelength, crystal structure, lattice spacing, diffraction angle, peak intensity.</w:t>
            </w:r>
          </w:p>
        </w:tc>
        <w:tc>
          <w:tcPr>
            <w:tcW w:w="1753" w:type="dxa"/>
          </w:tcPr>
          <w:p w:rsidR="00F12434" w:rsidRPr="00D7718C" w:rsidRDefault="00D7718C" w:rsidP="00A858EF">
            <w:pPr>
              <w:jc w:val="both"/>
              <w:rPr>
                <w:rFonts w:ascii="Times New Roman" w:eastAsia="Times New Roman" w:hAnsi="Times New Roman" w:cs="Times New Roman"/>
                <w:sz w:val="24"/>
                <w:szCs w:val="24"/>
              </w:rPr>
            </w:pPr>
            <w:r w:rsidRPr="00D7718C">
              <w:rPr>
                <w:rFonts w:ascii="Times New Roman" w:hAnsi="Times New Roman" w:cs="Times New Roman"/>
                <w:color w:val="4472C4" w:themeColor="accent1"/>
                <w:sz w:val="24"/>
                <w:szCs w:val="24"/>
                <w:shd w:val="clear" w:color="auto" w:fill="FFFFFF"/>
              </w:rPr>
              <w:t>(</w:t>
            </w:r>
            <w:proofErr w:type="spellStart"/>
            <w:r w:rsidR="00AC6777" w:rsidRPr="00D7718C">
              <w:rPr>
                <w:rFonts w:ascii="Times New Roman" w:hAnsi="Times New Roman" w:cs="Times New Roman"/>
                <w:color w:val="4472C4" w:themeColor="accent1"/>
                <w:sz w:val="24"/>
                <w:szCs w:val="24"/>
                <w:shd w:val="clear" w:color="auto" w:fill="FFFFFF"/>
              </w:rPr>
              <w:t>Birkholz</w:t>
            </w:r>
            <w:proofErr w:type="spellEnd"/>
            <w:r w:rsidR="00AC6777" w:rsidRPr="00D7718C">
              <w:rPr>
                <w:rFonts w:ascii="Times New Roman" w:hAnsi="Times New Roman" w:cs="Times New Roman"/>
                <w:color w:val="4472C4" w:themeColor="accent1"/>
                <w:sz w:val="24"/>
                <w:szCs w:val="24"/>
                <w:shd w:val="clear" w:color="auto" w:fill="FFFFFF"/>
              </w:rPr>
              <w:t>, M. 2006)</w:t>
            </w:r>
          </w:p>
        </w:tc>
      </w:tr>
    </w:tbl>
    <w:p w:rsidR="00F12434" w:rsidRPr="00D7718C" w:rsidRDefault="00F12434" w:rsidP="00A858EF">
      <w:pPr>
        <w:jc w:val="both"/>
        <w:rPr>
          <w:rFonts w:ascii="Times New Roman" w:eastAsia="Times New Roman" w:hAnsi="Times New Roman" w:cs="Times New Roman"/>
          <w:b/>
          <w:sz w:val="24"/>
          <w:szCs w:val="24"/>
        </w:rPr>
      </w:pPr>
    </w:p>
    <w:p w:rsidR="00571413" w:rsidRDefault="00571413" w:rsidP="00A858EF">
      <w:pPr>
        <w:jc w:val="both"/>
        <w:rPr>
          <w:rFonts w:ascii="Times New Roman" w:eastAsia="Times New Roman" w:hAnsi="Times New Roman" w:cs="Times New Roman"/>
          <w:b/>
          <w:sz w:val="24"/>
          <w:szCs w:val="24"/>
        </w:rPr>
        <w:sectPr w:rsidR="00571413" w:rsidSect="00571413">
          <w:type w:val="continuous"/>
          <w:pgSz w:w="12240" w:h="15840"/>
          <w:pgMar w:top="1440" w:right="1440" w:bottom="1440" w:left="1440" w:header="720" w:footer="720" w:gutter="0"/>
          <w:cols w:space="720"/>
          <w:docGrid w:linePitch="360"/>
        </w:sectPr>
      </w:pPr>
    </w:p>
    <w:p w:rsidR="002D2D49" w:rsidRPr="00D7718C" w:rsidRDefault="00FE7B22" w:rsidP="00BB61F8">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 </w:t>
      </w:r>
      <w:r w:rsidR="002D2D49" w:rsidRPr="00D7718C">
        <w:rPr>
          <w:rFonts w:ascii="Times New Roman" w:eastAsia="Times New Roman" w:hAnsi="Times New Roman" w:cs="Times New Roman"/>
          <w:b/>
          <w:sz w:val="24"/>
          <w:szCs w:val="24"/>
        </w:rPr>
        <w:t>APPLICATION OF NANOTECHNOLOGY</w:t>
      </w:r>
      <w:r w:rsidR="00FF0E69" w:rsidRPr="00D7718C">
        <w:rPr>
          <w:rFonts w:ascii="Times New Roman" w:eastAsia="Times New Roman" w:hAnsi="Times New Roman" w:cs="Times New Roman"/>
          <w:b/>
          <w:sz w:val="24"/>
          <w:szCs w:val="24"/>
        </w:rPr>
        <w:t xml:space="preserve"> IN WATER TREATMENT</w:t>
      </w:r>
    </w:p>
    <w:p w:rsidR="00D7718C" w:rsidRPr="00D7718C" w:rsidRDefault="00D7718C" w:rsidP="00D7718C">
      <w:pPr>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 xml:space="preserve">Nanotechnology has emerged as a viable subject for addressing water treatment concerns due to its unique nanoscale features and capabilities. Nanotechnology, which manipulates materials at the atomic and molecular levels, provides unique solutions for increasing the efficiency and effectiveness of water purification operations. One important application of nanotechnology in water treatment is the creation of nanomaterial-based filters and membranes. These nanoparticles have large surface area-to-volume ratios and </w:t>
      </w:r>
      <w:r w:rsidR="008B0097" w:rsidRPr="00D7718C">
        <w:rPr>
          <w:rFonts w:ascii="Times New Roman" w:eastAsia="Times New Roman" w:hAnsi="Times New Roman" w:cs="Times New Roman"/>
          <w:sz w:val="24"/>
          <w:szCs w:val="24"/>
        </w:rPr>
        <w:t>customized</w:t>
      </w:r>
      <w:r w:rsidRPr="00D7718C">
        <w:rPr>
          <w:rFonts w:ascii="Times New Roman" w:eastAsia="Times New Roman" w:hAnsi="Times New Roman" w:cs="Times New Roman"/>
          <w:sz w:val="24"/>
          <w:szCs w:val="24"/>
        </w:rPr>
        <w:t xml:space="preserve"> surface characteristics, allowing them to </w:t>
      </w:r>
      <w:r w:rsidRPr="00D7718C">
        <w:rPr>
          <w:rFonts w:ascii="Times New Roman" w:eastAsia="Times New Roman" w:hAnsi="Times New Roman" w:cs="Times New Roman"/>
          <w:sz w:val="24"/>
          <w:szCs w:val="24"/>
        </w:rPr>
        <w:t>effectively absorb and remove contaminants such heavy metals, pathogens, and organic pollutants from water streams. Furthermore, nanomaterials can be created to have certain capabilities, such as photocatalysis, which degrades contaminants under light irradiation, hence improving water purification operations. Furthermore, nanotechnology enables the design of improved oxidation processes. (AOPs) for water treatment, in which nanoscale catalysts are used to enhance the breakdown of persistent contaminants via oxidation processes. This method provides a sustainable and energy-efficient solution for treating wastewater and remediating contaminated water sources.</w:t>
      </w:r>
    </w:p>
    <w:p w:rsidR="00571413" w:rsidRDefault="00571413" w:rsidP="00A858EF">
      <w:pPr>
        <w:jc w:val="both"/>
        <w:rPr>
          <w:rFonts w:ascii="Times New Roman" w:eastAsia="Times New Roman" w:hAnsi="Times New Roman" w:cs="Times New Roman"/>
          <w:b/>
          <w:sz w:val="24"/>
          <w:szCs w:val="24"/>
        </w:rPr>
        <w:sectPr w:rsidR="00571413" w:rsidSect="00571413">
          <w:type w:val="continuous"/>
          <w:pgSz w:w="12240" w:h="15840"/>
          <w:pgMar w:top="1440" w:right="1440" w:bottom="1440" w:left="1440" w:header="720" w:footer="720" w:gutter="0"/>
          <w:cols w:num="2" w:space="720"/>
          <w:docGrid w:linePitch="360"/>
        </w:sectPr>
      </w:pPr>
    </w:p>
    <w:p w:rsidR="00D7718C" w:rsidRPr="00D7718C" w:rsidRDefault="00D7718C" w:rsidP="00A858EF">
      <w:pPr>
        <w:jc w:val="both"/>
        <w:rPr>
          <w:rFonts w:ascii="Times New Roman" w:eastAsia="Times New Roman" w:hAnsi="Times New Roman" w:cs="Times New Roman"/>
          <w:b/>
          <w:sz w:val="24"/>
          <w:szCs w:val="24"/>
        </w:rPr>
      </w:pPr>
    </w:p>
    <w:p w:rsidR="00BB61F8" w:rsidRDefault="00BB61F8" w:rsidP="00FF0E69">
      <w:pPr>
        <w:jc w:val="both"/>
        <w:rPr>
          <w:rFonts w:ascii="Times New Roman" w:eastAsia="Times New Roman" w:hAnsi="Times New Roman" w:cs="Times New Roman"/>
          <w:b/>
          <w:sz w:val="24"/>
          <w:szCs w:val="24"/>
        </w:rPr>
        <w:sectPr w:rsidR="00BB61F8" w:rsidSect="00571413">
          <w:type w:val="continuous"/>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3116"/>
        <w:gridCol w:w="3117"/>
        <w:gridCol w:w="3117"/>
      </w:tblGrid>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b/>
                <w:sz w:val="24"/>
                <w:szCs w:val="24"/>
              </w:rPr>
            </w:pPr>
            <w:r w:rsidRPr="00D7718C">
              <w:rPr>
                <w:rFonts w:ascii="Times New Roman" w:eastAsia="Times New Roman" w:hAnsi="Times New Roman" w:cs="Times New Roman"/>
                <w:b/>
                <w:sz w:val="24"/>
                <w:szCs w:val="24"/>
              </w:rPr>
              <w:t xml:space="preserve">NANOMATERIAL </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b/>
                <w:sz w:val="24"/>
                <w:szCs w:val="24"/>
              </w:rPr>
            </w:pPr>
            <w:r w:rsidRPr="00D7718C">
              <w:rPr>
                <w:rFonts w:ascii="Times New Roman" w:eastAsia="Times New Roman" w:hAnsi="Times New Roman" w:cs="Times New Roman"/>
                <w:b/>
                <w:sz w:val="24"/>
                <w:szCs w:val="24"/>
              </w:rPr>
              <w:t xml:space="preserve">APPLICATION </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b/>
                <w:sz w:val="24"/>
                <w:szCs w:val="24"/>
              </w:rPr>
            </w:pPr>
            <w:r w:rsidRPr="00D7718C">
              <w:rPr>
                <w:rFonts w:ascii="Times New Roman" w:eastAsia="Times New Roman" w:hAnsi="Times New Roman" w:cs="Times New Roman"/>
                <w:b/>
                <w:sz w:val="24"/>
                <w:szCs w:val="24"/>
              </w:rPr>
              <w:t>NOVEL APPROACH</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Carbon nanotubes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Point-of-use,</w:t>
            </w:r>
            <w:r w:rsidR="00D7718C" w:rsidRPr="00D7718C">
              <w:rPr>
                <w:rFonts w:ascii="Times New Roman" w:eastAsia="Times New Roman" w:hAnsi="Times New Roman" w:cs="Times New Roman"/>
                <w:sz w:val="24"/>
                <w:szCs w:val="24"/>
              </w:rPr>
              <w:t xml:space="preserve"> </w:t>
            </w:r>
            <w:r w:rsidRPr="00D7718C">
              <w:rPr>
                <w:rFonts w:ascii="Times New Roman" w:eastAsia="Times New Roman" w:hAnsi="Times New Roman" w:cs="Times New Roman"/>
                <w:sz w:val="24"/>
                <w:szCs w:val="24"/>
              </w:rPr>
              <w:t>heavily degradable contaminants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Ultralong carbon nanotubes with extremely high specific salt adsorption</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 xml:space="preserve">Polymeric </w:t>
            </w:r>
            <w:proofErr w:type="spellStart"/>
            <w:r w:rsidRPr="00D7718C">
              <w:rPr>
                <w:rFonts w:ascii="Times New Roman" w:eastAsia="Times New Roman" w:hAnsi="Times New Roman" w:cs="Times New Roman"/>
                <w:sz w:val="24"/>
                <w:szCs w:val="24"/>
              </w:rPr>
              <w:t>nano</w:t>
            </w:r>
            <w:proofErr w:type="spellEnd"/>
            <w:r w:rsidR="00D7718C" w:rsidRPr="00D7718C">
              <w:rPr>
                <w:rFonts w:ascii="Times New Roman" w:eastAsia="Times New Roman" w:hAnsi="Times New Roman" w:cs="Times New Roman"/>
                <w:sz w:val="24"/>
                <w:szCs w:val="24"/>
              </w:rPr>
              <w:t xml:space="preserve"> </w:t>
            </w:r>
            <w:r w:rsidRPr="00D7718C">
              <w:rPr>
                <w:rFonts w:ascii="Times New Roman" w:eastAsia="Times New Roman" w:hAnsi="Times New Roman" w:cs="Times New Roman"/>
                <w:sz w:val="24"/>
                <w:szCs w:val="24"/>
              </w:rPr>
              <w:t>adsorbents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Removal of organics and heavy metals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Biodegradable, biocompatible, nontoxic bio</w:t>
            </w:r>
            <w:r w:rsidR="00D7718C" w:rsidRPr="00D7718C">
              <w:rPr>
                <w:rFonts w:ascii="Times New Roman" w:eastAsia="Times New Roman" w:hAnsi="Times New Roman" w:cs="Times New Roman"/>
                <w:sz w:val="24"/>
                <w:szCs w:val="24"/>
              </w:rPr>
              <w:t xml:space="preserve"> </w:t>
            </w:r>
            <w:r w:rsidRPr="00D7718C">
              <w:rPr>
                <w:rFonts w:ascii="Times New Roman" w:eastAsia="Times New Roman" w:hAnsi="Times New Roman" w:cs="Times New Roman"/>
                <w:sz w:val="24"/>
                <w:szCs w:val="24"/>
              </w:rPr>
              <w:t>adsorbent</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Zeolites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 xml:space="preserve">Reduced active surface through immobilization of </w:t>
            </w:r>
            <w:proofErr w:type="spellStart"/>
            <w:r w:rsidRPr="00D7718C">
              <w:rPr>
                <w:rFonts w:ascii="Times New Roman" w:eastAsia="Times New Roman" w:hAnsi="Times New Roman" w:cs="Times New Roman"/>
                <w:sz w:val="24"/>
                <w:szCs w:val="24"/>
              </w:rPr>
              <w:t>nano</w:t>
            </w:r>
            <w:proofErr w:type="spellEnd"/>
            <w:r w:rsidR="00D7718C" w:rsidRPr="00D7718C">
              <w:rPr>
                <w:rFonts w:ascii="Times New Roman" w:eastAsia="Times New Roman" w:hAnsi="Times New Roman" w:cs="Times New Roman"/>
                <w:sz w:val="24"/>
                <w:szCs w:val="24"/>
              </w:rPr>
              <w:t xml:space="preserve"> </w:t>
            </w:r>
            <w:r w:rsidRPr="00D7718C">
              <w:rPr>
                <w:rFonts w:ascii="Times New Roman" w:eastAsia="Times New Roman" w:hAnsi="Times New Roman" w:cs="Times New Roman"/>
                <w:sz w:val="24"/>
                <w:szCs w:val="24"/>
              </w:rPr>
              <w:t>silver particles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Nano</w:t>
            </w:r>
            <w:r w:rsidR="00D7718C" w:rsidRPr="00D7718C">
              <w:rPr>
                <w:rFonts w:ascii="Times New Roman" w:eastAsia="Times New Roman" w:hAnsi="Times New Roman" w:cs="Times New Roman"/>
                <w:sz w:val="24"/>
                <w:szCs w:val="24"/>
              </w:rPr>
              <w:t xml:space="preserve"> </w:t>
            </w:r>
            <w:r w:rsidRPr="00D7718C">
              <w:rPr>
                <w:rFonts w:ascii="Times New Roman" w:eastAsia="Times New Roman" w:hAnsi="Times New Roman" w:cs="Times New Roman"/>
                <w:sz w:val="24"/>
                <w:szCs w:val="24"/>
              </w:rPr>
              <w:t>zeolites by laser induced fragmentation</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proofErr w:type="spellStart"/>
            <w:r w:rsidRPr="00D7718C">
              <w:rPr>
                <w:rFonts w:ascii="Times New Roman" w:eastAsia="Times New Roman" w:hAnsi="Times New Roman" w:cs="Times New Roman"/>
                <w:sz w:val="24"/>
                <w:szCs w:val="24"/>
              </w:rPr>
              <w:t>Nanosilver</w:t>
            </w:r>
            <w:proofErr w:type="spellEnd"/>
            <w:r w:rsidRPr="00D7718C">
              <w:rPr>
                <w:rFonts w:ascii="Times New Roman" w:eastAsia="Times New Roman" w:hAnsi="Times New Roman" w:cs="Times New Roman"/>
                <w:sz w:val="24"/>
                <w:szCs w:val="24"/>
              </w:rPr>
              <w:t xml:space="preserve"> and nano-TiO2</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Point-of-use water disinfection, antibiofouling surfaces, decontamination of organic compounds, remote areas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TiO2 modification for activation by visible light, TiO2 nanotubes</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Magnetic nanoparticles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Groundwater remediation</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Forward osmosis</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Nano zero-valent iron</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Groundwater remediation</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Entrapment in polymeric matrices for stabilization</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Nanofiltration membranes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Reduction of hardness, color, odor, heavy metals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Sea water desalination</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Nanocomposite membranes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 xml:space="preserve">Highly dependent on type of composite, </w:t>
            </w:r>
            <w:proofErr w:type="spellStart"/>
            <w:r w:rsidRPr="00D7718C">
              <w:rPr>
                <w:rFonts w:ascii="Times New Roman" w:eastAsia="Times New Roman" w:hAnsi="Times New Roman" w:cs="Times New Roman"/>
                <w:sz w:val="24"/>
                <w:szCs w:val="24"/>
              </w:rPr>
              <w:t>eg</w:t>
            </w:r>
            <w:proofErr w:type="spellEnd"/>
            <w:r w:rsidRPr="00D7718C">
              <w:rPr>
                <w:rFonts w:ascii="Times New Roman" w:eastAsia="Times New Roman" w:hAnsi="Times New Roman" w:cs="Times New Roman"/>
                <w:sz w:val="24"/>
                <w:szCs w:val="24"/>
              </w:rPr>
              <w:t>, reverse osmosis, removal of micropollutants</w:t>
            </w:r>
          </w:p>
        </w:tc>
        <w:tc>
          <w:tcPr>
            <w:tcW w:w="3117" w:type="dxa"/>
          </w:tcPr>
          <w:p w:rsidR="00FF0E69" w:rsidRPr="00D7718C" w:rsidRDefault="00D7718C"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Bio-nanocomposite</w:t>
            </w:r>
            <w:r w:rsidR="00FF0E69" w:rsidRPr="00D7718C">
              <w:rPr>
                <w:rFonts w:ascii="Times New Roman" w:eastAsia="Times New Roman" w:hAnsi="Times New Roman" w:cs="Times New Roman"/>
                <w:sz w:val="24"/>
                <w:szCs w:val="24"/>
              </w:rPr>
              <w:t xml:space="preserve"> membranes</w:t>
            </w:r>
          </w:p>
        </w:tc>
      </w:tr>
      <w:tr w:rsidR="00FF0E69" w:rsidRPr="00D7718C" w:rsidTr="00D7718C">
        <w:tc>
          <w:tcPr>
            <w:tcW w:w="3116"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Nanofiber membranes</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Filter cartridge, ultrafiltration, prefiltration, water treatment, stand­alone filtration device</w:t>
            </w:r>
          </w:p>
        </w:tc>
        <w:tc>
          <w:tcPr>
            <w:tcW w:w="3117" w:type="dxa"/>
          </w:tcPr>
          <w:p w:rsidR="00FF0E69" w:rsidRPr="00D7718C" w:rsidRDefault="00FF0E69" w:rsidP="00FF0E69">
            <w:pPr>
              <w:spacing w:after="160" w:line="259" w:lineRule="auto"/>
              <w:jc w:val="both"/>
              <w:rPr>
                <w:rFonts w:ascii="Times New Roman" w:eastAsia="Times New Roman" w:hAnsi="Times New Roman" w:cs="Times New Roman"/>
                <w:sz w:val="24"/>
                <w:szCs w:val="24"/>
              </w:rPr>
            </w:pPr>
            <w:r w:rsidRPr="00D7718C">
              <w:rPr>
                <w:rFonts w:ascii="Times New Roman" w:eastAsia="Times New Roman" w:hAnsi="Times New Roman" w:cs="Times New Roman"/>
                <w:sz w:val="24"/>
                <w:szCs w:val="24"/>
              </w:rPr>
              <w:t xml:space="preserve">Composite nanofiber membranes, </w:t>
            </w:r>
            <w:proofErr w:type="spellStart"/>
            <w:r w:rsidRPr="00D7718C">
              <w:rPr>
                <w:rFonts w:ascii="Times New Roman" w:eastAsia="Times New Roman" w:hAnsi="Times New Roman" w:cs="Times New Roman"/>
                <w:sz w:val="24"/>
                <w:szCs w:val="24"/>
              </w:rPr>
              <w:t>bionanofiber</w:t>
            </w:r>
            <w:proofErr w:type="spellEnd"/>
            <w:r w:rsidRPr="00D7718C">
              <w:rPr>
                <w:rFonts w:ascii="Times New Roman" w:eastAsia="Times New Roman" w:hAnsi="Times New Roman" w:cs="Times New Roman"/>
                <w:sz w:val="24"/>
                <w:szCs w:val="24"/>
              </w:rPr>
              <w:t xml:space="preserve"> membranes</w:t>
            </w:r>
          </w:p>
        </w:tc>
      </w:tr>
    </w:tbl>
    <w:p w:rsidR="002D2D49" w:rsidRPr="00D7718C" w:rsidRDefault="00D7718C" w:rsidP="00BB61F8">
      <w:pPr>
        <w:jc w:val="center"/>
        <w:rPr>
          <w:rFonts w:ascii="Times New Roman" w:eastAsia="Times New Roman" w:hAnsi="Times New Roman" w:cs="Times New Roman"/>
          <w:color w:val="4472C4" w:themeColor="accent1"/>
          <w:sz w:val="24"/>
          <w:szCs w:val="24"/>
        </w:rPr>
      </w:pPr>
      <w:proofErr w:type="spellStart"/>
      <w:r w:rsidRPr="00D7718C">
        <w:rPr>
          <w:rFonts w:ascii="Times New Roman" w:hAnsi="Times New Roman" w:cs="Times New Roman"/>
          <w:color w:val="4472C4" w:themeColor="accent1"/>
          <w:sz w:val="24"/>
          <w:szCs w:val="24"/>
          <w:shd w:val="clear" w:color="auto" w:fill="FFFFFF"/>
        </w:rPr>
        <w:t>Gehrke</w:t>
      </w:r>
      <w:proofErr w:type="spellEnd"/>
      <w:r w:rsidRPr="00D7718C">
        <w:rPr>
          <w:rFonts w:ascii="Times New Roman" w:hAnsi="Times New Roman" w:cs="Times New Roman"/>
          <w:color w:val="4472C4" w:themeColor="accent1"/>
          <w:sz w:val="24"/>
          <w:szCs w:val="24"/>
          <w:shd w:val="clear" w:color="auto" w:fill="FFFFFF"/>
        </w:rPr>
        <w:t>, I et al., 2015)</w:t>
      </w:r>
    </w:p>
    <w:p w:rsidR="00323126" w:rsidRPr="00D7718C" w:rsidRDefault="00323126" w:rsidP="00335E72">
      <w:pPr>
        <w:spacing w:after="0" w:line="240" w:lineRule="auto"/>
        <w:jc w:val="both"/>
        <w:rPr>
          <w:rFonts w:ascii="Times New Roman" w:hAnsi="Times New Roman" w:cs="Times New Roman"/>
          <w:color w:val="212121"/>
          <w:sz w:val="24"/>
          <w:szCs w:val="24"/>
          <w:shd w:val="clear" w:color="auto" w:fill="FFFFFF"/>
        </w:rPr>
      </w:pPr>
    </w:p>
    <w:p w:rsidR="00571413" w:rsidRDefault="00571413" w:rsidP="00FE7B22">
      <w:pPr>
        <w:jc w:val="both"/>
        <w:rPr>
          <w:rFonts w:ascii="Times New Roman" w:hAnsi="Times New Roman" w:cs="Times New Roman"/>
          <w:b/>
          <w:sz w:val="24"/>
          <w:szCs w:val="24"/>
        </w:rPr>
        <w:sectPr w:rsidR="00571413" w:rsidSect="00571413">
          <w:type w:val="continuous"/>
          <w:pgSz w:w="12240" w:h="15840"/>
          <w:pgMar w:top="1440" w:right="1440" w:bottom="1440" w:left="1440" w:header="720" w:footer="720" w:gutter="0"/>
          <w:cols w:space="720"/>
          <w:docGrid w:linePitch="360"/>
        </w:sectPr>
      </w:pPr>
    </w:p>
    <w:p w:rsidR="00FE7B22" w:rsidRPr="00FE7B22" w:rsidRDefault="00FE7B22" w:rsidP="00FE7B22">
      <w:pPr>
        <w:jc w:val="both"/>
        <w:rPr>
          <w:rFonts w:ascii="Times New Roman" w:hAnsi="Times New Roman" w:cs="Times New Roman"/>
          <w:b/>
          <w:sz w:val="24"/>
          <w:szCs w:val="24"/>
        </w:rPr>
      </w:pPr>
      <w:r>
        <w:rPr>
          <w:rFonts w:ascii="Times New Roman" w:hAnsi="Times New Roman" w:cs="Times New Roman"/>
          <w:b/>
          <w:sz w:val="24"/>
          <w:szCs w:val="24"/>
        </w:rPr>
        <w:t xml:space="preserve">6. </w:t>
      </w:r>
      <w:r w:rsidR="00D7718C" w:rsidRPr="00D7718C">
        <w:rPr>
          <w:rFonts w:ascii="Times New Roman" w:hAnsi="Times New Roman" w:cs="Times New Roman"/>
          <w:b/>
          <w:sz w:val="24"/>
          <w:szCs w:val="24"/>
        </w:rPr>
        <w:t>CONCLUSION</w:t>
      </w:r>
    </w:p>
    <w:p w:rsidR="00FE7B22" w:rsidRPr="00FE7B22" w:rsidRDefault="00FE7B22" w:rsidP="00FE7B22">
      <w:pPr>
        <w:jc w:val="both"/>
        <w:rPr>
          <w:rFonts w:ascii="Times New Roman" w:hAnsi="Times New Roman" w:cs="Times New Roman"/>
          <w:sz w:val="24"/>
          <w:szCs w:val="24"/>
        </w:rPr>
      </w:pPr>
      <w:r w:rsidRPr="00FE7B22">
        <w:rPr>
          <w:rFonts w:ascii="Times New Roman" w:hAnsi="Times New Roman" w:cs="Times New Roman"/>
          <w:sz w:val="24"/>
          <w:szCs w:val="24"/>
        </w:rPr>
        <w:t xml:space="preserve">In conclusion, this comprehensive review has provided a detailed examination of the characterization techniques, synthesis methods, and applications of nanomaterials in water treatment. The characterization of </w:t>
      </w:r>
      <w:r w:rsidRPr="00FE7B22">
        <w:rPr>
          <w:rFonts w:ascii="Times New Roman" w:hAnsi="Times New Roman" w:cs="Times New Roman"/>
          <w:sz w:val="24"/>
          <w:szCs w:val="24"/>
        </w:rPr>
        <w:t xml:space="preserve">nanomaterials is crucial for understanding their properties, morphology, and structure, which directly impact their performance in water treatment processes. Various analytical techniques such as SEM, TEM, XRD, FTIR, and surface area analysis play pivotal roles in </w:t>
      </w:r>
      <w:r w:rsidRPr="00FE7B22">
        <w:rPr>
          <w:rFonts w:ascii="Times New Roman" w:hAnsi="Times New Roman" w:cs="Times New Roman"/>
          <w:sz w:val="24"/>
          <w:szCs w:val="24"/>
        </w:rPr>
        <w:lastRenderedPageBreak/>
        <w:t>characterizing nanomaterials with precision and accuracy. Synthesis methods play a significant role in tailoring the properties and functionalities of nanomaterials for specific water treatment applications. Chemical synthesis, physical methods, and green synthesis routes offer versatile approaches to engineer nanomaterials with desired characteristics such as size, shape, surface chemistry, and stability. The choice of synthesis method depends on the desired properties and intended applications of nanomaterials in water treatment. Nanomaterials exhibit exceptional properties such as high surface area, tunable reactivity, and unique electronic and optical properties, making them highly promising for various water treatment applications. Their applications include pollutant removal, disinfection, sensing, and remediation of contaminated water sources. Nanomaterial-based adsorbents, membranes, catalysts, and photocatalysts have shown remarkable efficiency in removing a wide range of contaminants such as heavy metals, organic pollutants, pathogens, and emerging contaminants from water. Despite their promising potential, challenges such as scalability, cost-effectiveness, environmental impacts, and potential risks associated with nanomaterials need to be addressed for their widespread deployment in water treatment technologies. Further research is warranted to optimize the synthesis methods, enhance the stability and recyclability of nanomaterials, and evaluate their long-term impacts on human health and the environment.</w:t>
      </w:r>
    </w:p>
    <w:p w:rsidR="00323126" w:rsidRPr="00D7718C" w:rsidRDefault="00323126" w:rsidP="00335E72">
      <w:pPr>
        <w:jc w:val="both"/>
        <w:rPr>
          <w:rFonts w:ascii="Times New Roman" w:hAnsi="Times New Roman" w:cs="Times New Roman"/>
          <w:b/>
          <w:sz w:val="24"/>
          <w:szCs w:val="24"/>
        </w:rPr>
      </w:pPr>
      <w:r w:rsidRPr="00D7718C">
        <w:rPr>
          <w:rFonts w:ascii="Times New Roman" w:hAnsi="Times New Roman" w:cs="Times New Roman"/>
          <w:b/>
          <w:sz w:val="24"/>
          <w:szCs w:val="24"/>
        </w:rPr>
        <w:t>REFERENCE</w:t>
      </w:r>
    </w:p>
    <w:p w:rsidR="00323126" w:rsidRPr="00D7718C" w:rsidRDefault="00323126" w:rsidP="00335E72">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212121"/>
          <w:sz w:val="24"/>
          <w:szCs w:val="24"/>
          <w:shd w:val="clear" w:color="auto" w:fill="FFFFFF"/>
        </w:rPr>
        <w:t>Nam N</w:t>
      </w:r>
      <w:r w:rsidR="00335E72" w:rsidRPr="00D7718C">
        <w:rPr>
          <w:rFonts w:ascii="Times New Roman" w:hAnsi="Times New Roman" w:cs="Times New Roman"/>
          <w:color w:val="212121"/>
          <w:sz w:val="24"/>
          <w:szCs w:val="24"/>
          <w:shd w:val="clear" w:color="auto" w:fill="FFFFFF"/>
        </w:rPr>
        <w:t xml:space="preserve"> </w:t>
      </w:r>
      <w:r w:rsidRPr="00D7718C">
        <w:rPr>
          <w:rFonts w:ascii="Times New Roman" w:hAnsi="Times New Roman" w:cs="Times New Roman"/>
          <w:color w:val="212121"/>
          <w:sz w:val="24"/>
          <w:szCs w:val="24"/>
          <w:shd w:val="clear" w:color="auto" w:fill="FFFFFF"/>
        </w:rPr>
        <w:t xml:space="preserve">H, Luong NH. Nanoparticles: synthesis and applications. Materials for Biomedical Engineering. 2019:211–40. </w:t>
      </w:r>
      <w:proofErr w:type="spellStart"/>
      <w:r w:rsidRPr="00D7718C">
        <w:rPr>
          <w:rFonts w:ascii="Times New Roman" w:hAnsi="Times New Roman" w:cs="Times New Roman"/>
          <w:color w:val="212121"/>
          <w:sz w:val="24"/>
          <w:szCs w:val="24"/>
          <w:shd w:val="clear" w:color="auto" w:fill="FFFFFF"/>
        </w:rPr>
        <w:t>doi</w:t>
      </w:r>
      <w:proofErr w:type="spellEnd"/>
      <w:r w:rsidRPr="00D7718C">
        <w:rPr>
          <w:rFonts w:ascii="Times New Roman" w:hAnsi="Times New Roman" w:cs="Times New Roman"/>
          <w:color w:val="212121"/>
          <w:sz w:val="24"/>
          <w:szCs w:val="24"/>
          <w:shd w:val="clear" w:color="auto" w:fill="FFFFFF"/>
        </w:rPr>
        <w:t>: 10.1016/B978-0-</w:t>
      </w:r>
      <w:r w:rsidRPr="00D7718C">
        <w:rPr>
          <w:rFonts w:ascii="Times New Roman" w:hAnsi="Times New Roman" w:cs="Times New Roman"/>
          <w:color w:val="212121"/>
          <w:sz w:val="24"/>
          <w:szCs w:val="24"/>
          <w:shd w:val="clear" w:color="auto" w:fill="FFFFFF"/>
        </w:rPr>
        <w:t xml:space="preserve">08-102814-8.00008-1. </w:t>
      </w:r>
      <w:proofErr w:type="spellStart"/>
      <w:r w:rsidRPr="00D7718C">
        <w:rPr>
          <w:rFonts w:ascii="Times New Roman" w:hAnsi="Times New Roman" w:cs="Times New Roman"/>
          <w:color w:val="212121"/>
          <w:sz w:val="24"/>
          <w:szCs w:val="24"/>
          <w:shd w:val="clear" w:color="auto" w:fill="FFFFFF"/>
        </w:rPr>
        <w:t>Epub</w:t>
      </w:r>
      <w:proofErr w:type="spellEnd"/>
      <w:r w:rsidRPr="00D7718C">
        <w:rPr>
          <w:rFonts w:ascii="Times New Roman" w:hAnsi="Times New Roman" w:cs="Times New Roman"/>
          <w:color w:val="212121"/>
          <w:sz w:val="24"/>
          <w:szCs w:val="24"/>
          <w:shd w:val="clear" w:color="auto" w:fill="FFFFFF"/>
        </w:rPr>
        <w:t xml:space="preserve"> 2019 Mar 29. PMCID: PMC7151836.</w:t>
      </w:r>
    </w:p>
    <w:p w:rsidR="00323126" w:rsidRPr="00D7718C" w:rsidRDefault="00323126" w:rsidP="00335E72">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Altammar</w:t>
      </w:r>
      <w:proofErr w:type="spellEnd"/>
      <w:r w:rsidRPr="00D7718C">
        <w:rPr>
          <w:rFonts w:ascii="Times New Roman" w:hAnsi="Times New Roman" w:cs="Times New Roman"/>
          <w:color w:val="222222"/>
          <w:sz w:val="24"/>
          <w:szCs w:val="24"/>
          <w:shd w:val="clear" w:color="auto" w:fill="FFFFFF"/>
        </w:rPr>
        <w:t>, K. A. (2023). A review on nanoparticles: characteristics, synthesis, applications, and challenges. </w:t>
      </w:r>
      <w:r w:rsidRPr="00D7718C">
        <w:rPr>
          <w:rFonts w:ascii="Times New Roman" w:hAnsi="Times New Roman" w:cs="Times New Roman"/>
          <w:i/>
          <w:iCs/>
          <w:color w:val="222222"/>
          <w:sz w:val="24"/>
          <w:szCs w:val="24"/>
          <w:shd w:val="clear" w:color="auto" w:fill="FFFFFF"/>
        </w:rPr>
        <w:t>Frontiers in Microbiology</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14</w:t>
      </w:r>
      <w:r w:rsidRPr="00D7718C">
        <w:rPr>
          <w:rFonts w:ascii="Times New Roman" w:hAnsi="Times New Roman" w:cs="Times New Roman"/>
          <w:color w:val="222222"/>
          <w:sz w:val="24"/>
          <w:szCs w:val="24"/>
          <w:shd w:val="clear" w:color="auto" w:fill="FFFFFF"/>
        </w:rPr>
        <w:t>, 1155622.</w:t>
      </w:r>
    </w:p>
    <w:p w:rsidR="00335E72" w:rsidRPr="00D7718C" w:rsidRDefault="00335E72" w:rsidP="00335E72">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Iravani</w:t>
      </w:r>
      <w:proofErr w:type="spellEnd"/>
      <w:r w:rsidRPr="00D7718C">
        <w:rPr>
          <w:rFonts w:ascii="Times New Roman" w:hAnsi="Times New Roman" w:cs="Times New Roman"/>
          <w:color w:val="222222"/>
          <w:sz w:val="24"/>
          <w:szCs w:val="24"/>
          <w:shd w:val="clear" w:color="auto" w:fill="FFFFFF"/>
        </w:rPr>
        <w:t xml:space="preserve">, S., </w:t>
      </w:r>
      <w:proofErr w:type="spellStart"/>
      <w:r w:rsidRPr="00D7718C">
        <w:rPr>
          <w:rFonts w:ascii="Times New Roman" w:hAnsi="Times New Roman" w:cs="Times New Roman"/>
          <w:color w:val="222222"/>
          <w:sz w:val="24"/>
          <w:szCs w:val="24"/>
          <w:shd w:val="clear" w:color="auto" w:fill="FFFFFF"/>
        </w:rPr>
        <w:t>Korbekandi</w:t>
      </w:r>
      <w:proofErr w:type="spellEnd"/>
      <w:r w:rsidRPr="00D7718C">
        <w:rPr>
          <w:rFonts w:ascii="Times New Roman" w:hAnsi="Times New Roman" w:cs="Times New Roman"/>
          <w:color w:val="222222"/>
          <w:sz w:val="24"/>
          <w:szCs w:val="24"/>
          <w:shd w:val="clear" w:color="auto" w:fill="FFFFFF"/>
        </w:rPr>
        <w:t xml:space="preserve">, H., </w:t>
      </w:r>
      <w:proofErr w:type="spellStart"/>
      <w:r w:rsidRPr="00D7718C">
        <w:rPr>
          <w:rFonts w:ascii="Times New Roman" w:hAnsi="Times New Roman" w:cs="Times New Roman"/>
          <w:color w:val="222222"/>
          <w:sz w:val="24"/>
          <w:szCs w:val="24"/>
          <w:shd w:val="clear" w:color="auto" w:fill="FFFFFF"/>
        </w:rPr>
        <w:t>Mirmohammadi</w:t>
      </w:r>
      <w:proofErr w:type="spellEnd"/>
      <w:r w:rsidRPr="00D7718C">
        <w:rPr>
          <w:rFonts w:ascii="Times New Roman" w:hAnsi="Times New Roman" w:cs="Times New Roman"/>
          <w:color w:val="222222"/>
          <w:sz w:val="24"/>
          <w:szCs w:val="24"/>
          <w:shd w:val="clear" w:color="auto" w:fill="FFFFFF"/>
        </w:rPr>
        <w:t xml:space="preserve">, S. V., &amp; </w:t>
      </w:r>
      <w:proofErr w:type="spellStart"/>
      <w:r w:rsidRPr="00D7718C">
        <w:rPr>
          <w:rFonts w:ascii="Times New Roman" w:hAnsi="Times New Roman" w:cs="Times New Roman"/>
          <w:color w:val="222222"/>
          <w:sz w:val="24"/>
          <w:szCs w:val="24"/>
          <w:shd w:val="clear" w:color="auto" w:fill="FFFFFF"/>
        </w:rPr>
        <w:t>Zolfaghari</w:t>
      </w:r>
      <w:proofErr w:type="spellEnd"/>
      <w:r w:rsidRPr="00D7718C">
        <w:rPr>
          <w:rFonts w:ascii="Times New Roman" w:hAnsi="Times New Roman" w:cs="Times New Roman"/>
          <w:color w:val="222222"/>
          <w:sz w:val="24"/>
          <w:szCs w:val="24"/>
          <w:shd w:val="clear" w:color="auto" w:fill="FFFFFF"/>
        </w:rPr>
        <w:t>, B. (2014). Synthesis of silver nanoparticles: chemical, physical and biological methods. </w:t>
      </w:r>
      <w:r w:rsidRPr="00D7718C">
        <w:rPr>
          <w:rFonts w:ascii="Times New Roman" w:hAnsi="Times New Roman" w:cs="Times New Roman"/>
          <w:i/>
          <w:iCs/>
          <w:color w:val="222222"/>
          <w:sz w:val="24"/>
          <w:szCs w:val="24"/>
          <w:shd w:val="clear" w:color="auto" w:fill="FFFFFF"/>
        </w:rPr>
        <w:t>Research in pharmaceutical sciences</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9</w:t>
      </w:r>
      <w:r w:rsidRPr="00D7718C">
        <w:rPr>
          <w:rFonts w:ascii="Times New Roman" w:hAnsi="Times New Roman" w:cs="Times New Roman"/>
          <w:color w:val="222222"/>
          <w:sz w:val="24"/>
          <w:szCs w:val="24"/>
          <w:shd w:val="clear" w:color="auto" w:fill="FFFFFF"/>
        </w:rPr>
        <w:t>(6), 385-406.</w:t>
      </w:r>
    </w:p>
    <w:p w:rsidR="00335E72" w:rsidRPr="00D7718C" w:rsidRDefault="00335E72" w:rsidP="00335E72">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Prabhawathi</w:t>
      </w:r>
      <w:proofErr w:type="spellEnd"/>
      <w:r w:rsidRPr="00D7718C">
        <w:rPr>
          <w:rFonts w:ascii="Times New Roman" w:hAnsi="Times New Roman" w:cs="Times New Roman"/>
          <w:color w:val="222222"/>
          <w:sz w:val="24"/>
          <w:szCs w:val="24"/>
          <w:shd w:val="clear" w:color="auto" w:fill="FFFFFF"/>
        </w:rPr>
        <w:t xml:space="preserve">, V., Sivakumar, P. M., &amp; </w:t>
      </w:r>
      <w:proofErr w:type="spellStart"/>
      <w:r w:rsidRPr="00D7718C">
        <w:rPr>
          <w:rFonts w:ascii="Times New Roman" w:hAnsi="Times New Roman" w:cs="Times New Roman"/>
          <w:color w:val="222222"/>
          <w:sz w:val="24"/>
          <w:szCs w:val="24"/>
          <w:shd w:val="clear" w:color="auto" w:fill="FFFFFF"/>
        </w:rPr>
        <w:t>Doble</w:t>
      </w:r>
      <w:proofErr w:type="spellEnd"/>
      <w:r w:rsidRPr="00D7718C">
        <w:rPr>
          <w:rFonts w:ascii="Times New Roman" w:hAnsi="Times New Roman" w:cs="Times New Roman"/>
          <w:color w:val="222222"/>
          <w:sz w:val="24"/>
          <w:szCs w:val="24"/>
          <w:shd w:val="clear" w:color="auto" w:fill="FFFFFF"/>
        </w:rPr>
        <w:t>, M. (2012). Green synthesis of protein stabilized silver nanoparticles using Pseudomonas fluorescens, a marine bacterium, and its biomedical applications when coated on polycaprolactam. </w:t>
      </w:r>
      <w:r w:rsidRPr="00D7718C">
        <w:rPr>
          <w:rFonts w:ascii="Times New Roman" w:hAnsi="Times New Roman" w:cs="Times New Roman"/>
          <w:i/>
          <w:iCs/>
          <w:color w:val="222222"/>
          <w:sz w:val="24"/>
          <w:szCs w:val="24"/>
          <w:shd w:val="clear" w:color="auto" w:fill="FFFFFF"/>
        </w:rPr>
        <w:t>Industrial &amp; engineering chemistry research</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51</w:t>
      </w:r>
      <w:r w:rsidRPr="00D7718C">
        <w:rPr>
          <w:rFonts w:ascii="Times New Roman" w:hAnsi="Times New Roman" w:cs="Times New Roman"/>
          <w:color w:val="222222"/>
          <w:sz w:val="24"/>
          <w:szCs w:val="24"/>
          <w:shd w:val="clear" w:color="auto" w:fill="FFFFFF"/>
        </w:rPr>
        <w:t>(14), 5230-5239.</w:t>
      </w:r>
    </w:p>
    <w:p w:rsidR="00A858EF" w:rsidRPr="00D7718C" w:rsidRDefault="00A858EF" w:rsidP="00335E72">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sz w:val="24"/>
          <w:szCs w:val="24"/>
        </w:rPr>
        <w:t> R. Nagarajan, “Nanoparticles: Building Blocks for Nanotechnology,” in Nanoparticles: Synthesis, Stabilization, Passivation, and Functionalization, American Chemical Society, 2008, pp. 2-14.</w:t>
      </w:r>
    </w:p>
    <w:p w:rsidR="00A858EF" w:rsidRPr="00D7718C" w:rsidRDefault="00A858EF" w:rsidP="00335E72">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222222"/>
          <w:sz w:val="24"/>
          <w:szCs w:val="24"/>
          <w:shd w:val="clear" w:color="auto" w:fill="FFFFFF"/>
        </w:rPr>
        <w:t xml:space="preserve">Singh, J., Dutta, T., Kim, K. H., Rawat, M., </w:t>
      </w:r>
      <w:proofErr w:type="spellStart"/>
      <w:r w:rsidRPr="00D7718C">
        <w:rPr>
          <w:rFonts w:ascii="Times New Roman" w:hAnsi="Times New Roman" w:cs="Times New Roman"/>
          <w:color w:val="222222"/>
          <w:sz w:val="24"/>
          <w:szCs w:val="24"/>
          <w:shd w:val="clear" w:color="auto" w:fill="FFFFFF"/>
        </w:rPr>
        <w:t>Samddar</w:t>
      </w:r>
      <w:proofErr w:type="spellEnd"/>
      <w:r w:rsidRPr="00D7718C">
        <w:rPr>
          <w:rFonts w:ascii="Times New Roman" w:hAnsi="Times New Roman" w:cs="Times New Roman"/>
          <w:color w:val="222222"/>
          <w:sz w:val="24"/>
          <w:szCs w:val="24"/>
          <w:shd w:val="clear" w:color="auto" w:fill="FFFFFF"/>
        </w:rPr>
        <w:t>, P., &amp; Kumar, P. (2018). ‘</w:t>
      </w:r>
      <w:proofErr w:type="spellStart"/>
      <w:r w:rsidRPr="00D7718C">
        <w:rPr>
          <w:rFonts w:ascii="Times New Roman" w:hAnsi="Times New Roman" w:cs="Times New Roman"/>
          <w:color w:val="222222"/>
          <w:sz w:val="24"/>
          <w:szCs w:val="24"/>
          <w:shd w:val="clear" w:color="auto" w:fill="FFFFFF"/>
        </w:rPr>
        <w:t>Green’synthesis</w:t>
      </w:r>
      <w:proofErr w:type="spellEnd"/>
      <w:r w:rsidRPr="00D7718C">
        <w:rPr>
          <w:rFonts w:ascii="Times New Roman" w:hAnsi="Times New Roman" w:cs="Times New Roman"/>
          <w:color w:val="222222"/>
          <w:sz w:val="24"/>
          <w:szCs w:val="24"/>
          <w:shd w:val="clear" w:color="auto" w:fill="FFFFFF"/>
        </w:rPr>
        <w:t xml:space="preserve"> of metals and their oxide nanoparticles: applications for environmental remediation. </w:t>
      </w:r>
      <w:r w:rsidRPr="00D7718C">
        <w:rPr>
          <w:rFonts w:ascii="Times New Roman" w:hAnsi="Times New Roman" w:cs="Times New Roman"/>
          <w:i/>
          <w:iCs/>
          <w:color w:val="222222"/>
          <w:sz w:val="24"/>
          <w:szCs w:val="24"/>
          <w:shd w:val="clear" w:color="auto" w:fill="FFFFFF"/>
        </w:rPr>
        <w:t>Journal of nanobiotechnology</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16</w:t>
      </w:r>
      <w:r w:rsidRPr="00D7718C">
        <w:rPr>
          <w:rFonts w:ascii="Times New Roman" w:hAnsi="Times New Roman" w:cs="Times New Roman"/>
          <w:color w:val="222222"/>
          <w:sz w:val="24"/>
          <w:szCs w:val="24"/>
          <w:shd w:val="clear" w:color="auto" w:fill="FFFFFF"/>
        </w:rPr>
        <w:t>, 1-24.</w:t>
      </w:r>
    </w:p>
    <w:p w:rsidR="00AD5BB4" w:rsidRPr="00D7718C" w:rsidRDefault="00AD5BB4" w:rsidP="00335E72">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333333"/>
          <w:sz w:val="24"/>
          <w:szCs w:val="24"/>
          <w:shd w:val="clear" w:color="auto" w:fill="FAFAFA"/>
        </w:rPr>
        <w:t xml:space="preserve">W. J. Stark, P. R. </w:t>
      </w:r>
      <w:proofErr w:type="spellStart"/>
      <w:r w:rsidRPr="00D7718C">
        <w:rPr>
          <w:rFonts w:ascii="Times New Roman" w:hAnsi="Times New Roman" w:cs="Times New Roman"/>
          <w:color w:val="333333"/>
          <w:sz w:val="24"/>
          <w:szCs w:val="24"/>
          <w:shd w:val="clear" w:color="auto" w:fill="FAFAFA"/>
        </w:rPr>
        <w:t>Stoessel</w:t>
      </w:r>
      <w:proofErr w:type="spellEnd"/>
      <w:r w:rsidRPr="00D7718C">
        <w:rPr>
          <w:rFonts w:ascii="Times New Roman" w:hAnsi="Times New Roman" w:cs="Times New Roman"/>
          <w:color w:val="333333"/>
          <w:sz w:val="24"/>
          <w:szCs w:val="24"/>
          <w:shd w:val="clear" w:color="auto" w:fill="FAFAFA"/>
        </w:rPr>
        <w:t xml:space="preserve">, W. </w:t>
      </w:r>
      <w:proofErr w:type="spellStart"/>
      <w:r w:rsidRPr="00D7718C">
        <w:rPr>
          <w:rFonts w:ascii="Times New Roman" w:hAnsi="Times New Roman" w:cs="Times New Roman"/>
          <w:color w:val="333333"/>
          <w:sz w:val="24"/>
          <w:szCs w:val="24"/>
          <w:shd w:val="clear" w:color="auto" w:fill="FAFAFA"/>
        </w:rPr>
        <w:t>Wohlleben</w:t>
      </w:r>
      <w:proofErr w:type="spellEnd"/>
      <w:r w:rsidRPr="00D7718C">
        <w:rPr>
          <w:rFonts w:ascii="Times New Roman" w:hAnsi="Times New Roman" w:cs="Times New Roman"/>
          <w:color w:val="333333"/>
          <w:sz w:val="24"/>
          <w:szCs w:val="24"/>
          <w:shd w:val="clear" w:color="auto" w:fill="FAFAFA"/>
        </w:rPr>
        <w:t xml:space="preserve"> and A. Hafner, “Industrial applications of nanoparticles,” Chemical Society Reviews, vol. 44, no. 16, pp. 5793-5805, 2015.</w:t>
      </w:r>
    </w:p>
    <w:p w:rsidR="00AD5BB4" w:rsidRPr="00D7718C" w:rsidRDefault="00AD5BB4" w:rsidP="00335E72">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333333"/>
          <w:sz w:val="24"/>
          <w:szCs w:val="24"/>
          <w:shd w:val="clear" w:color="auto" w:fill="FAFAFA"/>
        </w:rPr>
        <w:t xml:space="preserve"> M. Rai, A. P. Ingle, S. Birla, A. Yadav and C. Alves Dos Santos, </w:t>
      </w:r>
      <w:r w:rsidRPr="00D7718C">
        <w:rPr>
          <w:rFonts w:ascii="Times New Roman" w:hAnsi="Times New Roman" w:cs="Times New Roman"/>
          <w:color w:val="333333"/>
          <w:sz w:val="24"/>
          <w:szCs w:val="24"/>
          <w:shd w:val="clear" w:color="auto" w:fill="FAFAFA"/>
        </w:rPr>
        <w:lastRenderedPageBreak/>
        <w:t>“Strategic role of selected noble metal nanoparticles in medicine,” Critical Reviews in Microbiology, vol. 42, no. 5, pp. 696-719, 2016.</w:t>
      </w:r>
    </w:p>
    <w:p w:rsidR="00ED335B" w:rsidRPr="00D7718C" w:rsidRDefault="00ED335B" w:rsidP="00335E72">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Coussens</w:t>
      </w:r>
      <w:proofErr w:type="spellEnd"/>
      <w:r w:rsidRPr="00D7718C">
        <w:rPr>
          <w:rFonts w:ascii="Times New Roman" w:hAnsi="Times New Roman" w:cs="Times New Roman"/>
          <w:color w:val="222222"/>
          <w:sz w:val="24"/>
          <w:szCs w:val="24"/>
          <w:shd w:val="clear" w:color="auto" w:fill="FFFFFF"/>
        </w:rPr>
        <w:t>, C., &amp; Goldman, L. (Eds.). (2005). Implications of nanotechnology for environmental health research.</w:t>
      </w:r>
    </w:p>
    <w:p w:rsidR="00ED335B" w:rsidRPr="00D7718C" w:rsidRDefault="00ED335B" w:rsidP="00335E72">
      <w:pPr>
        <w:pStyle w:val="ListParagraph"/>
        <w:numPr>
          <w:ilvl w:val="0"/>
          <w:numId w:val="1"/>
        </w:numPr>
        <w:jc w:val="both"/>
        <w:rPr>
          <w:rFonts w:ascii="Times New Roman" w:hAnsi="Times New Roman" w:cs="Times New Roman"/>
          <w:sz w:val="24"/>
          <w:szCs w:val="24"/>
        </w:rPr>
      </w:pPr>
      <w:bookmarkStart w:id="1" w:name="_Hlk164412667"/>
      <w:r w:rsidRPr="00D7718C">
        <w:rPr>
          <w:rFonts w:ascii="Times New Roman" w:hAnsi="Times New Roman" w:cs="Times New Roman"/>
          <w:color w:val="222222"/>
          <w:sz w:val="24"/>
          <w:szCs w:val="24"/>
          <w:shd w:val="clear" w:color="auto" w:fill="FFFFFF"/>
        </w:rPr>
        <w:t xml:space="preserve">Ali </w:t>
      </w:r>
      <w:proofErr w:type="spellStart"/>
      <w:r w:rsidRPr="00D7718C">
        <w:rPr>
          <w:rFonts w:ascii="Times New Roman" w:hAnsi="Times New Roman" w:cs="Times New Roman"/>
          <w:color w:val="222222"/>
          <w:sz w:val="24"/>
          <w:szCs w:val="24"/>
          <w:shd w:val="clear" w:color="auto" w:fill="FFFFFF"/>
        </w:rPr>
        <w:t>Mansoori</w:t>
      </w:r>
      <w:bookmarkEnd w:id="1"/>
      <w:proofErr w:type="spellEnd"/>
      <w:r w:rsidRPr="00D7718C">
        <w:rPr>
          <w:rFonts w:ascii="Times New Roman" w:hAnsi="Times New Roman" w:cs="Times New Roman"/>
          <w:color w:val="222222"/>
          <w:sz w:val="24"/>
          <w:szCs w:val="24"/>
          <w:shd w:val="clear" w:color="auto" w:fill="FFFFFF"/>
        </w:rPr>
        <w:t xml:space="preserve">, G., </w:t>
      </w:r>
      <w:proofErr w:type="spellStart"/>
      <w:r w:rsidRPr="00D7718C">
        <w:rPr>
          <w:rFonts w:ascii="Times New Roman" w:hAnsi="Times New Roman" w:cs="Times New Roman"/>
          <w:color w:val="222222"/>
          <w:sz w:val="24"/>
          <w:szCs w:val="24"/>
          <w:shd w:val="clear" w:color="auto" w:fill="FFFFFF"/>
        </w:rPr>
        <w:t>Bastami</w:t>
      </w:r>
      <w:proofErr w:type="spellEnd"/>
      <w:r w:rsidRPr="00D7718C">
        <w:rPr>
          <w:rFonts w:ascii="Times New Roman" w:hAnsi="Times New Roman" w:cs="Times New Roman"/>
          <w:color w:val="222222"/>
          <w:sz w:val="24"/>
          <w:szCs w:val="24"/>
          <w:shd w:val="clear" w:color="auto" w:fill="FFFFFF"/>
        </w:rPr>
        <w:t xml:space="preserve">, T. R., </w:t>
      </w:r>
      <w:proofErr w:type="spellStart"/>
      <w:r w:rsidRPr="00D7718C">
        <w:rPr>
          <w:rFonts w:ascii="Times New Roman" w:hAnsi="Times New Roman" w:cs="Times New Roman"/>
          <w:color w:val="222222"/>
          <w:sz w:val="24"/>
          <w:szCs w:val="24"/>
          <w:shd w:val="clear" w:color="auto" w:fill="FFFFFF"/>
        </w:rPr>
        <w:t>Ahmadpour</w:t>
      </w:r>
      <w:proofErr w:type="spellEnd"/>
      <w:r w:rsidRPr="00D7718C">
        <w:rPr>
          <w:rFonts w:ascii="Times New Roman" w:hAnsi="Times New Roman" w:cs="Times New Roman"/>
          <w:color w:val="222222"/>
          <w:sz w:val="24"/>
          <w:szCs w:val="24"/>
          <w:shd w:val="clear" w:color="auto" w:fill="FFFFFF"/>
        </w:rPr>
        <w:t xml:space="preserve">, A., &amp; </w:t>
      </w:r>
      <w:proofErr w:type="spellStart"/>
      <w:r w:rsidRPr="00D7718C">
        <w:rPr>
          <w:rFonts w:ascii="Times New Roman" w:hAnsi="Times New Roman" w:cs="Times New Roman"/>
          <w:color w:val="222222"/>
          <w:sz w:val="24"/>
          <w:szCs w:val="24"/>
          <w:shd w:val="clear" w:color="auto" w:fill="FFFFFF"/>
        </w:rPr>
        <w:t>Eshaghi</w:t>
      </w:r>
      <w:proofErr w:type="spellEnd"/>
      <w:r w:rsidRPr="00D7718C">
        <w:rPr>
          <w:rFonts w:ascii="Times New Roman" w:hAnsi="Times New Roman" w:cs="Times New Roman"/>
          <w:color w:val="222222"/>
          <w:sz w:val="24"/>
          <w:szCs w:val="24"/>
          <w:shd w:val="clear" w:color="auto" w:fill="FFFFFF"/>
        </w:rPr>
        <w:t>, Z. (2008). Environmental application of nanotechnology. </w:t>
      </w:r>
      <w:r w:rsidRPr="00D7718C">
        <w:rPr>
          <w:rFonts w:ascii="Times New Roman" w:hAnsi="Times New Roman" w:cs="Times New Roman"/>
          <w:i/>
          <w:iCs/>
          <w:color w:val="222222"/>
          <w:sz w:val="24"/>
          <w:szCs w:val="24"/>
          <w:shd w:val="clear" w:color="auto" w:fill="FFFFFF"/>
        </w:rPr>
        <w:t xml:space="preserve">Annual review of </w:t>
      </w:r>
      <w:proofErr w:type="spellStart"/>
      <w:r w:rsidRPr="00D7718C">
        <w:rPr>
          <w:rFonts w:ascii="Times New Roman" w:hAnsi="Times New Roman" w:cs="Times New Roman"/>
          <w:i/>
          <w:iCs/>
          <w:color w:val="222222"/>
          <w:sz w:val="24"/>
          <w:szCs w:val="24"/>
          <w:shd w:val="clear" w:color="auto" w:fill="FFFFFF"/>
        </w:rPr>
        <w:t>nano</w:t>
      </w:r>
      <w:proofErr w:type="spellEnd"/>
      <w:r w:rsidRPr="00D7718C">
        <w:rPr>
          <w:rFonts w:ascii="Times New Roman" w:hAnsi="Times New Roman" w:cs="Times New Roman"/>
          <w:i/>
          <w:iCs/>
          <w:color w:val="222222"/>
          <w:sz w:val="24"/>
          <w:szCs w:val="24"/>
          <w:shd w:val="clear" w:color="auto" w:fill="FFFFFF"/>
        </w:rPr>
        <w:t xml:space="preserve"> research</w:t>
      </w:r>
      <w:r w:rsidRPr="00D7718C">
        <w:rPr>
          <w:rFonts w:ascii="Times New Roman" w:hAnsi="Times New Roman" w:cs="Times New Roman"/>
          <w:color w:val="222222"/>
          <w:sz w:val="24"/>
          <w:szCs w:val="24"/>
          <w:shd w:val="clear" w:color="auto" w:fill="FFFFFF"/>
        </w:rPr>
        <w:t>, 439-493.</w:t>
      </w:r>
    </w:p>
    <w:p w:rsidR="00B102D8" w:rsidRPr="00D7718C" w:rsidRDefault="00B102D8" w:rsidP="00335E72">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222222"/>
          <w:sz w:val="24"/>
          <w:szCs w:val="24"/>
          <w:shd w:val="clear" w:color="auto" w:fill="FFFFFF"/>
        </w:rPr>
        <w:t xml:space="preserve">Paras, Yadav, K., Kumar, P., </w:t>
      </w:r>
      <w:proofErr w:type="spellStart"/>
      <w:r w:rsidRPr="00D7718C">
        <w:rPr>
          <w:rFonts w:ascii="Times New Roman" w:hAnsi="Times New Roman" w:cs="Times New Roman"/>
          <w:color w:val="222222"/>
          <w:sz w:val="24"/>
          <w:szCs w:val="24"/>
          <w:shd w:val="clear" w:color="auto" w:fill="FFFFFF"/>
        </w:rPr>
        <w:t>Teja</w:t>
      </w:r>
      <w:proofErr w:type="spellEnd"/>
      <w:r w:rsidRPr="00D7718C">
        <w:rPr>
          <w:rFonts w:ascii="Times New Roman" w:hAnsi="Times New Roman" w:cs="Times New Roman"/>
          <w:color w:val="222222"/>
          <w:sz w:val="24"/>
          <w:szCs w:val="24"/>
          <w:shd w:val="clear" w:color="auto" w:fill="FFFFFF"/>
        </w:rPr>
        <w:t>, D. R., Chakraborty, S., Chakraborty, M., ... &amp; Hang, D. R. (2022). A review on low-dimensional nanomaterials: nanofabrication, characterization and applications. </w:t>
      </w:r>
      <w:r w:rsidRPr="00D7718C">
        <w:rPr>
          <w:rFonts w:ascii="Times New Roman" w:hAnsi="Times New Roman" w:cs="Times New Roman"/>
          <w:i/>
          <w:iCs/>
          <w:color w:val="222222"/>
          <w:sz w:val="24"/>
          <w:szCs w:val="24"/>
          <w:shd w:val="clear" w:color="auto" w:fill="FFFFFF"/>
        </w:rPr>
        <w:t>Nanomaterials</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13</w:t>
      </w:r>
      <w:r w:rsidRPr="00D7718C">
        <w:rPr>
          <w:rFonts w:ascii="Times New Roman" w:hAnsi="Times New Roman" w:cs="Times New Roman"/>
          <w:color w:val="222222"/>
          <w:sz w:val="24"/>
          <w:szCs w:val="24"/>
          <w:shd w:val="clear" w:color="auto" w:fill="FFFFFF"/>
        </w:rPr>
        <w:t>(1), 160.</w:t>
      </w:r>
    </w:p>
    <w:p w:rsidR="00B102D8" w:rsidRPr="00D7718C" w:rsidRDefault="00F12434" w:rsidP="00335E72">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222222"/>
          <w:sz w:val="24"/>
          <w:szCs w:val="24"/>
          <w:shd w:val="clear" w:color="auto" w:fill="FFFFFF"/>
        </w:rPr>
        <w:t>Pandit, S., Behera, P., Sahoo, J., &amp; De, M. (2019). In situ synthesis of amino acid functionalized carbon dots with tunable properties and their biological applications. </w:t>
      </w:r>
      <w:r w:rsidRPr="00D7718C">
        <w:rPr>
          <w:rFonts w:ascii="Times New Roman" w:hAnsi="Times New Roman" w:cs="Times New Roman"/>
          <w:i/>
          <w:iCs/>
          <w:color w:val="222222"/>
          <w:sz w:val="24"/>
          <w:szCs w:val="24"/>
          <w:shd w:val="clear" w:color="auto" w:fill="FFFFFF"/>
        </w:rPr>
        <w:t>ACS Applied Bio Materials</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2</w:t>
      </w:r>
      <w:r w:rsidRPr="00D7718C">
        <w:rPr>
          <w:rFonts w:ascii="Times New Roman" w:hAnsi="Times New Roman" w:cs="Times New Roman"/>
          <w:color w:val="222222"/>
          <w:sz w:val="24"/>
          <w:szCs w:val="24"/>
          <w:shd w:val="clear" w:color="auto" w:fill="FFFFFF"/>
        </w:rPr>
        <w:t>(8), 3393-3403.</w:t>
      </w:r>
    </w:p>
    <w:p w:rsidR="00F12434" w:rsidRPr="00D7718C" w:rsidRDefault="00F12434" w:rsidP="00335E72">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Su</w:t>
      </w:r>
      <w:proofErr w:type="spellEnd"/>
      <w:r w:rsidRPr="00D7718C">
        <w:rPr>
          <w:rFonts w:ascii="Times New Roman" w:hAnsi="Times New Roman" w:cs="Times New Roman"/>
          <w:color w:val="222222"/>
          <w:sz w:val="24"/>
          <w:szCs w:val="24"/>
          <w:shd w:val="clear" w:color="auto" w:fill="FFFFFF"/>
        </w:rPr>
        <w:t>, B., Wu, Y., &amp; Jiang, L. (2012). The art of aligning one-dimensional (1D) nanostructures. </w:t>
      </w:r>
      <w:r w:rsidRPr="00D7718C">
        <w:rPr>
          <w:rFonts w:ascii="Times New Roman" w:hAnsi="Times New Roman" w:cs="Times New Roman"/>
          <w:i/>
          <w:iCs/>
          <w:color w:val="222222"/>
          <w:sz w:val="24"/>
          <w:szCs w:val="24"/>
          <w:shd w:val="clear" w:color="auto" w:fill="FFFFFF"/>
        </w:rPr>
        <w:t>Chemical Society Reviews</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41</w:t>
      </w:r>
      <w:r w:rsidRPr="00D7718C">
        <w:rPr>
          <w:rFonts w:ascii="Times New Roman" w:hAnsi="Times New Roman" w:cs="Times New Roman"/>
          <w:color w:val="222222"/>
          <w:sz w:val="24"/>
          <w:szCs w:val="24"/>
          <w:shd w:val="clear" w:color="auto" w:fill="FFFFFF"/>
        </w:rPr>
        <w:t>(23), 7832-7856.</w:t>
      </w:r>
    </w:p>
    <w:p w:rsidR="00F12434" w:rsidRPr="00D7718C" w:rsidRDefault="00F12434" w:rsidP="00335E72">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222222"/>
          <w:sz w:val="24"/>
          <w:szCs w:val="24"/>
          <w:shd w:val="clear" w:color="auto" w:fill="FFFFFF"/>
        </w:rPr>
        <w:t xml:space="preserve">Singh, V., </w:t>
      </w:r>
      <w:proofErr w:type="spellStart"/>
      <w:r w:rsidRPr="00D7718C">
        <w:rPr>
          <w:rFonts w:ascii="Times New Roman" w:hAnsi="Times New Roman" w:cs="Times New Roman"/>
          <w:color w:val="222222"/>
          <w:sz w:val="24"/>
          <w:szCs w:val="24"/>
          <w:shd w:val="clear" w:color="auto" w:fill="FFFFFF"/>
        </w:rPr>
        <w:t>Joung</w:t>
      </w:r>
      <w:proofErr w:type="spellEnd"/>
      <w:r w:rsidRPr="00D7718C">
        <w:rPr>
          <w:rFonts w:ascii="Times New Roman" w:hAnsi="Times New Roman" w:cs="Times New Roman"/>
          <w:color w:val="222222"/>
          <w:sz w:val="24"/>
          <w:szCs w:val="24"/>
          <w:shd w:val="clear" w:color="auto" w:fill="FFFFFF"/>
        </w:rPr>
        <w:t xml:space="preserve">, D., </w:t>
      </w:r>
      <w:proofErr w:type="spellStart"/>
      <w:r w:rsidRPr="00D7718C">
        <w:rPr>
          <w:rFonts w:ascii="Times New Roman" w:hAnsi="Times New Roman" w:cs="Times New Roman"/>
          <w:color w:val="222222"/>
          <w:sz w:val="24"/>
          <w:szCs w:val="24"/>
          <w:shd w:val="clear" w:color="auto" w:fill="FFFFFF"/>
        </w:rPr>
        <w:t>Zhai</w:t>
      </w:r>
      <w:proofErr w:type="spellEnd"/>
      <w:r w:rsidRPr="00D7718C">
        <w:rPr>
          <w:rFonts w:ascii="Times New Roman" w:hAnsi="Times New Roman" w:cs="Times New Roman"/>
          <w:color w:val="222222"/>
          <w:sz w:val="24"/>
          <w:szCs w:val="24"/>
          <w:shd w:val="clear" w:color="auto" w:fill="FFFFFF"/>
        </w:rPr>
        <w:t xml:space="preserve">, L., Das, S., </w:t>
      </w:r>
      <w:proofErr w:type="spellStart"/>
      <w:r w:rsidRPr="00D7718C">
        <w:rPr>
          <w:rFonts w:ascii="Times New Roman" w:hAnsi="Times New Roman" w:cs="Times New Roman"/>
          <w:color w:val="222222"/>
          <w:sz w:val="24"/>
          <w:szCs w:val="24"/>
          <w:shd w:val="clear" w:color="auto" w:fill="FFFFFF"/>
        </w:rPr>
        <w:t>Khondaker</w:t>
      </w:r>
      <w:proofErr w:type="spellEnd"/>
      <w:r w:rsidRPr="00D7718C">
        <w:rPr>
          <w:rFonts w:ascii="Times New Roman" w:hAnsi="Times New Roman" w:cs="Times New Roman"/>
          <w:color w:val="222222"/>
          <w:sz w:val="24"/>
          <w:szCs w:val="24"/>
          <w:shd w:val="clear" w:color="auto" w:fill="FFFFFF"/>
        </w:rPr>
        <w:t>, S. I., &amp; Seal, S. (2011). Graphene based materials: past, present and future. </w:t>
      </w:r>
      <w:r w:rsidRPr="00D7718C">
        <w:rPr>
          <w:rFonts w:ascii="Times New Roman" w:hAnsi="Times New Roman" w:cs="Times New Roman"/>
          <w:i/>
          <w:iCs/>
          <w:color w:val="222222"/>
          <w:sz w:val="24"/>
          <w:szCs w:val="24"/>
          <w:shd w:val="clear" w:color="auto" w:fill="FFFFFF"/>
        </w:rPr>
        <w:t>Progress in materials science</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56</w:t>
      </w:r>
      <w:r w:rsidRPr="00D7718C">
        <w:rPr>
          <w:rFonts w:ascii="Times New Roman" w:hAnsi="Times New Roman" w:cs="Times New Roman"/>
          <w:color w:val="222222"/>
          <w:sz w:val="24"/>
          <w:szCs w:val="24"/>
          <w:shd w:val="clear" w:color="auto" w:fill="FFFFFF"/>
        </w:rPr>
        <w:t>(8), 1178-1271.</w:t>
      </w:r>
    </w:p>
    <w:p w:rsidR="00B84D0C" w:rsidRPr="00D7718C" w:rsidRDefault="00B84D0C" w:rsidP="00B84D0C">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222222"/>
          <w:sz w:val="24"/>
          <w:szCs w:val="24"/>
          <w:shd w:val="clear" w:color="auto" w:fill="FFFFFF"/>
        </w:rPr>
        <w:t xml:space="preserve">Paras, Yadav, K., Kumar, P., </w:t>
      </w:r>
      <w:proofErr w:type="spellStart"/>
      <w:r w:rsidRPr="00D7718C">
        <w:rPr>
          <w:rFonts w:ascii="Times New Roman" w:hAnsi="Times New Roman" w:cs="Times New Roman"/>
          <w:color w:val="222222"/>
          <w:sz w:val="24"/>
          <w:szCs w:val="24"/>
          <w:shd w:val="clear" w:color="auto" w:fill="FFFFFF"/>
        </w:rPr>
        <w:t>Teja</w:t>
      </w:r>
      <w:proofErr w:type="spellEnd"/>
      <w:r w:rsidRPr="00D7718C">
        <w:rPr>
          <w:rFonts w:ascii="Times New Roman" w:hAnsi="Times New Roman" w:cs="Times New Roman"/>
          <w:color w:val="222222"/>
          <w:sz w:val="24"/>
          <w:szCs w:val="24"/>
          <w:shd w:val="clear" w:color="auto" w:fill="FFFFFF"/>
        </w:rPr>
        <w:t xml:space="preserve">, D. R., Chakraborty, S., Chakraborty, M., ... &amp; Hang, D. R. (2022). A review on low-dimensional nanomaterials: </w:t>
      </w:r>
      <w:r w:rsidRPr="00D7718C">
        <w:rPr>
          <w:rFonts w:ascii="Times New Roman" w:hAnsi="Times New Roman" w:cs="Times New Roman"/>
          <w:color w:val="222222"/>
          <w:sz w:val="24"/>
          <w:szCs w:val="24"/>
          <w:shd w:val="clear" w:color="auto" w:fill="FFFFFF"/>
        </w:rPr>
        <w:t>nanofabrication, characterization and applications. </w:t>
      </w:r>
      <w:r w:rsidRPr="00D7718C">
        <w:rPr>
          <w:rFonts w:ascii="Times New Roman" w:hAnsi="Times New Roman" w:cs="Times New Roman"/>
          <w:i/>
          <w:iCs/>
          <w:color w:val="222222"/>
          <w:sz w:val="24"/>
          <w:szCs w:val="24"/>
          <w:shd w:val="clear" w:color="auto" w:fill="FFFFFF"/>
        </w:rPr>
        <w:t>Nanomaterials</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13</w:t>
      </w:r>
      <w:r w:rsidRPr="00D7718C">
        <w:rPr>
          <w:rFonts w:ascii="Times New Roman" w:hAnsi="Times New Roman" w:cs="Times New Roman"/>
          <w:color w:val="222222"/>
          <w:sz w:val="24"/>
          <w:szCs w:val="24"/>
          <w:shd w:val="clear" w:color="auto" w:fill="FFFFFF"/>
        </w:rPr>
        <w:t>(1), 160.</w:t>
      </w:r>
    </w:p>
    <w:p w:rsidR="00B84D0C" w:rsidRPr="00D7718C" w:rsidRDefault="00B84D0C" w:rsidP="00B84D0C">
      <w:pPr>
        <w:pStyle w:val="ListParagraph"/>
        <w:numPr>
          <w:ilvl w:val="0"/>
          <w:numId w:val="1"/>
        </w:numPr>
        <w:jc w:val="both"/>
        <w:rPr>
          <w:rFonts w:ascii="Times New Roman" w:hAnsi="Times New Roman" w:cs="Times New Roman"/>
          <w:sz w:val="24"/>
          <w:szCs w:val="24"/>
        </w:rPr>
      </w:pPr>
      <w:r w:rsidRPr="00D7718C">
        <w:rPr>
          <w:rFonts w:ascii="Times New Roman" w:hAnsi="Times New Roman" w:cs="Times New Roman"/>
          <w:color w:val="222222"/>
          <w:sz w:val="24"/>
          <w:szCs w:val="24"/>
          <w:shd w:val="clear" w:color="auto" w:fill="FFFFFF"/>
        </w:rPr>
        <w:t>Bevis, J., Bottom, R., Duncan, J., Farhat, I., Forrest, M., Furniss, D., ... &amp; Seddon, A. (2008). </w:t>
      </w:r>
      <w:r w:rsidRPr="00D7718C">
        <w:rPr>
          <w:rFonts w:ascii="Times New Roman" w:hAnsi="Times New Roman" w:cs="Times New Roman"/>
          <w:i/>
          <w:iCs/>
          <w:color w:val="222222"/>
          <w:sz w:val="24"/>
          <w:szCs w:val="24"/>
          <w:shd w:val="clear" w:color="auto" w:fill="FFFFFF"/>
        </w:rPr>
        <w:t>Principles and applications of thermal analysis</w:t>
      </w:r>
      <w:r w:rsidRPr="00D7718C">
        <w:rPr>
          <w:rFonts w:ascii="Times New Roman" w:hAnsi="Times New Roman" w:cs="Times New Roman"/>
          <w:color w:val="222222"/>
          <w:sz w:val="24"/>
          <w:szCs w:val="24"/>
          <w:shd w:val="clear" w:color="auto" w:fill="FFFFFF"/>
        </w:rPr>
        <w:t>. Wiley Online Library.</w:t>
      </w:r>
    </w:p>
    <w:p w:rsidR="00B84D0C" w:rsidRPr="00D7718C" w:rsidRDefault="00B84D0C" w:rsidP="00B84D0C">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Davydov</w:t>
      </w:r>
      <w:proofErr w:type="spellEnd"/>
      <w:r w:rsidRPr="00D7718C">
        <w:rPr>
          <w:rFonts w:ascii="Times New Roman" w:hAnsi="Times New Roman" w:cs="Times New Roman"/>
          <w:color w:val="222222"/>
          <w:sz w:val="24"/>
          <w:szCs w:val="24"/>
          <w:shd w:val="clear" w:color="auto" w:fill="FFFFFF"/>
        </w:rPr>
        <w:t xml:space="preserve">, V. A., </w:t>
      </w:r>
      <w:proofErr w:type="spellStart"/>
      <w:r w:rsidRPr="00D7718C">
        <w:rPr>
          <w:rFonts w:ascii="Times New Roman" w:hAnsi="Times New Roman" w:cs="Times New Roman"/>
          <w:color w:val="222222"/>
          <w:sz w:val="24"/>
          <w:szCs w:val="24"/>
          <w:shd w:val="clear" w:color="auto" w:fill="FFFFFF"/>
        </w:rPr>
        <w:t>Agafonov</w:t>
      </w:r>
      <w:proofErr w:type="spellEnd"/>
      <w:r w:rsidRPr="00D7718C">
        <w:rPr>
          <w:rFonts w:ascii="Times New Roman" w:hAnsi="Times New Roman" w:cs="Times New Roman"/>
          <w:color w:val="222222"/>
          <w:sz w:val="24"/>
          <w:szCs w:val="24"/>
          <w:shd w:val="clear" w:color="auto" w:fill="FFFFFF"/>
        </w:rPr>
        <w:t xml:space="preserve">, V. N., </w:t>
      </w:r>
      <w:proofErr w:type="spellStart"/>
      <w:r w:rsidRPr="00D7718C">
        <w:rPr>
          <w:rFonts w:ascii="Times New Roman" w:hAnsi="Times New Roman" w:cs="Times New Roman"/>
          <w:color w:val="222222"/>
          <w:sz w:val="24"/>
          <w:szCs w:val="24"/>
          <w:shd w:val="clear" w:color="auto" w:fill="FFFFFF"/>
        </w:rPr>
        <w:t>Plakhotnik</w:t>
      </w:r>
      <w:proofErr w:type="spellEnd"/>
      <w:r w:rsidRPr="00D7718C">
        <w:rPr>
          <w:rFonts w:ascii="Times New Roman" w:hAnsi="Times New Roman" w:cs="Times New Roman"/>
          <w:color w:val="222222"/>
          <w:sz w:val="24"/>
          <w:szCs w:val="24"/>
          <w:shd w:val="clear" w:color="auto" w:fill="FFFFFF"/>
        </w:rPr>
        <w:t xml:space="preserve">, T., &amp; </w:t>
      </w:r>
      <w:proofErr w:type="spellStart"/>
      <w:r w:rsidRPr="00D7718C">
        <w:rPr>
          <w:rFonts w:ascii="Times New Roman" w:hAnsi="Times New Roman" w:cs="Times New Roman"/>
          <w:color w:val="222222"/>
          <w:sz w:val="24"/>
          <w:szCs w:val="24"/>
          <w:shd w:val="clear" w:color="auto" w:fill="FFFFFF"/>
        </w:rPr>
        <w:t>Khabashesku</w:t>
      </w:r>
      <w:proofErr w:type="spellEnd"/>
      <w:r w:rsidRPr="00D7718C">
        <w:rPr>
          <w:rFonts w:ascii="Times New Roman" w:hAnsi="Times New Roman" w:cs="Times New Roman"/>
          <w:color w:val="222222"/>
          <w:sz w:val="24"/>
          <w:szCs w:val="24"/>
          <w:shd w:val="clear" w:color="auto" w:fill="FFFFFF"/>
        </w:rPr>
        <w:t>, V. N. (2023). Insights on self-assembly of carbon in the processes of thermal transformations under high pressures. </w:t>
      </w:r>
      <w:r w:rsidRPr="00D7718C">
        <w:rPr>
          <w:rFonts w:ascii="Times New Roman" w:hAnsi="Times New Roman" w:cs="Times New Roman"/>
          <w:i/>
          <w:iCs/>
          <w:color w:val="222222"/>
          <w:sz w:val="24"/>
          <w:szCs w:val="24"/>
          <w:shd w:val="clear" w:color="auto" w:fill="FFFFFF"/>
        </w:rPr>
        <w:t>Functional Diamond</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3</w:t>
      </w:r>
      <w:r w:rsidRPr="00D7718C">
        <w:rPr>
          <w:rFonts w:ascii="Times New Roman" w:hAnsi="Times New Roman" w:cs="Times New Roman"/>
          <w:color w:val="222222"/>
          <w:sz w:val="24"/>
          <w:szCs w:val="24"/>
          <w:shd w:val="clear" w:color="auto" w:fill="FFFFFF"/>
        </w:rPr>
        <w:t>(1), 2193212.</w:t>
      </w:r>
    </w:p>
    <w:p w:rsidR="00B84D0C" w:rsidRPr="00D7718C" w:rsidRDefault="00B84D0C" w:rsidP="00B84D0C">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Nasrollahzadeh</w:t>
      </w:r>
      <w:proofErr w:type="spellEnd"/>
      <w:r w:rsidRPr="00D7718C">
        <w:rPr>
          <w:rFonts w:ascii="Times New Roman" w:hAnsi="Times New Roman" w:cs="Times New Roman"/>
          <w:color w:val="222222"/>
          <w:sz w:val="24"/>
          <w:szCs w:val="24"/>
          <w:shd w:val="clear" w:color="auto" w:fill="FFFFFF"/>
        </w:rPr>
        <w:t xml:space="preserve">, M., </w:t>
      </w:r>
      <w:proofErr w:type="spellStart"/>
      <w:r w:rsidRPr="00D7718C">
        <w:rPr>
          <w:rFonts w:ascii="Times New Roman" w:hAnsi="Times New Roman" w:cs="Times New Roman"/>
          <w:color w:val="222222"/>
          <w:sz w:val="24"/>
          <w:szCs w:val="24"/>
          <w:shd w:val="clear" w:color="auto" w:fill="FFFFFF"/>
        </w:rPr>
        <w:t>Atarod</w:t>
      </w:r>
      <w:proofErr w:type="spellEnd"/>
      <w:r w:rsidRPr="00D7718C">
        <w:rPr>
          <w:rFonts w:ascii="Times New Roman" w:hAnsi="Times New Roman" w:cs="Times New Roman"/>
          <w:color w:val="222222"/>
          <w:sz w:val="24"/>
          <w:szCs w:val="24"/>
          <w:shd w:val="clear" w:color="auto" w:fill="FFFFFF"/>
        </w:rPr>
        <w:t xml:space="preserve">, M., </w:t>
      </w:r>
      <w:proofErr w:type="spellStart"/>
      <w:r w:rsidRPr="00D7718C">
        <w:rPr>
          <w:rFonts w:ascii="Times New Roman" w:hAnsi="Times New Roman" w:cs="Times New Roman"/>
          <w:color w:val="222222"/>
          <w:sz w:val="24"/>
          <w:szCs w:val="24"/>
          <w:shd w:val="clear" w:color="auto" w:fill="FFFFFF"/>
        </w:rPr>
        <w:t>Sajjadi</w:t>
      </w:r>
      <w:proofErr w:type="spellEnd"/>
      <w:r w:rsidRPr="00D7718C">
        <w:rPr>
          <w:rFonts w:ascii="Times New Roman" w:hAnsi="Times New Roman" w:cs="Times New Roman"/>
          <w:color w:val="222222"/>
          <w:sz w:val="24"/>
          <w:szCs w:val="24"/>
          <w:shd w:val="clear" w:color="auto" w:fill="FFFFFF"/>
        </w:rPr>
        <w:t xml:space="preserve">, M., </w:t>
      </w:r>
      <w:proofErr w:type="spellStart"/>
      <w:r w:rsidRPr="00D7718C">
        <w:rPr>
          <w:rFonts w:ascii="Times New Roman" w:hAnsi="Times New Roman" w:cs="Times New Roman"/>
          <w:color w:val="222222"/>
          <w:sz w:val="24"/>
          <w:szCs w:val="24"/>
          <w:shd w:val="clear" w:color="auto" w:fill="FFFFFF"/>
        </w:rPr>
        <w:t>Sajadi</w:t>
      </w:r>
      <w:proofErr w:type="spellEnd"/>
      <w:r w:rsidRPr="00D7718C">
        <w:rPr>
          <w:rFonts w:ascii="Times New Roman" w:hAnsi="Times New Roman" w:cs="Times New Roman"/>
          <w:color w:val="222222"/>
          <w:sz w:val="24"/>
          <w:szCs w:val="24"/>
          <w:shd w:val="clear" w:color="auto" w:fill="FFFFFF"/>
        </w:rPr>
        <w:t xml:space="preserve">, S. M., &amp; </w:t>
      </w:r>
      <w:proofErr w:type="spellStart"/>
      <w:r w:rsidRPr="00D7718C">
        <w:rPr>
          <w:rFonts w:ascii="Times New Roman" w:hAnsi="Times New Roman" w:cs="Times New Roman"/>
          <w:color w:val="222222"/>
          <w:sz w:val="24"/>
          <w:szCs w:val="24"/>
          <w:shd w:val="clear" w:color="auto" w:fill="FFFFFF"/>
        </w:rPr>
        <w:t>Issaabadi</w:t>
      </w:r>
      <w:proofErr w:type="spellEnd"/>
      <w:r w:rsidRPr="00D7718C">
        <w:rPr>
          <w:rFonts w:ascii="Times New Roman" w:hAnsi="Times New Roman" w:cs="Times New Roman"/>
          <w:color w:val="222222"/>
          <w:sz w:val="24"/>
          <w:szCs w:val="24"/>
          <w:shd w:val="clear" w:color="auto" w:fill="FFFFFF"/>
        </w:rPr>
        <w:t>, Z. (2019). Plant-mediated green synthesis of nanostructures: mechanisms, characterization, and applications. In </w:t>
      </w:r>
      <w:r w:rsidRPr="00D7718C">
        <w:rPr>
          <w:rFonts w:ascii="Times New Roman" w:hAnsi="Times New Roman" w:cs="Times New Roman"/>
          <w:i/>
          <w:iCs/>
          <w:color w:val="222222"/>
          <w:sz w:val="24"/>
          <w:szCs w:val="24"/>
          <w:shd w:val="clear" w:color="auto" w:fill="FFFFFF"/>
        </w:rPr>
        <w:t>Interface science and technology</w:t>
      </w:r>
      <w:r w:rsidRPr="00D7718C">
        <w:rPr>
          <w:rFonts w:ascii="Times New Roman" w:hAnsi="Times New Roman" w:cs="Times New Roman"/>
          <w:color w:val="222222"/>
          <w:sz w:val="24"/>
          <w:szCs w:val="24"/>
          <w:shd w:val="clear" w:color="auto" w:fill="FFFFFF"/>
        </w:rPr>
        <w:t> (Vol. 28, pp. 199-322). Elsevier.</w:t>
      </w:r>
    </w:p>
    <w:p w:rsidR="00AC6777" w:rsidRPr="00D7718C" w:rsidRDefault="00AC6777" w:rsidP="00B84D0C">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Loeschner</w:t>
      </w:r>
      <w:proofErr w:type="spellEnd"/>
      <w:r w:rsidRPr="00D7718C">
        <w:rPr>
          <w:rFonts w:ascii="Times New Roman" w:hAnsi="Times New Roman" w:cs="Times New Roman"/>
          <w:color w:val="222222"/>
          <w:sz w:val="24"/>
          <w:szCs w:val="24"/>
          <w:shd w:val="clear" w:color="auto" w:fill="FFFFFF"/>
        </w:rPr>
        <w:t>, K., Johnson, M. E., &amp; Montoro Bustos, A. R. (2023). Application of Single Particle ICP-MS for the Determination of Inorganic Nanoparticles in Food Additives and Food: A Short Review. </w:t>
      </w:r>
      <w:r w:rsidRPr="00D7718C">
        <w:rPr>
          <w:rFonts w:ascii="Times New Roman" w:hAnsi="Times New Roman" w:cs="Times New Roman"/>
          <w:i/>
          <w:iCs/>
          <w:color w:val="222222"/>
          <w:sz w:val="24"/>
          <w:szCs w:val="24"/>
          <w:shd w:val="clear" w:color="auto" w:fill="FFFFFF"/>
        </w:rPr>
        <w:t>Nanomaterials</w:t>
      </w:r>
      <w:r w:rsidRPr="00D7718C">
        <w:rPr>
          <w:rFonts w:ascii="Times New Roman" w:hAnsi="Times New Roman" w:cs="Times New Roman"/>
          <w:color w:val="222222"/>
          <w:sz w:val="24"/>
          <w:szCs w:val="24"/>
          <w:shd w:val="clear" w:color="auto" w:fill="FFFFFF"/>
        </w:rPr>
        <w:t>, </w:t>
      </w:r>
      <w:r w:rsidRPr="00D7718C">
        <w:rPr>
          <w:rFonts w:ascii="Times New Roman" w:hAnsi="Times New Roman" w:cs="Times New Roman"/>
          <w:i/>
          <w:iCs/>
          <w:color w:val="222222"/>
          <w:sz w:val="24"/>
          <w:szCs w:val="24"/>
          <w:shd w:val="clear" w:color="auto" w:fill="FFFFFF"/>
        </w:rPr>
        <w:t>13</w:t>
      </w:r>
      <w:r w:rsidRPr="00D7718C">
        <w:rPr>
          <w:rFonts w:ascii="Times New Roman" w:hAnsi="Times New Roman" w:cs="Times New Roman"/>
          <w:color w:val="222222"/>
          <w:sz w:val="24"/>
          <w:szCs w:val="24"/>
          <w:shd w:val="clear" w:color="auto" w:fill="FFFFFF"/>
        </w:rPr>
        <w:t>(18), 2547.</w:t>
      </w:r>
    </w:p>
    <w:p w:rsidR="00AC6777" w:rsidRPr="00D7718C" w:rsidRDefault="00AC6777" w:rsidP="00B84D0C">
      <w:pPr>
        <w:pStyle w:val="ListParagraph"/>
        <w:numPr>
          <w:ilvl w:val="0"/>
          <w:numId w:val="1"/>
        </w:numPr>
        <w:jc w:val="both"/>
        <w:rPr>
          <w:rFonts w:ascii="Times New Roman" w:hAnsi="Times New Roman" w:cs="Times New Roman"/>
          <w:sz w:val="24"/>
          <w:szCs w:val="24"/>
        </w:rPr>
      </w:pPr>
      <w:proofErr w:type="spellStart"/>
      <w:r w:rsidRPr="00D7718C">
        <w:rPr>
          <w:rFonts w:ascii="Times New Roman" w:hAnsi="Times New Roman" w:cs="Times New Roman"/>
          <w:color w:val="222222"/>
          <w:sz w:val="24"/>
          <w:szCs w:val="24"/>
          <w:shd w:val="clear" w:color="auto" w:fill="FFFFFF"/>
        </w:rPr>
        <w:t>Birkholz</w:t>
      </w:r>
      <w:proofErr w:type="spellEnd"/>
      <w:r w:rsidRPr="00D7718C">
        <w:rPr>
          <w:rFonts w:ascii="Times New Roman" w:hAnsi="Times New Roman" w:cs="Times New Roman"/>
          <w:color w:val="222222"/>
          <w:sz w:val="24"/>
          <w:szCs w:val="24"/>
          <w:shd w:val="clear" w:color="auto" w:fill="FFFFFF"/>
        </w:rPr>
        <w:t>, M. (2006). </w:t>
      </w:r>
      <w:r w:rsidRPr="00D7718C">
        <w:rPr>
          <w:rFonts w:ascii="Times New Roman" w:hAnsi="Times New Roman" w:cs="Times New Roman"/>
          <w:i/>
          <w:iCs/>
          <w:color w:val="222222"/>
          <w:sz w:val="24"/>
          <w:szCs w:val="24"/>
          <w:shd w:val="clear" w:color="auto" w:fill="FFFFFF"/>
        </w:rPr>
        <w:t>Thin film analysis by X-ray scattering</w:t>
      </w:r>
      <w:r w:rsidRPr="00D7718C">
        <w:rPr>
          <w:rFonts w:ascii="Times New Roman" w:hAnsi="Times New Roman" w:cs="Times New Roman"/>
          <w:color w:val="222222"/>
          <w:sz w:val="24"/>
          <w:szCs w:val="24"/>
          <w:shd w:val="clear" w:color="auto" w:fill="FFFFFF"/>
        </w:rPr>
        <w:t>. John Wiley &amp; Sons.</w:t>
      </w:r>
    </w:p>
    <w:p w:rsidR="00571413" w:rsidRDefault="00D7718C" w:rsidP="00B84D0C">
      <w:pPr>
        <w:pStyle w:val="ListParagraph"/>
        <w:numPr>
          <w:ilvl w:val="0"/>
          <w:numId w:val="1"/>
        </w:numPr>
        <w:jc w:val="both"/>
        <w:rPr>
          <w:rFonts w:ascii="Times New Roman" w:hAnsi="Times New Roman" w:cs="Times New Roman"/>
          <w:i/>
          <w:iCs/>
          <w:color w:val="222222"/>
          <w:sz w:val="24"/>
          <w:szCs w:val="24"/>
          <w:shd w:val="clear" w:color="auto" w:fill="FFFFFF"/>
        </w:rPr>
        <w:sectPr w:rsidR="00571413" w:rsidSect="00571413">
          <w:type w:val="continuous"/>
          <w:pgSz w:w="12240" w:h="15840"/>
          <w:pgMar w:top="1440" w:right="1440" w:bottom="1440" w:left="1440" w:header="720" w:footer="720" w:gutter="0"/>
          <w:cols w:num="2" w:space="720"/>
          <w:docGrid w:linePitch="360"/>
        </w:sectPr>
      </w:pPr>
      <w:proofErr w:type="spellStart"/>
      <w:r w:rsidRPr="00D7718C">
        <w:rPr>
          <w:rFonts w:ascii="Times New Roman" w:hAnsi="Times New Roman" w:cs="Times New Roman"/>
          <w:color w:val="222222"/>
          <w:sz w:val="24"/>
          <w:szCs w:val="24"/>
          <w:shd w:val="clear" w:color="auto" w:fill="FFFFFF"/>
        </w:rPr>
        <w:t>Gehrke</w:t>
      </w:r>
      <w:proofErr w:type="spellEnd"/>
      <w:r w:rsidRPr="00D7718C">
        <w:rPr>
          <w:rFonts w:ascii="Times New Roman" w:hAnsi="Times New Roman" w:cs="Times New Roman"/>
          <w:color w:val="222222"/>
          <w:sz w:val="24"/>
          <w:szCs w:val="24"/>
          <w:shd w:val="clear" w:color="auto" w:fill="FFFFFF"/>
        </w:rPr>
        <w:t xml:space="preserve">, I., Geiser, A., &amp; </w:t>
      </w:r>
      <w:proofErr w:type="spellStart"/>
      <w:r w:rsidRPr="00D7718C">
        <w:rPr>
          <w:rFonts w:ascii="Times New Roman" w:hAnsi="Times New Roman" w:cs="Times New Roman"/>
          <w:color w:val="222222"/>
          <w:sz w:val="24"/>
          <w:szCs w:val="24"/>
          <w:shd w:val="clear" w:color="auto" w:fill="FFFFFF"/>
        </w:rPr>
        <w:t>Somborn</w:t>
      </w:r>
      <w:proofErr w:type="spellEnd"/>
      <w:r w:rsidRPr="00D7718C">
        <w:rPr>
          <w:rFonts w:ascii="Times New Roman" w:hAnsi="Times New Roman" w:cs="Times New Roman"/>
          <w:color w:val="222222"/>
          <w:sz w:val="24"/>
          <w:szCs w:val="24"/>
          <w:shd w:val="clear" w:color="auto" w:fill="FFFFFF"/>
        </w:rPr>
        <w:t>-Schulz, A. (2015). Innovations in nanotechnology for water treatment. </w:t>
      </w:r>
      <w:r w:rsidRPr="00D7718C">
        <w:rPr>
          <w:rFonts w:ascii="Times New Roman" w:hAnsi="Times New Roman" w:cs="Times New Roman"/>
          <w:i/>
          <w:iCs/>
          <w:color w:val="222222"/>
          <w:sz w:val="24"/>
          <w:szCs w:val="24"/>
          <w:shd w:val="clear" w:color="auto" w:fill="FFFFFF"/>
        </w:rPr>
        <w:t>Nanotech</w:t>
      </w:r>
      <w:r w:rsidR="00571413">
        <w:rPr>
          <w:rFonts w:ascii="Times New Roman" w:hAnsi="Times New Roman" w:cs="Times New Roman"/>
          <w:i/>
          <w:iCs/>
          <w:color w:val="222222"/>
          <w:sz w:val="24"/>
          <w:szCs w:val="24"/>
          <w:shd w:val="clear" w:color="auto" w:fill="FFFFFF"/>
        </w:rPr>
        <w:t>n</w:t>
      </w:r>
      <w:r w:rsidR="00571413" w:rsidRPr="00571413">
        <w:rPr>
          <w:rFonts w:ascii="Times New Roman" w:hAnsi="Times New Roman" w:cs="Times New Roman"/>
          <w:i/>
          <w:iCs/>
          <w:color w:val="222222"/>
          <w:sz w:val="24"/>
          <w:szCs w:val="24"/>
          <w:shd w:val="clear" w:color="auto" w:fill="FFFFFF"/>
        </w:rPr>
        <w:t>o</w:t>
      </w:r>
      <w:r w:rsidR="00571413">
        <w:rPr>
          <w:rFonts w:ascii="Times New Roman" w:hAnsi="Times New Roman" w:cs="Times New Roman"/>
          <w:i/>
          <w:iCs/>
          <w:color w:val="222222"/>
          <w:sz w:val="24"/>
          <w:szCs w:val="24"/>
          <w:shd w:val="clear" w:color="auto" w:fill="FFFFFF"/>
        </w:rPr>
        <w:t>lo</w:t>
      </w:r>
      <w:r w:rsidR="00571413" w:rsidRPr="00571413">
        <w:rPr>
          <w:rFonts w:ascii="Times New Roman" w:hAnsi="Times New Roman" w:cs="Times New Roman"/>
          <w:i/>
          <w:iCs/>
          <w:color w:val="222222"/>
          <w:sz w:val="24"/>
          <w:szCs w:val="24"/>
          <w:shd w:val="clear" w:color="auto" w:fill="FFFFFF"/>
        </w:rPr>
        <w:t>gy, science and applications</w:t>
      </w:r>
      <w:r w:rsidR="00571413" w:rsidRPr="00571413">
        <w:rPr>
          <w:rFonts w:ascii="Times New Roman" w:hAnsi="Times New Roman" w:cs="Times New Roman"/>
          <w:color w:val="222222"/>
          <w:sz w:val="24"/>
          <w:szCs w:val="24"/>
          <w:shd w:val="clear" w:color="auto" w:fill="FFFFFF"/>
        </w:rPr>
        <w:t>, 1-17</w:t>
      </w:r>
    </w:p>
    <w:p w:rsidR="00D7718C" w:rsidRPr="00571413" w:rsidRDefault="00D7718C" w:rsidP="00571413">
      <w:pPr>
        <w:jc w:val="both"/>
        <w:rPr>
          <w:rFonts w:ascii="Times New Roman" w:hAnsi="Times New Roman" w:cs="Times New Roman"/>
          <w:sz w:val="24"/>
          <w:szCs w:val="24"/>
        </w:rPr>
      </w:pPr>
      <w:r w:rsidRPr="00571413">
        <w:rPr>
          <w:rFonts w:ascii="Times New Roman" w:hAnsi="Times New Roman" w:cs="Times New Roman"/>
          <w:color w:val="222222"/>
          <w:sz w:val="24"/>
          <w:szCs w:val="24"/>
          <w:shd w:val="clear" w:color="auto" w:fill="FFFFFF"/>
        </w:rPr>
        <w:t>.</w:t>
      </w:r>
    </w:p>
    <w:sectPr w:rsidR="00D7718C" w:rsidRPr="00571413" w:rsidSect="0057141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C67E2"/>
    <w:multiLevelType w:val="hybridMultilevel"/>
    <w:tmpl w:val="32067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FD"/>
    <w:rsid w:val="001D4FA8"/>
    <w:rsid w:val="002D2D49"/>
    <w:rsid w:val="002E1694"/>
    <w:rsid w:val="00323126"/>
    <w:rsid w:val="00335E72"/>
    <w:rsid w:val="00352108"/>
    <w:rsid w:val="0044705F"/>
    <w:rsid w:val="00571413"/>
    <w:rsid w:val="007F3B40"/>
    <w:rsid w:val="008B0097"/>
    <w:rsid w:val="009B58FD"/>
    <w:rsid w:val="009D559F"/>
    <w:rsid w:val="009F60FD"/>
    <w:rsid w:val="00A776F3"/>
    <w:rsid w:val="00A858EF"/>
    <w:rsid w:val="00AC6777"/>
    <w:rsid w:val="00AD5BB4"/>
    <w:rsid w:val="00B102D8"/>
    <w:rsid w:val="00B259C4"/>
    <w:rsid w:val="00B767D3"/>
    <w:rsid w:val="00B84D0C"/>
    <w:rsid w:val="00B8670E"/>
    <w:rsid w:val="00BB61F8"/>
    <w:rsid w:val="00BC1561"/>
    <w:rsid w:val="00C17666"/>
    <w:rsid w:val="00D7718C"/>
    <w:rsid w:val="00DB4040"/>
    <w:rsid w:val="00E372A7"/>
    <w:rsid w:val="00ED335B"/>
    <w:rsid w:val="00F12434"/>
    <w:rsid w:val="00FE7B22"/>
    <w:rsid w:val="00FF0E69"/>
    <w:rsid w:val="00FF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DAED"/>
  <w15:chartTrackingRefBased/>
  <w15:docId w15:val="{FCB66B40-57FD-4784-A16C-686F608EB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3126"/>
    <w:pPr>
      <w:ind w:left="720"/>
      <w:contextualSpacing/>
    </w:pPr>
  </w:style>
  <w:style w:type="character" w:customStyle="1" w:styleId="ref-journal">
    <w:name w:val="ref-journal"/>
    <w:basedOn w:val="DefaultParagraphFont"/>
    <w:rsid w:val="00F12434"/>
  </w:style>
  <w:style w:type="character" w:customStyle="1" w:styleId="ref-vol">
    <w:name w:val="ref-vol"/>
    <w:basedOn w:val="DefaultParagraphFont"/>
    <w:rsid w:val="00F12434"/>
  </w:style>
  <w:style w:type="table" w:styleId="TableGrid">
    <w:name w:val="Table Grid"/>
    <w:basedOn w:val="TableNormal"/>
    <w:uiPriority w:val="39"/>
    <w:rsid w:val="00F124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7B22"/>
    <w:rPr>
      <w:color w:val="0563C1" w:themeColor="hyperlink"/>
      <w:u w:val="single"/>
    </w:rPr>
  </w:style>
  <w:style w:type="character" w:styleId="UnresolvedMention">
    <w:name w:val="Unresolved Mention"/>
    <w:basedOn w:val="DefaultParagraphFont"/>
    <w:uiPriority w:val="99"/>
    <w:semiHidden/>
    <w:unhideWhenUsed/>
    <w:rsid w:val="00FE7B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780660">
      <w:bodyDiv w:val="1"/>
      <w:marLeft w:val="0"/>
      <w:marRight w:val="0"/>
      <w:marTop w:val="0"/>
      <w:marBottom w:val="0"/>
      <w:divBdr>
        <w:top w:val="none" w:sz="0" w:space="0" w:color="auto"/>
        <w:left w:val="none" w:sz="0" w:space="0" w:color="auto"/>
        <w:bottom w:val="none" w:sz="0" w:space="0" w:color="auto"/>
        <w:right w:val="none" w:sz="0" w:space="0" w:color="auto"/>
      </w:divBdr>
    </w:div>
    <w:div w:id="436104258">
      <w:bodyDiv w:val="1"/>
      <w:marLeft w:val="0"/>
      <w:marRight w:val="0"/>
      <w:marTop w:val="0"/>
      <w:marBottom w:val="0"/>
      <w:divBdr>
        <w:top w:val="none" w:sz="0" w:space="0" w:color="auto"/>
        <w:left w:val="none" w:sz="0" w:space="0" w:color="auto"/>
        <w:bottom w:val="none" w:sz="0" w:space="0" w:color="auto"/>
        <w:right w:val="none" w:sz="0" w:space="0" w:color="auto"/>
      </w:divBdr>
    </w:div>
    <w:div w:id="698356179">
      <w:bodyDiv w:val="1"/>
      <w:marLeft w:val="0"/>
      <w:marRight w:val="0"/>
      <w:marTop w:val="0"/>
      <w:marBottom w:val="0"/>
      <w:divBdr>
        <w:top w:val="none" w:sz="0" w:space="0" w:color="auto"/>
        <w:left w:val="none" w:sz="0" w:space="0" w:color="auto"/>
        <w:bottom w:val="none" w:sz="0" w:space="0" w:color="auto"/>
        <w:right w:val="none" w:sz="0" w:space="0" w:color="auto"/>
      </w:divBdr>
    </w:div>
    <w:div w:id="1145319128">
      <w:bodyDiv w:val="1"/>
      <w:marLeft w:val="0"/>
      <w:marRight w:val="0"/>
      <w:marTop w:val="0"/>
      <w:marBottom w:val="0"/>
      <w:divBdr>
        <w:top w:val="none" w:sz="0" w:space="0" w:color="auto"/>
        <w:left w:val="none" w:sz="0" w:space="0" w:color="auto"/>
        <w:bottom w:val="none" w:sz="0" w:space="0" w:color="auto"/>
        <w:right w:val="none" w:sz="0" w:space="0" w:color="auto"/>
      </w:divBdr>
    </w:div>
    <w:div w:id="1146165518">
      <w:bodyDiv w:val="1"/>
      <w:marLeft w:val="0"/>
      <w:marRight w:val="0"/>
      <w:marTop w:val="0"/>
      <w:marBottom w:val="0"/>
      <w:divBdr>
        <w:top w:val="none" w:sz="0" w:space="0" w:color="auto"/>
        <w:left w:val="none" w:sz="0" w:space="0" w:color="auto"/>
        <w:bottom w:val="none" w:sz="0" w:space="0" w:color="auto"/>
        <w:right w:val="none" w:sz="0" w:space="0" w:color="auto"/>
      </w:divBdr>
    </w:div>
    <w:div w:id="1363900659">
      <w:bodyDiv w:val="1"/>
      <w:marLeft w:val="0"/>
      <w:marRight w:val="0"/>
      <w:marTop w:val="0"/>
      <w:marBottom w:val="0"/>
      <w:divBdr>
        <w:top w:val="none" w:sz="0" w:space="0" w:color="auto"/>
        <w:left w:val="none" w:sz="0" w:space="0" w:color="auto"/>
        <w:bottom w:val="none" w:sz="0" w:space="0" w:color="auto"/>
        <w:right w:val="none" w:sz="0" w:space="0" w:color="auto"/>
      </w:divBdr>
      <w:divsChild>
        <w:div w:id="576284895">
          <w:marLeft w:val="0"/>
          <w:marRight w:val="0"/>
          <w:marTop w:val="0"/>
          <w:marBottom w:val="0"/>
          <w:divBdr>
            <w:top w:val="single" w:sz="2" w:space="0" w:color="E3E3E3"/>
            <w:left w:val="single" w:sz="2" w:space="0" w:color="E3E3E3"/>
            <w:bottom w:val="single" w:sz="2" w:space="0" w:color="E3E3E3"/>
            <w:right w:val="single" w:sz="2" w:space="0" w:color="E3E3E3"/>
          </w:divBdr>
          <w:divsChild>
            <w:div w:id="690569792">
              <w:marLeft w:val="0"/>
              <w:marRight w:val="0"/>
              <w:marTop w:val="0"/>
              <w:marBottom w:val="0"/>
              <w:divBdr>
                <w:top w:val="single" w:sz="2" w:space="0" w:color="E3E3E3"/>
                <w:left w:val="single" w:sz="2" w:space="0" w:color="E3E3E3"/>
                <w:bottom w:val="single" w:sz="2" w:space="0" w:color="E3E3E3"/>
                <w:right w:val="single" w:sz="2" w:space="0" w:color="E3E3E3"/>
              </w:divBdr>
              <w:divsChild>
                <w:div w:id="1980259205">
                  <w:marLeft w:val="0"/>
                  <w:marRight w:val="0"/>
                  <w:marTop w:val="0"/>
                  <w:marBottom w:val="0"/>
                  <w:divBdr>
                    <w:top w:val="single" w:sz="2" w:space="0" w:color="E3E3E3"/>
                    <w:left w:val="single" w:sz="2" w:space="0" w:color="E3E3E3"/>
                    <w:bottom w:val="single" w:sz="2" w:space="0" w:color="E3E3E3"/>
                    <w:right w:val="single" w:sz="2" w:space="0" w:color="E3E3E3"/>
                  </w:divBdr>
                  <w:divsChild>
                    <w:div w:id="727262250">
                      <w:marLeft w:val="0"/>
                      <w:marRight w:val="0"/>
                      <w:marTop w:val="0"/>
                      <w:marBottom w:val="0"/>
                      <w:divBdr>
                        <w:top w:val="single" w:sz="2" w:space="0" w:color="E3E3E3"/>
                        <w:left w:val="single" w:sz="2" w:space="0" w:color="E3E3E3"/>
                        <w:bottom w:val="single" w:sz="2" w:space="0" w:color="E3E3E3"/>
                        <w:right w:val="single" w:sz="2" w:space="0" w:color="E3E3E3"/>
                      </w:divBdr>
                      <w:divsChild>
                        <w:div w:id="1167281282">
                          <w:marLeft w:val="0"/>
                          <w:marRight w:val="0"/>
                          <w:marTop w:val="0"/>
                          <w:marBottom w:val="0"/>
                          <w:divBdr>
                            <w:top w:val="single" w:sz="2" w:space="0" w:color="E3E3E3"/>
                            <w:left w:val="single" w:sz="2" w:space="0" w:color="E3E3E3"/>
                            <w:bottom w:val="single" w:sz="2" w:space="0" w:color="E3E3E3"/>
                            <w:right w:val="single" w:sz="2" w:space="0" w:color="E3E3E3"/>
                          </w:divBdr>
                          <w:divsChild>
                            <w:div w:id="20203116">
                              <w:marLeft w:val="0"/>
                              <w:marRight w:val="0"/>
                              <w:marTop w:val="0"/>
                              <w:marBottom w:val="0"/>
                              <w:divBdr>
                                <w:top w:val="single" w:sz="2" w:space="0" w:color="E3E3E3"/>
                                <w:left w:val="single" w:sz="2" w:space="0" w:color="E3E3E3"/>
                                <w:bottom w:val="single" w:sz="2" w:space="0" w:color="E3E3E3"/>
                                <w:right w:val="single" w:sz="2" w:space="0" w:color="E3E3E3"/>
                              </w:divBdr>
                              <w:divsChild>
                                <w:div w:id="914126142">
                                  <w:marLeft w:val="0"/>
                                  <w:marRight w:val="0"/>
                                  <w:marTop w:val="100"/>
                                  <w:marBottom w:val="100"/>
                                  <w:divBdr>
                                    <w:top w:val="single" w:sz="2" w:space="0" w:color="E3E3E3"/>
                                    <w:left w:val="single" w:sz="2" w:space="0" w:color="E3E3E3"/>
                                    <w:bottom w:val="single" w:sz="2" w:space="0" w:color="E3E3E3"/>
                                    <w:right w:val="single" w:sz="2" w:space="0" w:color="E3E3E3"/>
                                  </w:divBdr>
                                  <w:divsChild>
                                    <w:div w:id="121770564">
                                      <w:marLeft w:val="0"/>
                                      <w:marRight w:val="0"/>
                                      <w:marTop w:val="0"/>
                                      <w:marBottom w:val="0"/>
                                      <w:divBdr>
                                        <w:top w:val="single" w:sz="2" w:space="0" w:color="E3E3E3"/>
                                        <w:left w:val="single" w:sz="2" w:space="0" w:color="E3E3E3"/>
                                        <w:bottom w:val="single" w:sz="2" w:space="0" w:color="E3E3E3"/>
                                        <w:right w:val="single" w:sz="2" w:space="0" w:color="E3E3E3"/>
                                      </w:divBdr>
                                      <w:divsChild>
                                        <w:div w:id="2109808852">
                                          <w:marLeft w:val="0"/>
                                          <w:marRight w:val="0"/>
                                          <w:marTop w:val="0"/>
                                          <w:marBottom w:val="0"/>
                                          <w:divBdr>
                                            <w:top w:val="single" w:sz="2" w:space="0" w:color="E3E3E3"/>
                                            <w:left w:val="single" w:sz="2" w:space="0" w:color="E3E3E3"/>
                                            <w:bottom w:val="single" w:sz="2" w:space="0" w:color="E3E3E3"/>
                                            <w:right w:val="single" w:sz="2" w:space="0" w:color="E3E3E3"/>
                                          </w:divBdr>
                                          <w:divsChild>
                                            <w:div w:id="1428967613">
                                              <w:marLeft w:val="0"/>
                                              <w:marRight w:val="0"/>
                                              <w:marTop w:val="0"/>
                                              <w:marBottom w:val="0"/>
                                              <w:divBdr>
                                                <w:top w:val="single" w:sz="2" w:space="0" w:color="E3E3E3"/>
                                                <w:left w:val="single" w:sz="2" w:space="0" w:color="E3E3E3"/>
                                                <w:bottom w:val="single" w:sz="2" w:space="0" w:color="E3E3E3"/>
                                                <w:right w:val="single" w:sz="2" w:space="0" w:color="E3E3E3"/>
                                              </w:divBdr>
                                              <w:divsChild>
                                                <w:div w:id="1814370825">
                                                  <w:marLeft w:val="0"/>
                                                  <w:marRight w:val="0"/>
                                                  <w:marTop w:val="0"/>
                                                  <w:marBottom w:val="0"/>
                                                  <w:divBdr>
                                                    <w:top w:val="single" w:sz="2" w:space="0" w:color="E3E3E3"/>
                                                    <w:left w:val="single" w:sz="2" w:space="0" w:color="E3E3E3"/>
                                                    <w:bottom w:val="single" w:sz="2" w:space="0" w:color="E3E3E3"/>
                                                    <w:right w:val="single" w:sz="2" w:space="0" w:color="E3E3E3"/>
                                                  </w:divBdr>
                                                  <w:divsChild>
                                                    <w:div w:id="732505617">
                                                      <w:marLeft w:val="0"/>
                                                      <w:marRight w:val="0"/>
                                                      <w:marTop w:val="0"/>
                                                      <w:marBottom w:val="0"/>
                                                      <w:divBdr>
                                                        <w:top w:val="single" w:sz="2" w:space="0" w:color="E3E3E3"/>
                                                        <w:left w:val="single" w:sz="2" w:space="0" w:color="E3E3E3"/>
                                                        <w:bottom w:val="single" w:sz="2" w:space="0" w:color="E3E3E3"/>
                                                        <w:right w:val="single" w:sz="2" w:space="0" w:color="E3E3E3"/>
                                                      </w:divBdr>
                                                      <w:divsChild>
                                                        <w:div w:id="17353548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2121706">
          <w:marLeft w:val="0"/>
          <w:marRight w:val="0"/>
          <w:marTop w:val="0"/>
          <w:marBottom w:val="0"/>
          <w:divBdr>
            <w:top w:val="none" w:sz="0" w:space="0" w:color="auto"/>
            <w:left w:val="none" w:sz="0" w:space="0" w:color="auto"/>
            <w:bottom w:val="none" w:sz="0" w:space="0" w:color="auto"/>
            <w:right w:val="none" w:sz="0" w:space="0" w:color="auto"/>
          </w:divBdr>
        </w:div>
      </w:divsChild>
    </w:div>
    <w:div w:id="1452282053">
      <w:bodyDiv w:val="1"/>
      <w:marLeft w:val="0"/>
      <w:marRight w:val="0"/>
      <w:marTop w:val="0"/>
      <w:marBottom w:val="0"/>
      <w:divBdr>
        <w:top w:val="none" w:sz="0" w:space="0" w:color="auto"/>
        <w:left w:val="none" w:sz="0" w:space="0" w:color="auto"/>
        <w:bottom w:val="none" w:sz="0" w:space="0" w:color="auto"/>
        <w:right w:val="none" w:sz="0" w:space="0" w:color="auto"/>
      </w:divBdr>
    </w:div>
    <w:div w:id="1470509735">
      <w:bodyDiv w:val="1"/>
      <w:marLeft w:val="0"/>
      <w:marRight w:val="0"/>
      <w:marTop w:val="0"/>
      <w:marBottom w:val="0"/>
      <w:divBdr>
        <w:top w:val="none" w:sz="0" w:space="0" w:color="auto"/>
        <w:left w:val="none" w:sz="0" w:space="0" w:color="auto"/>
        <w:bottom w:val="none" w:sz="0" w:space="0" w:color="auto"/>
        <w:right w:val="none" w:sz="0" w:space="0" w:color="auto"/>
      </w:divBdr>
    </w:div>
    <w:div w:id="1636791984">
      <w:bodyDiv w:val="1"/>
      <w:marLeft w:val="0"/>
      <w:marRight w:val="0"/>
      <w:marTop w:val="0"/>
      <w:marBottom w:val="0"/>
      <w:divBdr>
        <w:top w:val="none" w:sz="0" w:space="0" w:color="auto"/>
        <w:left w:val="none" w:sz="0" w:space="0" w:color="auto"/>
        <w:bottom w:val="none" w:sz="0" w:space="0" w:color="auto"/>
        <w:right w:val="none" w:sz="0" w:space="0" w:color="auto"/>
      </w:divBdr>
    </w:div>
    <w:div w:id="1641375051">
      <w:bodyDiv w:val="1"/>
      <w:marLeft w:val="0"/>
      <w:marRight w:val="0"/>
      <w:marTop w:val="0"/>
      <w:marBottom w:val="0"/>
      <w:divBdr>
        <w:top w:val="none" w:sz="0" w:space="0" w:color="auto"/>
        <w:left w:val="none" w:sz="0" w:space="0" w:color="auto"/>
        <w:bottom w:val="none" w:sz="0" w:space="0" w:color="auto"/>
        <w:right w:val="none" w:sz="0" w:space="0" w:color="auto"/>
      </w:divBdr>
    </w:div>
    <w:div w:id="1763991450">
      <w:bodyDiv w:val="1"/>
      <w:marLeft w:val="0"/>
      <w:marRight w:val="0"/>
      <w:marTop w:val="0"/>
      <w:marBottom w:val="0"/>
      <w:divBdr>
        <w:top w:val="none" w:sz="0" w:space="0" w:color="auto"/>
        <w:left w:val="none" w:sz="0" w:space="0" w:color="auto"/>
        <w:bottom w:val="none" w:sz="0" w:space="0" w:color="auto"/>
        <w:right w:val="none" w:sz="0" w:space="0" w:color="auto"/>
      </w:divBdr>
    </w:div>
    <w:div w:id="2121609770">
      <w:bodyDiv w:val="1"/>
      <w:marLeft w:val="0"/>
      <w:marRight w:val="0"/>
      <w:marTop w:val="0"/>
      <w:marBottom w:val="0"/>
      <w:divBdr>
        <w:top w:val="none" w:sz="0" w:space="0" w:color="auto"/>
        <w:left w:val="none" w:sz="0" w:space="0" w:color="auto"/>
        <w:bottom w:val="none" w:sz="0" w:space="0" w:color="auto"/>
        <w:right w:val="none" w:sz="0" w:space="0" w:color="auto"/>
      </w:divBdr>
    </w:div>
    <w:div w:id="21454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mi29.shas@gmail.com"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19F72A-27BB-42AD-8EA9-E99801081F6F}" type="doc">
      <dgm:prSet loTypeId="urn:microsoft.com/office/officeart/2005/8/layout/hierarchy3" loCatId="hierarchy" qsTypeId="urn:microsoft.com/office/officeart/2005/8/quickstyle/simple1" qsCatId="simple" csTypeId="urn:microsoft.com/office/officeart/2005/8/colors/accent0_1" csCatId="mainScheme" phldr="1"/>
      <dgm:spPr/>
      <dgm:t>
        <a:bodyPr/>
        <a:lstStyle/>
        <a:p>
          <a:endParaRPr lang="en-US"/>
        </a:p>
      </dgm:t>
    </dgm:pt>
    <dgm:pt modelId="{0F74A005-FC3D-4CA0-B857-853FB88CB861}">
      <dgm:prSet phldrT="[Text]" custT="1"/>
      <dgm:spPr/>
      <dgm:t>
        <a:bodyPr/>
        <a:lstStyle/>
        <a:p>
          <a:r>
            <a:rPr lang="en-US" sz="1400">
              <a:latin typeface="Times New Roman" panose="02020603050405020304" pitchFamily="18" charset="0"/>
              <a:cs typeface="Times New Roman" panose="02020603050405020304" pitchFamily="18" charset="0"/>
            </a:rPr>
            <a:t>Biological </a:t>
          </a:r>
        </a:p>
      </dgm:t>
    </dgm:pt>
    <dgm:pt modelId="{C52B8A9A-220F-4762-B392-50CE456307CA}" type="parTrans" cxnId="{0FFB4D1C-AD05-4815-82D1-B35287C9BE6E}">
      <dgm:prSet/>
      <dgm:spPr/>
      <dgm:t>
        <a:bodyPr/>
        <a:lstStyle/>
        <a:p>
          <a:endParaRPr lang="en-US"/>
        </a:p>
      </dgm:t>
    </dgm:pt>
    <dgm:pt modelId="{D741997E-9CFC-45A4-A969-F7F454AD0C0A}" type="sibTrans" cxnId="{0FFB4D1C-AD05-4815-82D1-B35287C9BE6E}">
      <dgm:prSet/>
      <dgm:spPr/>
      <dgm:t>
        <a:bodyPr/>
        <a:lstStyle/>
        <a:p>
          <a:endParaRPr lang="en-US"/>
        </a:p>
      </dgm:t>
    </dgm:pt>
    <dgm:pt modelId="{6CF034BA-ED86-478B-8B42-324927CA8A11}">
      <dgm:prSet phldrT="[Text]" custT="1"/>
      <dgm:spPr/>
      <dgm:t>
        <a:bodyPr/>
        <a:lstStyle/>
        <a:p>
          <a:r>
            <a:rPr lang="en-US" sz="1400">
              <a:latin typeface="Times New Roman" panose="02020603050405020304" pitchFamily="18" charset="0"/>
              <a:cs typeface="Times New Roman" panose="02020603050405020304" pitchFamily="18" charset="0"/>
            </a:rPr>
            <a:t>Fungi</a:t>
          </a:r>
        </a:p>
      </dgm:t>
    </dgm:pt>
    <dgm:pt modelId="{EADF9D2C-3DEB-4DB9-B05C-ADBF943FA004}" type="parTrans" cxnId="{2F727C16-1717-45D9-BED6-93A3EA7347F5}">
      <dgm:prSet/>
      <dgm:spPr/>
      <dgm:t>
        <a:bodyPr/>
        <a:lstStyle/>
        <a:p>
          <a:endParaRPr lang="en-US"/>
        </a:p>
      </dgm:t>
    </dgm:pt>
    <dgm:pt modelId="{60CC99D2-2E47-45BC-9123-608D6BDE16FB}" type="sibTrans" cxnId="{2F727C16-1717-45D9-BED6-93A3EA7347F5}">
      <dgm:prSet/>
      <dgm:spPr/>
      <dgm:t>
        <a:bodyPr/>
        <a:lstStyle/>
        <a:p>
          <a:endParaRPr lang="en-US"/>
        </a:p>
      </dgm:t>
    </dgm:pt>
    <dgm:pt modelId="{F6260C6D-C1DC-488C-9536-2F0CF7C1301F}">
      <dgm:prSet phldrT="[Text]" custT="1"/>
      <dgm:spPr/>
      <dgm:t>
        <a:bodyPr/>
        <a:lstStyle/>
        <a:p>
          <a:r>
            <a:rPr lang="en-US" sz="1400">
              <a:latin typeface="Times New Roman" panose="02020603050405020304" pitchFamily="18" charset="0"/>
              <a:cs typeface="Times New Roman" panose="02020603050405020304" pitchFamily="18" charset="0"/>
            </a:rPr>
            <a:t>Bacteria</a:t>
          </a:r>
        </a:p>
      </dgm:t>
    </dgm:pt>
    <dgm:pt modelId="{340D0FB3-3D9B-4A18-B979-0179949D3DFC}" type="parTrans" cxnId="{7945AD23-A6AA-4600-AFCC-089B201F112D}">
      <dgm:prSet/>
      <dgm:spPr/>
      <dgm:t>
        <a:bodyPr/>
        <a:lstStyle/>
        <a:p>
          <a:endParaRPr lang="en-US"/>
        </a:p>
      </dgm:t>
    </dgm:pt>
    <dgm:pt modelId="{780199E5-C068-4D0A-A4BC-DA402AC108E1}" type="sibTrans" cxnId="{7945AD23-A6AA-4600-AFCC-089B201F112D}">
      <dgm:prSet/>
      <dgm:spPr/>
      <dgm:t>
        <a:bodyPr/>
        <a:lstStyle/>
        <a:p>
          <a:endParaRPr lang="en-US"/>
        </a:p>
      </dgm:t>
    </dgm:pt>
    <dgm:pt modelId="{8794EE4E-D9ED-4127-8E34-79DDB6FFEFA7}">
      <dgm:prSet phldrT="[Text]" custT="1"/>
      <dgm:spPr/>
      <dgm:t>
        <a:bodyPr/>
        <a:lstStyle/>
        <a:p>
          <a:r>
            <a:rPr lang="en-US" sz="1400">
              <a:latin typeface="Times New Roman" panose="02020603050405020304" pitchFamily="18" charset="0"/>
              <a:cs typeface="Times New Roman" panose="02020603050405020304" pitchFamily="18" charset="0"/>
            </a:rPr>
            <a:t>Physical</a:t>
          </a:r>
        </a:p>
      </dgm:t>
    </dgm:pt>
    <dgm:pt modelId="{00FB8D0D-6180-435B-9A16-408C434807D1}" type="parTrans" cxnId="{54439A94-7784-4C7B-BF88-91CFB10DEAF2}">
      <dgm:prSet/>
      <dgm:spPr/>
      <dgm:t>
        <a:bodyPr/>
        <a:lstStyle/>
        <a:p>
          <a:endParaRPr lang="en-US"/>
        </a:p>
      </dgm:t>
    </dgm:pt>
    <dgm:pt modelId="{94CE4711-A69A-40D6-B993-657DDBB71B60}" type="sibTrans" cxnId="{54439A94-7784-4C7B-BF88-91CFB10DEAF2}">
      <dgm:prSet/>
      <dgm:spPr/>
      <dgm:t>
        <a:bodyPr/>
        <a:lstStyle/>
        <a:p>
          <a:endParaRPr lang="en-US"/>
        </a:p>
      </dgm:t>
    </dgm:pt>
    <dgm:pt modelId="{B019A35A-1CF7-4134-9DA0-B7CA47C6ECA3}">
      <dgm:prSet phldrT="[Text]" custT="1"/>
      <dgm:spPr/>
      <dgm:t>
        <a:bodyPr/>
        <a:lstStyle/>
        <a:p>
          <a:r>
            <a:rPr lang="en-US" sz="1400">
              <a:latin typeface="Times New Roman" panose="02020603050405020304" pitchFamily="18" charset="0"/>
              <a:cs typeface="Times New Roman" panose="02020603050405020304" pitchFamily="18" charset="0"/>
            </a:rPr>
            <a:t>Laser evaporation method</a:t>
          </a:r>
        </a:p>
      </dgm:t>
    </dgm:pt>
    <dgm:pt modelId="{F262B896-9BDC-4854-B425-7E71206C4ADD}" type="parTrans" cxnId="{9CEC432C-BAFD-4A7B-B984-6841C80C8BDB}">
      <dgm:prSet/>
      <dgm:spPr/>
      <dgm:t>
        <a:bodyPr/>
        <a:lstStyle/>
        <a:p>
          <a:endParaRPr lang="en-US"/>
        </a:p>
      </dgm:t>
    </dgm:pt>
    <dgm:pt modelId="{6AC00EA5-34E2-4596-9909-FEBFF1ADE165}" type="sibTrans" cxnId="{9CEC432C-BAFD-4A7B-B984-6841C80C8BDB}">
      <dgm:prSet/>
      <dgm:spPr/>
      <dgm:t>
        <a:bodyPr/>
        <a:lstStyle/>
        <a:p>
          <a:endParaRPr lang="en-US"/>
        </a:p>
      </dgm:t>
    </dgm:pt>
    <dgm:pt modelId="{634ECE63-801E-4F4A-97B9-50528BF9EB6A}">
      <dgm:prSet phldrT="[Text]" custT="1"/>
      <dgm:spPr/>
      <dgm:t>
        <a:bodyPr/>
        <a:lstStyle/>
        <a:p>
          <a:r>
            <a:rPr lang="en-US" sz="1400">
              <a:latin typeface="Times New Roman" panose="02020603050405020304" pitchFamily="18" charset="0"/>
              <a:cs typeface="Times New Roman" panose="02020603050405020304" pitchFamily="18" charset="0"/>
            </a:rPr>
            <a:t>RF plasma method</a:t>
          </a:r>
        </a:p>
      </dgm:t>
    </dgm:pt>
    <dgm:pt modelId="{1E2CD169-8C53-4155-8AFD-E9B4C278FC15}" type="parTrans" cxnId="{C97B7892-1207-40BA-AE1E-379C9E17334D}">
      <dgm:prSet/>
      <dgm:spPr/>
      <dgm:t>
        <a:bodyPr/>
        <a:lstStyle/>
        <a:p>
          <a:endParaRPr lang="en-US"/>
        </a:p>
      </dgm:t>
    </dgm:pt>
    <dgm:pt modelId="{DCE015F2-637E-4EA7-8CEE-3FA593975A37}" type="sibTrans" cxnId="{C97B7892-1207-40BA-AE1E-379C9E17334D}">
      <dgm:prSet/>
      <dgm:spPr/>
      <dgm:t>
        <a:bodyPr/>
        <a:lstStyle/>
        <a:p>
          <a:endParaRPr lang="en-US"/>
        </a:p>
      </dgm:t>
    </dgm:pt>
    <dgm:pt modelId="{9CC15BB8-2DD8-421F-A8A0-AC35CDC4A503}">
      <dgm:prSet phldrT="[Text]" custT="1"/>
      <dgm:spPr/>
      <dgm:t>
        <a:bodyPr/>
        <a:lstStyle/>
        <a:p>
          <a:r>
            <a:rPr lang="en-US" sz="1400">
              <a:latin typeface="Times New Roman" panose="02020603050405020304" pitchFamily="18" charset="0"/>
              <a:cs typeface="Times New Roman" panose="02020603050405020304" pitchFamily="18" charset="0"/>
            </a:rPr>
            <a:t>Algae</a:t>
          </a:r>
        </a:p>
      </dgm:t>
    </dgm:pt>
    <dgm:pt modelId="{1E57CB23-10AB-4DF4-B00F-9C1D979CFE18}" type="parTrans" cxnId="{9AD8F615-DAAC-4695-8CDB-19E01958564D}">
      <dgm:prSet/>
      <dgm:spPr/>
      <dgm:t>
        <a:bodyPr/>
        <a:lstStyle/>
        <a:p>
          <a:endParaRPr lang="en-US"/>
        </a:p>
      </dgm:t>
    </dgm:pt>
    <dgm:pt modelId="{6D9D0B1A-A55D-4B39-96F7-C2EEAA109FC3}" type="sibTrans" cxnId="{9AD8F615-DAAC-4695-8CDB-19E01958564D}">
      <dgm:prSet/>
      <dgm:spPr/>
      <dgm:t>
        <a:bodyPr/>
        <a:lstStyle/>
        <a:p>
          <a:endParaRPr lang="en-US"/>
        </a:p>
      </dgm:t>
    </dgm:pt>
    <dgm:pt modelId="{6B3CFE93-17E0-40E1-AF39-AD6A26B7E7AC}">
      <dgm:prSet phldrT="[Text]" custT="1"/>
      <dgm:spPr/>
      <dgm:t>
        <a:bodyPr/>
        <a:lstStyle/>
        <a:p>
          <a:r>
            <a:rPr lang="en-US" sz="1400">
              <a:latin typeface="Times New Roman" panose="02020603050405020304" pitchFamily="18" charset="0"/>
              <a:cs typeface="Times New Roman" panose="02020603050405020304" pitchFamily="18" charset="0"/>
            </a:rPr>
            <a:t>Thermal decomposition</a:t>
          </a:r>
        </a:p>
      </dgm:t>
    </dgm:pt>
    <dgm:pt modelId="{6D9DFEE1-D9DC-401E-B74D-E9B4A0508BA3}" type="parTrans" cxnId="{6B6C32ED-3411-44B3-A191-496586EE11ED}">
      <dgm:prSet/>
      <dgm:spPr/>
      <dgm:t>
        <a:bodyPr/>
        <a:lstStyle/>
        <a:p>
          <a:endParaRPr lang="en-US"/>
        </a:p>
      </dgm:t>
    </dgm:pt>
    <dgm:pt modelId="{000904DA-E397-48C2-B060-1EF647060E64}" type="sibTrans" cxnId="{6B6C32ED-3411-44B3-A191-496586EE11ED}">
      <dgm:prSet/>
      <dgm:spPr/>
      <dgm:t>
        <a:bodyPr/>
        <a:lstStyle/>
        <a:p>
          <a:endParaRPr lang="en-US"/>
        </a:p>
      </dgm:t>
    </dgm:pt>
    <dgm:pt modelId="{E2F8AF6D-06B9-4C30-8BAD-B1645E581EBB}">
      <dgm:prSet phldrT="[Text]" custT="1"/>
      <dgm:spPr/>
      <dgm:t>
        <a:bodyPr/>
        <a:lstStyle/>
        <a:p>
          <a:r>
            <a:rPr lang="en-US" sz="1400">
              <a:latin typeface="Times New Roman" panose="02020603050405020304" pitchFamily="18" charset="0"/>
              <a:cs typeface="Times New Roman" panose="02020603050405020304" pitchFamily="18" charset="0"/>
            </a:rPr>
            <a:t>Chemical</a:t>
          </a:r>
        </a:p>
      </dgm:t>
    </dgm:pt>
    <dgm:pt modelId="{63C8DC7B-5417-44FA-A3AB-8F56A0CADF79}" type="parTrans" cxnId="{D6133828-B6BA-40C5-BC3A-AAF54267DF6A}">
      <dgm:prSet/>
      <dgm:spPr/>
      <dgm:t>
        <a:bodyPr/>
        <a:lstStyle/>
        <a:p>
          <a:endParaRPr lang="en-US"/>
        </a:p>
      </dgm:t>
    </dgm:pt>
    <dgm:pt modelId="{06D092B0-D479-4EF5-9AE8-462CB99EA05D}" type="sibTrans" cxnId="{D6133828-B6BA-40C5-BC3A-AAF54267DF6A}">
      <dgm:prSet/>
      <dgm:spPr/>
      <dgm:t>
        <a:bodyPr/>
        <a:lstStyle/>
        <a:p>
          <a:endParaRPr lang="en-US"/>
        </a:p>
      </dgm:t>
    </dgm:pt>
    <dgm:pt modelId="{3028BA02-0A26-4619-96A5-2306A5F4DDAC}">
      <dgm:prSet phldrT="[Text]" custT="1"/>
      <dgm:spPr/>
      <dgm:t>
        <a:bodyPr/>
        <a:lstStyle/>
        <a:p>
          <a:r>
            <a:rPr lang="en-US" sz="1400">
              <a:latin typeface="Times New Roman" panose="02020603050405020304" pitchFamily="18" charset="0"/>
              <a:cs typeface="Times New Roman" panose="02020603050405020304" pitchFamily="18" charset="0"/>
            </a:rPr>
            <a:t>Coprecipitation</a:t>
          </a:r>
        </a:p>
      </dgm:t>
    </dgm:pt>
    <dgm:pt modelId="{67933593-4AFB-4472-BC6E-5E728DB921EF}" type="parTrans" cxnId="{40C73A86-4E89-4D54-9841-DC2E0B7B9D3B}">
      <dgm:prSet/>
      <dgm:spPr/>
      <dgm:t>
        <a:bodyPr/>
        <a:lstStyle/>
        <a:p>
          <a:endParaRPr lang="en-US"/>
        </a:p>
      </dgm:t>
    </dgm:pt>
    <dgm:pt modelId="{1BEE4854-094C-4B72-A1F6-2BF66384CEE3}" type="sibTrans" cxnId="{40C73A86-4E89-4D54-9841-DC2E0B7B9D3B}">
      <dgm:prSet/>
      <dgm:spPr/>
      <dgm:t>
        <a:bodyPr/>
        <a:lstStyle/>
        <a:p>
          <a:endParaRPr lang="en-US"/>
        </a:p>
      </dgm:t>
    </dgm:pt>
    <dgm:pt modelId="{598D1E2B-5279-407A-A460-4C5FD37DE01C}">
      <dgm:prSet phldrT="[Text]" custT="1"/>
      <dgm:spPr/>
      <dgm:t>
        <a:bodyPr/>
        <a:lstStyle/>
        <a:p>
          <a:r>
            <a:rPr lang="en-US" sz="1400">
              <a:latin typeface="Times New Roman" panose="02020603050405020304" pitchFamily="18" charset="0"/>
              <a:cs typeface="Times New Roman" panose="02020603050405020304" pitchFamily="18" charset="0"/>
            </a:rPr>
            <a:t>Sol-Gel method</a:t>
          </a:r>
        </a:p>
      </dgm:t>
    </dgm:pt>
    <dgm:pt modelId="{3ED83048-508C-4FE7-89CB-51417B30B547}" type="parTrans" cxnId="{375C206E-4736-478E-9C64-D64AAB69353F}">
      <dgm:prSet/>
      <dgm:spPr/>
      <dgm:t>
        <a:bodyPr/>
        <a:lstStyle/>
        <a:p>
          <a:endParaRPr lang="en-US"/>
        </a:p>
      </dgm:t>
    </dgm:pt>
    <dgm:pt modelId="{673FDF70-C055-4B55-9C66-92E21F24C96E}" type="sibTrans" cxnId="{375C206E-4736-478E-9C64-D64AAB69353F}">
      <dgm:prSet/>
      <dgm:spPr/>
      <dgm:t>
        <a:bodyPr/>
        <a:lstStyle/>
        <a:p>
          <a:endParaRPr lang="en-US"/>
        </a:p>
      </dgm:t>
    </dgm:pt>
    <dgm:pt modelId="{0E8BF872-B2A3-412E-BFB7-F3897E5F1CE5}">
      <dgm:prSet phldrT="[Text]" custT="1"/>
      <dgm:spPr/>
      <dgm:t>
        <a:bodyPr/>
        <a:lstStyle/>
        <a:p>
          <a:r>
            <a:rPr lang="en-US" sz="1400">
              <a:latin typeface="Times New Roman" panose="02020603050405020304" pitchFamily="18" charset="0"/>
              <a:cs typeface="Times New Roman" panose="02020603050405020304" pitchFamily="18" charset="0"/>
            </a:rPr>
            <a:t>Hydrothermal method</a:t>
          </a:r>
        </a:p>
      </dgm:t>
    </dgm:pt>
    <dgm:pt modelId="{A676B915-43AC-487A-B4EA-A444B85367FE}" type="parTrans" cxnId="{3131BC0D-AD9D-4806-9575-A95919507F3B}">
      <dgm:prSet/>
      <dgm:spPr/>
      <dgm:t>
        <a:bodyPr/>
        <a:lstStyle/>
        <a:p>
          <a:endParaRPr lang="en-US"/>
        </a:p>
      </dgm:t>
    </dgm:pt>
    <dgm:pt modelId="{479E380B-6937-437C-9A3D-CD1B01340094}" type="sibTrans" cxnId="{3131BC0D-AD9D-4806-9575-A95919507F3B}">
      <dgm:prSet/>
      <dgm:spPr/>
      <dgm:t>
        <a:bodyPr/>
        <a:lstStyle/>
        <a:p>
          <a:endParaRPr lang="en-US"/>
        </a:p>
      </dgm:t>
    </dgm:pt>
    <dgm:pt modelId="{2E914251-7BEC-4DC1-A1D4-10B02C7D5FFC}">
      <dgm:prSet phldrT="[Text]" custT="1"/>
      <dgm:spPr/>
      <dgm:t>
        <a:bodyPr/>
        <a:lstStyle/>
        <a:p>
          <a:r>
            <a:rPr lang="en-US" sz="1400">
              <a:latin typeface="Times New Roman" panose="02020603050405020304" pitchFamily="18" charset="0"/>
              <a:cs typeface="Times New Roman" panose="02020603050405020304" pitchFamily="18" charset="0"/>
            </a:rPr>
            <a:t>Sonochemical method</a:t>
          </a:r>
        </a:p>
      </dgm:t>
    </dgm:pt>
    <dgm:pt modelId="{703FDE5F-2B95-4666-85BD-7E9DD21A1BCF}" type="parTrans" cxnId="{D55D2883-49B5-4518-8C83-FB738AB5DF90}">
      <dgm:prSet/>
      <dgm:spPr/>
      <dgm:t>
        <a:bodyPr/>
        <a:lstStyle/>
        <a:p>
          <a:endParaRPr lang="en-US"/>
        </a:p>
      </dgm:t>
    </dgm:pt>
    <dgm:pt modelId="{BA446CF9-7A1C-440B-88C0-A60FE39DE633}" type="sibTrans" cxnId="{D55D2883-49B5-4518-8C83-FB738AB5DF90}">
      <dgm:prSet/>
      <dgm:spPr/>
      <dgm:t>
        <a:bodyPr/>
        <a:lstStyle/>
        <a:p>
          <a:endParaRPr lang="en-US"/>
        </a:p>
      </dgm:t>
    </dgm:pt>
    <dgm:pt modelId="{4535DB0F-3FD4-4762-8DD1-B6E097617E65}">
      <dgm:prSet phldrT="[Text]" custT="1"/>
      <dgm:spPr/>
      <dgm:t>
        <a:bodyPr/>
        <a:lstStyle/>
        <a:p>
          <a:r>
            <a:rPr lang="en-US" sz="1400">
              <a:latin typeface="Times New Roman" panose="02020603050405020304" pitchFamily="18" charset="0"/>
              <a:cs typeface="Times New Roman" panose="02020603050405020304" pitchFamily="18" charset="0"/>
            </a:rPr>
            <a:t>Mechanical</a:t>
          </a:r>
        </a:p>
      </dgm:t>
    </dgm:pt>
    <dgm:pt modelId="{99AADA5D-BE65-4115-A8B4-8977DCCE1F8E}" type="parTrans" cxnId="{483BF6FE-058C-4679-B7AA-3C2D1A804CCD}">
      <dgm:prSet/>
      <dgm:spPr/>
      <dgm:t>
        <a:bodyPr/>
        <a:lstStyle/>
        <a:p>
          <a:endParaRPr lang="en-US"/>
        </a:p>
      </dgm:t>
    </dgm:pt>
    <dgm:pt modelId="{974CDC24-D892-41D5-AC86-3C8291587E2A}" type="sibTrans" cxnId="{483BF6FE-058C-4679-B7AA-3C2D1A804CCD}">
      <dgm:prSet/>
      <dgm:spPr/>
      <dgm:t>
        <a:bodyPr/>
        <a:lstStyle/>
        <a:p>
          <a:endParaRPr lang="en-US"/>
        </a:p>
      </dgm:t>
    </dgm:pt>
    <dgm:pt modelId="{9147CECD-6CAF-4C53-B0E9-D8D0AB691C29}">
      <dgm:prSet phldrT="[Text]" custT="1"/>
      <dgm:spPr/>
      <dgm:t>
        <a:bodyPr/>
        <a:lstStyle/>
        <a:p>
          <a:r>
            <a:rPr lang="en-US" sz="1400">
              <a:latin typeface="Times New Roman" panose="02020603050405020304" pitchFamily="18" charset="0"/>
              <a:cs typeface="Times New Roman" panose="02020603050405020304" pitchFamily="18" charset="0"/>
            </a:rPr>
            <a:t>Ball milling</a:t>
          </a:r>
        </a:p>
      </dgm:t>
    </dgm:pt>
    <dgm:pt modelId="{817BA183-8765-43B4-B459-3D6520645601}" type="parTrans" cxnId="{26F45E8D-B532-431E-B741-7C402E9AA73B}">
      <dgm:prSet/>
      <dgm:spPr/>
      <dgm:t>
        <a:bodyPr/>
        <a:lstStyle/>
        <a:p>
          <a:endParaRPr lang="en-US"/>
        </a:p>
      </dgm:t>
    </dgm:pt>
    <dgm:pt modelId="{4A46417F-8FD0-4ECF-9A2D-D8158967F37B}" type="sibTrans" cxnId="{26F45E8D-B532-431E-B741-7C402E9AA73B}">
      <dgm:prSet/>
      <dgm:spPr/>
      <dgm:t>
        <a:bodyPr/>
        <a:lstStyle/>
        <a:p>
          <a:endParaRPr lang="en-US"/>
        </a:p>
      </dgm:t>
    </dgm:pt>
    <dgm:pt modelId="{6681D158-A6F9-4FE8-8BB2-866780BCD385}" type="pres">
      <dgm:prSet presAssocID="{5819F72A-27BB-42AD-8EA9-E99801081F6F}" presName="diagram" presStyleCnt="0">
        <dgm:presLayoutVars>
          <dgm:chPref val="1"/>
          <dgm:dir/>
          <dgm:animOne val="branch"/>
          <dgm:animLvl val="lvl"/>
          <dgm:resizeHandles/>
        </dgm:presLayoutVars>
      </dgm:prSet>
      <dgm:spPr/>
    </dgm:pt>
    <dgm:pt modelId="{2C2A2F12-CFEB-4A44-AF6A-58D3F376DD32}" type="pres">
      <dgm:prSet presAssocID="{0F74A005-FC3D-4CA0-B857-853FB88CB861}" presName="root" presStyleCnt="0"/>
      <dgm:spPr/>
    </dgm:pt>
    <dgm:pt modelId="{42EF617A-B251-4A37-85FF-8EA02B835456}" type="pres">
      <dgm:prSet presAssocID="{0F74A005-FC3D-4CA0-B857-853FB88CB861}" presName="rootComposite" presStyleCnt="0"/>
      <dgm:spPr/>
    </dgm:pt>
    <dgm:pt modelId="{5A867428-381A-4EA1-9DC1-EA1C786EA87F}" type="pres">
      <dgm:prSet presAssocID="{0F74A005-FC3D-4CA0-B857-853FB88CB861}" presName="rootText" presStyleLbl="node1" presStyleIdx="0" presStyleCnt="4"/>
      <dgm:spPr/>
    </dgm:pt>
    <dgm:pt modelId="{78DE2A11-2A0E-44DE-8F34-4181DB9637BD}" type="pres">
      <dgm:prSet presAssocID="{0F74A005-FC3D-4CA0-B857-853FB88CB861}" presName="rootConnector" presStyleLbl="node1" presStyleIdx="0" presStyleCnt="4"/>
      <dgm:spPr/>
    </dgm:pt>
    <dgm:pt modelId="{8B2459DE-D607-4132-BEF2-7C4C1E48C632}" type="pres">
      <dgm:prSet presAssocID="{0F74A005-FC3D-4CA0-B857-853FB88CB861}" presName="childShape" presStyleCnt="0"/>
      <dgm:spPr/>
    </dgm:pt>
    <dgm:pt modelId="{83128608-A4F5-4390-8710-8E75BA78A0EE}" type="pres">
      <dgm:prSet presAssocID="{EADF9D2C-3DEB-4DB9-B05C-ADBF943FA004}" presName="Name13" presStyleLbl="parChTrans1D2" presStyleIdx="0" presStyleCnt="11"/>
      <dgm:spPr/>
    </dgm:pt>
    <dgm:pt modelId="{91C265F1-1DD0-4363-89A0-7389D6D5AF47}" type="pres">
      <dgm:prSet presAssocID="{6CF034BA-ED86-478B-8B42-324927CA8A11}" presName="childText" presStyleLbl="bgAcc1" presStyleIdx="0" presStyleCnt="11">
        <dgm:presLayoutVars>
          <dgm:bulletEnabled val="1"/>
        </dgm:presLayoutVars>
      </dgm:prSet>
      <dgm:spPr/>
    </dgm:pt>
    <dgm:pt modelId="{3033F84F-51D1-4DE2-BD8B-40B52D23CDB0}" type="pres">
      <dgm:prSet presAssocID="{340D0FB3-3D9B-4A18-B979-0179949D3DFC}" presName="Name13" presStyleLbl="parChTrans1D2" presStyleIdx="1" presStyleCnt="11"/>
      <dgm:spPr/>
    </dgm:pt>
    <dgm:pt modelId="{18873808-A2CC-48E3-A7C0-34287E7A53CB}" type="pres">
      <dgm:prSet presAssocID="{F6260C6D-C1DC-488C-9536-2F0CF7C1301F}" presName="childText" presStyleLbl="bgAcc1" presStyleIdx="1" presStyleCnt="11">
        <dgm:presLayoutVars>
          <dgm:bulletEnabled val="1"/>
        </dgm:presLayoutVars>
      </dgm:prSet>
      <dgm:spPr/>
    </dgm:pt>
    <dgm:pt modelId="{4FD40F32-AB3F-4A5F-B870-C8C4D4256A0A}" type="pres">
      <dgm:prSet presAssocID="{1E57CB23-10AB-4DF4-B00F-9C1D979CFE18}" presName="Name13" presStyleLbl="parChTrans1D2" presStyleIdx="2" presStyleCnt="11"/>
      <dgm:spPr/>
    </dgm:pt>
    <dgm:pt modelId="{822C0A78-B99A-49EB-A3EA-AEA209DD3BFE}" type="pres">
      <dgm:prSet presAssocID="{9CC15BB8-2DD8-421F-A8A0-AC35CDC4A503}" presName="childText" presStyleLbl="bgAcc1" presStyleIdx="2" presStyleCnt="11">
        <dgm:presLayoutVars>
          <dgm:bulletEnabled val="1"/>
        </dgm:presLayoutVars>
      </dgm:prSet>
      <dgm:spPr/>
    </dgm:pt>
    <dgm:pt modelId="{8AE87D20-1172-43CB-BFD2-37C37A076DDC}" type="pres">
      <dgm:prSet presAssocID="{8794EE4E-D9ED-4127-8E34-79DDB6FFEFA7}" presName="root" presStyleCnt="0"/>
      <dgm:spPr/>
    </dgm:pt>
    <dgm:pt modelId="{BC955500-F6C9-4FA8-823E-96E7335F8AF7}" type="pres">
      <dgm:prSet presAssocID="{8794EE4E-D9ED-4127-8E34-79DDB6FFEFA7}" presName="rootComposite" presStyleCnt="0"/>
      <dgm:spPr/>
    </dgm:pt>
    <dgm:pt modelId="{F1856B05-C712-4744-81AD-39961071646B}" type="pres">
      <dgm:prSet presAssocID="{8794EE4E-D9ED-4127-8E34-79DDB6FFEFA7}" presName="rootText" presStyleLbl="node1" presStyleIdx="1" presStyleCnt="4"/>
      <dgm:spPr/>
    </dgm:pt>
    <dgm:pt modelId="{BAD091ED-FD89-4F3D-88CF-FBAAB2B83475}" type="pres">
      <dgm:prSet presAssocID="{8794EE4E-D9ED-4127-8E34-79DDB6FFEFA7}" presName="rootConnector" presStyleLbl="node1" presStyleIdx="1" presStyleCnt="4"/>
      <dgm:spPr/>
    </dgm:pt>
    <dgm:pt modelId="{B302118B-55D5-4E40-8885-B94098699A12}" type="pres">
      <dgm:prSet presAssocID="{8794EE4E-D9ED-4127-8E34-79DDB6FFEFA7}" presName="childShape" presStyleCnt="0"/>
      <dgm:spPr/>
    </dgm:pt>
    <dgm:pt modelId="{CD105B8D-3E5F-411E-AFF1-448367606BE0}" type="pres">
      <dgm:prSet presAssocID="{F262B896-9BDC-4854-B425-7E71206C4ADD}" presName="Name13" presStyleLbl="parChTrans1D2" presStyleIdx="3" presStyleCnt="11"/>
      <dgm:spPr/>
    </dgm:pt>
    <dgm:pt modelId="{AD078360-4186-4DE4-8ABC-335893BD9F6C}" type="pres">
      <dgm:prSet presAssocID="{B019A35A-1CF7-4134-9DA0-B7CA47C6ECA3}" presName="childText" presStyleLbl="bgAcc1" presStyleIdx="3" presStyleCnt="11" custScaleX="157425">
        <dgm:presLayoutVars>
          <dgm:bulletEnabled val="1"/>
        </dgm:presLayoutVars>
      </dgm:prSet>
      <dgm:spPr/>
    </dgm:pt>
    <dgm:pt modelId="{341AAB2C-60B0-4835-8104-B4AB5C0C7772}" type="pres">
      <dgm:prSet presAssocID="{1E2CD169-8C53-4155-8AFD-E9B4C278FC15}" presName="Name13" presStyleLbl="parChTrans1D2" presStyleIdx="4" presStyleCnt="11"/>
      <dgm:spPr/>
    </dgm:pt>
    <dgm:pt modelId="{2597D1F3-CB5A-4ACA-A5E9-638BD1F33F04}" type="pres">
      <dgm:prSet presAssocID="{634ECE63-801E-4F4A-97B9-50528BF9EB6A}" presName="childText" presStyleLbl="bgAcc1" presStyleIdx="4" presStyleCnt="11" custScaleX="151478">
        <dgm:presLayoutVars>
          <dgm:bulletEnabled val="1"/>
        </dgm:presLayoutVars>
      </dgm:prSet>
      <dgm:spPr/>
    </dgm:pt>
    <dgm:pt modelId="{676B909E-0770-435D-945A-F2B1A1B4FBC1}" type="pres">
      <dgm:prSet presAssocID="{6D9DFEE1-D9DC-401E-B74D-E9B4A0508BA3}" presName="Name13" presStyleLbl="parChTrans1D2" presStyleIdx="5" presStyleCnt="11"/>
      <dgm:spPr/>
    </dgm:pt>
    <dgm:pt modelId="{E1E80341-5BE2-439F-B228-07731C1FD17B}" type="pres">
      <dgm:prSet presAssocID="{6B3CFE93-17E0-40E1-AF39-AD6A26B7E7AC}" presName="childText" presStyleLbl="bgAcc1" presStyleIdx="5" presStyleCnt="11" custScaleX="154950">
        <dgm:presLayoutVars>
          <dgm:bulletEnabled val="1"/>
        </dgm:presLayoutVars>
      </dgm:prSet>
      <dgm:spPr/>
    </dgm:pt>
    <dgm:pt modelId="{57AFFF72-4997-4D0A-B46C-4E6017AE7F9B}" type="pres">
      <dgm:prSet presAssocID="{E2F8AF6D-06B9-4C30-8BAD-B1645E581EBB}" presName="root" presStyleCnt="0"/>
      <dgm:spPr/>
    </dgm:pt>
    <dgm:pt modelId="{9E1170B4-D5DC-49A9-9137-0D691DBB89FD}" type="pres">
      <dgm:prSet presAssocID="{E2F8AF6D-06B9-4C30-8BAD-B1645E581EBB}" presName="rootComposite" presStyleCnt="0"/>
      <dgm:spPr/>
    </dgm:pt>
    <dgm:pt modelId="{A8FACA11-03E4-41DB-BB81-AE2CB514AD72}" type="pres">
      <dgm:prSet presAssocID="{E2F8AF6D-06B9-4C30-8BAD-B1645E581EBB}" presName="rootText" presStyleLbl="node1" presStyleIdx="2" presStyleCnt="4"/>
      <dgm:spPr/>
    </dgm:pt>
    <dgm:pt modelId="{AE750014-75A4-4BB2-9375-AD17E3C82F91}" type="pres">
      <dgm:prSet presAssocID="{E2F8AF6D-06B9-4C30-8BAD-B1645E581EBB}" presName="rootConnector" presStyleLbl="node1" presStyleIdx="2" presStyleCnt="4"/>
      <dgm:spPr/>
    </dgm:pt>
    <dgm:pt modelId="{0E397C88-84A1-4EB3-B9CF-E70647C1FF09}" type="pres">
      <dgm:prSet presAssocID="{E2F8AF6D-06B9-4C30-8BAD-B1645E581EBB}" presName="childShape" presStyleCnt="0"/>
      <dgm:spPr/>
    </dgm:pt>
    <dgm:pt modelId="{A18DA90E-92F3-49F3-BB24-7FC213FE9BF2}" type="pres">
      <dgm:prSet presAssocID="{67933593-4AFB-4472-BC6E-5E728DB921EF}" presName="Name13" presStyleLbl="parChTrans1D2" presStyleIdx="6" presStyleCnt="11"/>
      <dgm:spPr/>
    </dgm:pt>
    <dgm:pt modelId="{A52B612D-E90F-40F4-86D9-76B01A90E0F9}" type="pres">
      <dgm:prSet presAssocID="{3028BA02-0A26-4619-96A5-2306A5F4DDAC}" presName="childText" presStyleLbl="bgAcc1" presStyleIdx="6" presStyleCnt="11" custScaleX="180698">
        <dgm:presLayoutVars>
          <dgm:bulletEnabled val="1"/>
        </dgm:presLayoutVars>
      </dgm:prSet>
      <dgm:spPr/>
    </dgm:pt>
    <dgm:pt modelId="{9E70FC73-2CE6-4B1B-B279-07E8129EF00E}" type="pres">
      <dgm:prSet presAssocID="{3ED83048-508C-4FE7-89CB-51417B30B547}" presName="Name13" presStyleLbl="parChTrans1D2" presStyleIdx="7" presStyleCnt="11"/>
      <dgm:spPr/>
    </dgm:pt>
    <dgm:pt modelId="{75112347-53BE-44D0-BB10-3B18B55E394F}" type="pres">
      <dgm:prSet presAssocID="{598D1E2B-5279-407A-A460-4C5FD37DE01C}" presName="childText" presStyleLbl="bgAcc1" presStyleIdx="7" presStyleCnt="11" custScaleX="178526">
        <dgm:presLayoutVars>
          <dgm:bulletEnabled val="1"/>
        </dgm:presLayoutVars>
      </dgm:prSet>
      <dgm:spPr/>
    </dgm:pt>
    <dgm:pt modelId="{69B04912-850C-4837-AD36-E1D19B3E5751}" type="pres">
      <dgm:prSet presAssocID="{A676B915-43AC-487A-B4EA-A444B85367FE}" presName="Name13" presStyleLbl="parChTrans1D2" presStyleIdx="8" presStyleCnt="11"/>
      <dgm:spPr/>
    </dgm:pt>
    <dgm:pt modelId="{FCC40266-B83F-4618-832D-7C3E631658B0}" type="pres">
      <dgm:prSet presAssocID="{0E8BF872-B2A3-412E-BFB7-F3897E5F1CE5}" presName="childText" presStyleLbl="bgAcc1" presStyleIdx="8" presStyleCnt="11" custScaleX="177208">
        <dgm:presLayoutVars>
          <dgm:bulletEnabled val="1"/>
        </dgm:presLayoutVars>
      </dgm:prSet>
      <dgm:spPr/>
    </dgm:pt>
    <dgm:pt modelId="{362EA670-6F8B-4EC5-9770-E278CB36C5AA}" type="pres">
      <dgm:prSet presAssocID="{703FDE5F-2B95-4666-85BD-7E9DD21A1BCF}" presName="Name13" presStyleLbl="parChTrans1D2" presStyleIdx="9" presStyleCnt="11"/>
      <dgm:spPr/>
    </dgm:pt>
    <dgm:pt modelId="{15073554-B90D-4294-A53A-9990AAFA3831}" type="pres">
      <dgm:prSet presAssocID="{2E914251-7BEC-4DC1-A1D4-10B02C7D5FFC}" presName="childText" presStyleLbl="bgAcc1" presStyleIdx="9" presStyleCnt="11" custScaleX="184045">
        <dgm:presLayoutVars>
          <dgm:bulletEnabled val="1"/>
        </dgm:presLayoutVars>
      </dgm:prSet>
      <dgm:spPr/>
    </dgm:pt>
    <dgm:pt modelId="{DA08B103-70E6-4F99-9203-0B38B21405A8}" type="pres">
      <dgm:prSet presAssocID="{4535DB0F-3FD4-4762-8DD1-B6E097617E65}" presName="root" presStyleCnt="0"/>
      <dgm:spPr/>
    </dgm:pt>
    <dgm:pt modelId="{25E8762B-C3D1-4A04-9DFB-171BD2A0A6D5}" type="pres">
      <dgm:prSet presAssocID="{4535DB0F-3FD4-4762-8DD1-B6E097617E65}" presName="rootComposite" presStyleCnt="0"/>
      <dgm:spPr/>
    </dgm:pt>
    <dgm:pt modelId="{EB6D44F3-99C8-4BA2-AAB5-51287DBD2CB0}" type="pres">
      <dgm:prSet presAssocID="{4535DB0F-3FD4-4762-8DD1-B6E097617E65}" presName="rootText" presStyleLbl="node1" presStyleIdx="3" presStyleCnt="4"/>
      <dgm:spPr/>
    </dgm:pt>
    <dgm:pt modelId="{ACF797E8-40AA-41BA-8535-888A30BDEDEF}" type="pres">
      <dgm:prSet presAssocID="{4535DB0F-3FD4-4762-8DD1-B6E097617E65}" presName="rootConnector" presStyleLbl="node1" presStyleIdx="3" presStyleCnt="4"/>
      <dgm:spPr/>
    </dgm:pt>
    <dgm:pt modelId="{19FE23A3-2A3C-491B-A6EF-3779339A2BF4}" type="pres">
      <dgm:prSet presAssocID="{4535DB0F-3FD4-4762-8DD1-B6E097617E65}" presName="childShape" presStyleCnt="0"/>
      <dgm:spPr/>
    </dgm:pt>
    <dgm:pt modelId="{1B7446EA-A670-4194-9DEE-D09053AECDCC}" type="pres">
      <dgm:prSet presAssocID="{817BA183-8765-43B4-B459-3D6520645601}" presName="Name13" presStyleLbl="parChTrans1D2" presStyleIdx="10" presStyleCnt="11"/>
      <dgm:spPr/>
    </dgm:pt>
    <dgm:pt modelId="{C4F8BB56-72BE-4346-B30D-E0246E2C45B1}" type="pres">
      <dgm:prSet presAssocID="{9147CECD-6CAF-4C53-B0E9-D8D0AB691C29}" presName="childText" presStyleLbl="bgAcc1" presStyleIdx="10" presStyleCnt="11">
        <dgm:presLayoutVars>
          <dgm:bulletEnabled val="1"/>
        </dgm:presLayoutVars>
      </dgm:prSet>
      <dgm:spPr/>
    </dgm:pt>
  </dgm:ptLst>
  <dgm:cxnLst>
    <dgm:cxn modelId="{5271C909-4777-4391-BCED-4AB5DF081541}" type="presOf" srcId="{0F74A005-FC3D-4CA0-B857-853FB88CB861}" destId="{78DE2A11-2A0E-44DE-8F34-4181DB9637BD}" srcOrd="1" destOrd="0" presId="urn:microsoft.com/office/officeart/2005/8/layout/hierarchy3"/>
    <dgm:cxn modelId="{1A67F70B-6DF0-40E5-B57C-7E37348B845D}" type="presOf" srcId="{634ECE63-801E-4F4A-97B9-50528BF9EB6A}" destId="{2597D1F3-CB5A-4ACA-A5E9-638BD1F33F04}" srcOrd="0" destOrd="0" presId="urn:microsoft.com/office/officeart/2005/8/layout/hierarchy3"/>
    <dgm:cxn modelId="{3131BC0D-AD9D-4806-9575-A95919507F3B}" srcId="{E2F8AF6D-06B9-4C30-8BAD-B1645E581EBB}" destId="{0E8BF872-B2A3-412E-BFB7-F3897E5F1CE5}" srcOrd="2" destOrd="0" parTransId="{A676B915-43AC-487A-B4EA-A444B85367FE}" sibTransId="{479E380B-6937-437C-9A3D-CD1B01340094}"/>
    <dgm:cxn modelId="{04F23211-9893-43E9-9D30-AFA92DB61B83}" type="presOf" srcId="{3028BA02-0A26-4619-96A5-2306A5F4DDAC}" destId="{A52B612D-E90F-40F4-86D9-76B01A90E0F9}" srcOrd="0" destOrd="0" presId="urn:microsoft.com/office/officeart/2005/8/layout/hierarchy3"/>
    <dgm:cxn modelId="{9AD8F615-DAAC-4695-8CDB-19E01958564D}" srcId="{0F74A005-FC3D-4CA0-B857-853FB88CB861}" destId="{9CC15BB8-2DD8-421F-A8A0-AC35CDC4A503}" srcOrd="2" destOrd="0" parTransId="{1E57CB23-10AB-4DF4-B00F-9C1D979CFE18}" sibTransId="{6D9D0B1A-A55D-4B39-96F7-C2EEAA109FC3}"/>
    <dgm:cxn modelId="{2F727C16-1717-45D9-BED6-93A3EA7347F5}" srcId="{0F74A005-FC3D-4CA0-B857-853FB88CB861}" destId="{6CF034BA-ED86-478B-8B42-324927CA8A11}" srcOrd="0" destOrd="0" parTransId="{EADF9D2C-3DEB-4DB9-B05C-ADBF943FA004}" sibTransId="{60CC99D2-2E47-45BC-9123-608D6BDE16FB}"/>
    <dgm:cxn modelId="{3628C416-256D-40BF-A0BF-7F0BC1F5F01F}" type="presOf" srcId="{5819F72A-27BB-42AD-8EA9-E99801081F6F}" destId="{6681D158-A6F9-4FE8-8BB2-866780BCD385}" srcOrd="0" destOrd="0" presId="urn:microsoft.com/office/officeart/2005/8/layout/hierarchy3"/>
    <dgm:cxn modelId="{0FFB4D1C-AD05-4815-82D1-B35287C9BE6E}" srcId="{5819F72A-27BB-42AD-8EA9-E99801081F6F}" destId="{0F74A005-FC3D-4CA0-B857-853FB88CB861}" srcOrd="0" destOrd="0" parTransId="{C52B8A9A-220F-4762-B392-50CE456307CA}" sibTransId="{D741997E-9CFC-45A4-A969-F7F454AD0C0A}"/>
    <dgm:cxn modelId="{B5596020-56CA-4823-A552-337433C72EF8}" type="presOf" srcId="{A676B915-43AC-487A-B4EA-A444B85367FE}" destId="{69B04912-850C-4837-AD36-E1D19B3E5751}" srcOrd="0" destOrd="0" presId="urn:microsoft.com/office/officeart/2005/8/layout/hierarchy3"/>
    <dgm:cxn modelId="{7945AD23-A6AA-4600-AFCC-089B201F112D}" srcId="{0F74A005-FC3D-4CA0-B857-853FB88CB861}" destId="{F6260C6D-C1DC-488C-9536-2F0CF7C1301F}" srcOrd="1" destOrd="0" parTransId="{340D0FB3-3D9B-4A18-B979-0179949D3DFC}" sibTransId="{780199E5-C068-4D0A-A4BC-DA402AC108E1}"/>
    <dgm:cxn modelId="{879AC526-3A6B-471A-8E91-3D5E9628D1DF}" type="presOf" srcId="{3ED83048-508C-4FE7-89CB-51417B30B547}" destId="{9E70FC73-2CE6-4B1B-B279-07E8129EF00E}" srcOrd="0" destOrd="0" presId="urn:microsoft.com/office/officeart/2005/8/layout/hierarchy3"/>
    <dgm:cxn modelId="{D6133828-B6BA-40C5-BC3A-AAF54267DF6A}" srcId="{5819F72A-27BB-42AD-8EA9-E99801081F6F}" destId="{E2F8AF6D-06B9-4C30-8BAD-B1645E581EBB}" srcOrd="2" destOrd="0" parTransId="{63C8DC7B-5417-44FA-A3AB-8F56A0CADF79}" sibTransId="{06D092B0-D479-4EF5-9AE8-462CB99EA05D}"/>
    <dgm:cxn modelId="{9CEC432C-BAFD-4A7B-B984-6841C80C8BDB}" srcId="{8794EE4E-D9ED-4127-8E34-79DDB6FFEFA7}" destId="{B019A35A-1CF7-4134-9DA0-B7CA47C6ECA3}" srcOrd="0" destOrd="0" parTransId="{F262B896-9BDC-4854-B425-7E71206C4ADD}" sibTransId="{6AC00EA5-34E2-4596-9909-FEBFF1ADE165}"/>
    <dgm:cxn modelId="{9786E62F-CB83-4C55-8FC7-7010F46111D0}" type="presOf" srcId="{67933593-4AFB-4472-BC6E-5E728DB921EF}" destId="{A18DA90E-92F3-49F3-BB24-7FC213FE9BF2}" srcOrd="0" destOrd="0" presId="urn:microsoft.com/office/officeart/2005/8/layout/hierarchy3"/>
    <dgm:cxn modelId="{96DC8E38-4B66-412D-B4C1-132B13F1A103}" type="presOf" srcId="{E2F8AF6D-06B9-4C30-8BAD-B1645E581EBB}" destId="{A8FACA11-03E4-41DB-BB81-AE2CB514AD72}" srcOrd="0" destOrd="0" presId="urn:microsoft.com/office/officeart/2005/8/layout/hierarchy3"/>
    <dgm:cxn modelId="{0E4EF83B-C334-4BE9-9D2A-BB4A6372009D}" type="presOf" srcId="{1E57CB23-10AB-4DF4-B00F-9C1D979CFE18}" destId="{4FD40F32-AB3F-4A5F-B870-C8C4D4256A0A}" srcOrd="0" destOrd="0" presId="urn:microsoft.com/office/officeart/2005/8/layout/hierarchy3"/>
    <dgm:cxn modelId="{E44D6C5D-A16B-456A-91D4-F5085D50E10F}" type="presOf" srcId="{4535DB0F-3FD4-4762-8DD1-B6E097617E65}" destId="{EB6D44F3-99C8-4BA2-AAB5-51287DBD2CB0}" srcOrd="0" destOrd="0" presId="urn:microsoft.com/office/officeart/2005/8/layout/hierarchy3"/>
    <dgm:cxn modelId="{24787F66-C7CB-4F85-AC4B-BA5E0E436382}" type="presOf" srcId="{9CC15BB8-2DD8-421F-A8A0-AC35CDC4A503}" destId="{822C0A78-B99A-49EB-A3EA-AEA209DD3BFE}" srcOrd="0" destOrd="0" presId="urn:microsoft.com/office/officeart/2005/8/layout/hierarchy3"/>
    <dgm:cxn modelId="{59EF554C-EB39-48B1-8759-592E1CD61C21}" type="presOf" srcId="{F262B896-9BDC-4854-B425-7E71206C4ADD}" destId="{CD105B8D-3E5F-411E-AFF1-448367606BE0}" srcOrd="0" destOrd="0" presId="urn:microsoft.com/office/officeart/2005/8/layout/hierarchy3"/>
    <dgm:cxn modelId="{375C206E-4736-478E-9C64-D64AAB69353F}" srcId="{E2F8AF6D-06B9-4C30-8BAD-B1645E581EBB}" destId="{598D1E2B-5279-407A-A460-4C5FD37DE01C}" srcOrd="1" destOrd="0" parTransId="{3ED83048-508C-4FE7-89CB-51417B30B547}" sibTransId="{673FDF70-C055-4B55-9C66-92E21F24C96E}"/>
    <dgm:cxn modelId="{840A7351-7134-476B-A7F8-BE045FEA5DE3}" type="presOf" srcId="{8794EE4E-D9ED-4127-8E34-79DDB6FFEFA7}" destId="{F1856B05-C712-4744-81AD-39961071646B}" srcOrd="0" destOrd="0" presId="urn:microsoft.com/office/officeart/2005/8/layout/hierarchy3"/>
    <dgm:cxn modelId="{FBC92779-6A18-4FA6-9EF1-A034240A9E13}" type="presOf" srcId="{B019A35A-1CF7-4134-9DA0-B7CA47C6ECA3}" destId="{AD078360-4186-4DE4-8ABC-335893BD9F6C}" srcOrd="0" destOrd="0" presId="urn:microsoft.com/office/officeart/2005/8/layout/hierarchy3"/>
    <dgm:cxn modelId="{42019079-8702-47B8-A14E-5517EDB0A4A4}" type="presOf" srcId="{0F74A005-FC3D-4CA0-B857-853FB88CB861}" destId="{5A867428-381A-4EA1-9DC1-EA1C786EA87F}" srcOrd="0" destOrd="0" presId="urn:microsoft.com/office/officeart/2005/8/layout/hierarchy3"/>
    <dgm:cxn modelId="{D55D2883-49B5-4518-8C83-FB738AB5DF90}" srcId="{E2F8AF6D-06B9-4C30-8BAD-B1645E581EBB}" destId="{2E914251-7BEC-4DC1-A1D4-10B02C7D5FFC}" srcOrd="3" destOrd="0" parTransId="{703FDE5F-2B95-4666-85BD-7E9DD21A1BCF}" sibTransId="{BA446CF9-7A1C-440B-88C0-A60FE39DE633}"/>
    <dgm:cxn modelId="{C9E7AC84-8F84-443E-95F0-8B7E06C4C2BC}" type="presOf" srcId="{6D9DFEE1-D9DC-401E-B74D-E9B4A0508BA3}" destId="{676B909E-0770-435D-945A-F2B1A1B4FBC1}" srcOrd="0" destOrd="0" presId="urn:microsoft.com/office/officeart/2005/8/layout/hierarchy3"/>
    <dgm:cxn modelId="{3AC73986-1F0C-40FA-9741-1C5D5F258726}" type="presOf" srcId="{598D1E2B-5279-407A-A460-4C5FD37DE01C}" destId="{75112347-53BE-44D0-BB10-3B18B55E394F}" srcOrd="0" destOrd="0" presId="urn:microsoft.com/office/officeart/2005/8/layout/hierarchy3"/>
    <dgm:cxn modelId="{40C73A86-4E89-4D54-9841-DC2E0B7B9D3B}" srcId="{E2F8AF6D-06B9-4C30-8BAD-B1645E581EBB}" destId="{3028BA02-0A26-4619-96A5-2306A5F4DDAC}" srcOrd="0" destOrd="0" parTransId="{67933593-4AFB-4472-BC6E-5E728DB921EF}" sibTransId="{1BEE4854-094C-4B72-A1F6-2BF66384CEE3}"/>
    <dgm:cxn modelId="{858A4787-5669-4FBA-B2C7-1408B67E68CF}" type="presOf" srcId="{4535DB0F-3FD4-4762-8DD1-B6E097617E65}" destId="{ACF797E8-40AA-41BA-8535-888A30BDEDEF}" srcOrd="1" destOrd="0" presId="urn:microsoft.com/office/officeart/2005/8/layout/hierarchy3"/>
    <dgm:cxn modelId="{802B228A-5C67-43B0-BE62-66A0AEF7323A}" type="presOf" srcId="{2E914251-7BEC-4DC1-A1D4-10B02C7D5FFC}" destId="{15073554-B90D-4294-A53A-9990AAFA3831}" srcOrd="0" destOrd="0" presId="urn:microsoft.com/office/officeart/2005/8/layout/hierarchy3"/>
    <dgm:cxn modelId="{26F45E8D-B532-431E-B741-7C402E9AA73B}" srcId="{4535DB0F-3FD4-4762-8DD1-B6E097617E65}" destId="{9147CECD-6CAF-4C53-B0E9-D8D0AB691C29}" srcOrd="0" destOrd="0" parTransId="{817BA183-8765-43B4-B459-3D6520645601}" sibTransId="{4A46417F-8FD0-4ECF-9A2D-D8158967F37B}"/>
    <dgm:cxn modelId="{C97B7892-1207-40BA-AE1E-379C9E17334D}" srcId="{8794EE4E-D9ED-4127-8E34-79DDB6FFEFA7}" destId="{634ECE63-801E-4F4A-97B9-50528BF9EB6A}" srcOrd="1" destOrd="0" parTransId="{1E2CD169-8C53-4155-8AFD-E9B4C278FC15}" sibTransId="{DCE015F2-637E-4EA7-8CEE-3FA593975A37}"/>
    <dgm:cxn modelId="{54439A94-7784-4C7B-BF88-91CFB10DEAF2}" srcId="{5819F72A-27BB-42AD-8EA9-E99801081F6F}" destId="{8794EE4E-D9ED-4127-8E34-79DDB6FFEFA7}" srcOrd="1" destOrd="0" parTransId="{00FB8D0D-6180-435B-9A16-408C434807D1}" sibTransId="{94CE4711-A69A-40D6-B993-657DDBB71B60}"/>
    <dgm:cxn modelId="{EBACA795-2871-4CEB-8C76-D93A516D1D5E}" type="presOf" srcId="{F6260C6D-C1DC-488C-9536-2F0CF7C1301F}" destId="{18873808-A2CC-48E3-A7C0-34287E7A53CB}" srcOrd="0" destOrd="0" presId="urn:microsoft.com/office/officeart/2005/8/layout/hierarchy3"/>
    <dgm:cxn modelId="{529D5D9C-30E1-48CB-AAEA-9CE19727E2F4}" type="presOf" srcId="{703FDE5F-2B95-4666-85BD-7E9DD21A1BCF}" destId="{362EA670-6F8B-4EC5-9770-E278CB36C5AA}" srcOrd="0" destOrd="0" presId="urn:microsoft.com/office/officeart/2005/8/layout/hierarchy3"/>
    <dgm:cxn modelId="{F6DC2C9E-C9E6-444D-9602-D99161C8FCED}" type="presOf" srcId="{817BA183-8765-43B4-B459-3D6520645601}" destId="{1B7446EA-A670-4194-9DEE-D09053AECDCC}" srcOrd="0" destOrd="0" presId="urn:microsoft.com/office/officeart/2005/8/layout/hierarchy3"/>
    <dgm:cxn modelId="{80328C9F-96F4-44B4-91AD-741C52FEFE66}" type="presOf" srcId="{340D0FB3-3D9B-4A18-B979-0179949D3DFC}" destId="{3033F84F-51D1-4DE2-BD8B-40B52D23CDB0}" srcOrd="0" destOrd="0" presId="urn:microsoft.com/office/officeart/2005/8/layout/hierarchy3"/>
    <dgm:cxn modelId="{070E6AA0-BFC7-46CC-8221-6AE65C92ACF6}" type="presOf" srcId="{8794EE4E-D9ED-4127-8E34-79DDB6FFEFA7}" destId="{BAD091ED-FD89-4F3D-88CF-FBAAB2B83475}" srcOrd="1" destOrd="0" presId="urn:microsoft.com/office/officeart/2005/8/layout/hierarchy3"/>
    <dgm:cxn modelId="{EEEEF1A6-8EAF-4941-9330-68D7DA6F88EC}" type="presOf" srcId="{EADF9D2C-3DEB-4DB9-B05C-ADBF943FA004}" destId="{83128608-A4F5-4390-8710-8E75BA78A0EE}" srcOrd="0" destOrd="0" presId="urn:microsoft.com/office/officeart/2005/8/layout/hierarchy3"/>
    <dgm:cxn modelId="{811C08B8-7AD0-411E-B852-44991550B06A}" type="presOf" srcId="{9147CECD-6CAF-4C53-B0E9-D8D0AB691C29}" destId="{C4F8BB56-72BE-4346-B30D-E0246E2C45B1}" srcOrd="0" destOrd="0" presId="urn:microsoft.com/office/officeart/2005/8/layout/hierarchy3"/>
    <dgm:cxn modelId="{84320BC4-7BDC-4AD0-A133-8D49A4F31819}" type="presOf" srcId="{1E2CD169-8C53-4155-8AFD-E9B4C278FC15}" destId="{341AAB2C-60B0-4835-8104-B4AB5C0C7772}" srcOrd="0" destOrd="0" presId="urn:microsoft.com/office/officeart/2005/8/layout/hierarchy3"/>
    <dgm:cxn modelId="{216135D8-F754-42B6-83B8-BD5414233033}" type="presOf" srcId="{0E8BF872-B2A3-412E-BFB7-F3897E5F1CE5}" destId="{FCC40266-B83F-4618-832D-7C3E631658B0}" srcOrd="0" destOrd="0" presId="urn:microsoft.com/office/officeart/2005/8/layout/hierarchy3"/>
    <dgm:cxn modelId="{9C6613DA-D45F-4973-9367-8E6DF37E1E29}" type="presOf" srcId="{6B3CFE93-17E0-40E1-AF39-AD6A26B7E7AC}" destId="{E1E80341-5BE2-439F-B228-07731C1FD17B}" srcOrd="0" destOrd="0" presId="urn:microsoft.com/office/officeart/2005/8/layout/hierarchy3"/>
    <dgm:cxn modelId="{4CDE98E6-3792-4F80-B9D6-DAD91A4A22F8}" type="presOf" srcId="{E2F8AF6D-06B9-4C30-8BAD-B1645E581EBB}" destId="{AE750014-75A4-4BB2-9375-AD17E3C82F91}" srcOrd="1" destOrd="0" presId="urn:microsoft.com/office/officeart/2005/8/layout/hierarchy3"/>
    <dgm:cxn modelId="{6B6C32ED-3411-44B3-A191-496586EE11ED}" srcId="{8794EE4E-D9ED-4127-8E34-79DDB6FFEFA7}" destId="{6B3CFE93-17E0-40E1-AF39-AD6A26B7E7AC}" srcOrd="2" destOrd="0" parTransId="{6D9DFEE1-D9DC-401E-B74D-E9B4A0508BA3}" sibTransId="{000904DA-E397-48C2-B060-1EF647060E64}"/>
    <dgm:cxn modelId="{7B9871F7-A51B-40C0-B008-159891BE3104}" type="presOf" srcId="{6CF034BA-ED86-478B-8B42-324927CA8A11}" destId="{91C265F1-1DD0-4363-89A0-7389D6D5AF47}" srcOrd="0" destOrd="0" presId="urn:microsoft.com/office/officeart/2005/8/layout/hierarchy3"/>
    <dgm:cxn modelId="{483BF6FE-058C-4679-B7AA-3C2D1A804CCD}" srcId="{5819F72A-27BB-42AD-8EA9-E99801081F6F}" destId="{4535DB0F-3FD4-4762-8DD1-B6E097617E65}" srcOrd="3" destOrd="0" parTransId="{99AADA5D-BE65-4115-A8B4-8977DCCE1F8E}" sibTransId="{974CDC24-D892-41D5-AC86-3C8291587E2A}"/>
    <dgm:cxn modelId="{CC53EED7-E8D9-4CE0-A78E-9B997DDC5012}" type="presParOf" srcId="{6681D158-A6F9-4FE8-8BB2-866780BCD385}" destId="{2C2A2F12-CFEB-4A44-AF6A-58D3F376DD32}" srcOrd="0" destOrd="0" presId="urn:microsoft.com/office/officeart/2005/8/layout/hierarchy3"/>
    <dgm:cxn modelId="{EFDC0C29-5771-4322-9164-2D5A8338367B}" type="presParOf" srcId="{2C2A2F12-CFEB-4A44-AF6A-58D3F376DD32}" destId="{42EF617A-B251-4A37-85FF-8EA02B835456}" srcOrd="0" destOrd="0" presId="urn:microsoft.com/office/officeart/2005/8/layout/hierarchy3"/>
    <dgm:cxn modelId="{3A6FCE8D-FB33-42C3-8CB2-6858D1398EA9}" type="presParOf" srcId="{42EF617A-B251-4A37-85FF-8EA02B835456}" destId="{5A867428-381A-4EA1-9DC1-EA1C786EA87F}" srcOrd="0" destOrd="0" presId="urn:microsoft.com/office/officeart/2005/8/layout/hierarchy3"/>
    <dgm:cxn modelId="{277E9572-BB73-457E-A984-3E303BF4B816}" type="presParOf" srcId="{42EF617A-B251-4A37-85FF-8EA02B835456}" destId="{78DE2A11-2A0E-44DE-8F34-4181DB9637BD}" srcOrd="1" destOrd="0" presId="urn:microsoft.com/office/officeart/2005/8/layout/hierarchy3"/>
    <dgm:cxn modelId="{0FE1F2F9-977E-47F5-BB76-E07A7669E64A}" type="presParOf" srcId="{2C2A2F12-CFEB-4A44-AF6A-58D3F376DD32}" destId="{8B2459DE-D607-4132-BEF2-7C4C1E48C632}" srcOrd="1" destOrd="0" presId="urn:microsoft.com/office/officeart/2005/8/layout/hierarchy3"/>
    <dgm:cxn modelId="{D2E2F681-4DF5-4D74-A26A-A86E5265D89E}" type="presParOf" srcId="{8B2459DE-D607-4132-BEF2-7C4C1E48C632}" destId="{83128608-A4F5-4390-8710-8E75BA78A0EE}" srcOrd="0" destOrd="0" presId="urn:microsoft.com/office/officeart/2005/8/layout/hierarchy3"/>
    <dgm:cxn modelId="{54F3C56F-AB15-4DE9-A457-C4D9DDCF2D44}" type="presParOf" srcId="{8B2459DE-D607-4132-BEF2-7C4C1E48C632}" destId="{91C265F1-1DD0-4363-89A0-7389D6D5AF47}" srcOrd="1" destOrd="0" presId="urn:microsoft.com/office/officeart/2005/8/layout/hierarchy3"/>
    <dgm:cxn modelId="{5CCDDD63-1DAE-4CF7-9EF0-ECDEEBDD2CE5}" type="presParOf" srcId="{8B2459DE-D607-4132-BEF2-7C4C1E48C632}" destId="{3033F84F-51D1-4DE2-BD8B-40B52D23CDB0}" srcOrd="2" destOrd="0" presId="urn:microsoft.com/office/officeart/2005/8/layout/hierarchy3"/>
    <dgm:cxn modelId="{25E0D158-197C-477B-A6E8-8A871E777083}" type="presParOf" srcId="{8B2459DE-D607-4132-BEF2-7C4C1E48C632}" destId="{18873808-A2CC-48E3-A7C0-34287E7A53CB}" srcOrd="3" destOrd="0" presId="urn:microsoft.com/office/officeart/2005/8/layout/hierarchy3"/>
    <dgm:cxn modelId="{24DBD3E0-2B29-49A1-8AAB-1B1295F42769}" type="presParOf" srcId="{8B2459DE-D607-4132-BEF2-7C4C1E48C632}" destId="{4FD40F32-AB3F-4A5F-B870-C8C4D4256A0A}" srcOrd="4" destOrd="0" presId="urn:microsoft.com/office/officeart/2005/8/layout/hierarchy3"/>
    <dgm:cxn modelId="{EC0D8D49-93C5-441D-BB26-DD62BCE1F30D}" type="presParOf" srcId="{8B2459DE-D607-4132-BEF2-7C4C1E48C632}" destId="{822C0A78-B99A-49EB-A3EA-AEA209DD3BFE}" srcOrd="5" destOrd="0" presId="urn:microsoft.com/office/officeart/2005/8/layout/hierarchy3"/>
    <dgm:cxn modelId="{BAA3C2ED-B2D7-401B-B668-763224502477}" type="presParOf" srcId="{6681D158-A6F9-4FE8-8BB2-866780BCD385}" destId="{8AE87D20-1172-43CB-BFD2-37C37A076DDC}" srcOrd="1" destOrd="0" presId="urn:microsoft.com/office/officeart/2005/8/layout/hierarchy3"/>
    <dgm:cxn modelId="{5E50DDD3-B176-4190-AAE0-D59F2CE955DE}" type="presParOf" srcId="{8AE87D20-1172-43CB-BFD2-37C37A076DDC}" destId="{BC955500-F6C9-4FA8-823E-96E7335F8AF7}" srcOrd="0" destOrd="0" presId="urn:microsoft.com/office/officeart/2005/8/layout/hierarchy3"/>
    <dgm:cxn modelId="{6E351E37-B421-4311-9985-6153F0462FAB}" type="presParOf" srcId="{BC955500-F6C9-4FA8-823E-96E7335F8AF7}" destId="{F1856B05-C712-4744-81AD-39961071646B}" srcOrd="0" destOrd="0" presId="urn:microsoft.com/office/officeart/2005/8/layout/hierarchy3"/>
    <dgm:cxn modelId="{9F44BC81-31DF-4080-B0C2-4245418AF7D2}" type="presParOf" srcId="{BC955500-F6C9-4FA8-823E-96E7335F8AF7}" destId="{BAD091ED-FD89-4F3D-88CF-FBAAB2B83475}" srcOrd="1" destOrd="0" presId="urn:microsoft.com/office/officeart/2005/8/layout/hierarchy3"/>
    <dgm:cxn modelId="{AEC3D41B-3139-4432-814B-40F64E4DE575}" type="presParOf" srcId="{8AE87D20-1172-43CB-BFD2-37C37A076DDC}" destId="{B302118B-55D5-4E40-8885-B94098699A12}" srcOrd="1" destOrd="0" presId="urn:microsoft.com/office/officeart/2005/8/layout/hierarchy3"/>
    <dgm:cxn modelId="{66311A71-781E-4523-BB19-622FF8FC392B}" type="presParOf" srcId="{B302118B-55D5-4E40-8885-B94098699A12}" destId="{CD105B8D-3E5F-411E-AFF1-448367606BE0}" srcOrd="0" destOrd="0" presId="urn:microsoft.com/office/officeart/2005/8/layout/hierarchy3"/>
    <dgm:cxn modelId="{348DB0EB-4BD0-4E0D-83D1-F69B6938C7E7}" type="presParOf" srcId="{B302118B-55D5-4E40-8885-B94098699A12}" destId="{AD078360-4186-4DE4-8ABC-335893BD9F6C}" srcOrd="1" destOrd="0" presId="urn:microsoft.com/office/officeart/2005/8/layout/hierarchy3"/>
    <dgm:cxn modelId="{801AB708-A09C-43C0-8F90-31513A26D2A7}" type="presParOf" srcId="{B302118B-55D5-4E40-8885-B94098699A12}" destId="{341AAB2C-60B0-4835-8104-B4AB5C0C7772}" srcOrd="2" destOrd="0" presId="urn:microsoft.com/office/officeart/2005/8/layout/hierarchy3"/>
    <dgm:cxn modelId="{89A54ED0-59A4-48BD-AA1F-ED02FE2A7DA8}" type="presParOf" srcId="{B302118B-55D5-4E40-8885-B94098699A12}" destId="{2597D1F3-CB5A-4ACA-A5E9-638BD1F33F04}" srcOrd="3" destOrd="0" presId="urn:microsoft.com/office/officeart/2005/8/layout/hierarchy3"/>
    <dgm:cxn modelId="{D96C5A88-76EB-46DE-B00A-806B5CF06062}" type="presParOf" srcId="{B302118B-55D5-4E40-8885-B94098699A12}" destId="{676B909E-0770-435D-945A-F2B1A1B4FBC1}" srcOrd="4" destOrd="0" presId="urn:microsoft.com/office/officeart/2005/8/layout/hierarchy3"/>
    <dgm:cxn modelId="{AFFFFFAB-A84C-49AD-B3D8-9B1435ACA725}" type="presParOf" srcId="{B302118B-55D5-4E40-8885-B94098699A12}" destId="{E1E80341-5BE2-439F-B228-07731C1FD17B}" srcOrd="5" destOrd="0" presId="urn:microsoft.com/office/officeart/2005/8/layout/hierarchy3"/>
    <dgm:cxn modelId="{24951E3B-0DE1-4863-9B75-549EEDF59713}" type="presParOf" srcId="{6681D158-A6F9-4FE8-8BB2-866780BCD385}" destId="{57AFFF72-4997-4D0A-B46C-4E6017AE7F9B}" srcOrd="2" destOrd="0" presId="urn:microsoft.com/office/officeart/2005/8/layout/hierarchy3"/>
    <dgm:cxn modelId="{72855C19-EFEF-43D8-9FAA-93F492B34E7F}" type="presParOf" srcId="{57AFFF72-4997-4D0A-B46C-4E6017AE7F9B}" destId="{9E1170B4-D5DC-49A9-9137-0D691DBB89FD}" srcOrd="0" destOrd="0" presId="urn:microsoft.com/office/officeart/2005/8/layout/hierarchy3"/>
    <dgm:cxn modelId="{843DAB12-B935-4BEC-99E6-FFCA27FB3773}" type="presParOf" srcId="{9E1170B4-D5DC-49A9-9137-0D691DBB89FD}" destId="{A8FACA11-03E4-41DB-BB81-AE2CB514AD72}" srcOrd="0" destOrd="0" presId="urn:microsoft.com/office/officeart/2005/8/layout/hierarchy3"/>
    <dgm:cxn modelId="{475588A8-CA9E-45A2-9893-02FD115675DA}" type="presParOf" srcId="{9E1170B4-D5DC-49A9-9137-0D691DBB89FD}" destId="{AE750014-75A4-4BB2-9375-AD17E3C82F91}" srcOrd="1" destOrd="0" presId="urn:microsoft.com/office/officeart/2005/8/layout/hierarchy3"/>
    <dgm:cxn modelId="{10740CD8-5BF0-4C74-86B7-A1AE97D958C0}" type="presParOf" srcId="{57AFFF72-4997-4D0A-B46C-4E6017AE7F9B}" destId="{0E397C88-84A1-4EB3-B9CF-E70647C1FF09}" srcOrd="1" destOrd="0" presId="urn:microsoft.com/office/officeart/2005/8/layout/hierarchy3"/>
    <dgm:cxn modelId="{64057FDA-05DD-44C0-9243-AA1F0E8B5722}" type="presParOf" srcId="{0E397C88-84A1-4EB3-B9CF-E70647C1FF09}" destId="{A18DA90E-92F3-49F3-BB24-7FC213FE9BF2}" srcOrd="0" destOrd="0" presId="urn:microsoft.com/office/officeart/2005/8/layout/hierarchy3"/>
    <dgm:cxn modelId="{B42A7169-1194-4242-AEAD-D8416E7EF5AD}" type="presParOf" srcId="{0E397C88-84A1-4EB3-B9CF-E70647C1FF09}" destId="{A52B612D-E90F-40F4-86D9-76B01A90E0F9}" srcOrd="1" destOrd="0" presId="urn:microsoft.com/office/officeart/2005/8/layout/hierarchy3"/>
    <dgm:cxn modelId="{574755B8-4892-42CE-82F9-56DF8D5E8C63}" type="presParOf" srcId="{0E397C88-84A1-4EB3-B9CF-E70647C1FF09}" destId="{9E70FC73-2CE6-4B1B-B279-07E8129EF00E}" srcOrd="2" destOrd="0" presId="urn:microsoft.com/office/officeart/2005/8/layout/hierarchy3"/>
    <dgm:cxn modelId="{DABBE2C7-AE14-4E93-9401-C85CAA52164B}" type="presParOf" srcId="{0E397C88-84A1-4EB3-B9CF-E70647C1FF09}" destId="{75112347-53BE-44D0-BB10-3B18B55E394F}" srcOrd="3" destOrd="0" presId="urn:microsoft.com/office/officeart/2005/8/layout/hierarchy3"/>
    <dgm:cxn modelId="{93E26ECB-713C-4C95-AD01-5176D644220F}" type="presParOf" srcId="{0E397C88-84A1-4EB3-B9CF-E70647C1FF09}" destId="{69B04912-850C-4837-AD36-E1D19B3E5751}" srcOrd="4" destOrd="0" presId="urn:microsoft.com/office/officeart/2005/8/layout/hierarchy3"/>
    <dgm:cxn modelId="{DEECE5F7-46E1-4BDC-AC1B-5A791D3DB5AC}" type="presParOf" srcId="{0E397C88-84A1-4EB3-B9CF-E70647C1FF09}" destId="{FCC40266-B83F-4618-832D-7C3E631658B0}" srcOrd="5" destOrd="0" presId="urn:microsoft.com/office/officeart/2005/8/layout/hierarchy3"/>
    <dgm:cxn modelId="{55050BF0-F3B2-45ED-A320-97A35988143C}" type="presParOf" srcId="{0E397C88-84A1-4EB3-B9CF-E70647C1FF09}" destId="{362EA670-6F8B-4EC5-9770-E278CB36C5AA}" srcOrd="6" destOrd="0" presId="urn:microsoft.com/office/officeart/2005/8/layout/hierarchy3"/>
    <dgm:cxn modelId="{6CDDF9D6-E01D-47D9-9C44-2E2FF59C905E}" type="presParOf" srcId="{0E397C88-84A1-4EB3-B9CF-E70647C1FF09}" destId="{15073554-B90D-4294-A53A-9990AAFA3831}" srcOrd="7" destOrd="0" presId="urn:microsoft.com/office/officeart/2005/8/layout/hierarchy3"/>
    <dgm:cxn modelId="{41B78C85-0A28-4955-9803-16693F37ACD0}" type="presParOf" srcId="{6681D158-A6F9-4FE8-8BB2-866780BCD385}" destId="{DA08B103-70E6-4F99-9203-0B38B21405A8}" srcOrd="3" destOrd="0" presId="urn:microsoft.com/office/officeart/2005/8/layout/hierarchy3"/>
    <dgm:cxn modelId="{60D76931-BFB6-4425-917D-DDDA4102A067}" type="presParOf" srcId="{DA08B103-70E6-4F99-9203-0B38B21405A8}" destId="{25E8762B-C3D1-4A04-9DFB-171BD2A0A6D5}" srcOrd="0" destOrd="0" presId="urn:microsoft.com/office/officeart/2005/8/layout/hierarchy3"/>
    <dgm:cxn modelId="{43A558FC-C3E3-4E9E-B978-EEBDB9155B7D}" type="presParOf" srcId="{25E8762B-C3D1-4A04-9DFB-171BD2A0A6D5}" destId="{EB6D44F3-99C8-4BA2-AAB5-51287DBD2CB0}" srcOrd="0" destOrd="0" presId="urn:microsoft.com/office/officeart/2005/8/layout/hierarchy3"/>
    <dgm:cxn modelId="{A09CDB0A-70C0-40A0-B5A9-5216D5E2E5AE}" type="presParOf" srcId="{25E8762B-C3D1-4A04-9DFB-171BD2A0A6D5}" destId="{ACF797E8-40AA-41BA-8535-888A30BDEDEF}" srcOrd="1" destOrd="0" presId="urn:microsoft.com/office/officeart/2005/8/layout/hierarchy3"/>
    <dgm:cxn modelId="{9643FE2E-9130-4425-AE30-47006C4DA68B}" type="presParOf" srcId="{DA08B103-70E6-4F99-9203-0B38B21405A8}" destId="{19FE23A3-2A3C-491B-A6EF-3779339A2BF4}" srcOrd="1" destOrd="0" presId="urn:microsoft.com/office/officeart/2005/8/layout/hierarchy3"/>
    <dgm:cxn modelId="{7C0CCE4C-B065-40A7-A860-308A3587CA0F}" type="presParOf" srcId="{19FE23A3-2A3C-491B-A6EF-3779339A2BF4}" destId="{1B7446EA-A670-4194-9DEE-D09053AECDCC}" srcOrd="0" destOrd="0" presId="urn:microsoft.com/office/officeart/2005/8/layout/hierarchy3"/>
    <dgm:cxn modelId="{9CD7044C-FE6F-4328-BD6B-A36438974A34}" type="presParOf" srcId="{19FE23A3-2A3C-491B-A6EF-3779339A2BF4}" destId="{C4F8BB56-72BE-4346-B30D-E0246E2C45B1}" srcOrd="1"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A867428-381A-4EA1-9DC1-EA1C786EA87F}">
      <dsp:nvSpPr>
        <dsp:cNvPr id="0" name=""/>
        <dsp:cNvSpPr/>
      </dsp:nvSpPr>
      <dsp:spPr>
        <a:xfrm>
          <a:off x="253320" y="773"/>
          <a:ext cx="1091684" cy="545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Biological </a:t>
          </a:r>
        </a:p>
      </dsp:txBody>
      <dsp:txXfrm>
        <a:off x="269307" y="16760"/>
        <a:ext cx="1059710" cy="513868"/>
      </dsp:txXfrm>
    </dsp:sp>
    <dsp:sp modelId="{83128608-A4F5-4390-8710-8E75BA78A0EE}">
      <dsp:nvSpPr>
        <dsp:cNvPr id="0" name=""/>
        <dsp:cNvSpPr/>
      </dsp:nvSpPr>
      <dsp:spPr>
        <a:xfrm>
          <a:off x="362488" y="546615"/>
          <a:ext cx="109168" cy="409381"/>
        </a:xfrm>
        <a:custGeom>
          <a:avLst/>
          <a:gdLst/>
          <a:ahLst/>
          <a:cxnLst/>
          <a:rect l="0" t="0" r="0" b="0"/>
          <a:pathLst>
            <a:path>
              <a:moveTo>
                <a:pt x="0" y="0"/>
              </a:moveTo>
              <a:lnTo>
                <a:pt x="0" y="409381"/>
              </a:lnTo>
              <a:lnTo>
                <a:pt x="109168" y="4093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1C265F1-1DD0-4363-89A0-7389D6D5AF47}">
      <dsp:nvSpPr>
        <dsp:cNvPr id="0" name=""/>
        <dsp:cNvSpPr/>
      </dsp:nvSpPr>
      <dsp:spPr>
        <a:xfrm>
          <a:off x="471657" y="683076"/>
          <a:ext cx="873347"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Fungi</a:t>
          </a:r>
        </a:p>
      </dsp:txBody>
      <dsp:txXfrm>
        <a:off x="487644" y="699063"/>
        <a:ext cx="841373" cy="513868"/>
      </dsp:txXfrm>
    </dsp:sp>
    <dsp:sp modelId="{3033F84F-51D1-4DE2-BD8B-40B52D23CDB0}">
      <dsp:nvSpPr>
        <dsp:cNvPr id="0" name=""/>
        <dsp:cNvSpPr/>
      </dsp:nvSpPr>
      <dsp:spPr>
        <a:xfrm>
          <a:off x="362488" y="546615"/>
          <a:ext cx="109168" cy="1091684"/>
        </a:xfrm>
        <a:custGeom>
          <a:avLst/>
          <a:gdLst/>
          <a:ahLst/>
          <a:cxnLst/>
          <a:rect l="0" t="0" r="0" b="0"/>
          <a:pathLst>
            <a:path>
              <a:moveTo>
                <a:pt x="0" y="0"/>
              </a:moveTo>
              <a:lnTo>
                <a:pt x="0" y="1091684"/>
              </a:lnTo>
              <a:lnTo>
                <a:pt x="109168" y="10916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873808-A2CC-48E3-A7C0-34287E7A53CB}">
      <dsp:nvSpPr>
        <dsp:cNvPr id="0" name=""/>
        <dsp:cNvSpPr/>
      </dsp:nvSpPr>
      <dsp:spPr>
        <a:xfrm>
          <a:off x="471657" y="1365378"/>
          <a:ext cx="873347"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Bacteria</a:t>
          </a:r>
        </a:p>
      </dsp:txBody>
      <dsp:txXfrm>
        <a:off x="487644" y="1381365"/>
        <a:ext cx="841373" cy="513868"/>
      </dsp:txXfrm>
    </dsp:sp>
    <dsp:sp modelId="{4FD40F32-AB3F-4A5F-B870-C8C4D4256A0A}">
      <dsp:nvSpPr>
        <dsp:cNvPr id="0" name=""/>
        <dsp:cNvSpPr/>
      </dsp:nvSpPr>
      <dsp:spPr>
        <a:xfrm>
          <a:off x="362488" y="546615"/>
          <a:ext cx="109168" cy="1773986"/>
        </a:xfrm>
        <a:custGeom>
          <a:avLst/>
          <a:gdLst/>
          <a:ahLst/>
          <a:cxnLst/>
          <a:rect l="0" t="0" r="0" b="0"/>
          <a:pathLst>
            <a:path>
              <a:moveTo>
                <a:pt x="0" y="0"/>
              </a:moveTo>
              <a:lnTo>
                <a:pt x="0" y="1773986"/>
              </a:lnTo>
              <a:lnTo>
                <a:pt x="109168" y="17739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22C0A78-B99A-49EB-A3EA-AEA209DD3BFE}">
      <dsp:nvSpPr>
        <dsp:cNvPr id="0" name=""/>
        <dsp:cNvSpPr/>
      </dsp:nvSpPr>
      <dsp:spPr>
        <a:xfrm>
          <a:off x="471657" y="2047681"/>
          <a:ext cx="873347"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Algae</a:t>
          </a:r>
        </a:p>
      </dsp:txBody>
      <dsp:txXfrm>
        <a:off x="487644" y="2063668"/>
        <a:ext cx="841373" cy="513868"/>
      </dsp:txXfrm>
    </dsp:sp>
    <dsp:sp modelId="{F1856B05-C712-4744-81AD-39961071646B}">
      <dsp:nvSpPr>
        <dsp:cNvPr id="0" name=""/>
        <dsp:cNvSpPr/>
      </dsp:nvSpPr>
      <dsp:spPr>
        <a:xfrm>
          <a:off x="1617925" y="773"/>
          <a:ext cx="1091684" cy="545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Physical</a:t>
          </a:r>
        </a:p>
      </dsp:txBody>
      <dsp:txXfrm>
        <a:off x="1633912" y="16760"/>
        <a:ext cx="1059710" cy="513868"/>
      </dsp:txXfrm>
    </dsp:sp>
    <dsp:sp modelId="{CD105B8D-3E5F-411E-AFF1-448367606BE0}">
      <dsp:nvSpPr>
        <dsp:cNvPr id="0" name=""/>
        <dsp:cNvSpPr/>
      </dsp:nvSpPr>
      <dsp:spPr>
        <a:xfrm>
          <a:off x="1727093" y="546615"/>
          <a:ext cx="109168" cy="409381"/>
        </a:xfrm>
        <a:custGeom>
          <a:avLst/>
          <a:gdLst/>
          <a:ahLst/>
          <a:cxnLst/>
          <a:rect l="0" t="0" r="0" b="0"/>
          <a:pathLst>
            <a:path>
              <a:moveTo>
                <a:pt x="0" y="0"/>
              </a:moveTo>
              <a:lnTo>
                <a:pt x="0" y="409381"/>
              </a:lnTo>
              <a:lnTo>
                <a:pt x="109168" y="4093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078360-4186-4DE4-8ABC-335893BD9F6C}">
      <dsp:nvSpPr>
        <dsp:cNvPr id="0" name=""/>
        <dsp:cNvSpPr/>
      </dsp:nvSpPr>
      <dsp:spPr>
        <a:xfrm>
          <a:off x="1836262" y="683076"/>
          <a:ext cx="1374866"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Laser evaporation method</a:t>
          </a:r>
        </a:p>
      </dsp:txBody>
      <dsp:txXfrm>
        <a:off x="1852249" y="699063"/>
        <a:ext cx="1342892" cy="513868"/>
      </dsp:txXfrm>
    </dsp:sp>
    <dsp:sp modelId="{341AAB2C-60B0-4835-8104-B4AB5C0C7772}">
      <dsp:nvSpPr>
        <dsp:cNvPr id="0" name=""/>
        <dsp:cNvSpPr/>
      </dsp:nvSpPr>
      <dsp:spPr>
        <a:xfrm>
          <a:off x="1727093" y="546615"/>
          <a:ext cx="109168" cy="1091684"/>
        </a:xfrm>
        <a:custGeom>
          <a:avLst/>
          <a:gdLst/>
          <a:ahLst/>
          <a:cxnLst/>
          <a:rect l="0" t="0" r="0" b="0"/>
          <a:pathLst>
            <a:path>
              <a:moveTo>
                <a:pt x="0" y="0"/>
              </a:moveTo>
              <a:lnTo>
                <a:pt x="0" y="1091684"/>
              </a:lnTo>
              <a:lnTo>
                <a:pt x="109168" y="10916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597D1F3-CB5A-4ACA-A5E9-638BD1F33F04}">
      <dsp:nvSpPr>
        <dsp:cNvPr id="0" name=""/>
        <dsp:cNvSpPr/>
      </dsp:nvSpPr>
      <dsp:spPr>
        <a:xfrm>
          <a:off x="1836262" y="1365378"/>
          <a:ext cx="1322928"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RF plasma method</a:t>
          </a:r>
        </a:p>
      </dsp:txBody>
      <dsp:txXfrm>
        <a:off x="1852249" y="1381365"/>
        <a:ext cx="1290954" cy="513868"/>
      </dsp:txXfrm>
    </dsp:sp>
    <dsp:sp modelId="{676B909E-0770-435D-945A-F2B1A1B4FBC1}">
      <dsp:nvSpPr>
        <dsp:cNvPr id="0" name=""/>
        <dsp:cNvSpPr/>
      </dsp:nvSpPr>
      <dsp:spPr>
        <a:xfrm>
          <a:off x="1727093" y="546615"/>
          <a:ext cx="109168" cy="1773986"/>
        </a:xfrm>
        <a:custGeom>
          <a:avLst/>
          <a:gdLst/>
          <a:ahLst/>
          <a:cxnLst/>
          <a:rect l="0" t="0" r="0" b="0"/>
          <a:pathLst>
            <a:path>
              <a:moveTo>
                <a:pt x="0" y="0"/>
              </a:moveTo>
              <a:lnTo>
                <a:pt x="0" y="1773986"/>
              </a:lnTo>
              <a:lnTo>
                <a:pt x="109168" y="17739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E80341-5BE2-439F-B228-07731C1FD17B}">
      <dsp:nvSpPr>
        <dsp:cNvPr id="0" name=""/>
        <dsp:cNvSpPr/>
      </dsp:nvSpPr>
      <dsp:spPr>
        <a:xfrm>
          <a:off x="1836262" y="2047681"/>
          <a:ext cx="1353251"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Thermal decomposition</a:t>
          </a:r>
        </a:p>
      </dsp:txBody>
      <dsp:txXfrm>
        <a:off x="1852249" y="2063668"/>
        <a:ext cx="1321277" cy="513868"/>
      </dsp:txXfrm>
    </dsp:sp>
    <dsp:sp modelId="{A8FACA11-03E4-41DB-BB81-AE2CB514AD72}">
      <dsp:nvSpPr>
        <dsp:cNvPr id="0" name=""/>
        <dsp:cNvSpPr/>
      </dsp:nvSpPr>
      <dsp:spPr>
        <a:xfrm>
          <a:off x="3265713" y="773"/>
          <a:ext cx="1091684" cy="545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Chemical</a:t>
          </a:r>
        </a:p>
      </dsp:txBody>
      <dsp:txXfrm>
        <a:off x="3281700" y="16760"/>
        <a:ext cx="1059710" cy="513868"/>
      </dsp:txXfrm>
    </dsp:sp>
    <dsp:sp modelId="{A18DA90E-92F3-49F3-BB24-7FC213FE9BF2}">
      <dsp:nvSpPr>
        <dsp:cNvPr id="0" name=""/>
        <dsp:cNvSpPr/>
      </dsp:nvSpPr>
      <dsp:spPr>
        <a:xfrm>
          <a:off x="3374881" y="546615"/>
          <a:ext cx="109168" cy="409381"/>
        </a:xfrm>
        <a:custGeom>
          <a:avLst/>
          <a:gdLst/>
          <a:ahLst/>
          <a:cxnLst/>
          <a:rect l="0" t="0" r="0" b="0"/>
          <a:pathLst>
            <a:path>
              <a:moveTo>
                <a:pt x="0" y="0"/>
              </a:moveTo>
              <a:lnTo>
                <a:pt x="0" y="409381"/>
              </a:lnTo>
              <a:lnTo>
                <a:pt x="109168" y="4093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52B612D-E90F-40F4-86D9-76B01A90E0F9}">
      <dsp:nvSpPr>
        <dsp:cNvPr id="0" name=""/>
        <dsp:cNvSpPr/>
      </dsp:nvSpPr>
      <dsp:spPr>
        <a:xfrm>
          <a:off x="3484050" y="683076"/>
          <a:ext cx="1578121"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Coprecipitation</a:t>
          </a:r>
        </a:p>
      </dsp:txBody>
      <dsp:txXfrm>
        <a:off x="3500037" y="699063"/>
        <a:ext cx="1546147" cy="513868"/>
      </dsp:txXfrm>
    </dsp:sp>
    <dsp:sp modelId="{9E70FC73-2CE6-4B1B-B279-07E8129EF00E}">
      <dsp:nvSpPr>
        <dsp:cNvPr id="0" name=""/>
        <dsp:cNvSpPr/>
      </dsp:nvSpPr>
      <dsp:spPr>
        <a:xfrm>
          <a:off x="3374881" y="546615"/>
          <a:ext cx="109168" cy="1091684"/>
        </a:xfrm>
        <a:custGeom>
          <a:avLst/>
          <a:gdLst/>
          <a:ahLst/>
          <a:cxnLst/>
          <a:rect l="0" t="0" r="0" b="0"/>
          <a:pathLst>
            <a:path>
              <a:moveTo>
                <a:pt x="0" y="0"/>
              </a:moveTo>
              <a:lnTo>
                <a:pt x="0" y="1091684"/>
              </a:lnTo>
              <a:lnTo>
                <a:pt x="109168" y="1091684"/>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5112347-53BE-44D0-BB10-3B18B55E394F}">
      <dsp:nvSpPr>
        <dsp:cNvPr id="0" name=""/>
        <dsp:cNvSpPr/>
      </dsp:nvSpPr>
      <dsp:spPr>
        <a:xfrm>
          <a:off x="3484050" y="1365378"/>
          <a:ext cx="1559151"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Sol-Gel method</a:t>
          </a:r>
        </a:p>
      </dsp:txBody>
      <dsp:txXfrm>
        <a:off x="3500037" y="1381365"/>
        <a:ext cx="1527177" cy="513868"/>
      </dsp:txXfrm>
    </dsp:sp>
    <dsp:sp modelId="{69B04912-850C-4837-AD36-E1D19B3E5751}">
      <dsp:nvSpPr>
        <dsp:cNvPr id="0" name=""/>
        <dsp:cNvSpPr/>
      </dsp:nvSpPr>
      <dsp:spPr>
        <a:xfrm>
          <a:off x="3374881" y="546615"/>
          <a:ext cx="109168" cy="1773986"/>
        </a:xfrm>
        <a:custGeom>
          <a:avLst/>
          <a:gdLst/>
          <a:ahLst/>
          <a:cxnLst/>
          <a:rect l="0" t="0" r="0" b="0"/>
          <a:pathLst>
            <a:path>
              <a:moveTo>
                <a:pt x="0" y="0"/>
              </a:moveTo>
              <a:lnTo>
                <a:pt x="0" y="1773986"/>
              </a:lnTo>
              <a:lnTo>
                <a:pt x="109168" y="1773986"/>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C40266-B83F-4618-832D-7C3E631658B0}">
      <dsp:nvSpPr>
        <dsp:cNvPr id="0" name=""/>
        <dsp:cNvSpPr/>
      </dsp:nvSpPr>
      <dsp:spPr>
        <a:xfrm>
          <a:off x="3484050" y="2047681"/>
          <a:ext cx="1547641"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Hydrothermal method</a:t>
          </a:r>
        </a:p>
      </dsp:txBody>
      <dsp:txXfrm>
        <a:off x="3500037" y="2063668"/>
        <a:ext cx="1515667" cy="513868"/>
      </dsp:txXfrm>
    </dsp:sp>
    <dsp:sp modelId="{362EA670-6F8B-4EC5-9770-E278CB36C5AA}">
      <dsp:nvSpPr>
        <dsp:cNvPr id="0" name=""/>
        <dsp:cNvSpPr/>
      </dsp:nvSpPr>
      <dsp:spPr>
        <a:xfrm>
          <a:off x="3374881" y="546615"/>
          <a:ext cx="109168" cy="2456289"/>
        </a:xfrm>
        <a:custGeom>
          <a:avLst/>
          <a:gdLst/>
          <a:ahLst/>
          <a:cxnLst/>
          <a:rect l="0" t="0" r="0" b="0"/>
          <a:pathLst>
            <a:path>
              <a:moveTo>
                <a:pt x="0" y="0"/>
              </a:moveTo>
              <a:lnTo>
                <a:pt x="0" y="2456289"/>
              </a:lnTo>
              <a:lnTo>
                <a:pt x="109168" y="2456289"/>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5073554-B90D-4294-A53A-9990AAFA3831}">
      <dsp:nvSpPr>
        <dsp:cNvPr id="0" name=""/>
        <dsp:cNvSpPr/>
      </dsp:nvSpPr>
      <dsp:spPr>
        <a:xfrm>
          <a:off x="3484050" y="2729984"/>
          <a:ext cx="1607351"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Sonochemical method</a:t>
          </a:r>
        </a:p>
      </dsp:txBody>
      <dsp:txXfrm>
        <a:off x="3500037" y="2745971"/>
        <a:ext cx="1575377" cy="513868"/>
      </dsp:txXfrm>
    </dsp:sp>
    <dsp:sp modelId="{EB6D44F3-99C8-4BA2-AAB5-51287DBD2CB0}">
      <dsp:nvSpPr>
        <dsp:cNvPr id="0" name=""/>
        <dsp:cNvSpPr/>
      </dsp:nvSpPr>
      <dsp:spPr>
        <a:xfrm>
          <a:off x="5116755" y="773"/>
          <a:ext cx="1091684" cy="54584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Mechanical</a:t>
          </a:r>
        </a:p>
      </dsp:txBody>
      <dsp:txXfrm>
        <a:off x="5132742" y="16760"/>
        <a:ext cx="1059710" cy="513868"/>
      </dsp:txXfrm>
    </dsp:sp>
    <dsp:sp modelId="{1B7446EA-A670-4194-9DEE-D09053AECDCC}">
      <dsp:nvSpPr>
        <dsp:cNvPr id="0" name=""/>
        <dsp:cNvSpPr/>
      </dsp:nvSpPr>
      <dsp:spPr>
        <a:xfrm>
          <a:off x="5225923" y="546615"/>
          <a:ext cx="109168" cy="409381"/>
        </a:xfrm>
        <a:custGeom>
          <a:avLst/>
          <a:gdLst/>
          <a:ahLst/>
          <a:cxnLst/>
          <a:rect l="0" t="0" r="0" b="0"/>
          <a:pathLst>
            <a:path>
              <a:moveTo>
                <a:pt x="0" y="0"/>
              </a:moveTo>
              <a:lnTo>
                <a:pt x="0" y="409381"/>
              </a:lnTo>
              <a:lnTo>
                <a:pt x="109168" y="40938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F8BB56-72BE-4346-B30D-E0246E2C45B1}">
      <dsp:nvSpPr>
        <dsp:cNvPr id="0" name=""/>
        <dsp:cNvSpPr/>
      </dsp:nvSpPr>
      <dsp:spPr>
        <a:xfrm>
          <a:off x="5335092" y="683076"/>
          <a:ext cx="873347" cy="545842"/>
        </a:xfrm>
        <a:prstGeom prst="roundRect">
          <a:avLst>
            <a:gd name="adj" fmla="val 10000"/>
          </a:avLst>
        </a:prstGeom>
        <a:solidFill>
          <a:schemeClr val="dk1">
            <a:alpha val="90000"/>
            <a:tint val="40000"/>
            <a:hueOff val="0"/>
            <a:satOff val="0"/>
            <a:lumOff val="0"/>
            <a:alphaOff val="0"/>
          </a:schemeClr>
        </a:solidFill>
        <a:ln w="12700" cap="flat" cmpd="sng" algn="ctr">
          <a:solidFill>
            <a:schemeClr val="dk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17780" rIns="26670" bIns="17780" numCol="1" spcCol="1270" anchor="ctr" anchorCtr="0">
          <a:noAutofit/>
        </a:bodyPr>
        <a:lstStyle/>
        <a:p>
          <a:pPr marL="0" lvl="0" indent="0" algn="ctr" defTabSz="622300">
            <a:lnSpc>
              <a:spcPct val="90000"/>
            </a:lnSpc>
            <a:spcBef>
              <a:spcPct val="0"/>
            </a:spcBef>
            <a:spcAft>
              <a:spcPct val="35000"/>
            </a:spcAft>
            <a:buNone/>
          </a:pPr>
          <a:r>
            <a:rPr lang="en-US" sz="1400" kern="1200">
              <a:latin typeface="Times New Roman" panose="02020603050405020304" pitchFamily="18" charset="0"/>
              <a:cs typeface="Times New Roman" panose="02020603050405020304" pitchFamily="18" charset="0"/>
            </a:rPr>
            <a:t>Ball milling</a:t>
          </a:r>
        </a:p>
      </dsp:txBody>
      <dsp:txXfrm>
        <a:off x="5351079" y="699063"/>
        <a:ext cx="841373" cy="51386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84D169-229E-4186-895C-815D76A80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8</Pages>
  <Words>2805</Words>
  <Characters>15995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2024-04-18T07:24:00Z</dcterms:created>
  <dcterms:modified xsi:type="dcterms:W3CDTF">2024-04-20T15:53:00Z</dcterms:modified>
</cp:coreProperties>
</file>