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A3628" w14:textId="4638B604" w:rsidR="00480C02" w:rsidRPr="00B72163" w:rsidRDefault="00480C02">
      <w:pPr>
        <w:rPr>
          <w:rFonts w:ascii="Cambria" w:hAnsi="Cambria"/>
          <w:b/>
          <w:sz w:val="28"/>
          <w:szCs w:val="28"/>
        </w:rPr>
      </w:pPr>
      <w:r w:rsidRPr="00480C02">
        <w:rPr>
          <w:rFonts w:ascii="Cambria" w:hAnsi="Cambria"/>
          <w:b/>
          <w:sz w:val="28"/>
          <w:szCs w:val="28"/>
        </w:rPr>
        <w:t>Simulation and Modeling of Distribution System Based on Short Circuit Analysis</w:t>
      </w:r>
    </w:p>
    <w:p w14:paraId="00B06F08" w14:textId="13A44B9E" w:rsidR="00516492" w:rsidRPr="00480C02" w:rsidRDefault="00480C02" w:rsidP="00480C02">
      <w:pPr>
        <w:pStyle w:val="Default"/>
        <w:jc w:val="center"/>
      </w:pPr>
      <w:r>
        <w:rPr>
          <w:rFonts w:ascii="Cambria" w:hAnsi="Cambria"/>
          <w:b/>
        </w:rPr>
        <w:t>Krishna L. Patil</w:t>
      </w:r>
      <w:r w:rsidR="00516492">
        <w:rPr>
          <w:rFonts w:ascii="Cambria" w:hAnsi="Cambria"/>
          <w:b/>
          <w:vertAlign w:val="superscript"/>
        </w:rPr>
        <w:t>1</w:t>
      </w:r>
      <w:r w:rsidR="00516492">
        <w:rPr>
          <w:rFonts w:ascii="Cambria" w:hAnsi="Cambria"/>
          <w:b/>
        </w:rPr>
        <w:t xml:space="preserve">, </w:t>
      </w:r>
      <w:r w:rsidRPr="00480C02">
        <w:rPr>
          <w:rFonts w:ascii="Cambria" w:hAnsi="Cambria"/>
          <w:b/>
        </w:rPr>
        <w:t xml:space="preserve">Prof. </w:t>
      </w:r>
      <w:r>
        <w:rPr>
          <w:rFonts w:ascii="Cambria" w:hAnsi="Cambria"/>
          <w:b/>
        </w:rPr>
        <w:t>Chinmay V. Deshpande</w:t>
      </w:r>
      <w:r w:rsidR="00516492">
        <w:rPr>
          <w:rFonts w:ascii="Cambria" w:hAnsi="Cambria"/>
          <w:b/>
          <w:vertAlign w:val="superscript"/>
        </w:rPr>
        <w:t>2</w:t>
      </w:r>
      <w:r w:rsidR="00516492">
        <w:rPr>
          <w:rFonts w:ascii="Cambria" w:hAnsi="Cambria"/>
          <w:b/>
        </w:rPr>
        <w:t xml:space="preserve">, </w:t>
      </w:r>
      <w:r w:rsidRPr="00480C02">
        <w:rPr>
          <w:rFonts w:ascii="Cambria" w:hAnsi="Cambria"/>
          <w:b/>
        </w:rPr>
        <w:t>Dr.</w:t>
      </w:r>
      <w:r>
        <w:rPr>
          <w:rFonts w:ascii="Cambria" w:hAnsi="Cambria"/>
          <w:b/>
        </w:rPr>
        <w:t xml:space="preserve"> </w:t>
      </w:r>
      <w:r w:rsidRPr="00480C02">
        <w:rPr>
          <w:rFonts w:ascii="Cambria" w:hAnsi="Cambria"/>
          <w:b/>
        </w:rPr>
        <w:t>M.G. Unde</w:t>
      </w:r>
      <w:r w:rsidR="00516492">
        <w:rPr>
          <w:rFonts w:ascii="Cambria" w:hAnsi="Cambria"/>
          <w:b/>
          <w:vertAlign w:val="superscript"/>
        </w:rPr>
        <w:t>3</w:t>
      </w:r>
    </w:p>
    <w:p w14:paraId="469C9E0F" w14:textId="1047163B" w:rsidR="00D002EE" w:rsidRPr="00D002EE" w:rsidRDefault="00D002EE" w:rsidP="00D002EE">
      <w:pPr>
        <w:spacing w:after="0"/>
        <w:ind w:left="251" w:right="633"/>
        <w:jc w:val="center"/>
        <w:rPr>
          <w:rFonts w:ascii="Cambria" w:hAnsi="Times New Roman"/>
          <w:i/>
          <w:sz w:val="20"/>
          <w:szCs w:val="20"/>
          <w:lang w:val="en-GB" w:eastAsia="en-GB"/>
        </w:rPr>
      </w:pPr>
      <w:proofErr w:type="gramStart"/>
      <w:r w:rsidRPr="00D002EE">
        <w:rPr>
          <w:rFonts w:ascii="Cambria"/>
          <w:i/>
          <w:position w:val="5"/>
          <w:sz w:val="20"/>
          <w:szCs w:val="20"/>
        </w:rPr>
        <w:t>1</w:t>
      </w:r>
      <w:r w:rsidRPr="00D002EE">
        <w:rPr>
          <w:rFonts w:ascii="Cambria" w:hAnsi="Times New Roman"/>
          <w:i/>
          <w:sz w:val="20"/>
          <w:szCs w:val="20"/>
          <w:lang w:val="en-GB" w:eastAsia="en-GB"/>
        </w:rPr>
        <w:t>Student, M.E Electrical Engineering (Power System), Zeal College of Engineering, Pune, Maharashtra, India.</w:t>
      </w:r>
      <w:proofErr w:type="gramEnd"/>
    </w:p>
    <w:p w14:paraId="1D810DDF" w14:textId="6E03F2EF" w:rsidR="00516492" w:rsidRDefault="00D002EE" w:rsidP="00D002EE">
      <w:pPr>
        <w:pStyle w:val="IEEEAuthorAffiliation"/>
        <w:spacing w:after="0"/>
        <w:rPr>
          <w:rFonts w:ascii="Cambria" w:hAnsi="Cambria"/>
          <w:sz w:val="22"/>
          <w:szCs w:val="22"/>
        </w:rPr>
      </w:pPr>
      <w:proofErr w:type="gramStart"/>
      <w:r w:rsidRPr="00D002EE">
        <w:rPr>
          <w:rFonts w:ascii="Cambria"/>
          <w:position w:val="5"/>
          <w:szCs w:val="20"/>
        </w:rPr>
        <w:t>2</w:t>
      </w:r>
      <w:r w:rsidRPr="00D002EE">
        <w:rPr>
          <w:rFonts w:ascii="Cambria"/>
          <w:szCs w:val="20"/>
        </w:rPr>
        <w:t>Professor,</w:t>
      </w:r>
      <w:r w:rsidRPr="00D002EE">
        <w:rPr>
          <w:rFonts w:ascii="Cambria"/>
          <w:spacing w:val="-4"/>
          <w:szCs w:val="20"/>
        </w:rPr>
        <w:t xml:space="preserve"> </w:t>
      </w:r>
      <w:r w:rsidRPr="00D002EE">
        <w:rPr>
          <w:rFonts w:ascii="Cambria"/>
          <w:szCs w:val="20"/>
        </w:rPr>
        <w:t>M.E</w:t>
      </w:r>
      <w:r w:rsidRPr="00D002EE">
        <w:rPr>
          <w:rFonts w:ascii="Cambria"/>
          <w:spacing w:val="-4"/>
          <w:szCs w:val="20"/>
        </w:rPr>
        <w:t xml:space="preserve"> </w:t>
      </w:r>
      <w:r w:rsidRPr="00D002EE">
        <w:rPr>
          <w:rFonts w:ascii="Cambria"/>
          <w:szCs w:val="20"/>
        </w:rPr>
        <w:t>Electrical</w:t>
      </w:r>
      <w:r w:rsidRPr="00D002EE">
        <w:rPr>
          <w:rFonts w:ascii="Cambria"/>
          <w:spacing w:val="-4"/>
          <w:szCs w:val="20"/>
        </w:rPr>
        <w:t xml:space="preserve"> </w:t>
      </w:r>
      <w:r w:rsidRPr="00D002EE">
        <w:rPr>
          <w:rFonts w:ascii="Cambria"/>
          <w:szCs w:val="20"/>
        </w:rPr>
        <w:t>Engineering</w:t>
      </w:r>
      <w:r w:rsidRPr="00D002EE">
        <w:rPr>
          <w:rFonts w:ascii="Cambria"/>
          <w:spacing w:val="-4"/>
          <w:szCs w:val="20"/>
        </w:rPr>
        <w:t xml:space="preserve"> </w:t>
      </w:r>
      <w:r w:rsidRPr="00D002EE">
        <w:rPr>
          <w:rFonts w:ascii="Cambria"/>
          <w:szCs w:val="20"/>
        </w:rPr>
        <w:t>(Power</w:t>
      </w:r>
      <w:r w:rsidRPr="00D002EE">
        <w:rPr>
          <w:rFonts w:ascii="Cambria"/>
          <w:spacing w:val="-2"/>
          <w:szCs w:val="20"/>
        </w:rPr>
        <w:t xml:space="preserve"> </w:t>
      </w:r>
      <w:r w:rsidRPr="00D002EE">
        <w:rPr>
          <w:rFonts w:ascii="Cambria"/>
          <w:szCs w:val="20"/>
        </w:rPr>
        <w:t>System),</w:t>
      </w:r>
      <w:r w:rsidRPr="00D002EE">
        <w:rPr>
          <w:rFonts w:ascii="Cambria"/>
          <w:spacing w:val="-5"/>
          <w:szCs w:val="20"/>
        </w:rPr>
        <w:t xml:space="preserve"> </w:t>
      </w:r>
      <w:r w:rsidRPr="00D002EE">
        <w:rPr>
          <w:rFonts w:ascii="Cambria"/>
          <w:szCs w:val="20"/>
        </w:rPr>
        <w:t>Zeal</w:t>
      </w:r>
      <w:r w:rsidRPr="00D002EE">
        <w:rPr>
          <w:rFonts w:ascii="Cambria"/>
          <w:spacing w:val="-6"/>
          <w:szCs w:val="20"/>
        </w:rPr>
        <w:t xml:space="preserve"> </w:t>
      </w:r>
      <w:r w:rsidRPr="00D002EE">
        <w:rPr>
          <w:rFonts w:ascii="Cambria"/>
          <w:szCs w:val="20"/>
        </w:rPr>
        <w:t>College</w:t>
      </w:r>
      <w:r w:rsidRPr="00D002EE">
        <w:rPr>
          <w:rFonts w:ascii="Cambria"/>
          <w:spacing w:val="-4"/>
          <w:szCs w:val="20"/>
        </w:rPr>
        <w:t xml:space="preserve"> </w:t>
      </w:r>
      <w:r w:rsidRPr="00D002EE">
        <w:rPr>
          <w:rFonts w:ascii="Cambria"/>
          <w:szCs w:val="20"/>
        </w:rPr>
        <w:t>of</w:t>
      </w:r>
      <w:r w:rsidRPr="00D002EE">
        <w:rPr>
          <w:rFonts w:ascii="Cambria"/>
          <w:spacing w:val="-4"/>
          <w:szCs w:val="20"/>
        </w:rPr>
        <w:t xml:space="preserve"> </w:t>
      </w:r>
      <w:r w:rsidRPr="00D002EE">
        <w:rPr>
          <w:rFonts w:ascii="Cambria"/>
          <w:szCs w:val="20"/>
        </w:rPr>
        <w:t>Engineering,</w:t>
      </w:r>
      <w:r w:rsidRPr="00D002EE">
        <w:rPr>
          <w:rFonts w:ascii="Cambria"/>
          <w:spacing w:val="-5"/>
          <w:szCs w:val="20"/>
        </w:rPr>
        <w:t xml:space="preserve"> </w:t>
      </w:r>
      <w:r w:rsidRPr="00D002EE">
        <w:rPr>
          <w:rFonts w:ascii="Cambria"/>
          <w:szCs w:val="20"/>
        </w:rPr>
        <w:t>Pune,</w:t>
      </w:r>
      <w:r w:rsidRPr="00D002EE">
        <w:rPr>
          <w:rFonts w:ascii="Cambria"/>
          <w:spacing w:val="-4"/>
          <w:szCs w:val="20"/>
        </w:rPr>
        <w:t xml:space="preserve"> </w:t>
      </w:r>
      <w:r w:rsidRPr="00D002EE">
        <w:rPr>
          <w:rFonts w:ascii="Cambria"/>
          <w:szCs w:val="20"/>
        </w:rPr>
        <w:t>Maharashtra,</w:t>
      </w:r>
      <w:r w:rsidRPr="00D002EE">
        <w:rPr>
          <w:rFonts w:ascii="Cambria"/>
          <w:spacing w:val="-4"/>
          <w:szCs w:val="20"/>
        </w:rPr>
        <w:t xml:space="preserve"> </w:t>
      </w:r>
      <w:r w:rsidRPr="00D002EE">
        <w:rPr>
          <w:rFonts w:ascii="Cambria"/>
          <w:szCs w:val="20"/>
        </w:rPr>
        <w:t>India</w:t>
      </w:r>
      <w:r w:rsidRPr="005302AC">
        <w:rPr>
          <w:rFonts w:ascii="Cambria"/>
        </w:rPr>
        <w:t>.</w:t>
      </w:r>
      <w:proofErr w:type="gramEnd"/>
    </w:p>
    <w:p w14:paraId="7AFDE336" w14:textId="22110764" w:rsidR="006226A2" w:rsidRPr="00D002EE" w:rsidRDefault="006226A2" w:rsidP="00D002EE">
      <w:pPr>
        <w:pStyle w:val="Default"/>
        <w:rPr>
          <w:rFonts w:ascii="Cambria" w:hAnsi="Cambria"/>
          <w:i/>
          <w:color w:val="auto"/>
          <w:sz w:val="22"/>
          <w:szCs w:val="22"/>
          <w:lang w:val="en-GB" w:eastAsia="en-GB"/>
        </w:rPr>
      </w:pPr>
      <w:proofErr w:type="gramStart"/>
      <w:r>
        <w:rPr>
          <w:rFonts w:ascii="Cambria" w:hAnsi="Cambria"/>
          <w:sz w:val="22"/>
          <w:szCs w:val="22"/>
          <w:vertAlign w:val="superscript"/>
        </w:rPr>
        <w:t>3</w:t>
      </w:r>
      <w:r w:rsidR="00D002EE" w:rsidRPr="00D002EE">
        <w:rPr>
          <w:rFonts w:ascii="Cambria" w:hAnsi="Cambria"/>
          <w:i/>
          <w:color w:val="auto"/>
          <w:sz w:val="20"/>
          <w:szCs w:val="20"/>
          <w:lang w:val="en-GB" w:eastAsia="en-GB"/>
        </w:rPr>
        <w:t>Asst.Professor, M.E Electrical Engineering (Power System), Zeal College of Engineering, Pune, Maharashtra, India</w:t>
      </w:r>
      <w:r w:rsidR="00D002EE" w:rsidRPr="00D002EE">
        <w:rPr>
          <w:rFonts w:ascii="Cambria" w:hAnsi="Cambria"/>
          <w:i/>
          <w:color w:val="auto"/>
          <w:sz w:val="22"/>
          <w:szCs w:val="22"/>
          <w:lang w:val="en-GB" w:eastAsia="en-GB"/>
        </w:rPr>
        <w:t>.</w:t>
      </w:r>
      <w:proofErr w:type="gramEnd"/>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734A7C">
          <w:headerReference w:type="default" r:id="rId9"/>
          <w:footerReference w:type="default" r:id="rId10"/>
          <w:pgSz w:w="11907" w:h="16840"/>
          <w:pgMar w:top="720" w:right="720" w:bottom="720" w:left="720" w:header="144" w:footer="288" w:gutter="0"/>
          <w:cols w:space="720"/>
          <w:docGrid w:linePitch="360"/>
        </w:sectPr>
      </w:pPr>
      <w:r>
        <w:rPr>
          <w:rFonts w:ascii="Cambria" w:hAnsi="Cambria"/>
        </w:rPr>
        <w:t>---------------------------------------------------------------------***---------------------------------------------------------------------</w:t>
      </w:r>
    </w:p>
    <w:p w14:paraId="2231E033" w14:textId="77777777" w:rsidR="005C7079" w:rsidRDefault="00516492" w:rsidP="005C7079">
      <w:pPr>
        <w:autoSpaceDE w:val="0"/>
        <w:autoSpaceDN w:val="0"/>
        <w:adjustRightInd w:val="0"/>
        <w:spacing w:after="0" w:line="240" w:lineRule="auto"/>
        <w:jc w:val="both"/>
        <w:rPr>
          <w:rFonts w:ascii="Times New Roman" w:eastAsia="Calibri" w:hAnsi="Times New Roman"/>
          <w:color w:val="000000"/>
          <w:sz w:val="20"/>
          <w:szCs w:val="20"/>
          <w:lang w:val="en-GB"/>
        </w:rPr>
      </w:pPr>
      <w:r w:rsidRPr="00992201">
        <w:rPr>
          <w:rFonts w:ascii="Times New Roman" w:hAnsi="Times New Roman"/>
          <w:b/>
          <w:sz w:val="24"/>
        </w:rPr>
        <w:lastRenderedPageBreak/>
        <w:t>Abstract -</w:t>
      </w:r>
      <w:r w:rsidRPr="00992201">
        <w:rPr>
          <w:rFonts w:ascii="Times New Roman" w:hAnsi="Times New Roman"/>
        </w:rPr>
        <w:t xml:space="preserve"> </w:t>
      </w:r>
      <w:r w:rsidR="005C7079" w:rsidRPr="005C7079">
        <w:rPr>
          <w:rFonts w:ascii="Times New Roman" w:eastAsia="Calibri" w:hAnsi="Times New Roman"/>
          <w:color w:val="000000"/>
          <w:sz w:val="20"/>
          <w:szCs w:val="20"/>
          <w:lang w:val="en-GB"/>
        </w:rPr>
        <w:t xml:space="preserve">In the View of sizing an electrical installation and the required equipment, as well as determining the means required for the protection of life and property, Problems that may occur at any point in the Power System.            </w:t>
      </w:r>
    </w:p>
    <w:p w14:paraId="527E168E" w14:textId="6E72C364" w:rsidR="005C7079" w:rsidRPr="005C7079" w:rsidRDefault="005C7079" w:rsidP="005C7079">
      <w:pPr>
        <w:autoSpaceDE w:val="0"/>
        <w:autoSpaceDN w:val="0"/>
        <w:adjustRightInd w:val="0"/>
        <w:spacing w:after="0" w:line="240" w:lineRule="auto"/>
        <w:ind w:firstLine="720"/>
        <w:jc w:val="both"/>
        <w:rPr>
          <w:rFonts w:ascii="Times New Roman" w:eastAsia="Calibri" w:hAnsi="Times New Roman"/>
          <w:color w:val="000000"/>
          <w:sz w:val="20"/>
          <w:szCs w:val="20"/>
          <w:lang w:val="en-GB"/>
        </w:rPr>
      </w:pPr>
      <w:r w:rsidRPr="005C7079">
        <w:rPr>
          <w:rFonts w:ascii="Times New Roman" w:eastAsia="Calibri" w:hAnsi="Times New Roman"/>
          <w:color w:val="000000"/>
          <w:sz w:val="20"/>
          <w:szCs w:val="20"/>
          <w:lang w:val="en-GB"/>
        </w:rPr>
        <w:t>There are two major problems that can occur in power system; these are open circuits fault and short circuits fault. Of the two, short circuit is the most dangerous because it can lead to very high fault currents and these currents can have very substantial effects such as electromechanical forces and thermal heating on equipment that may need replacement of equipment and may even cause fires and other similar ensuing effects in the power system</w:t>
      </w:r>
    </w:p>
    <w:p w14:paraId="4E51E8A6" w14:textId="0F937A8B" w:rsidR="00992201" w:rsidRDefault="005C7079" w:rsidP="005C7079">
      <w:pPr>
        <w:pStyle w:val="NoSpacing"/>
        <w:jc w:val="both"/>
        <w:rPr>
          <w:rFonts w:ascii="Times New Roman" w:hAnsi="Times New Roman"/>
          <w:sz w:val="24"/>
          <w:szCs w:val="24"/>
        </w:rPr>
      </w:pPr>
      <w:r w:rsidRPr="005C7079">
        <w:rPr>
          <w:rFonts w:ascii="Times New Roman" w:hAnsi="Times New Roman"/>
          <w:color w:val="000000"/>
          <w:sz w:val="20"/>
          <w:szCs w:val="20"/>
          <w:lang w:val="en-GB"/>
        </w:rPr>
        <w:t xml:space="preserve">             To prevent problems from short circuits, it is required to design electrical protection systems that will be able to detect abnormal fault currents that may occur and then take remedial action to isolate the faulty section of the system in as short a time as is consistent with the magnitude of the short circuit fault current level. This requires that the fault current be predicted for a fault in any particular location of the power system. This </w:t>
      </w:r>
      <w:r w:rsidR="0093483D">
        <w:rPr>
          <w:rFonts w:ascii="Times New Roman" w:hAnsi="Times New Roman"/>
          <w:color w:val="000000"/>
          <w:sz w:val="20"/>
          <w:szCs w:val="20"/>
          <w:lang w:val="en-GB"/>
        </w:rPr>
        <w:t>paper</w:t>
      </w:r>
      <w:r w:rsidRPr="005C7079">
        <w:rPr>
          <w:rFonts w:ascii="Times New Roman" w:hAnsi="Times New Roman"/>
          <w:color w:val="000000"/>
          <w:sz w:val="20"/>
          <w:szCs w:val="20"/>
          <w:lang w:val="en-GB"/>
        </w:rPr>
        <w:t xml:space="preserve"> described the Simulation Model of Distribution System Based on the Short Circuit Analysis. This analysis is done by using ETAP Software (Electrical Transient Analyzer Program Software) and it is based on International </w:t>
      </w:r>
      <w:r>
        <w:rPr>
          <w:rFonts w:ascii="Times New Roman" w:hAnsi="Times New Roman"/>
          <w:color w:val="000000"/>
          <w:sz w:val="20"/>
          <w:szCs w:val="20"/>
          <w:lang w:val="en-GB"/>
        </w:rPr>
        <w:t>Electro</w:t>
      </w:r>
      <w:r w:rsidRPr="005C7079">
        <w:rPr>
          <w:rFonts w:ascii="Times New Roman" w:hAnsi="Times New Roman"/>
          <w:color w:val="000000"/>
          <w:sz w:val="20"/>
          <w:szCs w:val="20"/>
          <w:lang w:val="en-GB"/>
        </w:rPr>
        <w:t>technical Commission (IEC) – 60909 Standards.</w:t>
      </w:r>
      <w:r>
        <w:rPr>
          <w:rFonts w:ascii="Times New Roman" w:hAnsi="Times New Roman"/>
          <w:sz w:val="24"/>
          <w:szCs w:val="24"/>
        </w:rPr>
        <w:t xml:space="preserve"> </w:t>
      </w:r>
    </w:p>
    <w:p w14:paraId="09CA38C7" w14:textId="2DF0EF61" w:rsidR="00AE3330" w:rsidRPr="00AE3330" w:rsidRDefault="00AE3330" w:rsidP="005C7079">
      <w:pPr>
        <w:pStyle w:val="NoSpacing"/>
        <w:jc w:val="both"/>
        <w:rPr>
          <w:rFonts w:ascii="Times New Roman" w:hAnsi="Times New Roman"/>
          <w:color w:val="000000"/>
          <w:sz w:val="20"/>
          <w:szCs w:val="20"/>
          <w:lang w:val="en-GB"/>
        </w:rPr>
      </w:pPr>
      <w:r w:rsidRPr="00AE3330">
        <w:rPr>
          <w:rFonts w:ascii="Times New Roman" w:hAnsi="Times New Roman"/>
          <w:color w:val="000000"/>
          <w:sz w:val="20"/>
          <w:szCs w:val="20"/>
          <w:lang w:val="en-GB"/>
        </w:rPr>
        <w:t>With the help of this Analysis, we will be able to do the Selection of Switchgear Equipment as Circuit Breaker, Fuses, Power Contactors, Over Load Relays and Appropriate Relay and do the Relay Setting if any as per project requirement</w:t>
      </w:r>
    </w:p>
    <w:p w14:paraId="4B18B145" w14:textId="77777777" w:rsidR="006219F2" w:rsidRDefault="006219F2" w:rsidP="006219F2">
      <w:pPr>
        <w:pStyle w:val="Abstract"/>
        <w:spacing w:after="0"/>
        <w:ind w:left="0"/>
        <w:rPr>
          <w:rFonts w:ascii="Times New Roman" w:hAnsi="Times New Roman"/>
          <w:b/>
          <w:i/>
        </w:rPr>
      </w:pPr>
    </w:p>
    <w:p w14:paraId="375718C6" w14:textId="225830F9"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6219F2">
        <w:rPr>
          <w:rFonts w:ascii="Times New Roman" w:hAnsi="Times New Roman"/>
        </w:rPr>
        <w:t>Short-Circuit Analysis, ETAP, Short-Circuit Calculations</w:t>
      </w:r>
      <w:r w:rsidR="00FB5319">
        <w:rPr>
          <w:rFonts w:ascii="Times New Roman" w:hAnsi="Times New Roman"/>
        </w:rPr>
        <w:t>, Equipment Protection</w:t>
      </w:r>
    </w:p>
    <w:p w14:paraId="235E300F" w14:textId="77777777" w:rsidR="00516492" w:rsidRPr="00992201" w:rsidRDefault="00516492">
      <w:pPr>
        <w:pStyle w:val="Abstract"/>
        <w:spacing w:after="0"/>
        <w:ind w:left="0"/>
        <w:rPr>
          <w:rFonts w:ascii="Times New Roman" w:hAnsi="Times New Roman"/>
        </w:rPr>
      </w:pPr>
    </w:p>
    <w:p w14:paraId="4912CB8F" w14:textId="77777777" w:rsidR="00992201" w:rsidRDefault="00992201">
      <w:pPr>
        <w:pStyle w:val="NoSpacing"/>
        <w:jc w:val="both"/>
        <w:rPr>
          <w:rFonts w:ascii="Times New Roman" w:hAnsi="Times New Roman"/>
          <w:b/>
        </w:rPr>
      </w:pPr>
    </w:p>
    <w:p w14:paraId="7118037D" w14:textId="41BCFE9F" w:rsidR="00516492" w:rsidRPr="00992201" w:rsidRDefault="00516492" w:rsidP="000205C7">
      <w:pPr>
        <w:pStyle w:val="NoSpacing"/>
        <w:numPr>
          <w:ilvl w:val="0"/>
          <w:numId w:val="3"/>
        </w:numPr>
        <w:jc w:val="both"/>
        <w:rPr>
          <w:rFonts w:ascii="Times New Roman" w:hAnsi="Times New Roman"/>
          <w:b/>
        </w:rPr>
      </w:pPr>
      <w:r w:rsidRPr="00992201">
        <w:rPr>
          <w:rFonts w:ascii="Times New Roman" w:hAnsi="Times New Roman"/>
          <w:b/>
        </w:rPr>
        <w:t>INTRODUCTION</w:t>
      </w:r>
    </w:p>
    <w:p w14:paraId="414ACABF" w14:textId="77777777" w:rsidR="00516492" w:rsidRPr="00992201" w:rsidRDefault="00516492">
      <w:pPr>
        <w:pStyle w:val="NoSpacing"/>
        <w:jc w:val="both"/>
        <w:rPr>
          <w:rFonts w:ascii="Times New Roman" w:hAnsi="Times New Roman"/>
          <w:b/>
        </w:rPr>
      </w:pPr>
    </w:p>
    <w:p w14:paraId="12B55DE7" w14:textId="77777777" w:rsidR="005C7079" w:rsidRPr="006219F2" w:rsidRDefault="005C7079" w:rsidP="005C7079">
      <w:pPr>
        <w:pStyle w:val="NoSpacing"/>
        <w:ind w:firstLine="720"/>
        <w:jc w:val="both"/>
        <w:rPr>
          <w:rFonts w:ascii="Times New Roman" w:hAnsi="Times New Roman"/>
          <w:color w:val="000000"/>
          <w:sz w:val="20"/>
          <w:szCs w:val="20"/>
          <w:lang w:val="en-GB"/>
        </w:rPr>
      </w:pPr>
      <w:r w:rsidRPr="006219F2">
        <w:rPr>
          <w:rFonts w:ascii="Times New Roman" w:hAnsi="Times New Roman"/>
          <w:color w:val="000000"/>
          <w:sz w:val="20"/>
          <w:szCs w:val="20"/>
          <w:lang w:val="en-GB"/>
        </w:rPr>
        <w:t xml:space="preserve">Short circuit calculation is one of the most important and unavoidable calculation in electrical design. All the electrical Equipments should be able to withstand fault current for specified time. Protecting Equipments should be able to clear any available fault current in the system safely. Also protecting Equipments shall clear the fault within the withstand time of the equipment to be protected. </w:t>
      </w:r>
    </w:p>
    <w:p w14:paraId="5059245D" w14:textId="112A5611" w:rsidR="00516492" w:rsidRPr="00992201" w:rsidRDefault="005C7079" w:rsidP="005C7079">
      <w:pPr>
        <w:pStyle w:val="NoSpacing"/>
        <w:jc w:val="both"/>
        <w:rPr>
          <w:rFonts w:ascii="Times New Roman" w:hAnsi="Times New Roman"/>
          <w:sz w:val="20"/>
          <w:szCs w:val="20"/>
        </w:rPr>
      </w:pPr>
      <w:r w:rsidRPr="006219F2">
        <w:rPr>
          <w:rFonts w:ascii="Times New Roman" w:hAnsi="Times New Roman"/>
          <w:color w:val="000000"/>
          <w:sz w:val="20"/>
          <w:szCs w:val="20"/>
        </w:rPr>
        <w:t xml:space="preserve">       Mostly, Short Circuit Calculation (SCC) is performed to find the maximum available fault current and minimum available fault current in the system. Maximum available fault current is used for selecting the short circuit withstand capacity of all electrical equipments. Maximum available fault current for Line to Ground (LG) fault is used for designing the </w:t>
      </w:r>
      <w:r w:rsidRPr="006219F2">
        <w:rPr>
          <w:rFonts w:ascii="Times New Roman" w:hAnsi="Times New Roman"/>
        </w:rPr>
        <w:t>Earthing</w:t>
      </w:r>
      <w:r w:rsidRPr="006219F2">
        <w:rPr>
          <w:rFonts w:ascii="Times New Roman" w:hAnsi="Times New Roman"/>
          <w:color w:val="000000"/>
          <w:sz w:val="20"/>
          <w:szCs w:val="20"/>
        </w:rPr>
        <w:t xml:space="preserve"> system. Minimum available fault current is used for selecting the pickup setting of the instantaneous over current relay. Electronic Transient </w:t>
      </w:r>
      <w:r w:rsidRPr="006219F2">
        <w:rPr>
          <w:rFonts w:ascii="Times New Roman" w:hAnsi="Times New Roman"/>
        </w:rPr>
        <w:t>Analyzer</w:t>
      </w:r>
      <w:r w:rsidRPr="006219F2">
        <w:rPr>
          <w:rFonts w:ascii="Times New Roman" w:hAnsi="Times New Roman"/>
          <w:color w:val="000000"/>
          <w:sz w:val="20"/>
          <w:szCs w:val="20"/>
        </w:rPr>
        <w:t xml:space="preserve"> Program (ETAP) software can be used for performing short circuit calculation. </w:t>
      </w:r>
      <w:r w:rsidRPr="006219F2">
        <w:rPr>
          <w:rFonts w:ascii="Times New Roman" w:hAnsi="Times New Roman"/>
          <w:color w:val="000000"/>
          <w:sz w:val="20"/>
          <w:szCs w:val="20"/>
        </w:rPr>
        <w:lastRenderedPageBreak/>
        <w:t>For large systems, short circuit calculation time can be reduced by using ETAP</w:t>
      </w:r>
    </w:p>
    <w:p w14:paraId="798F2967" w14:textId="77777777" w:rsidR="00516492" w:rsidRPr="00992201" w:rsidRDefault="00516492">
      <w:pPr>
        <w:pStyle w:val="NoSpacing"/>
        <w:jc w:val="both"/>
        <w:rPr>
          <w:rFonts w:ascii="Times New Roman" w:hAnsi="Times New Roman"/>
          <w:sz w:val="20"/>
          <w:szCs w:val="20"/>
        </w:rPr>
      </w:pPr>
    </w:p>
    <w:p w14:paraId="624A8D59" w14:textId="39A8EB03" w:rsidR="000205C7" w:rsidRPr="00992201" w:rsidRDefault="000205C7" w:rsidP="000205C7">
      <w:pPr>
        <w:pStyle w:val="NoSpacing"/>
        <w:numPr>
          <w:ilvl w:val="0"/>
          <w:numId w:val="3"/>
        </w:numPr>
        <w:jc w:val="both"/>
        <w:rPr>
          <w:rFonts w:ascii="Times New Roman" w:hAnsi="Times New Roman"/>
          <w:b/>
        </w:rPr>
      </w:pPr>
      <w:r>
        <w:rPr>
          <w:rFonts w:ascii="Times New Roman" w:hAnsi="Times New Roman"/>
          <w:b/>
        </w:rPr>
        <w:t>BASIC STATISTICS</w:t>
      </w:r>
    </w:p>
    <w:p w14:paraId="04345021" w14:textId="77777777" w:rsidR="00992201" w:rsidRDefault="00992201">
      <w:pPr>
        <w:pStyle w:val="NoSpacing"/>
        <w:jc w:val="both"/>
        <w:rPr>
          <w:rFonts w:ascii="Times New Roman" w:hAnsi="Times New Roman"/>
          <w:b/>
          <w:sz w:val="20"/>
          <w:szCs w:val="20"/>
        </w:rPr>
      </w:pPr>
    </w:p>
    <w:p w14:paraId="1528C0AB" w14:textId="77777777" w:rsidR="000205C7" w:rsidRPr="000205C7" w:rsidRDefault="000205C7" w:rsidP="000205C7">
      <w:pPr>
        <w:pStyle w:val="ListParagraph"/>
        <w:spacing w:after="0" w:line="240" w:lineRule="auto"/>
        <w:ind w:left="0"/>
        <w:jc w:val="both"/>
        <w:rPr>
          <w:rFonts w:ascii="Times New Roman" w:hAnsi="Times New Roman" w:cs="Times New Roman"/>
          <w:color w:val="000000" w:themeColor="text1"/>
          <w:sz w:val="20"/>
          <w:szCs w:val="20"/>
        </w:rPr>
      </w:pPr>
      <w:r w:rsidRPr="000205C7">
        <w:rPr>
          <w:rFonts w:ascii="Times New Roman" w:hAnsi="Times New Roman" w:cs="Times New Roman"/>
          <w:color w:val="000000" w:themeColor="text1"/>
          <w:sz w:val="20"/>
          <w:szCs w:val="20"/>
        </w:rPr>
        <w:t>Electrical installations almost always require protection against short-circuits wherever there is an electrical discontinuity. This most often corresponds to points where there is a change in conductor cross-section. The short-circuit current must be calculated at each level in the installation in view of determining the characteristics of the equipment required to withstand or break the fault current.</w:t>
      </w:r>
    </w:p>
    <w:p w14:paraId="57742E6C" w14:textId="5D4280CA" w:rsidR="000205C7" w:rsidRPr="000205C7" w:rsidRDefault="000205C7" w:rsidP="000205C7">
      <w:pPr>
        <w:pStyle w:val="ListParagraph"/>
        <w:spacing w:after="0" w:line="240" w:lineRule="auto"/>
        <w:ind w:left="0"/>
        <w:jc w:val="both"/>
        <w:rPr>
          <w:rFonts w:ascii="Times New Roman" w:hAnsi="Times New Roman" w:cs="Times New Roman"/>
          <w:color w:val="000000" w:themeColor="text1"/>
          <w:sz w:val="20"/>
          <w:szCs w:val="20"/>
        </w:rPr>
      </w:pPr>
      <w:r w:rsidRPr="000205C7">
        <w:rPr>
          <w:rFonts w:ascii="Times New Roman" w:hAnsi="Times New Roman" w:cs="Times New Roman"/>
          <w:color w:val="000000" w:themeColor="text1"/>
          <w:sz w:val="20"/>
          <w:szCs w:val="20"/>
        </w:rPr>
        <w:t>It is important to determine the various short</w:t>
      </w:r>
      <w:r>
        <w:rPr>
          <w:rFonts w:ascii="Times New Roman" w:hAnsi="Times New Roman" w:cs="Times New Roman"/>
          <w:color w:val="000000" w:themeColor="text1"/>
          <w:sz w:val="20"/>
          <w:szCs w:val="20"/>
        </w:rPr>
        <w:t>-</w:t>
      </w:r>
      <w:r w:rsidRPr="000205C7">
        <w:rPr>
          <w:rFonts w:ascii="Times New Roman" w:hAnsi="Times New Roman" w:cs="Times New Roman"/>
          <w:color w:val="000000" w:themeColor="text1"/>
          <w:sz w:val="20"/>
          <w:szCs w:val="20"/>
        </w:rPr>
        <w:t>circuit currents and the resulting parameters for the different protection devices of a low-voltage installation</w:t>
      </w:r>
    </w:p>
    <w:p w14:paraId="65F2B144" w14:textId="1F25B7F5" w:rsidR="00992201" w:rsidRPr="000205C7" w:rsidRDefault="000205C7" w:rsidP="000205C7">
      <w:pPr>
        <w:pStyle w:val="NoSpacing"/>
        <w:jc w:val="both"/>
        <w:rPr>
          <w:rFonts w:ascii="Times New Roman" w:hAnsi="Times New Roman"/>
          <w:color w:val="000000" w:themeColor="text1"/>
          <w:sz w:val="20"/>
          <w:szCs w:val="20"/>
        </w:rPr>
      </w:pPr>
      <w:r w:rsidRPr="000205C7">
        <w:rPr>
          <w:rFonts w:ascii="Times New Roman" w:hAnsi="Times New Roman"/>
          <w:color w:val="000000" w:themeColor="text1"/>
          <w:sz w:val="20"/>
          <w:szCs w:val="20"/>
        </w:rPr>
        <w:t>In order to correctly select and adjust the protection devices, the two values of the short-circuit current must be evaluated.</w:t>
      </w:r>
    </w:p>
    <w:p w14:paraId="7A588269" w14:textId="77777777" w:rsidR="000205C7" w:rsidRPr="000205C7" w:rsidRDefault="000205C7" w:rsidP="000205C7">
      <w:pPr>
        <w:pStyle w:val="ListParagraph"/>
        <w:numPr>
          <w:ilvl w:val="0"/>
          <w:numId w:val="4"/>
        </w:numPr>
        <w:spacing w:after="0" w:line="240" w:lineRule="auto"/>
        <w:jc w:val="both"/>
        <w:rPr>
          <w:rFonts w:ascii="Times New Roman" w:hAnsi="Times New Roman" w:cs="Times New Roman"/>
          <w:color w:val="000000" w:themeColor="text1"/>
          <w:sz w:val="20"/>
          <w:szCs w:val="20"/>
        </w:rPr>
      </w:pPr>
      <w:r w:rsidRPr="000205C7">
        <w:rPr>
          <w:rFonts w:ascii="Times New Roman" w:hAnsi="Times New Roman" w:cs="Times New Roman"/>
          <w:color w:val="000000" w:themeColor="text1"/>
          <w:sz w:val="20"/>
          <w:szCs w:val="20"/>
        </w:rPr>
        <w:t xml:space="preserve">The maximum short-circuits current, used to determine:  </w:t>
      </w:r>
    </w:p>
    <w:p w14:paraId="308FFFDD" w14:textId="77777777" w:rsidR="000205C7" w:rsidRPr="000205C7" w:rsidRDefault="000205C7" w:rsidP="000205C7">
      <w:pPr>
        <w:pStyle w:val="ListParagraph"/>
        <w:numPr>
          <w:ilvl w:val="1"/>
          <w:numId w:val="4"/>
        </w:numPr>
        <w:spacing w:after="0" w:line="240" w:lineRule="auto"/>
        <w:jc w:val="both"/>
        <w:rPr>
          <w:rFonts w:ascii="Times New Roman" w:hAnsi="Times New Roman" w:cs="Times New Roman"/>
          <w:color w:val="000000" w:themeColor="text1"/>
          <w:sz w:val="20"/>
          <w:szCs w:val="20"/>
        </w:rPr>
      </w:pPr>
      <w:r w:rsidRPr="000205C7">
        <w:rPr>
          <w:rFonts w:ascii="Times New Roman" w:hAnsi="Times New Roman" w:cs="Times New Roman"/>
          <w:color w:val="000000" w:themeColor="text1"/>
          <w:sz w:val="20"/>
          <w:szCs w:val="20"/>
        </w:rPr>
        <w:t xml:space="preserve">The breaking capacity of the circuit breakers </w:t>
      </w:r>
    </w:p>
    <w:p w14:paraId="1F5795BB" w14:textId="77777777" w:rsidR="000205C7" w:rsidRPr="000205C7" w:rsidRDefault="000205C7" w:rsidP="000205C7">
      <w:pPr>
        <w:pStyle w:val="ListParagraph"/>
        <w:numPr>
          <w:ilvl w:val="1"/>
          <w:numId w:val="4"/>
        </w:numPr>
        <w:spacing w:after="0" w:line="240" w:lineRule="auto"/>
        <w:jc w:val="both"/>
        <w:rPr>
          <w:rFonts w:ascii="Times New Roman" w:hAnsi="Times New Roman" w:cs="Times New Roman"/>
          <w:color w:val="000000" w:themeColor="text1"/>
          <w:sz w:val="20"/>
          <w:szCs w:val="20"/>
        </w:rPr>
      </w:pPr>
      <w:r w:rsidRPr="000205C7">
        <w:rPr>
          <w:rFonts w:ascii="Times New Roman" w:hAnsi="Times New Roman" w:cs="Times New Roman"/>
          <w:color w:val="000000" w:themeColor="text1"/>
          <w:sz w:val="20"/>
          <w:szCs w:val="20"/>
        </w:rPr>
        <w:t xml:space="preserve">The making capacity of the circuit breakers </w:t>
      </w:r>
    </w:p>
    <w:p w14:paraId="7E17F59B" w14:textId="43BAF603" w:rsidR="000205C7" w:rsidRPr="000205C7" w:rsidRDefault="000205C7" w:rsidP="000205C7">
      <w:pPr>
        <w:spacing w:after="0" w:line="240" w:lineRule="auto"/>
        <w:jc w:val="both"/>
        <w:rPr>
          <w:rFonts w:ascii="Times New Roman" w:hAnsi="Times New Roman"/>
          <w:color w:val="000000" w:themeColor="text1"/>
          <w:sz w:val="20"/>
          <w:szCs w:val="20"/>
        </w:rPr>
      </w:pPr>
      <w:r w:rsidRPr="000205C7">
        <w:rPr>
          <w:rFonts w:ascii="Times New Roman" w:hAnsi="Times New Roman"/>
          <w:color w:val="000000" w:themeColor="text1"/>
          <w:sz w:val="20"/>
          <w:szCs w:val="20"/>
        </w:rPr>
        <w:t xml:space="preserve">       The electro</w:t>
      </w:r>
      <w:r>
        <w:rPr>
          <w:rFonts w:ascii="Times New Roman" w:hAnsi="Times New Roman"/>
          <w:color w:val="000000" w:themeColor="text1"/>
          <w:sz w:val="20"/>
          <w:szCs w:val="20"/>
        </w:rPr>
        <w:t>-</w:t>
      </w:r>
      <w:r w:rsidRPr="000205C7">
        <w:rPr>
          <w:rFonts w:ascii="Times New Roman" w:hAnsi="Times New Roman"/>
          <w:color w:val="000000" w:themeColor="text1"/>
          <w:sz w:val="20"/>
          <w:szCs w:val="20"/>
        </w:rPr>
        <w:t>dynamic withstands capacity of the wiring system and switchgear</w:t>
      </w:r>
      <w:r>
        <w:rPr>
          <w:rFonts w:ascii="Times New Roman" w:hAnsi="Times New Roman"/>
          <w:color w:val="000000" w:themeColor="text1"/>
          <w:sz w:val="20"/>
          <w:szCs w:val="20"/>
        </w:rPr>
        <w:t>.</w:t>
      </w:r>
      <w:r w:rsidRPr="000205C7">
        <w:rPr>
          <w:rFonts w:ascii="Times New Roman" w:hAnsi="Times New Roman"/>
          <w:color w:val="000000" w:themeColor="text1"/>
          <w:sz w:val="20"/>
          <w:szCs w:val="20"/>
        </w:rPr>
        <w:t xml:space="preserve"> The maximum short-circuit current corresponds to a short-circuit in the immediate vicinity of the downstream terminals of the protection device. It must be calculated accurately and used with a safety margin.  </w:t>
      </w:r>
    </w:p>
    <w:p w14:paraId="783630DE" w14:textId="77777777" w:rsidR="000205C7" w:rsidRPr="000205C7" w:rsidRDefault="000205C7" w:rsidP="000205C7">
      <w:pPr>
        <w:pStyle w:val="ListParagraph"/>
        <w:numPr>
          <w:ilvl w:val="0"/>
          <w:numId w:val="4"/>
        </w:numPr>
        <w:spacing w:after="0" w:line="240" w:lineRule="auto"/>
        <w:jc w:val="both"/>
        <w:rPr>
          <w:rFonts w:ascii="Times New Roman" w:hAnsi="Times New Roman" w:cs="Times New Roman"/>
          <w:color w:val="000000" w:themeColor="text1"/>
          <w:sz w:val="20"/>
          <w:szCs w:val="20"/>
        </w:rPr>
      </w:pPr>
      <w:r w:rsidRPr="000205C7">
        <w:rPr>
          <w:rFonts w:ascii="Times New Roman" w:hAnsi="Times New Roman" w:cs="Times New Roman"/>
          <w:color w:val="000000" w:themeColor="text1"/>
          <w:sz w:val="20"/>
          <w:szCs w:val="20"/>
        </w:rPr>
        <w:t xml:space="preserve">The minimum short-circuits current, essential when selecting the time-current curve for circuit breakers and fuses, in particular when: </w:t>
      </w:r>
    </w:p>
    <w:p w14:paraId="51FDB4B3" w14:textId="77777777" w:rsidR="000205C7" w:rsidRDefault="000205C7" w:rsidP="000205C7">
      <w:pPr>
        <w:pStyle w:val="ListParagraph"/>
        <w:numPr>
          <w:ilvl w:val="1"/>
          <w:numId w:val="4"/>
        </w:numPr>
        <w:spacing w:after="0" w:line="240" w:lineRule="auto"/>
        <w:jc w:val="both"/>
        <w:rPr>
          <w:rFonts w:ascii="Times New Roman" w:hAnsi="Times New Roman" w:cs="Times New Roman"/>
          <w:color w:val="000000" w:themeColor="text1"/>
          <w:sz w:val="20"/>
          <w:szCs w:val="20"/>
        </w:rPr>
      </w:pPr>
      <w:r w:rsidRPr="000205C7">
        <w:rPr>
          <w:rFonts w:ascii="Times New Roman" w:hAnsi="Times New Roman" w:cs="Times New Roman"/>
          <w:color w:val="000000" w:themeColor="text1"/>
          <w:sz w:val="20"/>
          <w:szCs w:val="20"/>
        </w:rPr>
        <w:t xml:space="preserve">Cables are long and/or the source impedance is relatively high (generators, UPSs)  </w:t>
      </w:r>
    </w:p>
    <w:p w14:paraId="40CC57FE" w14:textId="0D0A2134" w:rsidR="000205C7" w:rsidRDefault="000205C7" w:rsidP="000205C7">
      <w:pPr>
        <w:pStyle w:val="ListParagraph"/>
        <w:numPr>
          <w:ilvl w:val="1"/>
          <w:numId w:val="4"/>
        </w:numPr>
        <w:spacing w:after="0" w:line="240" w:lineRule="auto"/>
        <w:jc w:val="both"/>
        <w:rPr>
          <w:rFonts w:ascii="Times New Roman" w:hAnsi="Times New Roman" w:cs="Times New Roman"/>
          <w:color w:val="000000" w:themeColor="text1"/>
          <w:sz w:val="20"/>
          <w:szCs w:val="20"/>
        </w:rPr>
      </w:pPr>
      <w:r w:rsidRPr="000205C7">
        <w:rPr>
          <w:rFonts w:ascii="Times New Roman" w:hAnsi="Times New Roman" w:cs="Times New Roman"/>
          <w:color w:val="000000" w:themeColor="text1"/>
          <w:sz w:val="20"/>
          <w:szCs w:val="20"/>
        </w:rPr>
        <w:t>Protection of life depends on circuit breaker or fuse operation, essentially the case for Transmission Networks and IT electrical systems</w:t>
      </w:r>
    </w:p>
    <w:p w14:paraId="43F43E33" w14:textId="77777777" w:rsidR="000205C7" w:rsidRPr="000205C7" w:rsidRDefault="000205C7" w:rsidP="000205C7">
      <w:pPr>
        <w:pStyle w:val="ListParagraph"/>
        <w:spacing w:after="0" w:line="240" w:lineRule="auto"/>
        <w:ind w:left="1440"/>
        <w:jc w:val="both"/>
        <w:rPr>
          <w:rFonts w:ascii="Times New Roman" w:hAnsi="Times New Roman" w:cs="Times New Roman"/>
          <w:color w:val="000000" w:themeColor="text1"/>
          <w:sz w:val="20"/>
          <w:szCs w:val="20"/>
        </w:rPr>
      </w:pPr>
    </w:p>
    <w:p w14:paraId="5215CFC8" w14:textId="77777777" w:rsidR="000205C7" w:rsidRPr="00AA034A" w:rsidRDefault="000205C7" w:rsidP="000205C7">
      <w:pPr>
        <w:spacing w:after="0" w:line="240" w:lineRule="auto"/>
        <w:rPr>
          <w:rFonts w:ascii="Times New Roman" w:hAnsi="Times New Roman"/>
          <w:b/>
          <w:bCs/>
          <w:color w:val="000000" w:themeColor="text1"/>
          <w:sz w:val="20"/>
          <w:szCs w:val="20"/>
        </w:rPr>
      </w:pPr>
      <w:r w:rsidRPr="00AA034A">
        <w:rPr>
          <w:rFonts w:ascii="Times New Roman" w:hAnsi="Times New Roman"/>
          <w:b/>
          <w:bCs/>
          <w:color w:val="000000" w:themeColor="text1"/>
          <w:sz w:val="20"/>
          <w:szCs w:val="20"/>
        </w:rPr>
        <w:t>Types of short-circuits:</w:t>
      </w:r>
    </w:p>
    <w:p w14:paraId="5C141D82" w14:textId="77777777" w:rsidR="004F1B0C" w:rsidRPr="000205C7" w:rsidRDefault="004F1B0C" w:rsidP="000205C7">
      <w:pPr>
        <w:spacing w:after="0" w:line="240" w:lineRule="auto"/>
        <w:rPr>
          <w:color w:val="000000" w:themeColor="text1"/>
          <w:sz w:val="20"/>
          <w:szCs w:val="20"/>
          <w:u w:val="single"/>
        </w:rPr>
      </w:pPr>
    </w:p>
    <w:p w14:paraId="29D0FE74" w14:textId="77777777" w:rsidR="000205C7" w:rsidRDefault="000205C7" w:rsidP="000205C7">
      <w:pPr>
        <w:spacing w:after="0" w:line="240" w:lineRule="auto"/>
        <w:jc w:val="both"/>
        <w:rPr>
          <w:rFonts w:ascii="Times New Roman" w:hAnsi="Times New Roman"/>
          <w:color w:val="000000" w:themeColor="text1"/>
          <w:sz w:val="20"/>
          <w:szCs w:val="20"/>
        </w:rPr>
      </w:pPr>
      <w:r w:rsidRPr="000205C7">
        <w:rPr>
          <w:rFonts w:ascii="Times New Roman" w:hAnsi="Times New Roman"/>
          <w:color w:val="000000" w:themeColor="text1"/>
          <w:sz w:val="20"/>
          <w:szCs w:val="20"/>
        </w:rPr>
        <w:t xml:space="preserve">      Various types of short-circuits can occur in electrical installations which are listed as below. [2]</w:t>
      </w:r>
    </w:p>
    <w:p w14:paraId="6752F7C2" w14:textId="77777777" w:rsidR="004F1B0C" w:rsidRPr="000205C7" w:rsidRDefault="004F1B0C" w:rsidP="000205C7">
      <w:pPr>
        <w:spacing w:after="0" w:line="240" w:lineRule="auto"/>
        <w:jc w:val="both"/>
        <w:rPr>
          <w:rFonts w:ascii="Times New Roman" w:hAnsi="Times New Roman"/>
          <w:color w:val="000000" w:themeColor="text1"/>
          <w:sz w:val="20"/>
          <w:szCs w:val="20"/>
        </w:rPr>
      </w:pPr>
    </w:p>
    <w:p w14:paraId="51BE76F7" w14:textId="77777777" w:rsidR="000205C7" w:rsidRPr="000205C7" w:rsidRDefault="000205C7" w:rsidP="000205C7">
      <w:pPr>
        <w:pStyle w:val="ListParagraph"/>
        <w:numPr>
          <w:ilvl w:val="0"/>
          <w:numId w:val="7"/>
        </w:numPr>
        <w:spacing w:after="0" w:line="240" w:lineRule="auto"/>
        <w:rPr>
          <w:rFonts w:ascii="Times New Roman" w:hAnsi="Times New Roman" w:cs="Times New Roman"/>
          <w:b/>
          <w:bCs/>
          <w:color w:val="000000" w:themeColor="text1"/>
          <w:sz w:val="20"/>
          <w:szCs w:val="20"/>
        </w:rPr>
      </w:pPr>
      <w:r w:rsidRPr="000205C7">
        <w:rPr>
          <w:rFonts w:ascii="Times New Roman" w:hAnsi="Times New Roman" w:cs="Times New Roman"/>
          <w:b/>
          <w:bCs/>
          <w:color w:val="000000" w:themeColor="text1"/>
          <w:sz w:val="20"/>
          <w:szCs w:val="20"/>
        </w:rPr>
        <w:t>Symmetrical Faults</w:t>
      </w:r>
    </w:p>
    <w:p w14:paraId="12E6BEDF" w14:textId="77777777" w:rsidR="000205C7" w:rsidRPr="000205C7" w:rsidRDefault="000205C7" w:rsidP="000205C7">
      <w:pPr>
        <w:numPr>
          <w:ilvl w:val="0"/>
          <w:numId w:val="5"/>
        </w:numPr>
        <w:spacing w:after="0" w:line="240" w:lineRule="auto"/>
        <w:ind w:left="1440"/>
        <w:rPr>
          <w:rFonts w:ascii="Times New Roman" w:hAnsi="Times New Roman"/>
          <w:color w:val="000000" w:themeColor="text1"/>
          <w:sz w:val="20"/>
          <w:szCs w:val="20"/>
          <w:lang w:val="en-IN"/>
        </w:rPr>
      </w:pPr>
      <w:r w:rsidRPr="000205C7">
        <w:rPr>
          <w:rFonts w:ascii="Times New Roman" w:hAnsi="Times New Roman"/>
          <w:color w:val="000000" w:themeColor="text1"/>
          <w:sz w:val="20"/>
          <w:szCs w:val="20"/>
        </w:rPr>
        <w:t>Three-Phase Ungrounded Fault (LLL)</w:t>
      </w:r>
    </w:p>
    <w:p w14:paraId="39351C05" w14:textId="77777777" w:rsidR="000205C7" w:rsidRPr="004F1B0C" w:rsidRDefault="000205C7" w:rsidP="000205C7">
      <w:pPr>
        <w:numPr>
          <w:ilvl w:val="0"/>
          <w:numId w:val="5"/>
        </w:numPr>
        <w:spacing w:after="0" w:line="240" w:lineRule="auto"/>
        <w:ind w:left="1440"/>
        <w:rPr>
          <w:rFonts w:ascii="Times New Roman" w:hAnsi="Times New Roman"/>
          <w:color w:val="000000" w:themeColor="text1"/>
          <w:sz w:val="20"/>
          <w:szCs w:val="20"/>
          <w:lang w:val="en-IN"/>
        </w:rPr>
      </w:pPr>
      <w:r w:rsidRPr="000205C7">
        <w:rPr>
          <w:rFonts w:ascii="Times New Roman" w:hAnsi="Times New Roman"/>
          <w:color w:val="000000" w:themeColor="text1"/>
          <w:sz w:val="20"/>
          <w:szCs w:val="20"/>
        </w:rPr>
        <w:t>Three-Phase Grounded Fault (LLL-G)</w:t>
      </w:r>
    </w:p>
    <w:p w14:paraId="74F7A8D0" w14:textId="77777777" w:rsidR="004F1B0C" w:rsidRPr="000205C7" w:rsidRDefault="004F1B0C" w:rsidP="004F1B0C">
      <w:pPr>
        <w:spacing w:after="0" w:line="240" w:lineRule="auto"/>
        <w:ind w:left="1440"/>
        <w:rPr>
          <w:rFonts w:ascii="Times New Roman" w:hAnsi="Times New Roman"/>
          <w:color w:val="000000" w:themeColor="text1"/>
          <w:sz w:val="20"/>
          <w:szCs w:val="20"/>
          <w:lang w:val="en-IN"/>
        </w:rPr>
      </w:pPr>
    </w:p>
    <w:p w14:paraId="4580CFB2" w14:textId="77777777" w:rsidR="000205C7" w:rsidRPr="000205C7" w:rsidRDefault="000205C7" w:rsidP="000205C7">
      <w:pPr>
        <w:pStyle w:val="ListParagraph"/>
        <w:numPr>
          <w:ilvl w:val="0"/>
          <w:numId w:val="7"/>
        </w:numPr>
        <w:spacing w:after="0" w:line="240" w:lineRule="auto"/>
        <w:rPr>
          <w:rFonts w:ascii="Times New Roman" w:hAnsi="Times New Roman" w:cs="Times New Roman"/>
          <w:b/>
          <w:bCs/>
          <w:color w:val="000000" w:themeColor="text1"/>
          <w:sz w:val="20"/>
          <w:szCs w:val="20"/>
        </w:rPr>
      </w:pPr>
      <w:r w:rsidRPr="000205C7">
        <w:rPr>
          <w:rFonts w:ascii="Times New Roman" w:hAnsi="Times New Roman" w:cs="Times New Roman"/>
          <w:b/>
          <w:bCs/>
          <w:color w:val="000000" w:themeColor="text1"/>
          <w:sz w:val="20"/>
          <w:szCs w:val="20"/>
        </w:rPr>
        <w:t>Un-Symmetrical Faults</w:t>
      </w:r>
    </w:p>
    <w:p w14:paraId="79ACBE5F" w14:textId="77777777" w:rsidR="000205C7" w:rsidRPr="000205C7" w:rsidRDefault="000205C7" w:rsidP="000205C7">
      <w:pPr>
        <w:numPr>
          <w:ilvl w:val="1"/>
          <w:numId w:val="6"/>
        </w:numPr>
        <w:spacing w:after="0" w:line="240" w:lineRule="auto"/>
        <w:rPr>
          <w:rFonts w:ascii="Times New Roman" w:hAnsi="Times New Roman"/>
          <w:color w:val="000000" w:themeColor="text1"/>
          <w:sz w:val="20"/>
          <w:szCs w:val="20"/>
          <w:lang w:val="en-IN"/>
        </w:rPr>
      </w:pPr>
      <w:r w:rsidRPr="000205C7">
        <w:rPr>
          <w:rFonts w:ascii="Times New Roman" w:hAnsi="Times New Roman"/>
          <w:color w:val="000000" w:themeColor="text1"/>
          <w:sz w:val="20"/>
          <w:szCs w:val="20"/>
        </w:rPr>
        <w:t>Phase to Phase Ungrounded Fault (LL)</w:t>
      </w:r>
    </w:p>
    <w:p w14:paraId="0C030A37" w14:textId="77777777" w:rsidR="000205C7" w:rsidRPr="000205C7" w:rsidRDefault="000205C7" w:rsidP="000205C7">
      <w:pPr>
        <w:numPr>
          <w:ilvl w:val="1"/>
          <w:numId w:val="6"/>
        </w:numPr>
        <w:spacing w:after="0" w:line="240" w:lineRule="auto"/>
        <w:rPr>
          <w:rFonts w:ascii="Times New Roman" w:hAnsi="Times New Roman"/>
          <w:color w:val="000000" w:themeColor="text1"/>
          <w:sz w:val="20"/>
          <w:szCs w:val="20"/>
          <w:lang w:val="en-IN"/>
        </w:rPr>
      </w:pPr>
      <w:r w:rsidRPr="000205C7">
        <w:rPr>
          <w:rFonts w:ascii="Times New Roman" w:hAnsi="Times New Roman"/>
          <w:color w:val="000000" w:themeColor="text1"/>
          <w:sz w:val="20"/>
          <w:szCs w:val="20"/>
        </w:rPr>
        <w:t xml:space="preserve">Phase to Phase Grounded Fault (LL-G)     </w:t>
      </w:r>
    </w:p>
    <w:p w14:paraId="2A876F25" w14:textId="5DF3B296" w:rsidR="00992201" w:rsidRPr="000205C7" w:rsidRDefault="000205C7" w:rsidP="000205C7">
      <w:pPr>
        <w:numPr>
          <w:ilvl w:val="1"/>
          <w:numId w:val="6"/>
        </w:numPr>
        <w:spacing w:after="0" w:line="240" w:lineRule="auto"/>
        <w:rPr>
          <w:rFonts w:ascii="Times New Roman" w:hAnsi="Times New Roman"/>
          <w:color w:val="000000" w:themeColor="text1"/>
          <w:sz w:val="20"/>
          <w:szCs w:val="20"/>
          <w:lang w:val="en-IN"/>
        </w:rPr>
      </w:pPr>
      <w:r w:rsidRPr="000205C7">
        <w:rPr>
          <w:rFonts w:ascii="Times New Roman" w:hAnsi="Times New Roman"/>
          <w:color w:val="000000" w:themeColor="text1"/>
          <w:sz w:val="20"/>
          <w:szCs w:val="20"/>
        </w:rPr>
        <w:t>Phase to Ground Fault (L-G)</w:t>
      </w:r>
    </w:p>
    <w:p w14:paraId="28BFB86F" w14:textId="77777777" w:rsidR="00992201" w:rsidRDefault="00992201">
      <w:pPr>
        <w:pStyle w:val="NoSpacing"/>
        <w:jc w:val="both"/>
        <w:rPr>
          <w:rFonts w:ascii="Times New Roman" w:hAnsi="Times New Roman"/>
          <w:b/>
          <w:sz w:val="20"/>
          <w:szCs w:val="20"/>
        </w:rPr>
      </w:pPr>
    </w:p>
    <w:p w14:paraId="5E133391" w14:textId="77777777" w:rsidR="00992201" w:rsidRDefault="00992201">
      <w:pPr>
        <w:pStyle w:val="NoSpacing"/>
        <w:jc w:val="both"/>
        <w:rPr>
          <w:rFonts w:ascii="Times New Roman" w:hAnsi="Times New Roman"/>
          <w:b/>
          <w:sz w:val="20"/>
          <w:szCs w:val="20"/>
        </w:rPr>
      </w:pPr>
    </w:p>
    <w:p w14:paraId="21AE3930" w14:textId="77777777" w:rsidR="00992201" w:rsidRDefault="00992201">
      <w:pPr>
        <w:pStyle w:val="NoSpacing"/>
        <w:jc w:val="both"/>
        <w:rPr>
          <w:rFonts w:ascii="Times New Roman" w:hAnsi="Times New Roman"/>
          <w:b/>
          <w:sz w:val="20"/>
          <w:szCs w:val="20"/>
        </w:rPr>
      </w:pPr>
    </w:p>
    <w:p w14:paraId="33D4B56A" w14:textId="77777777" w:rsidR="00992201" w:rsidRDefault="00992201">
      <w:pPr>
        <w:pStyle w:val="NoSpacing"/>
        <w:jc w:val="both"/>
        <w:rPr>
          <w:rFonts w:ascii="Times New Roman" w:hAnsi="Times New Roman"/>
          <w:b/>
          <w:sz w:val="20"/>
          <w:szCs w:val="20"/>
        </w:rPr>
      </w:pPr>
    </w:p>
    <w:p w14:paraId="02406839" w14:textId="77777777" w:rsidR="00992201" w:rsidRDefault="00992201">
      <w:pPr>
        <w:pStyle w:val="NoSpacing"/>
        <w:jc w:val="both"/>
        <w:rPr>
          <w:rFonts w:ascii="Times New Roman" w:hAnsi="Times New Roman"/>
          <w:b/>
          <w:sz w:val="20"/>
          <w:szCs w:val="20"/>
        </w:rPr>
      </w:pPr>
    </w:p>
    <w:p w14:paraId="2CAC4CD1" w14:textId="2CF92AE5" w:rsidR="007D4428" w:rsidRPr="00992201" w:rsidRDefault="000205C7">
      <w:pPr>
        <w:pStyle w:val="NoSpacing"/>
        <w:jc w:val="both"/>
        <w:rPr>
          <w:rFonts w:ascii="Times New Roman" w:hAnsi="Times New Roman"/>
          <w:b/>
        </w:rPr>
      </w:pPr>
      <w:r w:rsidRPr="007A04F0">
        <w:rPr>
          <w:noProof/>
          <w:color w:val="000000" w:themeColor="text1"/>
        </w:rPr>
        <w:drawing>
          <wp:anchor distT="0" distB="0" distL="114300" distR="114300" simplePos="0" relativeHeight="251659264" behindDoc="0" locked="0" layoutInCell="1" allowOverlap="1" wp14:anchorId="7B6154A5" wp14:editId="6DEF5846">
            <wp:simplePos x="0" y="0"/>
            <wp:positionH relativeFrom="column">
              <wp:posOffset>-115570</wp:posOffset>
            </wp:positionH>
            <wp:positionV relativeFrom="paragraph">
              <wp:posOffset>24130</wp:posOffset>
            </wp:positionV>
            <wp:extent cx="3035300" cy="2002155"/>
            <wp:effectExtent l="0" t="0" r="0" b="0"/>
            <wp:wrapNone/>
            <wp:docPr id="4" name="Picture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BA5F07-C3FE-B0DC-4BCA-661B70DB35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BA5F07-C3FE-B0DC-4BCA-661B70DB354D}"/>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5300" cy="2002155"/>
                    </a:xfrm>
                    <a:prstGeom prst="rect">
                      <a:avLst/>
                    </a:prstGeom>
                  </pic:spPr>
                </pic:pic>
              </a:graphicData>
            </a:graphic>
            <wp14:sizeRelH relativeFrom="page">
              <wp14:pctWidth>0</wp14:pctWidth>
            </wp14:sizeRelH>
            <wp14:sizeRelV relativeFrom="page">
              <wp14:pctHeight>0</wp14:pctHeight>
            </wp14:sizeRelV>
          </wp:anchor>
        </w:drawing>
      </w:r>
    </w:p>
    <w:p w14:paraId="690BBE8C" w14:textId="77777777" w:rsidR="007D4428" w:rsidRPr="00992201" w:rsidRDefault="007D4428">
      <w:pPr>
        <w:pStyle w:val="NoSpacing"/>
        <w:jc w:val="both"/>
        <w:rPr>
          <w:rFonts w:ascii="Times New Roman" w:hAnsi="Times New Roman"/>
          <w:b/>
        </w:rPr>
      </w:pPr>
    </w:p>
    <w:p w14:paraId="0299EBC9" w14:textId="2837D057" w:rsidR="00516492" w:rsidRPr="00992201" w:rsidRDefault="00516492">
      <w:pPr>
        <w:pStyle w:val="NoSpacing"/>
        <w:jc w:val="both"/>
        <w:rPr>
          <w:rFonts w:ascii="Times New Roman" w:hAnsi="Times New Roman"/>
          <w:b/>
        </w:rPr>
      </w:pPr>
    </w:p>
    <w:p w14:paraId="4C3486C4" w14:textId="77777777" w:rsidR="00516492" w:rsidRDefault="00516492">
      <w:pPr>
        <w:pStyle w:val="NoSpacing"/>
        <w:jc w:val="both"/>
        <w:rPr>
          <w:rFonts w:ascii="Cambria" w:hAnsi="Cambria"/>
          <w:sz w:val="20"/>
          <w:szCs w:val="20"/>
        </w:rPr>
      </w:pPr>
    </w:p>
    <w:p w14:paraId="1622EAF1" w14:textId="5CEA8B91" w:rsidR="00516492" w:rsidRDefault="00516492">
      <w:pPr>
        <w:rPr>
          <w:rFonts w:ascii="Cambria" w:hAnsi="Cambria"/>
        </w:rPr>
      </w:pPr>
    </w:p>
    <w:p w14:paraId="121A6168" w14:textId="77777777" w:rsidR="000205C7" w:rsidRDefault="000205C7">
      <w:pPr>
        <w:rPr>
          <w:rFonts w:ascii="Cambria" w:hAnsi="Cambria"/>
        </w:rPr>
      </w:pPr>
    </w:p>
    <w:p w14:paraId="19177C85" w14:textId="77777777" w:rsidR="000205C7" w:rsidRDefault="000205C7">
      <w:pPr>
        <w:rPr>
          <w:rFonts w:ascii="Cambria" w:hAnsi="Cambria"/>
        </w:rPr>
      </w:pPr>
    </w:p>
    <w:p w14:paraId="3510B476" w14:textId="77777777" w:rsidR="000205C7" w:rsidRDefault="000205C7">
      <w:pPr>
        <w:rPr>
          <w:rFonts w:ascii="Cambria" w:hAnsi="Cambria"/>
        </w:rPr>
      </w:pPr>
    </w:p>
    <w:p w14:paraId="5CE7EAE8" w14:textId="77777777" w:rsidR="000205C7" w:rsidRDefault="000205C7">
      <w:pPr>
        <w:rPr>
          <w:rFonts w:ascii="Cambria" w:hAnsi="Cambria"/>
        </w:rPr>
      </w:pPr>
    </w:p>
    <w:p w14:paraId="13F5309D" w14:textId="77777777" w:rsidR="000205C7" w:rsidRPr="000205C7" w:rsidRDefault="000205C7" w:rsidP="000205C7">
      <w:pPr>
        <w:spacing w:after="0" w:line="240" w:lineRule="auto"/>
        <w:jc w:val="center"/>
        <w:rPr>
          <w:rFonts w:ascii="Times New Roman" w:hAnsi="Times New Roman"/>
          <w:color w:val="000000" w:themeColor="text1"/>
          <w:sz w:val="20"/>
          <w:szCs w:val="20"/>
        </w:rPr>
      </w:pPr>
      <w:r w:rsidRPr="000205C7">
        <w:rPr>
          <w:rFonts w:ascii="Times New Roman" w:hAnsi="Times New Roman"/>
          <w:color w:val="000000" w:themeColor="text1"/>
          <w:sz w:val="20"/>
          <w:szCs w:val="20"/>
        </w:rPr>
        <w:t>Fig-1: Different types of short-circuits and their currents. The direction of current is chosen arbitrarily as per IEC 60909.</w:t>
      </w:r>
    </w:p>
    <w:p w14:paraId="482BB088" w14:textId="77777777" w:rsidR="000205C7" w:rsidRDefault="000205C7">
      <w:pPr>
        <w:rPr>
          <w:rFonts w:ascii="Cambria" w:hAnsi="Cambria"/>
        </w:rPr>
      </w:pPr>
    </w:p>
    <w:p w14:paraId="51364287" w14:textId="77777777" w:rsidR="00AA034A" w:rsidRPr="00AA034A" w:rsidRDefault="00AA034A" w:rsidP="00AA034A">
      <w:pPr>
        <w:spacing w:after="0" w:line="240" w:lineRule="auto"/>
        <w:rPr>
          <w:rFonts w:ascii="Times New Roman" w:hAnsi="Times New Roman"/>
          <w:b/>
          <w:bCs/>
          <w:color w:val="000000" w:themeColor="text1"/>
          <w:sz w:val="20"/>
          <w:szCs w:val="20"/>
        </w:rPr>
      </w:pPr>
      <w:r w:rsidRPr="00AA034A">
        <w:rPr>
          <w:rFonts w:ascii="Times New Roman" w:hAnsi="Times New Roman"/>
          <w:b/>
          <w:bCs/>
          <w:color w:val="000000" w:themeColor="text1"/>
          <w:sz w:val="20"/>
          <w:szCs w:val="20"/>
        </w:rPr>
        <w:t>Characteristics of Short-Circuits:</w:t>
      </w:r>
    </w:p>
    <w:p w14:paraId="15B3F7F6" w14:textId="77777777" w:rsidR="00AA034A" w:rsidRPr="00AA034A" w:rsidRDefault="00AA034A" w:rsidP="00AA034A">
      <w:pPr>
        <w:spacing w:after="0" w:line="240" w:lineRule="auto"/>
        <w:rPr>
          <w:rFonts w:ascii="Times New Roman" w:hAnsi="Times New Roman"/>
          <w:b/>
          <w:bCs/>
          <w:color w:val="000000" w:themeColor="text1"/>
          <w:sz w:val="20"/>
          <w:szCs w:val="20"/>
          <w:u w:val="single"/>
        </w:rPr>
      </w:pPr>
    </w:p>
    <w:p w14:paraId="29A32450" w14:textId="77777777" w:rsidR="00AA034A" w:rsidRDefault="00AA034A" w:rsidP="00AA034A">
      <w:pPr>
        <w:spacing w:after="0" w:line="240" w:lineRule="auto"/>
        <w:jc w:val="both"/>
        <w:rPr>
          <w:rFonts w:ascii="Times New Roman" w:hAnsi="Times New Roman"/>
          <w:color w:val="000000" w:themeColor="text1"/>
          <w:sz w:val="20"/>
          <w:szCs w:val="20"/>
        </w:rPr>
      </w:pPr>
      <w:r w:rsidRPr="00AA034A">
        <w:rPr>
          <w:rFonts w:ascii="Times New Roman" w:hAnsi="Times New Roman"/>
          <w:color w:val="000000" w:themeColor="text1"/>
          <w:sz w:val="20"/>
          <w:szCs w:val="20"/>
        </w:rPr>
        <w:t>The primary characteristics are: [4]</w:t>
      </w:r>
    </w:p>
    <w:p w14:paraId="343C5F2D" w14:textId="77777777" w:rsidR="00AA034A" w:rsidRPr="00AA034A" w:rsidRDefault="00AA034A" w:rsidP="00AA034A">
      <w:pPr>
        <w:spacing w:after="0" w:line="240" w:lineRule="auto"/>
        <w:jc w:val="both"/>
        <w:rPr>
          <w:rFonts w:ascii="Times New Roman" w:hAnsi="Times New Roman"/>
          <w:color w:val="000000" w:themeColor="text1"/>
          <w:sz w:val="20"/>
          <w:szCs w:val="20"/>
        </w:rPr>
      </w:pPr>
    </w:p>
    <w:p w14:paraId="72B4E0C9" w14:textId="77777777" w:rsidR="00AA034A" w:rsidRPr="00AA034A" w:rsidRDefault="00AA034A" w:rsidP="00AA034A">
      <w:pPr>
        <w:numPr>
          <w:ilvl w:val="0"/>
          <w:numId w:val="8"/>
        </w:numPr>
        <w:spacing w:after="0" w:line="240" w:lineRule="auto"/>
        <w:jc w:val="both"/>
        <w:rPr>
          <w:rFonts w:ascii="Times New Roman" w:hAnsi="Times New Roman"/>
          <w:color w:val="000000" w:themeColor="text1"/>
          <w:sz w:val="20"/>
          <w:szCs w:val="20"/>
          <w:lang w:val="en-IN"/>
        </w:rPr>
      </w:pPr>
      <w:r w:rsidRPr="00AA034A">
        <w:rPr>
          <w:rFonts w:ascii="Times New Roman" w:hAnsi="Times New Roman"/>
          <w:color w:val="000000" w:themeColor="text1"/>
          <w:sz w:val="20"/>
          <w:szCs w:val="20"/>
        </w:rPr>
        <w:t>Duration (</w:t>
      </w:r>
      <w:r w:rsidRPr="00AA034A">
        <w:rPr>
          <w:rFonts w:ascii="Times New Roman" w:hAnsi="Times New Roman"/>
          <w:color w:val="000000" w:themeColor="text1"/>
          <w:sz w:val="20"/>
          <w:szCs w:val="20"/>
          <w:lang w:val="en-IN"/>
        </w:rPr>
        <w:t>Self-Extinguishing, Transient and Steady-State)</w:t>
      </w:r>
      <w:r w:rsidRPr="00AA034A">
        <w:rPr>
          <w:rFonts w:ascii="Times New Roman" w:hAnsi="Times New Roman"/>
          <w:color w:val="000000" w:themeColor="text1"/>
          <w:sz w:val="20"/>
          <w:szCs w:val="20"/>
          <w:lang w:val="en-IN"/>
        </w:rPr>
        <w:tab/>
      </w:r>
      <w:r w:rsidRPr="00AA034A">
        <w:rPr>
          <w:rFonts w:ascii="Times New Roman" w:hAnsi="Times New Roman"/>
          <w:color w:val="000000" w:themeColor="text1"/>
          <w:sz w:val="20"/>
          <w:szCs w:val="20"/>
        </w:rPr>
        <w:t xml:space="preserve">                                                                          </w:t>
      </w:r>
    </w:p>
    <w:p w14:paraId="2020630D" w14:textId="77777777" w:rsidR="00AA034A" w:rsidRPr="00AA034A" w:rsidRDefault="00AA034A" w:rsidP="00AA034A">
      <w:pPr>
        <w:numPr>
          <w:ilvl w:val="0"/>
          <w:numId w:val="8"/>
        </w:numPr>
        <w:spacing w:after="0" w:line="240" w:lineRule="auto"/>
        <w:jc w:val="both"/>
        <w:rPr>
          <w:rFonts w:ascii="Times New Roman" w:hAnsi="Times New Roman"/>
          <w:color w:val="000000" w:themeColor="text1"/>
          <w:sz w:val="20"/>
          <w:szCs w:val="20"/>
          <w:lang w:val="en-IN"/>
        </w:rPr>
      </w:pPr>
      <w:r w:rsidRPr="00AA034A">
        <w:rPr>
          <w:rFonts w:ascii="Times New Roman" w:hAnsi="Times New Roman"/>
          <w:color w:val="000000" w:themeColor="text1"/>
          <w:sz w:val="20"/>
          <w:szCs w:val="20"/>
        </w:rPr>
        <w:t xml:space="preserve">Origin </w:t>
      </w:r>
    </w:p>
    <w:p w14:paraId="1584B015" w14:textId="77777777" w:rsidR="00AA034A" w:rsidRPr="00AA034A" w:rsidRDefault="00AA034A" w:rsidP="00AA034A">
      <w:pPr>
        <w:numPr>
          <w:ilvl w:val="2"/>
          <w:numId w:val="9"/>
        </w:numPr>
        <w:spacing w:after="0" w:line="240" w:lineRule="auto"/>
        <w:jc w:val="both"/>
        <w:rPr>
          <w:rFonts w:ascii="Times New Roman" w:hAnsi="Times New Roman"/>
          <w:color w:val="000000" w:themeColor="text1"/>
          <w:sz w:val="20"/>
          <w:szCs w:val="20"/>
          <w:lang w:val="en-IN"/>
        </w:rPr>
      </w:pPr>
      <w:r w:rsidRPr="00AA034A">
        <w:rPr>
          <w:rFonts w:ascii="Times New Roman" w:hAnsi="Times New Roman"/>
          <w:color w:val="000000" w:themeColor="text1"/>
          <w:sz w:val="20"/>
          <w:szCs w:val="20"/>
        </w:rPr>
        <w:t>Mechanical (break in a conductor, accidental electrical contact between two conductors via a foreign conducting body such as a tool or an animal)</w:t>
      </w:r>
    </w:p>
    <w:p w14:paraId="1E63DE9D" w14:textId="77777777" w:rsidR="00AA034A" w:rsidRPr="00AA034A" w:rsidRDefault="00AA034A" w:rsidP="00AA034A">
      <w:pPr>
        <w:numPr>
          <w:ilvl w:val="2"/>
          <w:numId w:val="9"/>
        </w:numPr>
        <w:spacing w:after="0" w:line="240" w:lineRule="auto"/>
        <w:jc w:val="both"/>
        <w:rPr>
          <w:rFonts w:ascii="Times New Roman" w:hAnsi="Times New Roman"/>
          <w:color w:val="000000" w:themeColor="text1"/>
          <w:sz w:val="20"/>
          <w:szCs w:val="20"/>
          <w:lang w:val="en-IN"/>
        </w:rPr>
      </w:pPr>
      <w:r w:rsidRPr="00AA034A">
        <w:rPr>
          <w:rFonts w:ascii="Times New Roman" w:hAnsi="Times New Roman"/>
          <w:color w:val="000000" w:themeColor="text1"/>
          <w:sz w:val="20"/>
          <w:szCs w:val="20"/>
          <w:lang w:val="en-IN"/>
        </w:rPr>
        <w:t>Internal or atmospheric over-voltages</w:t>
      </w:r>
    </w:p>
    <w:p w14:paraId="785FDD5C" w14:textId="77777777" w:rsidR="00AA034A" w:rsidRPr="00AA034A" w:rsidRDefault="00AA034A" w:rsidP="00AA034A">
      <w:pPr>
        <w:numPr>
          <w:ilvl w:val="2"/>
          <w:numId w:val="9"/>
        </w:numPr>
        <w:spacing w:after="0" w:line="240" w:lineRule="auto"/>
        <w:jc w:val="both"/>
        <w:rPr>
          <w:rFonts w:ascii="Times New Roman" w:hAnsi="Times New Roman"/>
          <w:color w:val="000000" w:themeColor="text1"/>
          <w:sz w:val="20"/>
          <w:szCs w:val="20"/>
          <w:lang w:val="en-IN"/>
        </w:rPr>
      </w:pPr>
      <w:r w:rsidRPr="00AA034A">
        <w:rPr>
          <w:rFonts w:ascii="Times New Roman" w:hAnsi="Times New Roman"/>
          <w:color w:val="000000" w:themeColor="text1"/>
          <w:sz w:val="20"/>
          <w:szCs w:val="20"/>
        </w:rPr>
        <w:t>Insulation breakdown due to heat, humidity or a corrosive environment</w:t>
      </w:r>
    </w:p>
    <w:p w14:paraId="10BC18B2" w14:textId="77777777" w:rsidR="00AA034A" w:rsidRPr="00AA034A" w:rsidRDefault="00AA034A" w:rsidP="00AA034A">
      <w:pPr>
        <w:numPr>
          <w:ilvl w:val="0"/>
          <w:numId w:val="8"/>
        </w:numPr>
        <w:spacing w:after="0" w:line="240" w:lineRule="auto"/>
        <w:jc w:val="both"/>
        <w:rPr>
          <w:rFonts w:ascii="Times New Roman" w:hAnsi="Times New Roman"/>
          <w:color w:val="000000" w:themeColor="text1"/>
          <w:sz w:val="20"/>
          <w:szCs w:val="20"/>
          <w:lang w:val="en-IN"/>
        </w:rPr>
      </w:pPr>
      <w:r w:rsidRPr="00AA034A">
        <w:rPr>
          <w:rFonts w:ascii="Times New Roman" w:hAnsi="Times New Roman"/>
          <w:color w:val="000000" w:themeColor="text1"/>
          <w:sz w:val="20"/>
          <w:szCs w:val="20"/>
        </w:rPr>
        <w:t>Location: Inside or Outside a machine or an electrical switchboard</w:t>
      </w:r>
    </w:p>
    <w:p w14:paraId="1B0C2B53" w14:textId="77777777" w:rsidR="00AA034A" w:rsidRPr="00AA034A" w:rsidRDefault="00AA034A" w:rsidP="00AA034A">
      <w:pPr>
        <w:numPr>
          <w:ilvl w:val="2"/>
          <w:numId w:val="8"/>
        </w:numPr>
        <w:spacing w:after="0" w:line="240" w:lineRule="auto"/>
        <w:jc w:val="both"/>
        <w:rPr>
          <w:rFonts w:ascii="Times New Roman" w:hAnsi="Times New Roman"/>
          <w:color w:val="000000" w:themeColor="text1"/>
          <w:sz w:val="20"/>
          <w:szCs w:val="20"/>
          <w:lang w:val="en-IN"/>
        </w:rPr>
      </w:pPr>
      <w:r w:rsidRPr="00AA034A">
        <w:rPr>
          <w:rFonts w:ascii="Times New Roman" w:hAnsi="Times New Roman"/>
          <w:color w:val="000000" w:themeColor="text1"/>
          <w:sz w:val="20"/>
          <w:szCs w:val="20"/>
        </w:rPr>
        <w:t xml:space="preserve">Phase-to-Earth (80% of faults) </w:t>
      </w:r>
    </w:p>
    <w:p w14:paraId="3CE6CDA5" w14:textId="77777777" w:rsidR="00AA034A" w:rsidRPr="00AA034A" w:rsidRDefault="00AA034A" w:rsidP="00AA034A">
      <w:pPr>
        <w:numPr>
          <w:ilvl w:val="2"/>
          <w:numId w:val="8"/>
        </w:numPr>
        <w:spacing w:after="0" w:line="240" w:lineRule="auto"/>
        <w:jc w:val="both"/>
        <w:rPr>
          <w:rFonts w:ascii="Times New Roman" w:hAnsi="Times New Roman"/>
          <w:color w:val="000000" w:themeColor="text1"/>
          <w:sz w:val="20"/>
          <w:szCs w:val="20"/>
          <w:lang w:val="en-IN"/>
        </w:rPr>
      </w:pPr>
      <w:r w:rsidRPr="00AA034A">
        <w:rPr>
          <w:rFonts w:ascii="Times New Roman" w:hAnsi="Times New Roman"/>
          <w:color w:val="000000" w:themeColor="text1"/>
          <w:sz w:val="20"/>
          <w:szCs w:val="20"/>
        </w:rPr>
        <w:t xml:space="preserve">Phase-to-Phase (15% of faults). This type of fault often degenerates into a three-phase fault </w:t>
      </w:r>
    </w:p>
    <w:p w14:paraId="6967E12C" w14:textId="7D6BF925" w:rsidR="00AA034A" w:rsidRPr="00AA034A" w:rsidRDefault="00AA034A" w:rsidP="00AA034A">
      <w:pPr>
        <w:numPr>
          <w:ilvl w:val="2"/>
          <w:numId w:val="8"/>
        </w:numPr>
        <w:spacing w:after="0" w:line="240" w:lineRule="auto"/>
        <w:jc w:val="both"/>
        <w:rPr>
          <w:rFonts w:ascii="Times New Roman" w:hAnsi="Times New Roman"/>
          <w:color w:val="000000" w:themeColor="text1"/>
          <w:sz w:val="20"/>
          <w:szCs w:val="20"/>
          <w:lang w:val="en-IN"/>
        </w:rPr>
      </w:pPr>
      <w:r w:rsidRPr="00AA034A">
        <w:rPr>
          <w:rFonts w:ascii="Times New Roman" w:hAnsi="Times New Roman"/>
          <w:color w:val="000000" w:themeColor="text1"/>
          <w:sz w:val="20"/>
          <w:szCs w:val="20"/>
        </w:rPr>
        <w:t>Three-phase (only 5% of initial faults)</w:t>
      </w:r>
    </w:p>
    <w:p w14:paraId="22C82F72" w14:textId="77777777" w:rsidR="00AA034A" w:rsidRDefault="00AA034A" w:rsidP="00AA034A">
      <w:pPr>
        <w:spacing w:after="0" w:line="240" w:lineRule="auto"/>
        <w:jc w:val="both"/>
        <w:rPr>
          <w:rFonts w:ascii="Times New Roman" w:hAnsi="Times New Roman"/>
          <w:color w:val="000000" w:themeColor="text1"/>
          <w:sz w:val="20"/>
          <w:szCs w:val="20"/>
        </w:rPr>
      </w:pPr>
    </w:p>
    <w:p w14:paraId="1016F763" w14:textId="77777777" w:rsidR="00AA034A" w:rsidRPr="00AA034A" w:rsidRDefault="00AA034A" w:rsidP="00AA034A">
      <w:pPr>
        <w:spacing w:after="0" w:line="240" w:lineRule="auto"/>
        <w:rPr>
          <w:rFonts w:ascii="Times New Roman" w:hAnsi="Times New Roman"/>
          <w:b/>
          <w:bCs/>
          <w:color w:val="000000" w:themeColor="text1"/>
          <w:sz w:val="20"/>
          <w:szCs w:val="20"/>
        </w:rPr>
      </w:pPr>
      <w:r w:rsidRPr="00AA034A">
        <w:rPr>
          <w:rFonts w:ascii="Times New Roman" w:hAnsi="Times New Roman"/>
          <w:b/>
          <w:bCs/>
          <w:color w:val="000000" w:themeColor="text1"/>
          <w:sz w:val="20"/>
          <w:szCs w:val="20"/>
        </w:rPr>
        <w:t>Consequences of Short-Circuits:</w:t>
      </w:r>
    </w:p>
    <w:p w14:paraId="20B0B1DD" w14:textId="77777777" w:rsidR="00AA034A" w:rsidRPr="00AA034A" w:rsidRDefault="00AA034A" w:rsidP="00AA034A">
      <w:pPr>
        <w:spacing w:after="0" w:line="240" w:lineRule="auto"/>
        <w:rPr>
          <w:rFonts w:ascii="Times New Roman" w:hAnsi="Times New Roman"/>
          <w:b/>
          <w:bCs/>
          <w:color w:val="000000" w:themeColor="text1"/>
          <w:sz w:val="20"/>
          <w:szCs w:val="20"/>
          <w:u w:val="single"/>
        </w:rPr>
      </w:pPr>
    </w:p>
    <w:p w14:paraId="5C1D38E6" w14:textId="77777777" w:rsidR="00AA034A" w:rsidRPr="00AA034A" w:rsidRDefault="00AA034A" w:rsidP="00AA034A">
      <w:pPr>
        <w:spacing w:after="0" w:line="240" w:lineRule="auto"/>
        <w:jc w:val="both"/>
        <w:rPr>
          <w:rFonts w:ascii="Times New Roman" w:hAnsi="Times New Roman"/>
          <w:color w:val="000000" w:themeColor="text1"/>
          <w:sz w:val="20"/>
          <w:szCs w:val="20"/>
        </w:rPr>
      </w:pPr>
      <w:r w:rsidRPr="00AA034A">
        <w:rPr>
          <w:rFonts w:ascii="Times New Roman" w:hAnsi="Times New Roman"/>
          <w:color w:val="000000" w:themeColor="text1"/>
          <w:sz w:val="20"/>
          <w:szCs w:val="20"/>
        </w:rPr>
        <w:t xml:space="preserve">       The consequences are variable depending on the type and the duration of the fault, the point in the installation where the fault occurs and the short-circuit power. Consequences include: [4]</w:t>
      </w:r>
    </w:p>
    <w:p w14:paraId="681CC8A3" w14:textId="77777777" w:rsidR="00AA034A" w:rsidRPr="00AA034A" w:rsidRDefault="00AA034A" w:rsidP="00AA034A">
      <w:pPr>
        <w:numPr>
          <w:ilvl w:val="0"/>
          <w:numId w:val="10"/>
        </w:numPr>
        <w:spacing w:after="0" w:line="240" w:lineRule="auto"/>
        <w:rPr>
          <w:rFonts w:ascii="Times New Roman" w:hAnsi="Times New Roman"/>
          <w:color w:val="000000" w:themeColor="text1"/>
          <w:sz w:val="20"/>
          <w:szCs w:val="20"/>
          <w:lang w:val="en-IN"/>
        </w:rPr>
      </w:pPr>
      <w:r w:rsidRPr="00AA034A">
        <w:rPr>
          <w:rFonts w:ascii="Times New Roman" w:hAnsi="Times New Roman"/>
          <w:color w:val="000000" w:themeColor="text1"/>
          <w:sz w:val="20"/>
          <w:szCs w:val="20"/>
          <w:lang w:val="en-IN"/>
        </w:rPr>
        <w:t>At the fault location</w:t>
      </w:r>
    </w:p>
    <w:p w14:paraId="334A036F" w14:textId="77777777" w:rsidR="00AA034A" w:rsidRPr="00AA034A" w:rsidRDefault="00AA034A" w:rsidP="00AA034A">
      <w:pPr>
        <w:numPr>
          <w:ilvl w:val="1"/>
          <w:numId w:val="10"/>
        </w:numPr>
        <w:spacing w:after="0" w:line="240" w:lineRule="auto"/>
        <w:rPr>
          <w:rFonts w:ascii="Times New Roman" w:hAnsi="Times New Roman"/>
          <w:color w:val="000000" w:themeColor="text1"/>
          <w:sz w:val="20"/>
          <w:szCs w:val="20"/>
          <w:lang w:val="en-IN"/>
        </w:rPr>
      </w:pPr>
      <w:r w:rsidRPr="00AA034A">
        <w:rPr>
          <w:rFonts w:ascii="Times New Roman" w:hAnsi="Times New Roman"/>
          <w:color w:val="000000" w:themeColor="text1"/>
          <w:sz w:val="20"/>
          <w:szCs w:val="20"/>
        </w:rPr>
        <w:t xml:space="preserve">Damage to insulation </w:t>
      </w:r>
    </w:p>
    <w:p w14:paraId="39729A95" w14:textId="77777777" w:rsidR="00AA034A" w:rsidRPr="00AA034A" w:rsidRDefault="00AA034A" w:rsidP="00AA034A">
      <w:pPr>
        <w:numPr>
          <w:ilvl w:val="1"/>
          <w:numId w:val="10"/>
        </w:numPr>
        <w:spacing w:after="0" w:line="240" w:lineRule="auto"/>
        <w:rPr>
          <w:rFonts w:ascii="Times New Roman" w:hAnsi="Times New Roman"/>
          <w:color w:val="000000" w:themeColor="text1"/>
          <w:sz w:val="20"/>
          <w:szCs w:val="20"/>
          <w:lang w:val="en-IN"/>
        </w:rPr>
      </w:pPr>
      <w:r w:rsidRPr="00AA034A">
        <w:rPr>
          <w:rFonts w:ascii="Times New Roman" w:hAnsi="Times New Roman"/>
          <w:color w:val="000000" w:themeColor="text1"/>
          <w:sz w:val="20"/>
          <w:szCs w:val="20"/>
        </w:rPr>
        <w:t>Welding of conductors</w:t>
      </w:r>
    </w:p>
    <w:p w14:paraId="7CA1171F" w14:textId="77777777" w:rsidR="00AA034A" w:rsidRPr="00AA034A" w:rsidRDefault="00AA034A" w:rsidP="00AA034A">
      <w:pPr>
        <w:numPr>
          <w:ilvl w:val="1"/>
          <w:numId w:val="10"/>
        </w:numPr>
        <w:spacing w:after="0" w:line="240" w:lineRule="auto"/>
        <w:rPr>
          <w:rFonts w:ascii="Times New Roman" w:hAnsi="Times New Roman"/>
          <w:color w:val="000000" w:themeColor="text1"/>
          <w:sz w:val="20"/>
          <w:szCs w:val="20"/>
          <w:lang w:val="en-IN"/>
        </w:rPr>
      </w:pPr>
      <w:r w:rsidRPr="00AA034A">
        <w:rPr>
          <w:rFonts w:ascii="Times New Roman" w:hAnsi="Times New Roman"/>
          <w:color w:val="000000" w:themeColor="text1"/>
          <w:sz w:val="20"/>
          <w:szCs w:val="20"/>
        </w:rPr>
        <w:t xml:space="preserve">Fire </w:t>
      </w:r>
    </w:p>
    <w:p w14:paraId="4B010E07" w14:textId="77777777" w:rsidR="00AA034A" w:rsidRPr="00AA034A" w:rsidRDefault="00AA034A" w:rsidP="00AA034A">
      <w:pPr>
        <w:numPr>
          <w:ilvl w:val="1"/>
          <w:numId w:val="10"/>
        </w:numPr>
        <w:spacing w:after="0" w:line="240" w:lineRule="auto"/>
        <w:rPr>
          <w:rFonts w:ascii="Times New Roman" w:hAnsi="Times New Roman"/>
          <w:color w:val="000000" w:themeColor="text1"/>
          <w:sz w:val="20"/>
          <w:szCs w:val="20"/>
          <w:lang w:val="en-IN"/>
        </w:rPr>
      </w:pPr>
      <w:r w:rsidRPr="00AA034A">
        <w:rPr>
          <w:rFonts w:ascii="Times New Roman" w:hAnsi="Times New Roman"/>
          <w:color w:val="000000" w:themeColor="text1"/>
          <w:sz w:val="20"/>
          <w:szCs w:val="20"/>
        </w:rPr>
        <w:t>Danger to life</w:t>
      </w:r>
    </w:p>
    <w:p w14:paraId="0283EF80" w14:textId="77777777" w:rsidR="00AA034A" w:rsidRPr="00AA034A" w:rsidRDefault="00AA034A" w:rsidP="00AA034A">
      <w:pPr>
        <w:numPr>
          <w:ilvl w:val="0"/>
          <w:numId w:val="10"/>
        </w:numPr>
        <w:spacing w:after="0" w:line="240" w:lineRule="auto"/>
        <w:rPr>
          <w:rFonts w:ascii="Times New Roman" w:hAnsi="Times New Roman"/>
          <w:color w:val="000000" w:themeColor="text1"/>
          <w:sz w:val="20"/>
          <w:szCs w:val="20"/>
          <w:lang w:val="en-IN"/>
        </w:rPr>
      </w:pPr>
      <w:r w:rsidRPr="00AA034A">
        <w:rPr>
          <w:rFonts w:ascii="Times New Roman" w:hAnsi="Times New Roman"/>
          <w:color w:val="000000" w:themeColor="text1"/>
          <w:sz w:val="20"/>
          <w:szCs w:val="20"/>
          <w:lang w:val="en-IN"/>
        </w:rPr>
        <w:t>On the faulty circuit</w:t>
      </w:r>
    </w:p>
    <w:p w14:paraId="1A87A385" w14:textId="78C63C43" w:rsidR="00AA034A" w:rsidRPr="00AA034A" w:rsidRDefault="00AA034A" w:rsidP="00AA034A">
      <w:pPr>
        <w:numPr>
          <w:ilvl w:val="1"/>
          <w:numId w:val="10"/>
        </w:numPr>
        <w:spacing w:after="0" w:line="240" w:lineRule="auto"/>
        <w:rPr>
          <w:rFonts w:ascii="Times New Roman" w:hAnsi="Times New Roman"/>
          <w:color w:val="000000" w:themeColor="text1"/>
          <w:sz w:val="20"/>
          <w:szCs w:val="20"/>
          <w:lang w:val="en-IN"/>
        </w:rPr>
      </w:pPr>
      <w:r w:rsidRPr="00AA034A">
        <w:rPr>
          <w:rFonts w:ascii="Times New Roman" w:hAnsi="Times New Roman"/>
          <w:color w:val="000000" w:themeColor="text1"/>
          <w:sz w:val="20"/>
          <w:szCs w:val="20"/>
        </w:rPr>
        <w:t>Electro</w:t>
      </w:r>
      <w:r>
        <w:rPr>
          <w:rFonts w:ascii="Times New Roman" w:hAnsi="Times New Roman"/>
          <w:color w:val="000000" w:themeColor="text1"/>
          <w:sz w:val="20"/>
          <w:szCs w:val="20"/>
        </w:rPr>
        <w:t>-</w:t>
      </w:r>
      <w:r w:rsidRPr="00AA034A">
        <w:rPr>
          <w:rFonts w:ascii="Times New Roman" w:hAnsi="Times New Roman"/>
          <w:color w:val="000000" w:themeColor="text1"/>
          <w:sz w:val="20"/>
          <w:szCs w:val="20"/>
        </w:rPr>
        <w:t>dynamic forces resulting in - Deformation of the bus</w:t>
      </w:r>
      <w:r>
        <w:rPr>
          <w:rFonts w:ascii="Times New Roman" w:hAnsi="Times New Roman"/>
          <w:color w:val="000000" w:themeColor="text1"/>
          <w:sz w:val="20"/>
          <w:szCs w:val="20"/>
        </w:rPr>
        <w:t>-</w:t>
      </w:r>
      <w:r w:rsidRPr="00AA034A">
        <w:rPr>
          <w:rFonts w:ascii="Times New Roman" w:hAnsi="Times New Roman"/>
          <w:color w:val="000000" w:themeColor="text1"/>
          <w:sz w:val="20"/>
          <w:szCs w:val="20"/>
        </w:rPr>
        <w:t xml:space="preserve">bars - Disconnection of cables </w:t>
      </w:r>
    </w:p>
    <w:p w14:paraId="6098EAA0" w14:textId="77777777" w:rsidR="00AA034A" w:rsidRPr="00AA034A" w:rsidRDefault="00AA034A" w:rsidP="00AA034A">
      <w:pPr>
        <w:numPr>
          <w:ilvl w:val="1"/>
          <w:numId w:val="10"/>
        </w:numPr>
        <w:spacing w:after="0" w:line="240" w:lineRule="auto"/>
        <w:rPr>
          <w:rFonts w:ascii="Times New Roman" w:hAnsi="Times New Roman"/>
          <w:color w:val="000000" w:themeColor="text1"/>
          <w:sz w:val="20"/>
          <w:szCs w:val="20"/>
          <w:lang w:val="en-IN"/>
        </w:rPr>
      </w:pPr>
      <w:r w:rsidRPr="00AA034A">
        <w:rPr>
          <w:rFonts w:ascii="Times New Roman" w:hAnsi="Times New Roman"/>
          <w:color w:val="000000" w:themeColor="text1"/>
          <w:sz w:val="20"/>
          <w:szCs w:val="20"/>
        </w:rPr>
        <w:lastRenderedPageBreak/>
        <w:t>Excessive temperature rise due to an increase in Losses</w:t>
      </w:r>
    </w:p>
    <w:p w14:paraId="656DEDA4" w14:textId="77777777" w:rsidR="00AA034A" w:rsidRPr="00AA034A" w:rsidRDefault="00AA034A" w:rsidP="00AA034A">
      <w:pPr>
        <w:numPr>
          <w:ilvl w:val="1"/>
          <w:numId w:val="10"/>
        </w:numPr>
        <w:spacing w:after="0" w:line="240" w:lineRule="auto"/>
        <w:rPr>
          <w:rFonts w:ascii="Times New Roman" w:hAnsi="Times New Roman"/>
          <w:color w:val="000000" w:themeColor="text1"/>
          <w:sz w:val="20"/>
          <w:szCs w:val="20"/>
          <w:lang w:val="en-IN"/>
        </w:rPr>
      </w:pPr>
      <w:r w:rsidRPr="00AA034A">
        <w:rPr>
          <w:rFonts w:ascii="Times New Roman" w:hAnsi="Times New Roman"/>
          <w:color w:val="000000" w:themeColor="text1"/>
          <w:sz w:val="20"/>
          <w:szCs w:val="20"/>
        </w:rPr>
        <w:t xml:space="preserve"> Damage to insulation</w:t>
      </w:r>
    </w:p>
    <w:p w14:paraId="45428D89" w14:textId="77777777" w:rsidR="00AA034A" w:rsidRPr="00AA034A" w:rsidRDefault="00AA034A" w:rsidP="00AA034A">
      <w:pPr>
        <w:numPr>
          <w:ilvl w:val="0"/>
          <w:numId w:val="11"/>
        </w:numPr>
        <w:spacing w:after="0" w:line="240" w:lineRule="auto"/>
        <w:rPr>
          <w:rFonts w:ascii="Times New Roman" w:hAnsi="Times New Roman"/>
          <w:color w:val="000000" w:themeColor="text1"/>
          <w:sz w:val="20"/>
          <w:szCs w:val="20"/>
          <w:lang w:val="en-IN"/>
        </w:rPr>
      </w:pPr>
      <w:r w:rsidRPr="00AA034A">
        <w:rPr>
          <w:rFonts w:ascii="Times New Roman" w:hAnsi="Times New Roman"/>
          <w:color w:val="000000" w:themeColor="text1"/>
          <w:sz w:val="20"/>
          <w:szCs w:val="20"/>
          <w:lang w:val="en-IN"/>
        </w:rPr>
        <w:t>On the other circuit of Networks</w:t>
      </w:r>
    </w:p>
    <w:p w14:paraId="253C9C42" w14:textId="77777777" w:rsidR="00AA034A" w:rsidRPr="00AA034A" w:rsidRDefault="00AA034A" w:rsidP="00AA034A">
      <w:pPr>
        <w:numPr>
          <w:ilvl w:val="1"/>
          <w:numId w:val="11"/>
        </w:numPr>
        <w:spacing w:after="0" w:line="240" w:lineRule="auto"/>
        <w:rPr>
          <w:rFonts w:ascii="Times New Roman" w:hAnsi="Times New Roman"/>
          <w:color w:val="000000" w:themeColor="text1"/>
          <w:sz w:val="20"/>
          <w:szCs w:val="20"/>
          <w:lang w:val="en-IN"/>
        </w:rPr>
      </w:pPr>
      <w:r w:rsidRPr="00AA034A">
        <w:rPr>
          <w:rFonts w:ascii="Times New Roman" w:hAnsi="Times New Roman"/>
          <w:color w:val="000000" w:themeColor="text1"/>
          <w:sz w:val="20"/>
          <w:szCs w:val="20"/>
        </w:rPr>
        <w:t xml:space="preserve">Voltage dips during the time required to clear the fault, ranging from a few milliseconds to a few hundred milliseconds </w:t>
      </w:r>
    </w:p>
    <w:p w14:paraId="21436180" w14:textId="77777777" w:rsidR="00AA034A" w:rsidRPr="00AA034A" w:rsidRDefault="00AA034A" w:rsidP="00AA034A">
      <w:pPr>
        <w:numPr>
          <w:ilvl w:val="1"/>
          <w:numId w:val="11"/>
        </w:numPr>
        <w:spacing w:after="0" w:line="240" w:lineRule="auto"/>
        <w:rPr>
          <w:rFonts w:ascii="Times New Roman" w:hAnsi="Times New Roman"/>
          <w:color w:val="000000" w:themeColor="text1"/>
          <w:sz w:val="20"/>
          <w:szCs w:val="20"/>
          <w:lang w:val="en-IN"/>
        </w:rPr>
      </w:pPr>
      <w:r w:rsidRPr="00AA034A">
        <w:rPr>
          <w:rFonts w:ascii="Times New Roman" w:hAnsi="Times New Roman"/>
          <w:color w:val="000000" w:themeColor="text1"/>
          <w:sz w:val="20"/>
          <w:szCs w:val="20"/>
        </w:rPr>
        <w:t xml:space="preserve">Shutdown of a part of the network </w:t>
      </w:r>
    </w:p>
    <w:p w14:paraId="310036F4" w14:textId="77777777" w:rsidR="00AA034A" w:rsidRPr="00AA034A" w:rsidRDefault="00AA034A" w:rsidP="00AA034A">
      <w:pPr>
        <w:numPr>
          <w:ilvl w:val="1"/>
          <w:numId w:val="11"/>
        </w:numPr>
        <w:spacing w:after="0" w:line="240" w:lineRule="auto"/>
        <w:rPr>
          <w:rFonts w:ascii="Times New Roman" w:hAnsi="Times New Roman"/>
          <w:color w:val="000000" w:themeColor="text1"/>
          <w:sz w:val="20"/>
          <w:szCs w:val="20"/>
          <w:lang w:val="en-IN"/>
        </w:rPr>
      </w:pPr>
      <w:r w:rsidRPr="00AA034A">
        <w:rPr>
          <w:rFonts w:ascii="Times New Roman" w:hAnsi="Times New Roman"/>
          <w:color w:val="000000" w:themeColor="text1"/>
          <w:sz w:val="20"/>
          <w:szCs w:val="20"/>
        </w:rPr>
        <w:t>Dynamic instability or Loss of machine Synchronization</w:t>
      </w:r>
    </w:p>
    <w:p w14:paraId="7049051B" w14:textId="77777777" w:rsidR="00AA034A" w:rsidRPr="00AA034A" w:rsidRDefault="00AA034A" w:rsidP="00AA034A">
      <w:pPr>
        <w:numPr>
          <w:ilvl w:val="1"/>
          <w:numId w:val="11"/>
        </w:numPr>
        <w:spacing w:after="0" w:line="240" w:lineRule="auto"/>
        <w:rPr>
          <w:rFonts w:ascii="Times New Roman" w:hAnsi="Times New Roman"/>
          <w:color w:val="000000" w:themeColor="text1"/>
          <w:sz w:val="24"/>
          <w:szCs w:val="24"/>
          <w:lang w:val="en-IN"/>
        </w:rPr>
      </w:pPr>
      <w:r w:rsidRPr="00AA034A">
        <w:rPr>
          <w:rFonts w:ascii="Times New Roman" w:hAnsi="Times New Roman"/>
          <w:color w:val="000000" w:themeColor="text1"/>
          <w:sz w:val="20"/>
          <w:szCs w:val="20"/>
        </w:rPr>
        <w:t>Disturbances in Control / Monitoring circuits</w:t>
      </w:r>
    </w:p>
    <w:p w14:paraId="7758BFDD" w14:textId="77777777" w:rsidR="00AA034A" w:rsidRPr="00AA034A" w:rsidRDefault="00AA034A" w:rsidP="00AA034A">
      <w:pPr>
        <w:spacing w:after="0" w:line="240" w:lineRule="auto"/>
        <w:ind w:left="1440"/>
        <w:rPr>
          <w:rFonts w:ascii="Times New Roman" w:hAnsi="Times New Roman"/>
          <w:color w:val="000000" w:themeColor="text1"/>
          <w:sz w:val="24"/>
          <w:szCs w:val="24"/>
          <w:lang w:val="en-IN"/>
        </w:rPr>
      </w:pPr>
    </w:p>
    <w:p w14:paraId="7DC57C92" w14:textId="77777777" w:rsidR="00AA034A" w:rsidRPr="00AA034A" w:rsidRDefault="00AA034A" w:rsidP="00AA034A">
      <w:pPr>
        <w:spacing w:after="0" w:line="240" w:lineRule="auto"/>
        <w:ind w:left="360"/>
        <w:rPr>
          <w:rFonts w:ascii="Times New Roman" w:hAnsi="Times New Roman"/>
          <w:b/>
          <w:bCs/>
          <w:color w:val="000000" w:themeColor="text1"/>
          <w:sz w:val="20"/>
          <w:szCs w:val="20"/>
        </w:rPr>
      </w:pPr>
      <w:r w:rsidRPr="00AA034A">
        <w:rPr>
          <w:rFonts w:ascii="Times New Roman" w:hAnsi="Times New Roman"/>
          <w:b/>
          <w:bCs/>
          <w:color w:val="000000" w:themeColor="text1"/>
          <w:sz w:val="20"/>
          <w:szCs w:val="20"/>
        </w:rPr>
        <w:t xml:space="preserve">Short-Circuit Analysis using ETAP: </w:t>
      </w:r>
    </w:p>
    <w:p w14:paraId="404021AD" w14:textId="77777777" w:rsidR="00AA034A" w:rsidRPr="00AA034A" w:rsidRDefault="00AA034A" w:rsidP="00AA034A">
      <w:pPr>
        <w:spacing w:after="0" w:line="240" w:lineRule="auto"/>
        <w:ind w:left="360"/>
        <w:rPr>
          <w:rFonts w:ascii="Times New Roman" w:hAnsi="Times New Roman"/>
          <w:b/>
          <w:bCs/>
          <w:color w:val="000000" w:themeColor="text1"/>
          <w:sz w:val="20"/>
          <w:szCs w:val="20"/>
          <w:u w:val="single"/>
        </w:rPr>
      </w:pPr>
    </w:p>
    <w:p w14:paraId="1C48F82F" w14:textId="77777777" w:rsidR="00AA034A" w:rsidRPr="00AA034A" w:rsidRDefault="00AA034A" w:rsidP="00AA034A">
      <w:pPr>
        <w:spacing w:after="0" w:line="240" w:lineRule="auto"/>
        <w:ind w:left="360"/>
        <w:jc w:val="both"/>
        <w:rPr>
          <w:rFonts w:ascii="Times New Roman" w:hAnsi="Times New Roman"/>
          <w:color w:val="000000" w:themeColor="text1"/>
          <w:sz w:val="20"/>
          <w:szCs w:val="20"/>
        </w:rPr>
      </w:pPr>
      <w:r w:rsidRPr="00AA034A">
        <w:rPr>
          <w:rFonts w:ascii="Times New Roman" w:hAnsi="Times New Roman"/>
          <w:color w:val="000000" w:themeColor="text1"/>
          <w:sz w:val="20"/>
          <w:szCs w:val="20"/>
        </w:rPr>
        <w:t xml:space="preserve">       The ETAP Short-Circuit Analysis Program analyzes the effect of 3-phase, 1-phase, line-to-ground, line-to-line, and line-to-line-to-ground faults on electrical power systems. The program calculates the </w:t>
      </w:r>
      <w:proofErr w:type="gramStart"/>
      <w:r w:rsidRPr="00AA034A">
        <w:rPr>
          <w:rFonts w:ascii="Times New Roman" w:hAnsi="Times New Roman"/>
          <w:color w:val="000000" w:themeColor="text1"/>
          <w:sz w:val="20"/>
          <w:szCs w:val="20"/>
        </w:rPr>
        <w:t>total short-circuit</w:t>
      </w:r>
      <w:proofErr w:type="gramEnd"/>
      <w:r w:rsidRPr="00AA034A">
        <w:rPr>
          <w:rFonts w:ascii="Times New Roman" w:hAnsi="Times New Roman"/>
          <w:color w:val="000000" w:themeColor="text1"/>
          <w:sz w:val="20"/>
          <w:szCs w:val="20"/>
        </w:rPr>
        <w:t xml:space="preserve"> currents as well as the contributions of individual motors, generators, and utility ties in the system. Fault duties are in compliance with the latest editions of IEC Standards (IEC 60909). [3]</w:t>
      </w:r>
    </w:p>
    <w:p w14:paraId="3665E264" w14:textId="77777777" w:rsidR="00AA034A" w:rsidRPr="00AA034A" w:rsidRDefault="00AA034A" w:rsidP="00AA034A">
      <w:pPr>
        <w:spacing w:after="0" w:line="240" w:lineRule="auto"/>
        <w:ind w:left="360"/>
        <w:jc w:val="both"/>
        <w:rPr>
          <w:rFonts w:ascii="Times New Roman" w:hAnsi="Times New Roman"/>
          <w:color w:val="000000" w:themeColor="text1"/>
          <w:sz w:val="20"/>
          <w:szCs w:val="20"/>
        </w:rPr>
      </w:pPr>
      <w:r w:rsidRPr="00AA034A">
        <w:rPr>
          <w:rFonts w:ascii="Times New Roman" w:hAnsi="Times New Roman"/>
          <w:color w:val="000000" w:themeColor="text1"/>
          <w:sz w:val="20"/>
          <w:szCs w:val="20"/>
        </w:rPr>
        <w:t xml:space="preserve">        This part describes definitions and usage of different tools you will need to run short-circuit studies. In order to give you a better understanding of the standards applied to short-circuit studies and to interpret output results more easily, some theoretical background, and standard information are also included.</w:t>
      </w:r>
    </w:p>
    <w:p w14:paraId="7DAADC75" w14:textId="77777777" w:rsidR="00AA034A" w:rsidRPr="00AA034A" w:rsidRDefault="00AA034A" w:rsidP="00AA034A">
      <w:pPr>
        <w:spacing w:after="0" w:line="240" w:lineRule="auto"/>
        <w:ind w:left="360"/>
        <w:jc w:val="both"/>
        <w:rPr>
          <w:rFonts w:ascii="Times New Roman" w:hAnsi="Times New Roman"/>
          <w:color w:val="000000" w:themeColor="text1"/>
          <w:sz w:val="20"/>
          <w:szCs w:val="20"/>
        </w:rPr>
      </w:pPr>
      <w:r w:rsidRPr="00AA034A">
        <w:rPr>
          <w:rFonts w:ascii="Times New Roman" w:hAnsi="Times New Roman"/>
          <w:color w:val="000000" w:themeColor="text1"/>
          <w:sz w:val="20"/>
          <w:szCs w:val="20"/>
        </w:rPr>
        <w:t xml:space="preserve">       The </w:t>
      </w:r>
      <w:hyperlink r:id="rId12" w:history="1">
        <w:r w:rsidRPr="00AA034A">
          <w:rPr>
            <w:rFonts w:ascii="Times New Roman" w:hAnsi="Times New Roman"/>
            <w:color w:val="000000" w:themeColor="text1"/>
            <w:sz w:val="20"/>
            <w:szCs w:val="20"/>
          </w:rPr>
          <w:t>IEC Short-Circuit Toolbar</w:t>
        </w:r>
      </w:hyperlink>
      <w:r w:rsidRPr="00AA034A">
        <w:rPr>
          <w:rFonts w:ascii="Times New Roman" w:hAnsi="Times New Roman"/>
          <w:color w:val="000000" w:themeColor="text1"/>
          <w:sz w:val="20"/>
          <w:szCs w:val="20"/>
        </w:rPr>
        <w:t xml:space="preserve"> sections explain how you can launch a short-circuit calculation, open and view an output report, or select display options. The Short-Circuit </w:t>
      </w:r>
      <w:hyperlink r:id="rId13" w:history="1">
        <w:r w:rsidRPr="00AA034A">
          <w:rPr>
            <w:rFonts w:ascii="Times New Roman" w:hAnsi="Times New Roman"/>
            <w:color w:val="000000" w:themeColor="text1"/>
            <w:sz w:val="20"/>
            <w:szCs w:val="20"/>
          </w:rPr>
          <w:t>Study Case Editor</w:t>
        </w:r>
      </w:hyperlink>
      <w:r w:rsidRPr="00AA034A">
        <w:rPr>
          <w:rFonts w:ascii="Times New Roman" w:hAnsi="Times New Roman"/>
          <w:color w:val="000000" w:themeColor="text1"/>
          <w:sz w:val="20"/>
          <w:szCs w:val="20"/>
        </w:rPr>
        <w:t xml:space="preserve"> section explains how you can create a new Study Case, what parameters are required to specify a Study Case, and how to set them. The </w:t>
      </w:r>
      <w:hyperlink r:id="rId14" w:history="1">
        <w:r w:rsidRPr="00AA034A">
          <w:rPr>
            <w:rFonts w:ascii="Times New Roman" w:hAnsi="Times New Roman"/>
            <w:color w:val="000000" w:themeColor="text1"/>
            <w:sz w:val="20"/>
            <w:szCs w:val="20"/>
          </w:rPr>
          <w:t>Display Options</w:t>
        </w:r>
      </w:hyperlink>
      <w:r w:rsidRPr="00AA034A">
        <w:rPr>
          <w:rFonts w:ascii="Times New Roman" w:hAnsi="Times New Roman"/>
          <w:color w:val="000000" w:themeColor="text1"/>
          <w:sz w:val="20"/>
          <w:szCs w:val="20"/>
        </w:rPr>
        <w:t xml:space="preserve"> section explains what options are available for displaying some key system parameters and the output results on the one-line diagram, and how to set them. </w:t>
      </w:r>
    </w:p>
    <w:p w14:paraId="74D0FA15" w14:textId="1ED8754F" w:rsidR="00AA034A" w:rsidRDefault="00AA034A" w:rsidP="00AA034A">
      <w:pPr>
        <w:spacing w:after="0" w:line="240" w:lineRule="auto"/>
        <w:ind w:left="360"/>
        <w:jc w:val="both"/>
        <w:rPr>
          <w:rFonts w:ascii="Times New Roman" w:hAnsi="Times New Roman"/>
          <w:color w:val="000000" w:themeColor="text1"/>
          <w:sz w:val="20"/>
          <w:szCs w:val="20"/>
        </w:rPr>
      </w:pPr>
      <w:r w:rsidRPr="00AA034A">
        <w:rPr>
          <w:rFonts w:ascii="Times New Roman" w:hAnsi="Times New Roman"/>
          <w:color w:val="000000" w:themeColor="text1"/>
          <w:sz w:val="20"/>
          <w:szCs w:val="20"/>
        </w:rPr>
        <w:t xml:space="preserve">      The </w:t>
      </w:r>
      <w:hyperlink r:id="rId15" w:history="1">
        <w:r w:rsidRPr="00AA034A">
          <w:rPr>
            <w:rFonts w:ascii="Times New Roman" w:hAnsi="Times New Roman"/>
            <w:color w:val="000000" w:themeColor="text1"/>
            <w:sz w:val="20"/>
            <w:szCs w:val="20"/>
          </w:rPr>
          <w:t>Required Data</w:t>
        </w:r>
      </w:hyperlink>
      <w:r w:rsidRPr="00AA034A">
        <w:rPr>
          <w:rFonts w:ascii="Times New Roman" w:hAnsi="Times New Roman"/>
          <w:color w:val="000000" w:themeColor="text1"/>
          <w:sz w:val="20"/>
          <w:szCs w:val="20"/>
        </w:rPr>
        <w:t xml:space="preserve"> section describes what data are necessary to perform short-circuit calculations and where to enter them. If you perform short-circuit studies using IEC Standards, the </w:t>
      </w:r>
      <w:hyperlink r:id="rId16" w:history="1">
        <w:r w:rsidRPr="00AA034A">
          <w:rPr>
            <w:rFonts w:ascii="Times New Roman" w:hAnsi="Times New Roman"/>
            <w:color w:val="000000" w:themeColor="text1"/>
            <w:sz w:val="20"/>
            <w:szCs w:val="20"/>
          </w:rPr>
          <w:t>IEC Calculation Methods</w:t>
        </w:r>
      </w:hyperlink>
      <w:r w:rsidRPr="00AA034A">
        <w:rPr>
          <w:rFonts w:ascii="Times New Roman" w:hAnsi="Times New Roman"/>
          <w:color w:val="000000" w:themeColor="text1"/>
          <w:sz w:val="20"/>
          <w:szCs w:val="20"/>
        </w:rPr>
        <w:t xml:space="preserve"> section provides useful information on standard compliance, definitions on most commonly used IEC technical terms, general and detailed descriptions of calculation methods for all important results, including initial symmetrical short-circuit current, peak short-circuit current, symmetrical short-circuit breaking current, and steady-state short-circuit current. Finally, the Short-Circuit Study </w:t>
      </w:r>
      <w:hyperlink r:id="rId17" w:history="1">
        <w:r w:rsidRPr="00AA034A">
          <w:rPr>
            <w:rFonts w:ascii="Times New Roman" w:hAnsi="Times New Roman"/>
            <w:color w:val="000000" w:themeColor="text1"/>
            <w:sz w:val="20"/>
            <w:szCs w:val="20"/>
          </w:rPr>
          <w:t>Output Report</w:t>
        </w:r>
      </w:hyperlink>
      <w:r w:rsidRPr="00AA034A">
        <w:rPr>
          <w:rFonts w:ascii="Times New Roman" w:hAnsi="Times New Roman"/>
          <w:color w:val="000000" w:themeColor="text1"/>
          <w:sz w:val="20"/>
          <w:szCs w:val="20"/>
        </w:rPr>
        <w:t xml:space="preserve"> section illustrates and explains output reports and their format.</w:t>
      </w:r>
    </w:p>
    <w:p w14:paraId="1FD832EA" w14:textId="77777777" w:rsidR="004119BA" w:rsidRDefault="004119BA" w:rsidP="00AA034A">
      <w:pPr>
        <w:spacing w:after="0" w:line="240" w:lineRule="auto"/>
        <w:ind w:left="360"/>
        <w:jc w:val="both"/>
        <w:rPr>
          <w:rFonts w:ascii="Times New Roman" w:hAnsi="Times New Roman"/>
          <w:color w:val="000000" w:themeColor="text1"/>
          <w:sz w:val="20"/>
          <w:szCs w:val="20"/>
        </w:rPr>
      </w:pPr>
    </w:p>
    <w:p w14:paraId="6569BFC6" w14:textId="7A8B68A6" w:rsidR="00411801" w:rsidRDefault="00411801" w:rsidP="004119BA">
      <w:pPr>
        <w:pStyle w:val="ListParagraph"/>
        <w:spacing w:after="0" w:line="240" w:lineRule="auto"/>
        <w:ind w:left="360"/>
        <w:rPr>
          <w:rFonts w:ascii="Times New Roman" w:eastAsia="Times New Roman" w:hAnsi="Times New Roman" w:cs="Times New Roman"/>
          <w:b/>
          <w:bCs/>
          <w:color w:val="000000" w:themeColor="text1"/>
          <w:sz w:val="20"/>
          <w:szCs w:val="20"/>
        </w:rPr>
      </w:pPr>
      <w:r w:rsidRPr="00411801">
        <w:rPr>
          <w:rFonts w:ascii="Times New Roman" w:hAnsi="Times New Roman" w:cs="Times New Roman"/>
          <w:b/>
          <w:color w:val="000000" w:themeColor="text1"/>
          <w:sz w:val="20"/>
          <w:szCs w:val="20"/>
        </w:rPr>
        <w:t>I</w:t>
      </w:r>
      <w:r w:rsidRPr="004119BA">
        <w:rPr>
          <w:rFonts w:ascii="Times New Roman" w:eastAsia="Times New Roman" w:hAnsi="Times New Roman" w:cs="Times New Roman"/>
          <w:b/>
          <w:bCs/>
          <w:color w:val="000000" w:themeColor="text1"/>
          <w:sz w:val="20"/>
          <w:szCs w:val="20"/>
        </w:rPr>
        <w:t>EC CALCULATION METHODS</w:t>
      </w:r>
      <w:r w:rsidR="004119BA">
        <w:rPr>
          <w:rFonts w:ascii="Times New Roman" w:eastAsia="Times New Roman" w:hAnsi="Times New Roman" w:cs="Times New Roman"/>
          <w:b/>
          <w:bCs/>
          <w:color w:val="000000" w:themeColor="text1"/>
          <w:sz w:val="20"/>
          <w:szCs w:val="20"/>
        </w:rPr>
        <w:t xml:space="preserve">: </w:t>
      </w:r>
    </w:p>
    <w:p w14:paraId="34FA1F31" w14:textId="77777777" w:rsidR="004119BA" w:rsidRPr="00411801" w:rsidRDefault="004119BA" w:rsidP="004119BA">
      <w:pPr>
        <w:pStyle w:val="ListParagraph"/>
        <w:spacing w:after="0" w:line="240" w:lineRule="auto"/>
        <w:ind w:left="360"/>
        <w:rPr>
          <w:rFonts w:ascii="Times New Roman" w:hAnsi="Times New Roman" w:cs="Times New Roman"/>
          <w:b/>
          <w:color w:val="000000" w:themeColor="text1"/>
          <w:sz w:val="20"/>
          <w:szCs w:val="20"/>
        </w:rPr>
      </w:pPr>
    </w:p>
    <w:p w14:paraId="24EEFA14" w14:textId="77777777" w:rsidR="00411801" w:rsidRPr="00411801" w:rsidRDefault="00411801" w:rsidP="00411801">
      <w:pPr>
        <w:pStyle w:val="NormalWeb"/>
        <w:spacing w:before="0" w:beforeAutospacing="0" w:after="0" w:afterAutospacing="0"/>
        <w:jc w:val="both"/>
        <w:rPr>
          <w:color w:val="000000" w:themeColor="text1"/>
          <w:sz w:val="20"/>
          <w:szCs w:val="20"/>
        </w:rPr>
      </w:pPr>
      <w:r w:rsidRPr="00411801">
        <w:rPr>
          <w:color w:val="000000" w:themeColor="text1"/>
          <w:sz w:val="20"/>
          <w:szCs w:val="20"/>
        </w:rPr>
        <w:t xml:space="preserve">       ETAP provides two Short-Circuit Calculation Methods based on ANSI/IEEE and IEC Standards. You can select the calculation method from the Short-Circuit Study Case Editor. This section describes the IEC Standard Method of Calculation.</w:t>
      </w:r>
    </w:p>
    <w:p w14:paraId="7EFCA15C" w14:textId="77777777" w:rsidR="00411801" w:rsidRPr="00411801" w:rsidRDefault="00411801" w:rsidP="00411801">
      <w:pPr>
        <w:pStyle w:val="Heading5"/>
        <w:spacing w:before="0" w:line="240" w:lineRule="auto"/>
        <w:jc w:val="both"/>
        <w:rPr>
          <w:rFonts w:ascii="Times New Roman" w:hAnsi="Times New Roman" w:cs="Times New Roman"/>
          <w:color w:val="000000" w:themeColor="text1"/>
          <w:sz w:val="20"/>
          <w:szCs w:val="20"/>
        </w:rPr>
      </w:pPr>
      <w:r w:rsidRPr="00411801">
        <w:rPr>
          <w:rFonts w:ascii="Times New Roman" w:hAnsi="Times New Roman" w:cs="Times New Roman"/>
          <w:color w:val="000000" w:themeColor="text1"/>
          <w:sz w:val="20"/>
          <w:szCs w:val="20"/>
        </w:rPr>
        <w:t>Standard Compliance</w:t>
      </w:r>
    </w:p>
    <w:p w14:paraId="57AF8C93" w14:textId="3CC74D4B" w:rsidR="00472753" w:rsidRDefault="00411801" w:rsidP="004119BA">
      <w:pPr>
        <w:spacing w:after="0" w:line="240" w:lineRule="auto"/>
        <w:jc w:val="both"/>
        <w:rPr>
          <w:rFonts w:ascii="Times New Roman" w:hAnsi="Times New Roman"/>
          <w:color w:val="000000" w:themeColor="text1"/>
          <w:sz w:val="20"/>
          <w:szCs w:val="20"/>
        </w:rPr>
      </w:pPr>
      <w:r w:rsidRPr="00411801">
        <w:rPr>
          <w:rFonts w:ascii="Times New Roman" w:hAnsi="Times New Roman"/>
          <w:color w:val="000000" w:themeColor="text1"/>
          <w:sz w:val="20"/>
          <w:szCs w:val="20"/>
        </w:rPr>
        <w:t xml:space="preserve">       ETAP short-circuit calculation per IEC Standards fully complies with the latest IEC documentation as listed below:</w:t>
      </w:r>
    </w:p>
    <w:tbl>
      <w:tblPr>
        <w:tblW w:w="5236" w:type="pct"/>
        <w:jc w:val="center"/>
        <w:tblCellSpacing w:w="0" w:type="dxa"/>
        <w:tblCellMar>
          <w:top w:w="15" w:type="dxa"/>
          <w:left w:w="15" w:type="dxa"/>
          <w:bottom w:w="15" w:type="dxa"/>
          <w:right w:w="15" w:type="dxa"/>
        </w:tblCellMar>
        <w:tblLook w:val="04A0" w:firstRow="1" w:lastRow="0" w:firstColumn="1" w:lastColumn="0" w:noHBand="0" w:noVBand="1"/>
      </w:tblPr>
      <w:tblGrid>
        <w:gridCol w:w="821"/>
        <w:gridCol w:w="589"/>
        <w:gridCol w:w="3907"/>
      </w:tblGrid>
      <w:tr w:rsidR="004119BA" w:rsidRPr="004119BA" w14:paraId="6E6D58FE" w14:textId="77777777" w:rsidTr="004119BA">
        <w:trPr>
          <w:tblCellSpacing w:w="0" w:type="dxa"/>
          <w:jc w:val="center"/>
        </w:trPr>
        <w:tc>
          <w:tcPr>
            <w:tcW w:w="772" w:type="pct"/>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5699CE8" w14:textId="77777777" w:rsidR="004119BA" w:rsidRPr="004119BA" w:rsidRDefault="004119BA" w:rsidP="004119BA">
            <w:pPr>
              <w:spacing w:after="0" w:line="240" w:lineRule="auto"/>
              <w:jc w:val="both"/>
              <w:rPr>
                <w:rFonts w:ascii="Times New Roman" w:hAnsi="Times New Roman"/>
                <w:color w:val="000000" w:themeColor="text1"/>
                <w:sz w:val="20"/>
                <w:szCs w:val="20"/>
              </w:rPr>
            </w:pPr>
            <w:r w:rsidRPr="004119BA">
              <w:rPr>
                <w:rFonts w:ascii="Times New Roman" w:hAnsi="Times New Roman"/>
                <w:color w:val="000000" w:themeColor="text1"/>
                <w:sz w:val="20"/>
                <w:szCs w:val="20"/>
              </w:rPr>
              <w:lastRenderedPageBreak/>
              <w:t> Standard</w:t>
            </w:r>
          </w:p>
        </w:tc>
        <w:tc>
          <w:tcPr>
            <w:tcW w:w="554" w:type="pct"/>
            <w:tcBorders>
              <w:top w:val="single" w:sz="6" w:space="0" w:color="000000"/>
              <w:bottom w:val="single" w:sz="6" w:space="0" w:color="000000"/>
              <w:right w:val="single" w:sz="6" w:space="0" w:color="000000"/>
            </w:tcBorders>
            <w:shd w:val="clear" w:color="auto" w:fill="D9D9D9"/>
            <w:vAlign w:val="center"/>
            <w:hideMark/>
          </w:tcPr>
          <w:p w14:paraId="3FB52E2C" w14:textId="77777777" w:rsidR="004119BA" w:rsidRPr="004119BA" w:rsidRDefault="004119BA" w:rsidP="004119BA">
            <w:pPr>
              <w:spacing w:after="0" w:line="240" w:lineRule="auto"/>
              <w:ind w:right="-30"/>
              <w:jc w:val="both"/>
              <w:rPr>
                <w:rFonts w:ascii="Times New Roman" w:hAnsi="Times New Roman"/>
                <w:color w:val="000000" w:themeColor="text1"/>
                <w:sz w:val="20"/>
                <w:szCs w:val="20"/>
              </w:rPr>
            </w:pPr>
            <w:r w:rsidRPr="004119BA">
              <w:rPr>
                <w:rFonts w:ascii="Times New Roman" w:hAnsi="Times New Roman"/>
                <w:color w:val="000000" w:themeColor="text1"/>
                <w:sz w:val="20"/>
                <w:szCs w:val="20"/>
              </w:rPr>
              <w:t>Pub. Year</w:t>
            </w:r>
          </w:p>
        </w:tc>
        <w:tc>
          <w:tcPr>
            <w:tcW w:w="3674" w:type="pct"/>
            <w:tcBorders>
              <w:top w:val="single" w:sz="6" w:space="0" w:color="000000"/>
              <w:bottom w:val="single" w:sz="6" w:space="0" w:color="000000"/>
              <w:right w:val="single" w:sz="6" w:space="0" w:color="000000"/>
            </w:tcBorders>
            <w:shd w:val="clear" w:color="auto" w:fill="D9D9D9"/>
            <w:vAlign w:val="center"/>
            <w:hideMark/>
          </w:tcPr>
          <w:p w14:paraId="24B9292D" w14:textId="77777777" w:rsidR="004119BA" w:rsidRPr="004119BA" w:rsidRDefault="004119BA" w:rsidP="004119BA">
            <w:pPr>
              <w:spacing w:after="0" w:line="240" w:lineRule="auto"/>
              <w:jc w:val="both"/>
              <w:rPr>
                <w:rFonts w:ascii="Times New Roman" w:hAnsi="Times New Roman"/>
                <w:color w:val="000000" w:themeColor="text1"/>
                <w:sz w:val="20"/>
                <w:szCs w:val="20"/>
              </w:rPr>
            </w:pPr>
            <w:r w:rsidRPr="004119BA">
              <w:rPr>
                <w:rFonts w:ascii="Times New Roman" w:hAnsi="Times New Roman"/>
                <w:color w:val="000000" w:themeColor="text1"/>
                <w:sz w:val="20"/>
                <w:szCs w:val="20"/>
              </w:rPr>
              <w:t>Title</w:t>
            </w:r>
          </w:p>
        </w:tc>
      </w:tr>
      <w:tr w:rsidR="004119BA" w:rsidRPr="004119BA" w14:paraId="4C0C0A86" w14:textId="77777777" w:rsidTr="004119BA">
        <w:trPr>
          <w:tblCellSpacing w:w="0" w:type="dxa"/>
          <w:jc w:val="center"/>
        </w:trPr>
        <w:tc>
          <w:tcPr>
            <w:tcW w:w="772" w:type="pct"/>
            <w:tcBorders>
              <w:left w:val="single" w:sz="6" w:space="0" w:color="000000"/>
              <w:bottom w:val="single" w:sz="6" w:space="0" w:color="000000"/>
              <w:right w:val="single" w:sz="6" w:space="0" w:color="000000"/>
            </w:tcBorders>
            <w:hideMark/>
          </w:tcPr>
          <w:p w14:paraId="0AC9AE5C" w14:textId="77777777" w:rsidR="004119BA" w:rsidRPr="004119BA" w:rsidRDefault="004119BA" w:rsidP="004119BA">
            <w:pPr>
              <w:pStyle w:val="NormalWeb"/>
              <w:spacing w:before="0" w:beforeAutospacing="0" w:after="0" w:afterAutospacing="0"/>
              <w:jc w:val="both"/>
              <w:rPr>
                <w:color w:val="000000" w:themeColor="text1"/>
                <w:sz w:val="20"/>
                <w:szCs w:val="20"/>
              </w:rPr>
            </w:pPr>
            <w:r w:rsidRPr="004119BA">
              <w:rPr>
                <w:color w:val="000000" w:themeColor="text1"/>
                <w:sz w:val="20"/>
                <w:szCs w:val="20"/>
              </w:rPr>
              <w:t>IEC 60909-0</w:t>
            </w:r>
          </w:p>
        </w:tc>
        <w:tc>
          <w:tcPr>
            <w:tcW w:w="554" w:type="pct"/>
            <w:tcBorders>
              <w:bottom w:val="single" w:sz="6" w:space="0" w:color="000000"/>
              <w:right w:val="single" w:sz="6" w:space="0" w:color="000000"/>
            </w:tcBorders>
            <w:hideMark/>
          </w:tcPr>
          <w:p w14:paraId="7632BBD0" w14:textId="77777777" w:rsidR="004119BA" w:rsidRPr="004119BA" w:rsidRDefault="004119BA" w:rsidP="004119BA">
            <w:pPr>
              <w:pStyle w:val="hcp6"/>
              <w:spacing w:before="0" w:beforeAutospacing="0" w:after="0" w:afterAutospacing="0"/>
              <w:jc w:val="both"/>
              <w:rPr>
                <w:color w:val="000000" w:themeColor="text1"/>
                <w:sz w:val="20"/>
                <w:szCs w:val="20"/>
              </w:rPr>
            </w:pPr>
            <w:r w:rsidRPr="004119BA">
              <w:rPr>
                <w:color w:val="000000" w:themeColor="text1"/>
                <w:sz w:val="20"/>
                <w:szCs w:val="20"/>
              </w:rPr>
              <w:t>2016</w:t>
            </w:r>
          </w:p>
        </w:tc>
        <w:tc>
          <w:tcPr>
            <w:tcW w:w="3674" w:type="pct"/>
            <w:tcBorders>
              <w:bottom w:val="single" w:sz="6" w:space="0" w:color="000000"/>
              <w:right w:val="single" w:sz="6" w:space="0" w:color="000000"/>
            </w:tcBorders>
            <w:hideMark/>
          </w:tcPr>
          <w:p w14:paraId="135C03D7" w14:textId="77777777" w:rsidR="004119BA" w:rsidRPr="004119BA" w:rsidRDefault="004119BA" w:rsidP="004119BA">
            <w:pPr>
              <w:pStyle w:val="NormalWeb"/>
              <w:spacing w:before="0" w:beforeAutospacing="0" w:after="0" w:afterAutospacing="0"/>
              <w:jc w:val="both"/>
              <w:rPr>
                <w:color w:val="000000" w:themeColor="text1"/>
                <w:sz w:val="20"/>
                <w:szCs w:val="20"/>
              </w:rPr>
            </w:pPr>
            <w:r w:rsidRPr="004119BA">
              <w:rPr>
                <w:color w:val="000000" w:themeColor="text1"/>
                <w:sz w:val="20"/>
                <w:szCs w:val="20"/>
              </w:rPr>
              <w:t xml:space="preserve">Short-Circuit Currents in three-phase </w:t>
            </w:r>
            <w:proofErr w:type="spellStart"/>
            <w:r w:rsidRPr="004119BA">
              <w:rPr>
                <w:color w:val="000000" w:themeColor="text1"/>
                <w:sz w:val="20"/>
                <w:szCs w:val="20"/>
              </w:rPr>
              <w:t>a.c</w:t>
            </w:r>
            <w:proofErr w:type="spellEnd"/>
            <w:r w:rsidRPr="004119BA">
              <w:rPr>
                <w:color w:val="000000" w:themeColor="text1"/>
                <w:sz w:val="20"/>
                <w:szCs w:val="20"/>
              </w:rPr>
              <w:t>. systems - Part 0: Calculation of Currents </w:t>
            </w:r>
          </w:p>
        </w:tc>
      </w:tr>
      <w:tr w:rsidR="004119BA" w:rsidRPr="004119BA" w14:paraId="5EE58A74" w14:textId="77777777" w:rsidTr="004119BA">
        <w:trPr>
          <w:tblCellSpacing w:w="0" w:type="dxa"/>
          <w:jc w:val="center"/>
        </w:trPr>
        <w:tc>
          <w:tcPr>
            <w:tcW w:w="772" w:type="pct"/>
            <w:tcBorders>
              <w:left w:val="single" w:sz="6" w:space="0" w:color="000000"/>
              <w:bottom w:val="single" w:sz="6" w:space="0" w:color="000000"/>
              <w:right w:val="single" w:sz="6" w:space="0" w:color="000000"/>
            </w:tcBorders>
            <w:hideMark/>
          </w:tcPr>
          <w:p w14:paraId="04FC9219" w14:textId="77777777" w:rsidR="004119BA" w:rsidRPr="004119BA" w:rsidRDefault="004119BA" w:rsidP="004119BA">
            <w:pPr>
              <w:pStyle w:val="NormalWeb"/>
              <w:spacing w:before="0" w:beforeAutospacing="0" w:after="0" w:afterAutospacing="0"/>
              <w:jc w:val="both"/>
              <w:rPr>
                <w:color w:val="000000" w:themeColor="text1"/>
                <w:sz w:val="20"/>
                <w:szCs w:val="20"/>
              </w:rPr>
            </w:pPr>
            <w:r w:rsidRPr="004119BA">
              <w:rPr>
                <w:color w:val="000000" w:themeColor="text1"/>
                <w:sz w:val="20"/>
                <w:szCs w:val="20"/>
              </w:rPr>
              <w:t>IEC 60909-1</w:t>
            </w:r>
          </w:p>
        </w:tc>
        <w:tc>
          <w:tcPr>
            <w:tcW w:w="554" w:type="pct"/>
            <w:tcBorders>
              <w:bottom w:val="single" w:sz="6" w:space="0" w:color="000000"/>
              <w:right w:val="single" w:sz="6" w:space="0" w:color="000000"/>
            </w:tcBorders>
            <w:hideMark/>
          </w:tcPr>
          <w:p w14:paraId="687D6D45" w14:textId="77777777" w:rsidR="004119BA" w:rsidRPr="004119BA" w:rsidRDefault="004119BA" w:rsidP="004119BA">
            <w:pPr>
              <w:pStyle w:val="hcp6"/>
              <w:spacing w:before="0" w:beforeAutospacing="0" w:after="0" w:afterAutospacing="0"/>
              <w:jc w:val="both"/>
              <w:rPr>
                <w:color w:val="000000" w:themeColor="text1"/>
                <w:sz w:val="20"/>
                <w:szCs w:val="20"/>
              </w:rPr>
            </w:pPr>
            <w:r w:rsidRPr="004119BA">
              <w:rPr>
                <w:color w:val="000000" w:themeColor="text1"/>
                <w:sz w:val="20"/>
                <w:szCs w:val="20"/>
              </w:rPr>
              <w:t>2002</w:t>
            </w:r>
          </w:p>
        </w:tc>
        <w:tc>
          <w:tcPr>
            <w:tcW w:w="3674" w:type="pct"/>
            <w:tcBorders>
              <w:bottom w:val="single" w:sz="6" w:space="0" w:color="000000"/>
              <w:right w:val="single" w:sz="6" w:space="0" w:color="000000"/>
            </w:tcBorders>
            <w:hideMark/>
          </w:tcPr>
          <w:p w14:paraId="2ED5E601" w14:textId="77777777" w:rsidR="004119BA" w:rsidRPr="004119BA" w:rsidRDefault="004119BA" w:rsidP="004119BA">
            <w:pPr>
              <w:pStyle w:val="NormalWeb"/>
              <w:spacing w:before="0" w:beforeAutospacing="0" w:after="0" w:afterAutospacing="0"/>
              <w:jc w:val="both"/>
              <w:rPr>
                <w:color w:val="000000" w:themeColor="text1"/>
                <w:sz w:val="20"/>
                <w:szCs w:val="20"/>
              </w:rPr>
            </w:pPr>
            <w:r w:rsidRPr="004119BA">
              <w:rPr>
                <w:color w:val="000000" w:themeColor="text1"/>
                <w:sz w:val="20"/>
                <w:szCs w:val="20"/>
              </w:rPr>
              <w:t xml:space="preserve">Short-circuit currents in three-phase </w:t>
            </w:r>
            <w:proofErr w:type="spellStart"/>
            <w:r w:rsidRPr="004119BA">
              <w:rPr>
                <w:color w:val="000000" w:themeColor="text1"/>
                <w:sz w:val="20"/>
                <w:szCs w:val="20"/>
              </w:rPr>
              <w:t>a.c</w:t>
            </w:r>
            <w:proofErr w:type="spellEnd"/>
            <w:r w:rsidRPr="004119BA">
              <w:rPr>
                <w:color w:val="000000" w:themeColor="text1"/>
                <w:sz w:val="20"/>
                <w:szCs w:val="20"/>
              </w:rPr>
              <w:t>. systems - Part 1: Factors for the calculation of short-circuit currents according to IEC-60909-0 </w:t>
            </w:r>
          </w:p>
        </w:tc>
      </w:tr>
      <w:tr w:rsidR="004119BA" w:rsidRPr="004119BA" w14:paraId="6B0A42B3" w14:textId="77777777" w:rsidTr="004119BA">
        <w:trPr>
          <w:tblCellSpacing w:w="0" w:type="dxa"/>
          <w:jc w:val="center"/>
        </w:trPr>
        <w:tc>
          <w:tcPr>
            <w:tcW w:w="772" w:type="pct"/>
            <w:tcBorders>
              <w:left w:val="single" w:sz="6" w:space="0" w:color="000000"/>
              <w:bottom w:val="single" w:sz="6" w:space="0" w:color="000000"/>
              <w:right w:val="single" w:sz="6" w:space="0" w:color="000000"/>
            </w:tcBorders>
            <w:hideMark/>
          </w:tcPr>
          <w:p w14:paraId="26FD7908" w14:textId="77777777" w:rsidR="004119BA" w:rsidRPr="004119BA" w:rsidRDefault="004119BA" w:rsidP="004119BA">
            <w:pPr>
              <w:pStyle w:val="NormalWeb"/>
              <w:spacing w:before="0" w:beforeAutospacing="0" w:after="0" w:afterAutospacing="0"/>
              <w:jc w:val="both"/>
              <w:rPr>
                <w:color w:val="000000" w:themeColor="text1"/>
                <w:sz w:val="20"/>
                <w:szCs w:val="20"/>
              </w:rPr>
            </w:pPr>
            <w:r w:rsidRPr="004119BA">
              <w:rPr>
                <w:color w:val="000000" w:themeColor="text1"/>
                <w:sz w:val="20"/>
                <w:szCs w:val="20"/>
              </w:rPr>
              <w:t>IEC 60909-2</w:t>
            </w:r>
          </w:p>
        </w:tc>
        <w:tc>
          <w:tcPr>
            <w:tcW w:w="554" w:type="pct"/>
            <w:tcBorders>
              <w:bottom w:val="single" w:sz="6" w:space="0" w:color="000000"/>
              <w:right w:val="single" w:sz="6" w:space="0" w:color="000000"/>
            </w:tcBorders>
            <w:hideMark/>
          </w:tcPr>
          <w:p w14:paraId="6518E92B" w14:textId="77777777" w:rsidR="004119BA" w:rsidRPr="004119BA" w:rsidRDefault="004119BA" w:rsidP="004119BA">
            <w:pPr>
              <w:pStyle w:val="hcp6"/>
              <w:spacing w:before="0" w:beforeAutospacing="0" w:after="0" w:afterAutospacing="0"/>
              <w:jc w:val="both"/>
              <w:rPr>
                <w:color w:val="000000" w:themeColor="text1"/>
                <w:sz w:val="20"/>
                <w:szCs w:val="20"/>
              </w:rPr>
            </w:pPr>
            <w:r w:rsidRPr="004119BA">
              <w:rPr>
                <w:color w:val="000000" w:themeColor="text1"/>
                <w:sz w:val="20"/>
                <w:szCs w:val="20"/>
              </w:rPr>
              <w:t>1992</w:t>
            </w:r>
          </w:p>
        </w:tc>
        <w:tc>
          <w:tcPr>
            <w:tcW w:w="3674" w:type="pct"/>
            <w:tcBorders>
              <w:bottom w:val="single" w:sz="6" w:space="0" w:color="000000"/>
              <w:right w:val="single" w:sz="6" w:space="0" w:color="000000"/>
            </w:tcBorders>
            <w:hideMark/>
          </w:tcPr>
          <w:p w14:paraId="07B5F87B" w14:textId="77777777" w:rsidR="004119BA" w:rsidRPr="004119BA" w:rsidRDefault="004119BA" w:rsidP="004119BA">
            <w:pPr>
              <w:pStyle w:val="NormalWeb"/>
              <w:spacing w:before="0" w:beforeAutospacing="0" w:after="0" w:afterAutospacing="0"/>
              <w:jc w:val="both"/>
              <w:rPr>
                <w:color w:val="000000" w:themeColor="text1"/>
                <w:sz w:val="20"/>
                <w:szCs w:val="20"/>
              </w:rPr>
            </w:pPr>
            <w:r w:rsidRPr="004119BA">
              <w:rPr>
                <w:color w:val="000000" w:themeColor="text1"/>
                <w:sz w:val="20"/>
                <w:szCs w:val="20"/>
              </w:rPr>
              <w:t>Electrical equipment - Data for short-circuit current calculations in accordance with IEC 60909 (1988) </w:t>
            </w:r>
          </w:p>
        </w:tc>
      </w:tr>
      <w:tr w:rsidR="004119BA" w:rsidRPr="004119BA" w14:paraId="4654313C" w14:textId="77777777" w:rsidTr="004119BA">
        <w:trPr>
          <w:tblCellSpacing w:w="0" w:type="dxa"/>
          <w:jc w:val="center"/>
        </w:trPr>
        <w:tc>
          <w:tcPr>
            <w:tcW w:w="772" w:type="pct"/>
            <w:tcBorders>
              <w:top w:val="single" w:sz="4" w:space="0" w:color="auto"/>
              <w:left w:val="single" w:sz="4" w:space="0" w:color="auto"/>
              <w:bottom w:val="single" w:sz="4" w:space="0" w:color="auto"/>
              <w:right w:val="single" w:sz="6" w:space="0" w:color="000000"/>
            </w:tcBorders>
            <w:hideMark/>
          </w:tcPr>
          <w:p w14:paraId="03ADB9D4" w14:textId="77777777" w:rsidR="004119BA" w:rsidRPr="004119BA" w:rsidRDefault="004119BA" w:rsidP="004119BA">
            <w:pPr>
              <w:pStyle w:val="NormalWeb"/>
              <w:spacing w:before="0" w:beforeAutospacing="0" w:after="0" w:afterAutospacing="0"/>
              <w:jc w:val="both"/>
              <w:rPr>
                <w:color w:val="000000" w:themeColor="text1"/>
                <w:sz w:val="20"/>
                <w:szCs w:val="20"/>
              </w:rPr>
            </w:pPr>
            <w:r w:rsidRPr="004119BA">
              <w:rPr>
                <w:color w:val="000000" w:themeColor="text1"/>
                <w:sz w:val="20"/>
                <w:szCs w:val="20"/>
              </w:rPr>
              <w:t>IEC 60909-4</w:t>
            </w:r>
          </w:p>
        </w:tc>
        <w:tc>
          <w:tcPr>
            <w:tcW w:w="554" w:type="pct"/>
            <w:tcBorders>
              <w:top w:val="single" w:sz="4" w:space="0" w:color="auto"/>
              <w:bottom w:val="single" w:sz="4" w:space="0" w:color="auto"/>
              <w:right w:val="single" w:sz="6" w:space="0" w:color="000000"/>
            </w:tcBorders>
            <w:hideMark/>
          </w:tcPr>
          <w:p w14:paraId="3ABEA39A" w14:textId="77777777" w:rsidR="004119BA" w:rsidRPr="004119BA" w:rsidRDefault="004119BA" w:rsidP="004119BA">
            <w:pPr>
              <w:pStyle w:val="hcp6"/>
              <w:spacing w:before="0" w:beforeAutospacing="0" w:after="0" w:afterAutospacing="0"/>
              <w:jc w:val="both"/>
              <w:rPr>
                <w:color w:val="000000" w:themeColor="text1"/>
                <w:sz w:val="20"/>
                <w:szCs w:val="20"/>
              </w:rPr>
            </w:pPr>
            <w:r w:rsidRPr="004119BA">
              <w:rPr>
                <w:color w:val="000000" w:themeColor="text1"/>
                <w:sz w:val="20"/>
                <w:szCs w:val="20"/>
              </w:rPr>
              <w:t>2000</w:t>
            </w:r>
          </w:p>
        </w:tc>
        <w:tc>
          <w:tcPr>
            <w:tcW w:w="3674" w:type="pct"/>
            <w:tcBorders>
              <w:top w:val="single" w:sz="4" w:space="0" w:color="auto"/>
              <w:bottom w:val="single" w:sz="4" w:space="0" w:color="auto"/>
              <w:right w:val="single" w:sz="4" w:space="0" w:color="auto"/>
            </w:tcBorders>
            <w:hideMark/>
          </w:tcPr>
          <w:p w14:paraId="3E971D84" w14:textId="77777777" w:rsidR="004119BA" w:rsidRPr="004119BA" w:rsidRDefault="004119BA" w:rsidP="004119BA">
            <w:pPr>
              <w:pStyle w:val="NormalWeb"/>
              <w:spacing w:before="0" w:beforeAutospacing="0" w:after="0" w:afterAutospacing="0"/>
              <w:jc w:val="both"/>
              <w:rPr>
                <w:color w:val="000000" w:themeColor="text1"/>
                <w:sz w:val="20"/>
                <w:szCs w:val="20"/>
              </w:rPr>
            </w:pPr>
            <w:r w:rsidRPr="004119BA">
              <w:rPr>
                <w:color w:val="000000" w:themeColor="text1"/>
                <w:sz w:val="20"/>
                <w:szCs w:val="20"/>
              </w:rPr>
              <w:t xml:space="preserve">Short-circuit currents in three-phase </w:t>
            </w:r>
            <w:proofErr w:type="spellStart"/>
            <w:r w:rsidRPr="004119BA">
              <w:rPr>
                <w:color w:val="000000" w:themeColor="text1"/>
                <w:sz w:val="20"/>
                <w:szCs w:val="20"/>
              </w:rPr>
              <w:t>a.c</w:t>
            </w:r>
            <w:proofErr w:type="spellEnd"/>
            <w:r w:rsidRPr="004119BA">
              <w:rPr>
                <w:color w:val="000000" w:themeColor="text1"/>
                <w:sz w:val="20"/>
                <w:szCs w:val="20"/>
              </w:rPr>
              <w:t>. systems Part 4: Examples for the calculation of short-circuit currents </w:t>
            </w:r>
          </w:p>
        </w:tc>
      </w:tr>
      <w:tr w:rsidR="004119BA" w:rsidRPr="004119BA" w14:paraId="692B4529" w14:textId="77777777" w:rsidTr="004119BA">
        <w:trPr>
          <w:tblCellSpacing w:w="0" w:type="dxa"/>
          <w:jc w:val="center"/>
        </w:trPr>
        <w:tc>
          <w:tcPr>
            <w:tcW w:w="772" w:type="pct"/>
            <w:tcBorders>
              <w:left w:val="single" w:sz="6" w:space="0" w:color="000000"/>
              <w:bottom w:val="single" w:sz="6" w:space="0" w:color="000000"/>
              <w:right w:val="single" w:sz="6" w:space="0" w:color="000000"/>
            </w:tcBorders>
            <w:hideMark/>
          </w:tcPr>
          <w:p w14:paraId="26F1B44C" w14:textId="77777777" w:rsidR="004119BA" w:rsidRPr="004119BA" w:rsidRDefault="004119BA" w:rsidP="004119BA">
            <w:pPr>
              <w:pStyle w:val="NormalWeb"/>
              <w:spacing w:before="0" w:beforeAutospacing="0" w:after="0" w:afterAutospacing="0"/>
              <w:jc w:val="both"/>
              <w:rPr>
                <w:color w:val="000000" w:themeColor="text1"/>
                <w:sz w:val="20"/>
                <w:szCs w:val="20"/>
              </w:rPr>
            </w:pPr>
            <w:r w:rsidRPr="004119BA">
              <w:rPr>
                <w:color w:val="000000" w:themeColor="text1"/>
                <w:sz w:val="20"/>
                <w:szCs w:val="20"/>
              </w:rPr>
              <w:t>IEC 60947-1</w:t>
            </w:r>
          </w:p>
        </w:tc>
        <w:tc>
          <w:tcPr>
            <w:tcW w:w="554" w:type="pct"/>
            <w:tcBorders>
              <w:bottom w:val="single" w:sz="6" w:space="0" w:color="000000"/>
              <w:right w:val="single" w:sz="6" w:space="0" w:color="000000"/>
            </w:tcBorders>
            <w:hideMark/>
          </w:tcPr>
          <w:p w14:paraId="219E97DC" w14:textId="77777777" w:rsidR="004119BA" w:rsidRPr="004119BA" w:rsidRDefault="004119BA" w:rsidP="004119BA">
            <w:pPr>
              <w:pStyle w:val="hcp6"/>
              <w:spacing w:before="0" w:beforeAutospacing="0" w:after="0" w:afterAutospacing="0"/>
              <w:jc w:val="both"/>
              <w:rPr>
                <w:color w:val="000000" w:themeColor="text1"/>
                <w:sz w:val="20"/>
                <w:szCs w:val="20"/>
              </w:rPr>
            </w:pPr>
            <w:r w:rsidRPr="004119BA">
              <w:rPr>
                <w:color w:val="000000" w:themeColor="text1"/>
                <w:sz w:val="20"/>
                <w:szCs w:val="20"/>
              </w:rPr>
              <w:t>2004</w:t>
            </w:r>
          </w:p>
        </w:tc>
        <w:tc>
          <w:tcPr>
            <w:tcW w:w="3674" w:type="pct"/>
            <w:tcBorders>
              <w:bottom w:val="single" w:sz="6" w:space="0" w:color="000000"/>
              <w:right w:val="single" w:sz="6" w:space="0" w:color="000000"/>
            </w:tcBorders>
            <w:hideMark/>
          </w:tcPr>
          <w:p w14:paraId="5C349B00" w14:textId="77777777" w:rsidR="004119BA" w:rsidRPr="004119BA" w:rsidRDefault="004119BA" w:rsidP="004119BA">
            <w:pPr>
              <w:pStyle w:val="NormalWeb"/>
              <w:spacing w:before="0" w:beforeAutospacing="0" w:after="0" w:afterAutospacing="0"/>
              <w:jc w:val="both"/>
              <w:rPr>
                <w:color w:val="000000" w:themeColor="text1"/>
                <w:sz w:val="20"/>
                <w:szCs w:val="20"/>
              </w:rPr>
            </w:pPr>
            <w:r w:rsidRPr="004119BA">
              <w:rPr>
                <w:color w:val="000000" w:themeColor="text1"/>
                <w:sz w:val="20"/>
                <w:szCs w:val="20"/>
              </w:rPr>
              <w:t>Low voltage switchgear and control gear, Part 1: General rules </w:t>
            </w:r>
          </w:p>
        </w:tc>
      </w:tr>
      <w:tr w:rsidR="004119BA" w:rsidRPr="004119BA" w14:paraId="51DD28B4" w14:textId="77777777" w:rsidTr="004119BA">
        <w:trPr>
          <w:tblCellSpacing w:w="0" w:type="dxa"/>
          <w:jc w:val="center"/>
        </w:trPr>
        <w:tc>
          <w:tcPr>
            <w:tcW w:w="772" w:type="pct"/>
            <w:tcBorders>
              <w:left w:val="single" w:sz="6" w:space="0" w:color="000000"/>
              <w:bottom w:val="single" w:sz="6" w:space="0" w:color="000000"/>
              <w:right w:val="single" w:sz="6" w:space="0" w:color="000000"/>
            </w:tcBorders>
            <w:hideMark/>
          </w:tcPr>
          <w:p w14:paraId="3C0920E5" w14:textId="77777777" w:rsidR="004119BA" w:rsidRPr="004119BA" w:rsidRDefault="004119BA" w:rsidP="004119BA">
            <w:pPr>
              <w:pStyle w:val="NormalWeb"/>
              <w:spacing w:before="0" w:beforeAutospacing="0" w:after="0" w:afterAutospacing="0"/>
              <w:jc w:val="both"/>
              <w:rPr>
                <w:color w:val="000000" w:themeColor="text1"/>
                <w:sz w:val="20"/>
                <w:szCs w:val="20"/>
              </w:rPr>
            </w:pPr>
            <w:r w:rsidRPr="004119BA">
              <w:rPr>
                <w:color w:val="000000" w:themeColor="text1"/>
                <w:sz w:val="20"/>
                <w:szCs w:val="20"/>
              </w:rPr>
              <w:t>IEC 60947-2</w:t>
            </w:r>
          </w:p>
        </w:tc>
        <w:tc>
          <w:tcPr>
            <w:tcW w:w="554" w:type="pct"/>
            <w:tcBorders>
              <w:bottom w:val="single" w:sz="6" w:space="0" w:color="000000"/>
              <w:right w:val="single" w:sz="6" w:space="0" w:color="000000"/>
            </w:tcBorders>
            <w:hideMark/>
          </w:tcPr>
          <w:p w14:paraId="453FB35A" w14:textId="77777777" w:rsidR="004119BA" w:rsidRPr="004119BA" w:rsidRDefault="004119BA" w:rsidP="004119BA">
            <w:pPr>
              <w:pStyle w:val="hcp6"/>
              <w:spacing w:before="0" w:beforeAutospacing="0" w:after="0" w:afterAutospacing="0"/>
              <w:jc w:val="both"/>
              <w:rPr>
                <w:color w:val="000000" w:themeColor="text1"/>
                <w:sz w:val="20"/>
                <w:szCs w:val="20"/>
              </w:rPr>
            </w:pPr>
            <w:r w:rsidRPr="004119BA">
              <w:rPr>
                <w:color w:val="000000" w:themeColor="text1"/>
                <w:sz w:val="20"/>
                <w:szCs w:val="20"/>
              </w:rPr>
              <w:t>2003</w:t>
            </w:r>
          </w:p>
        </w:tc>
        <w:tc>
          <w:tcPr>
            <w:tcW w:w="3674" w:type="pct"/>
            <w:tcBorders>
              <w:bottom w:val="single" w:sz="6" w:space="0" w:color="000000"/>
              <w:right w:val="single" w:sz="6" w:space="0" w:color="000000"/>
            </w:tcBorders>
            <w:hideMark/>
          </w:tcPr>
          <w:p w14:paraId="37D06C72" w14:textId="77777777" w:rsidR="004119BA" w:rsidRPr="004119BA" w:rsidRDefault="004119BA" w:rsidP="004119BA">
            <w:pPr>
              <w:pStyle w:val="NormalWeb"/>
              <w:spacing w:before="0" w:beforeAutospacing="0" w:after="0" w:afterAutospacing="0"/>
              <w:jc w:val="both"/>
              <w:rPr>
                <w:color w:val="000000" w:themeColor="text1"/>
                <w:sz w:val="20"/>
                <w:szCs w:val="20"/>
              </w:rPr>
            </w:pPr>
            <w:r w:rsidRPr="004119BA">
              <w:rPr>
                <w:color w:val="000000" w:themeColor="text1"/>
                <w:sz w:val="20"/>
                <w:szCs w:val="20"/>
              </w:rPr>
              <w:t>Low voltage switchgear and control gear, Part 2: Circuit breakers </w:t>
            </w:r>
          </w:p>
        </w:tc>
      </w:tr>
    </w:tbl>
    <w:p w14:paraId="10DCE5D3" w14:textId="77777777" w:rsidR="004119BA" w:rsidRDefault="004119BA" w:rsidP="004119BA">
      <w:pPr>
        <w:spacing w:after="0" w:line="240" w:lineRule="auto"/>
        <w:jc w:val="both"/>
        <w:rPr>
          <w:rFonts w:ascii="Times New Roman" w:hAnsi="Times New Roman"/>
          <w:color w:val="000000" w:themeColor="text1"/>
          <w:sz w:val="20"/>
          <w:szCs w:val="20"/>
          <w:lang w:val="en-IN"/>
        </w:rPr>
      </w:pPr>
    </w:p>
    <w:p w14:paraId="00A1241D" w14:textId="77777777" w:rsidR="004119BA" w:rsidRPr="004119BA" w:rsidRDefault="004119BA" w:rsidP="004119BA">
      <w:pPr>
        <w:pStyle w:val="hcp7"/>
        <w:spacing w:before="0" w:beforeAutospacing="0" w:after="0" w:afterAutospacing="0"/>
        <w:jc w:val="both"/>
        <w:rPr>
          <w:color w:val="000000" w:themeColor="text1"/>
          <w:sz w:val="20"/>
          <w:szCs w:val="20"/>
          <w:lang w:val="en-US" w:eastAsia="en-US"/>
        </w:rPr>
      </w:pPr>
      <w:r w:rsidRPr="004119BA">
        <w:rPr>
          <w:color w:val="000000" w:themeColor="text1"/>
          <w:sz w:val="20"/>
          <w:szCs w:val="20"/>
          <w:lang w:val="en-US" w:eastAsia="en-US"/>
        </w:rPr>
        <w:t>These standards are for short-circuit calculation and equipment rating in AC systems with nominal voltages operating at 50 Hz or 60 Hz. They cover 3-phase, line-to-ground, line-to-line, and line-to-line-to-ground faults.</w:t>
      </w:r>
    </w:p>
    <w:p w14:paraId="1DA9C72E" w14:textId="77777777" w:rsidR="004119BA" w:rsidRDefault="004119BA" w:rsidP="004119BA">
      <w:pPr>
        <w:pStyle w:val="bodytext0"/>
        <w:spacing w:before="0" w:beforeAutospacing="0" w:after="0" w:afterAutospacing="0"/>
        <w:jc w:val="both"/>
        <w:rPr>
          <w:color w:val="000000" w:themeColor="text1"/>
          <w:sz w:val="20"/>
          <w:szCs w:val="20"/>
          <w:lang w:val="en-US" w:eastAsia="en-US"/>
        </w:rPr>
      </w:pPr>
      <w:r w:rsidRPr="004119BA">
        <w:rPr>
          <w:color w:val="000000" w:themeColor="text1"/>
          <w:sz w:val="20"/>
          <w:szCs w:val="20"/>
          <w:lang w:val="en-US" w:eastAsia="en-US"/>
        </w:rPr>
        <w:t xml:space="preserve">        </w:t>
      </w:r>
    </w:p>
    <w:p w14:paraId="40F31D64" w14:textId="154AE3CA" w:rsidR="004119BA" w:rsidRDefault="004119BA" w:rsidP="004119BA">
      <w:pPr>
        <w:pStyle w:val="bodytext0"/>
        <w:spacing w:before="0" w:beforeAutospacing="0" w:after="0" w:afterAutospacing="0"/>
        <w:jc w:val="both"/>
        <w:rPr>
          <w:color w:val="000000" w:themeColor="text1"/>
          <w:sz w:val="20"/>
          <w:szCs w:val="20"/>
          <w:lang w:val="en-US" w:eastAsia="en-US"/>
        </w:rPr>
      </w:pPr>
      <w:r w:rsidRPr="004119BA">
        <w:rPr>
          <w:color w:val="000000" w:themeColor="text1"/>
          <w:sz w:val="20"/>
          <w:szCs w:val="20"/>
          <w:lang w:val="en-US" w:eastAsia="en-US"/>
        </w:rPr>
        <w:t>IEC 60909 and the associated standards classify short-circuit currents according to their magnitudes (maximum and minimum) and fault distances from the generator (far and near). Maximum short-circuit currents determine equipment ratings, while minimum currents dictate protective device settings. Near-to-generator and far-from-generator classifications determine whether or not to model the AC component decay in the calculation, respectively.</w:t>
      </w:r>
    </w:p>
    <w:p w14:paraId="3F07A1C7" w14:textId="77777777" w:rsidR="004119BA" w:rsidRDefault="004119BA" w:rsidP="004119BA">
      <w:pPr>
        <w:pStyle w:val="bodytext0"/>
        <w:spacing w:before="0" w:beforeAutospacing="0" w:after="0" w:afterAutospacing="0"/>
        <w:jc w:val="both"/>
        <w:rPr>
          <w:color w:val="000000" w:themeColor="text1"/>
          <w:sz w:val="20"/>
          <w:szCs w:val="20"/>
          <w:lang w:val="en-US" w:eastAsia="en-US"/>
        </w:rPr>
      </w:pPr>
    </w:p>
    <w:p w14:paraId="4495EF24" w14:textId="77777777" w:rsidR="004119BA" w:rsidRDefault="004119BA" w:rsidP="004119BA">
      <w:pPr>
        <w:pStyle w:val="Heading5"/>
        <w:spacing w:before="0" w:line="240" w:lineRule="auto"/>
        <w:jc w:val="both"/>
        <w:rPr>
          <w:rFonts w:ascii="Times New Roman" w:hAnsi="Times New Roman" w:cs="Times New Roman"/>
          <w:b/>
          <w:color w:val="000000" w:themeColor="text1"/>
          <w:sz w:val="20"/>
          <w:szCs w:val="20"/>
        </w:rPr>
      </w:pPr>
      <w:r w:rsidRPr="004119BA">
        <w:rPr>
          <w:rFonts w:ascii="Times New Roman" w:hAnsi="Times New Roman" w:cs="Times New Roman"/>
          <w:b/>
          <w:color w:val="000000" w:themeColor="text1"/>
          <w:sz w:val="20"/>
          <w:szCs w:val="20"/>
        </w:rPr>
        <w:t>General Description of Calculation Methodology</w:t>
      </w:r>
    </w:p>
    <w:p w14:paraId="6193D8D7" w14:textId="77777777" w:rsidR="004119BA" w:rsidRPr="004119BA" w:rsidRDefault="004119BA" w:rsidP="004119BA">
      <w:pPr>
        <w:spacing w:after="0" w:line="240" w:lineRule="auto"/>
      </w:pPr>
    </w:p>
    <w:p w14:paraId="47041C08" w14:textId="53BC9CAD" w:rsidR="004119BA" w:rsidRPr="004119BA" w:rsidRDefault="004119BA" w:rsidP="004119BA">
      <w:pPr>
        <w:pStyle w:val="bodytext0"/>
        <w:spacing w:before="0" w:beforeAutospacing="0" w:after="0" w:afterAutospacing="0"/>
        <w:jc w:val="both"/>
        <w:rPr>
          <w:color w:val="000000" w:themeColor="text1"/>
          <w:sz w:val="20"/>
          <w:szCs w:val="20"/>
        </w:rPr>
      </w:pPr>
      <w:r w:rsidRPr="004119BA">
        <w:rPr>
          <w:color w:val="000000" w:themeColor="text1"/>
          <w:sz w:val="20"/>
          <w:szCs w:val="20"/>
        </w:rPr>
        <w:t xml:space="preserve">       In IEC short-circuit calculations; an equivalent voltage source at the fault location replaces all voltage sources. A voltage factor c is applied to adjust the value of the equivalent voltage source for minimum and maximum current calculations.</w:t>
      </w:r>
    </w:p>
    <w:p w14:paraId="03B44497" w14:textId="77777777" w:rsidR="004119BA" w:rsidRPr="004119BA" w:rsidRDefault="004119BA" w:rsidP="004119BA">
      <w:pPr>
        <w:pStyle w:val="bodytext0"/>
        <w:spacing w:before="0" w:beforeAutospacing="0" w:after="0" w:afterAutospacing="0"/>
        <w:jc w:val="both"/>
        <w:rPr>
          <w:color w:val="000000" w:themeColor="text1"/>
          <w:sz w:val="20"/>
          <w:szCs w:val="20"/>
        </w:rPr>
      </w:pPr>
      <w:r w:rsidRPr="004119BA">
        <w:rPr>
          <w:color w:val="000000" w:themeColor="text1"/>
          <w:sz w:val="20"/>
          <w:szCs w:val="20"/>
        </w:rPr>
        <w:t xml:space="preserve">        All machines are represented by their internal impedances. Transformer taps can be set at either the nominal position or at an operating position, and different schemes are available to correct transformer impedance and system voltages if off-nominal tap setting exists. System impedances are assumed to be balanced 3-phase, and the method of symmetrical components is used for unbalanced fault calculations. </w:t>
      </w:r>
    </w:p>
    <w:p w14:paraId="35B7F4A0" w14:textId="77777777" w:rsidR="004119BA" w:rsidRPr="004119BA" w:rsidRDefault="004119BA" w:rsidP="004119BA">
      <w:pPr>
        <w:pStyle w:val="bodytext0"/>
        <w:spacing w:before="0" w:beforeAutospacing="0" w:after="0" w:afterAutospacing="0"/>
        <w:jc w:val="both"/>
        <w:rPr>
          <w:color w:val="000000" w:themeColor="text1"/>
          <w:sz w:val="20"/>
          <w:szCs w:val="20"/>
        </w:rPr>
      </w:pPr>
      <w:r w:rsidRPr="004119BA">
        <w:rPr>
          <w:color w:val="000000" w:themeColor="text1"/>
          <w:sz w:val="20"/>
          <w:szCs w:val="20"/>
        </w:rPr>
        <w:t> </w:t>
      </w:r>
    </w:p>
    <w:p w14:paraId="6D307890" w14:textId="77777777" w:rsidR="004119BA" w:rsidRPr="004119BA" w:rsidRDefault="004119BA" w:rsidP="004119BA">
      <w:pPr>
        <w:pStyle w:val="bodytext0"/>
        <w:spacing w:before="0" w:beforeAutospacing="0" w:after="0" w:afterAutospacing="0"/>
        <w:jc w:val="both"/>
        <w:rPr>
          <w:color w:val="000000" w:themeColor="text1"/>
          <w:sz w:val="20"/>
          <w:szCs w:val="20"/>
        </w:rPr>
      </w:pPr>
      <w:r w:rsidRPr="004119BA">
        <w:rPr>
          <w:color w:val="000000" w:themeColor="text1"/>
          <w:sz w:val="20"/>
          <w:szCs w:val="20"/>
        </w:rPr>
        <w:t xml:space="preserve">      Zero sequence capacitances of transmission lines, cables and shunt admittances can be considered for unbalanced fault calculations (LG and LLG) if the option in the study case is selected to include branch Y and static load. This means that the capacitances of static loads and branches are considered based on IEC 60909-0 2001. The basic model used to consider these shunt admittances is shown below:</w:t>
      </w:r>
    </w:p>
    <w:p w14:paraId="778E0F5D" w14:textId="77777777" w:rsidR="004119BA" w:rsidRPr="004119BA" w:rsidRDefault="004119BA" w:rsidP="004119BA">
      <w:pPr>
        <w:pStyle w:val="bodytext0"/>
        <w:spacing w:before="0" w:beforeAutospacing="0" w:after="0" w:afterAutospacing="0"/>
        <w:jc w:val="center"/>
        <w:rPr>
          <w:color w:val="000000" w:themeColor="text1"/>
          <w:sz w:val="20"/>
          <w:szCs w:val="20"/>
        </w:rPr>
      </w:pPr>
      <w:r w:rsidRPr="004119BA">
        <w:rPr>
          <w:noProof/>
          <w:color w:val="000000" w:themeColor="text1"/>
          <w:sz w:val="20"/>
          <w:szCs w:val="20"/>
          <w:lang w:val="en-US" w:eastAsia="en-US"/>
        </w:rPr>
        <w:lastRenderedPageBreak/>
        <w:drawing>
          <wp:inline distT="0" distB="0" distL="0" distR="0" wp14:anchorId="04478A39" wp14:editId="05D37E87">
            <wp:extent cx="1755648" cy="98755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5648" cy="987552"/>
                    </a:xfrm>
                    <a:prstGeom prst="rect">
                      <a:avLst/>
                    </a:prstGeom>
                    <a:noFill/>
                    <a:ln>
                      <a:noFill/>
                    </a:ln>
                  </pic:spPr>
                </pic:pic>
              </a:graphicData>
            </a:graphic>
          </wp:inline>
        </w:drawing>
      </w:r>
    </w:p>
    <w:p w14:paraId="1FF06816" w14:textId="77777777" w:rsidR="004119BA" w:rsidRPr="004119BA" w:rsidRDefault="004119BA" w:rsidP="004119BA">
      <w:pPr>
        <w:pStyle w:val="bodytext0"/>
        <w:spacing w:before="0" w:beforeAutospacing="0" w:after="0" w:afterAutospacing="0"/>
        <w:jc w:val="center"/>
        <w:rPr>
          <w:color w:val="000000" w:themeColor="text1"/>
          <w:sz w:val="20"/>
          <w:szCs w:val="20"/>
        </w:rPr>
      </w:pPr>
      <w:r w:rsidRPr="004119BA">
        <w:rPr>
          <w:color w:val="000000" w:themeColor="text1"/>
          <w:sz w:val="20"/>
          <w:szCs w:val="20"/>
        </w:rPr>
        <w:t>Fig: 2 Shunt Admittance Model</w:t>
      </w:r>
    </w:p>
    <w:p w14:paraId="64D5CCDC" w14:textId="77777777" w:rsidR="004119BA" w:rsidRPr="004119BA" w:rsidRDefault="004119BA" w:rsidP="004119BA">
      <w:pPr>
        <w:pStyle w:val="bodytext0"/>
        <w:spacing w:before="0" w:beforeAutospacing="0" w:after="0" w:afterAutospacing="0"/>
        <w:jc w:val="both"/>
        <w:rPr>
          <w:color w:val="000000" w:themeColor="text1"/>
          <w:sz w:val="20"/>
          <w:szCs w:val="20"/>
        </w:rPr>
      </w:pPr>
      <w:r w:rsidRPr="004119BA">
        <w:rPr>
          <w:color w:val="000000" w:themeColor="text1"/>
          <w:sz w:val="20"/>
          <w:szCs w:val="20"/>
        </w:rPr>
        <w:t xml:space="preserve">       Calculations consider electrical distance from the fault location to synchronous generators. For a far-from-generator fault, calculations assume that the steady-state value of the short-circuit current is equal to the initial symmetrical short-circuit current and only the DC component decays to zero. However, for a near-to-generator fault, calculations count for decaying in both AC and DC components. The equivalent R/X ratios determine the rates of decay of both components, and different values are recommended for generators and motors near the fault.</w:t>
      </w:r>
    </w:p>
    <w:p w14:paraId="75117912" w14:textId="77777777" w:rsidR="004119BA" w:rsidRDefault="004119BA" w:rsidP="004119BA">
      <w:pPr>
        <w:pStyle w:val="bodytext0"/>
        <w:spacing w:before="0" w:beforeAutospacing="0" w:after="0" w:afterAutospacing="0"/>
        <w:jc w:val="both"/>
        <w:rPr>
          <w:color w:val="000000" w:themeColor="text1"/>
          <w:sz w:val="20"/>
          <w:szCs w:val="20"/>
        </w:rPr>
      </w:pPr>
      <w:r w:rsidRPr="004119BA">
        <w:rPr>
          <w:color w:val="000000" w:themeColor="text1"/>
          <w:sz w:val="20"/>
          <w:szCs w:val="20"/>
        </w:rPr>
        <w:t xml:space="preserve">       </w:t>
      </w:r>
    </w:p>
    <w:p w14:paraId="79210EF3" w14:textId="3A5EACB0" w:rsidR="004119BA" w:rsidRPr="004119BA" w:rsidRDefault="004119BA" w:rsidP="004119BA">
      <w:pPr>
        <w:pStyle w:val="bodytext0"/>
        <w:spacing w:before="0" w:beforeAutospacing="0" w:after="0" w:afterAutospacing="0"/>
        <w:ind w:firstLine="720"/>
        <w:jc w:val="both"/>
        <w:rPr>
          <w:color w:val="000000" w:themeColor="text1"/>
          <w:sz w:val="20"/>
          <w:szCs w:val="20"/>
        </w:rPr>
      </w:pPr>
      <w:r w:rsidRPr="004119BA">
        <w:rPr>
          <w:color w:val="000000" w:themeColor="text1"/>
          <w:sz w:val="20"/>
          <w:szCs w:val="20"/>
        </w:rPr>
        <w:t xml:space="preserve">Calculations also differ for meshed and unmeshed networks. The factor k, which is used to multiply the initial short-circuit current to get the peak short-circuit current </w:t>
      </w:r>
      <w:proofErr w:type="spellStart"/>
      <w:r w:rsidRPr="004119BA">
        <w:rPr>
          <w:color w:val="000000" w:themeColor="text1"/>
          <w:sz w:val="20"/>
          <w:szCs w:val="20"/>
        </w:rPr>
        <w:t>ip</w:t>
      </w:r>
      <w:proofErr w:type="spellEnd"/>
      <w:r w:rsidRPr="004119BA">
        <w:rPr>
          <w:color w:val="000000" w:themeColor="text1"/>
          <w:sz w:val="20"/>
          <w:szCs w:val="20"/>
        </w:rPr>
        <w:t>, is defined differently for different system configurations and the methods selected to calculate the R/X ratios.</w:t>
      </w:r>
    </w:p>
    <w:p w14:paraId="4B3B7F78" w14:textId="77777777" w:rsidR="004119BA" w:rsidRPr="004119BA" w:rsidRDefault="004119BA" w:rsidP="004119BA">
      <w:pPr>
        <w:pStyle w:val="bodytext0"/>
        <w:spacing w:before="0" w:beforeAutospacing="0" w:after="0" w:afterAutospacing="0"/>
        <w:jc w:val="both"/>
        <w:rPr>
          <w:color w:val="000000" w:themeColor="text1"/>
          <w:sz w:val="20"/>
          <w:szCs w:val="20"/>
          <w:lang w:val="en-US" w:eastAsia="en-US"/>
        </w:rPr>
      </w:pPr>
    </w:p>
    <w:p w14:paraId="142C6684" w14:textId="77777777" w:rsidR="00717BFA" w:rsidRPr="00717BFA" w:rsidRDefault="00717BFA" w:rsidP="00717BFA">
      <w:pPr>
        <w:spacing w:after="0" w:line="240" w:lineRule="auto"/>
        <w:jc w:val="both"/>
        <w:rPr>
          <w:rFonts w:ascii="Times New Roman" w:hAnsi="Times New Roman"/>
          <w:b/>
          <w:bCs/>
          <w:color w:val="000000" w:themeColor="text1"/>
          <w:sz w:val="20"/>
          <w:szCs w:val="20"/>
        </w:rPr>
      </w:pPr>
      <w:r w:rsidRPr="00717BFA">
        <w:rPr>
          <w:rFonts w:ascii="Times New Roman" w:hAnsi="Times New Roman"/>
          <w:b/>
          <w:bCs/>
          <w:color w:val="000000" w:themeColor="text1"/>
          <w:sz w:val="20"/>
          <w:szCs w:val="20"/>
        </w:rPr>
        <w:t>Calculation Methods</w:t>
      </w:r>
    </w:p>
    <w:p w14:paraId="07C15C01" w14:textId="77777777" w:rsidR="00717BFA" w:rsidRPr="00717BFA" w:rsidRDefault="00717BFA" w:rsidP="00717BFA">
      <w:pPr>
        <w:spacing w:after="0" w:line="240" w:lineRule="auto"/>
        <w:jc w:val="both"/>
        <w:rPr>
          <w:rFonts w:ascii="Times New Roman" w:hAnsi="Times New Roman"/>
          <w:b/>
          <w:bCs/>
          <w:color w:val="000000" w:themeColor="text1"/>
          <w:sz w:val="20"/>
          <w:szCs w:val="20"/>
          <w:u w:val="single"/>
        </w:rPr>
      </w:pPr>
    </w:p>
    <w:p w14:paraId="0665999E" w14:textId="77777777" w:rsidR="00717BFA" w:rsidRPr="00717BFA" w:rsidRDefault="00717BFA" w:rsidP="00717BFA">
      <w:pPr>
        <w:pStyle w:val="ListParagraph"/>
        <w:numPr>
          <w:ilvl w:val="0"/>
          <w:numId w:val="7"/>
        </w:numPr>
        <w:spacing w:after="0" w:line="240" w:lineRule="auto"/>
        <w:jc w:val="both"/>
        <w:outlineLvl w:val="5"/>
        <w:rPr>
          <w:rFonts w:ascii="Times New Roman" w:eastAsia="Times New Roman" w:hAnsi="Times New Roman" w:cs="Times New Roman"/>
          <w:b/>
          <w:bCs/>
          <w:color w:val="000000" w:themeColor="text1"/>
          <w:sz w:val="20"/>
          <w:szCs w:val="20"/>
          <w:lang w:val="en-IN" w:eastAsia="en-IN"/>
        </w:rPr>
      </w:pPr>
      <w:r w:rsidRPr="00717BFA">
        <w:rPr>
          <w:rFonts w:ascii="Times New Roman" w:eastAsia="Times New Roman" w:hAnsi="Times New Roman" w:cs="Times New Roman"/>
          <w:b/>
          <w:bCs/>
          <w:color w:val="000000" w:themeColor="text1"/>
          <w:sz w:val="20"/>
          <w:szCs w:val="20"/>
          <w:lang w:val="en-IN" w:eastAsia="en-IN"/>
        </w:rPr>
        <w:t>Initial Symmetrical Short Circuit Current Calculation</w:t>
      </w:r>
    </w:p>
    <w:p w14:paraId="02C2F6B4" w14:textId="77777777" w:rsidR="00717BFA" w:rsidRPr="00717BFA" w:rsidRDefault="00717BFA" w:rsidP="00717BFA">
      <w:pPr>
        <w:spacing w:after="0" w:line="240" w:lineRule="auto"/>
        <w:jc w:val="both"/>
        <w:rPr>
          <w:rFonts w:ascii="Times New Roman" w:hAnsi="Times New Roman"/>
          <w:color w:val="000000" w:themeColor="text1"/>
          <w:sz w:val="20"/>
          <w:szCs w:val="20"/>
          <w:lang w:val="en-IN" w:eastAsia="en-IN"/>
        </w:rPr>
      </w:pPr>
      <w:r w:rsidRPr="00717BFA">
        <w:rPr>
          <w:rFonts w:ascii="Times New Roman" w:hAnsi="Times New Roman"/>
          <w:color w:val="000000" w:themeColor="text1"/>
          <w:sz w:val="20"/>
          <w:szCs w:val="20"/>
          <w:lang w:val="en-IN" w:eastAsia="en-IN"/>
        </w:rPr>
        <w:t>Initial symmetrical short-circuit current (</w:t>
      </w:r>
      <w:proofErr w:type="spellStart"/>
      <w:r w:rsidRPr="00717BFA">
        <w:rPr>
          <w:rFonts w:ascii="Times New Roman" w:hAnsi="Times New Roman"/>
          <w:color w:val="000000" w:themeColor="text1"/>
          <w:sz w:val="20"/>
          <w:szCs w:val="20"/>
          <w:lang w:val="en-IN" w:eastAsia="en-IN"/>
        </w:rPr>
        <w:t>I”</w:t>
      </w:r>
      <w:r w:rsidRPr="00717BFA">
        <w:rPr>
          <w:rFonts w:ascii="Times New Roman" w:hAnsi="Times New Roman"/>
          <w:color w:val="000000" w:themeColor="text1"/>
          <w:sz w:val="20"/>
          <w:szCs w:val="20"/>
          <w:vertAlign w:val="subscript"/>
          <w:lang w:val="en-IN" w:eastAsia="en-IN"/>
        </w:rPr>
        <w:t>k</w:t>
      </w:r>
      <w:proofErr w:type="spellEnd"/>
      <w:r w:rsidRPr="00717BFA">
        <w:rPr>
          <w:rFonts w:ascii="Times New Roman" w:hAnsi="Times New Roman"/>
          <w:color w:val="000000" w:themeColor="text1"/>
          <w:sz w:val="20"/>
          <w:szCs w:val="20"/>
          <w:lang w:val="en-IN" w:eastAsia="en-IN"/>
        </w:rPr>
        <w:t>) is calculated using the following formula:</w:t>
      </w:r>
    </w:p>
    <w:p w14:paraId="0C7F02A1" w14:textId="77777777" w:rsidR="00717BFA" w:rsidRPr="00717BFA" w:rsidRDefault="00717BFA" w:rsidP="00717BFA">
      <w:pPr>
        <w:spacing w:after="0" w:line="240" w:lineRule="auto"/>
        <w:jc w:val="center"/>
        <w:rPr>
          <w:rFonts w:ascii="Times New Roman" w:hAnsi="Times New Roman"/>
          <w:color w:val="000000" w:themeColor="text1"/>
          <w:sz w:val="20"/>
          <w:szCs w:val="20"/>
          <w:lang w:val="en-IN" w:eastAsia="en-IN"/>
        </w:rPr>
      </w:pPr>
      <w:r w:rsidRPr="00717BFA">
        <w:rPr>
          <w:rFonts w:ascii="Times New Roman" w:hAnsi="Times New Roman"/>
          <w:noProof/>
          <w:color w:val="000000" w:themeColor="text1"/>
          <w:sz w:val="20"/>
          <w:szCs w:val="20"/>
        </w:rPr>
        <w:drawing>
          <wp:inline distT="0" distB="0" distL="0" distR="0" wp14:anchorId="6F3521A0" wp14:editId="65339AAA">
            <wp:extent cx="1243584" cy="557784"/>
            <wp:effectExtent l="133350" t="114300" r="128270" b="147320"/>
            <wp:docPr id="19" name="Picture 1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2255BE6-4527-1D94-180C-C9D0B98E2E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2255BE6-4527-1D94-180C-C9D0B98E2E71}"/>
                        </a:ext>
                      </a:extLst>
                    </pic:cNvPr>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3584" cy="55778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F94868B" w14:textId="77777777" w:rsidR="00717BFA" w:rsidRPr="00717BFA" w:rsidRDefault="00717BFA" w:rsidP="00717BFA">
      <w:pPr>
        <w:spacing w:after="0" w:line="240" w:lineRule="auto"/>
        <w:jc w:val="both"/>
        <w:rPr>
          <w:rFonts w:ascii="Times New Roman" w:hAnsi="Times New Roman"/>
          <w:color w:val="000000" w:themeColor="text1"/>
          <w:sz w:val="20"/>
          <w:szCs w:val="20"/>
          <w:lang w:val="en-IN" w:eastAsia="en-IN"/>
        </w:rPr>
      </w:pPr>
      <w:r w:rsidRPr="00717BFA">
        <w:rPr>
          <w:rFonts w:ascii="Times New Roman" w:hAnsi="Times New Roman"/>
          <w:color w:val="000000" w:themeColor="text1"/>
          <w:sz w:val="20"/>
          <w:szCs w:val="20"/>
          <w:lang w:val="en-IN" w:eastAsia="en-IN"/>
        </w:rPr>
        <w:t> </w:t>
      </w:r>
      <w:proofErr w:type="gramStart"/>
      <w:r w:rsidRPr="00717BFA">
        <w:rPr>
          <w:rFonts w:ascii="Times New Roman" w:hAnsi="Times New Roman"/>
          <w:color w:val="000000" w:themeColor="text1"/>
          <w:sz w:val="20"/>
          <w:szCs w:val="20"/>
          <w:lang w:val="en-IN" w:eastAsia="en-IN"/>
        </w:rPr>
        <w:t>where</w:t>
      </w:r>
      <w:proofErr w:type="gramEnd"/>
      <w:r w:rsidRPr="00717BFA">
        <w:rPr>
          <w:rFonts w:ascii="Times New Roman" w:hAnsi="Times New Roman"/>
          <w:color w:val="000000" w:themeColor="text1"/>
          <w:sz w:val="20"/>
          <w:szCs w:val="20"/>
          <w:lang w:val="en-IN" w:eastAsia="en-IN"/>
        </w:rPr>
        <w:t xml:space="preserve"> </w:t>
      </w:r>
      <w:proofErr w:type="spellStart"/>
      <w:r w:rsidRPr="00717BFA">
        <w:rPr>
          <w:rFonts w:ascii="Times New Roman" w:hAnsi="Times New Roman"/>
          <w:color w:val="000000" w:themeColor="text1"/>
          <w:sz w:val="20"/>
          <w:szCs w:val="20"/>
          <w:lang w:val="en-IN" w:eastAsia="en-IN"/>
        </w:rPr>
        <w:t>Z</w:t>
      </w:r>
      <w:r w:rsidRPr="00717BFA">
        <w:rPr>
          <w:rFonts w:ascii="Times New Roman" w:hAnsi="Times New Roman"/>
          <w:color w:val="000000" w:themeColor="text1"/>
          <w:sz w:val="20"/>
          <w:szCs w:val="20"/>
          <w:vertAlign w:val="subscript"/>
          <w:lang w:val="en-IN" w:eastAsia="en-IN"/>
        </w:rPr>
        <w:t>k</w:t>
      </w:r>
      <w:proofErr w:type="spellEnd"/>
      <w:r w:rsidRPr="00717BFA">
        <w:rPr>
          <w:rFonts w:ascii="Times New Roman" w:hAnsi="Times New Roman"/>
          <w:color w:val="000000" w:themeColor="text1"/>
          <w:sz w:val="20"/>
          <w:szCs w:val="20"/>
          <w:lang w:val="en-IN" w:eastAsia="en-IN"/>
        </w:rPr>
        <w:t xml:space="preserve"> is the equivalent impedance at the fault location.</w:t>
      </w:r>
    </w:p>
    <w:p w14:paraId="7FFA9232" w14:textId="77777777" w:rsidR="00717BFA" w:rsidRPr="00717BFA" w:rsidRDefault="00717BFA" w:rsidP="00717BFA">
      <w:pPr>
        <w:pStyle w:val="ListParagraph"/>
        <w:numPr>
          <w:ilvl w:val="0"/>
          <w:numId w:val="7"/>
        </w:numPr>
        <w:spacing w:after="0" w:line="240" w:lineRule="auto"/>
        <w:jc w:val="both"/>
        <w:outlineLvl w:val="5"/>
        <w:rPr>
          <w:rFonts w:ascii="Times New Roman" w:eastAsia="Times New Roman" w:hAnsi="Times New Roman" w:cs="Times New Roman"/>
          <w:b/>
          <w:bCs/>
          <w:color w:val="000000" w:themeColor="text1"/>
          <w:sz w:val="20"/>
          <w:szCs w:val="20"/>
          <w:lang w:val="en-IN" w:eastAsia="en-IN"/>
        </w:rPr>
      </w:pPr>
      <w:r w:rsidRPr="00717BFA">
        <w:rPr>
          <w:rFonts w:ascii="Times New Roman" w:eastAsia="Times New Roman" w:hAnsi="Times New Roman" w:cs="Times New Roman"/>
          <w:b/>
          <w:bCs/>
          <w:color w:val="000000" w:themeColor="text1"/>
          <w:sz w:val="20"/>
          <w:szCs w:val="20"/>
          <w:lang w:val="en-IN" w:eastAsia="en-IN"/>
        </w:rPr>
        <w:t>Peak Short Circuit Current Calculation</w:t>
      </w:r>
    </w:p>
    <w:p w14:paraId="4AC78811" w14:textId="77777777" w:rsidR="00717BFA" w:rsidRPr="00717BFA" w:rsidRDefault="00717BFA" w:rsidP="00717BFA">
      <w:pPr>
        <w:spacing w:after="0" w:line="240" w:lineRule="auto"/>
        <w:jc w:val="both"/>
        <w:rPr>
          <w:rFonts w:ascii="Times New Roman" w:hAnsi="Times New Roman"/>
          <w:color w:val="000000" w:themeColor="text1"/>
          <w:sz w:val="20"/>
          <w:szCs w:val="20"/>
          <w:lang w:val="en-IN" w:eastAsia="en-IN"/>
        </w:rPr>
      </w:pPr>
      <w:proofErr w:type="gramStart"/>
      <w:r w:rsidRPr="00717BFA">
        <w:rPr>
          <w:rFonts w:ascii="Times New Roman" w:hAnsi="Times New Roman"/>
          <w:color w:val="000000" w:themeColor="text1"/>
          <w:sz w:val="20"/>
          <w:szCs w:val="20"/>
          <w:lang w:val="en-IN" w:eastAsia="en-IN"/>
        </w:rPr>
        <w:t>Peak short-circuit</w:t>
      </w:r>
      <w:proofErr w:type="gramEnd"/>
      <w:r w:rsidRPr="00717BFA">
        <w:rPr>
          <w:rFonts w:ascii="Times New Roman" w:hAnsi="Times New Roman"/>
          <w:color w:val="000000" w:themeColor="text1"/>
          <w:sz w:val="20"/>
          <w:szCs w:val="20"/>
          <w:lang w:val="en-IN" w:eastAsia="en-IN"/>
        </w:rPr>
        <w:t xml:space="preserve"> current (</w:t>
      </w:r>
      <w:proofErr w:type="spellStart"/>
      <w:r w:rsidRPr="00717BFA">
        <w:rPr>
          <w:rFonts w:ascii="Times New Roman" w:hAnsi="Times New Roman"/>
          <w:color w:val="000000" w:themeColor="text1"/>
          <w:sz w:val="20"/>
          <w:szCs w:val="20"/>
          <w:lang w:val="en-IN" w:eastAsia="en-IN"/>
        </w:rPr>
        <w:t>i</w:t>
      </w:r>
      <w:r w:rsidRPr="00717BFA">
        <w:rPr>
          <w:rFonts w:ascii="Times New Roman" w:hAnsi="Times New Roman"/>
          <w:color w:val="000000" w:themeColor="text1"/>
          <w:sz w:val="20"/>
          <w:szCs w:val="20"/>
          <w:vertAlign w:val="subscript"/>
          <w:lang w:val="en-IN" w:eastAsia="en-IN"/>
        </w:rPr>
        <w:t>p</w:t>
      </w:r>
      <w:proofErr w:type="spellEnd"/>
      <w:r w:rsidRPr="00717BFA">
        <w:rPr>
          <w:rFonts w:ascii="Times New Roman" w:hAnsi="Times New Roman"/>
          <w:color w:val="000000" w:themeColor="text1"/>
          <w:sz w:val="20"/>
          <w:szCs w:val="20"/>
          <w:lang w:val="en-IN" w:eastAsia="en-IN"/>
        </w:rPr>
        <w:t>) is calculated using the following formula:</w:t>
      </w:r>
    </w:p>
    <w:p w14:paraId="63BBD069" w14:textId="77777777" w:rsidR="00717BFA" w:rsidRPr="00717BFA" w:rsidRDefault="00717BFA" w:rsidP="00717BFA">
      <w:pPr>
        <w:spacing w:after="0" w:line="240" w:lineRule="auto"/>
        <w:jc w:val="center"/>
        <w:rPr>
          <w:rFonts w:ascii="Times New Roman" w:hAnsi="Times New Roman"/>
          <w:color w:val="000000" w:themeColor="text1"/>
          <w:sz w:val="20"/>
          <w:szCs w:val="20"/>
          <w:lang w:val="en-IN" w:eastAsia="en-IN"/>
        </w:rPr>
      </w:pPr>
      <w:r w:rsidRPr="00717BFA">
        <w:rPr>
          <w:rFonts w:ascii="Times New Roman" w:hAnsi="Times New Roman"/>
          <w:noProof/>
          <w:color w:val="000000" w:themeColor="text1"/>
          <w:sz w:val="20"/>
          <w:szCs w:val="20"/>
        </w:rPr>
        <w:drawing>
          <wp:inline distT="0" distB="0" distL="0" distR="0" wp14:anchorId="1A8D87BC" wp14:editId="1FF34996">
            <wp:extent cx="1344168" cy="594360"/>
            <wp:effectExtent l="133350" t="114300" r="123190" b="148590"/>
            <wp:docPr id="20" name="Picture 1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470BEE-9D6A-6E72-16B7-C491A6A24C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470BEE-9D6A-6E72-16B7-C491A6A24C46}"/>
                        </a:ext>
                      </a:extLst>
                    </pic:cNvPr>
                    <pic:cNvPicPr>
                      <a:picLocks noChangeAspect="1"/>
                    </pic:cNvPicPr>
                  </pic:nvPicPr>
                  <pic:blipFill>
                    <a:blip r:embed="rId20"/>
                    <a:stretch>
                      <a:fillRect/>
                    </a:stretch>
                  </pic:blipFill>
                  <pic:spPr>
                    <a:xfrm>
                      <a:off x="0" y="0"/>
                      <a:ext cx="1344168" cy="5943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7373CFD" w14:textId="77777777" w:rsidR="00717BFA" w:rsidRPr="00717BFA" w:rsidRDefault="00717BFA" w:rsidP="00717BFA">
      <w:pPr>
        <w:spacing w:after="0" w:line="240" w:lineRule="auto"/>
        <w:jc w:val="both"/>
        <w:rPr>
          <w:rFonts w:ascii="Times New Roman" w:hAnsi="Times New Roman"/>
          <w:color w:val="000000" w:themeColor="text1"/>
          <w:sz w:val="20"/>
          <w:szCs w:val="20"/>
          <w:lang w:val="en-IN" w:eastAsia="en-IN"/>
        </w:rPr>
      </w:pPr>
      <w:r w:rsidRPr="00717BFA">
        <w:rPr>
          <w:rFonts w:ascii="Times New Roman" w:hAnsi="Times New Roman"/>
          <w:color w:val="000000" w:themeColor="text1"/>
          <w:sz w:val="20"/>
          <w:szCs w:val="20"/>
          <w:lang w:val="en-IN" w:eastAsia="en-IN"/>
        </w:rPr>
        <w:t> </w:t>
      </w:r>
      <w:proofErr w:type="gramStart"/>
      <w:r w:rsidRPr="00717BFA">
        <w:rPr>
          <w:rFonts w:ascii="Times New Roman" w:hAnsi="Times New Roman"/>
          <w:color w:val="000000" w:themeColor="text1"/>
          <w:sz w:val="20"/>
          <w:szCs w:val="20"/>
          <w:lang w:val="en-IN" w:eastAsia="en-IN"/>
        </w:rPr>
        <w:t>where</w:t>
      </w:r>
      <w:proofErr w:type="gramEnd"/>
      <w:r w:rsidRPr="00717BFA">
        <w:rPr>
          <w:rFonts w:ascii="Times New Roman" w:hAnsi="Times New Roman"/>
          <w:color w:val="000000" w:themeColor="text1"/>
          <w:sz w:val="20"/>
          <w:szCs w:val="20"/>
          <w:lang w:val="en-IN" w:eastAsia="en-IN"/>
        </w:rPr>
        <w:t xml:space="preserve"> </w:t>
      </w:r>
      <w:r w:rsidRPr="00717BFA">
        <w:rPr>
          <w:rFonts w:ascii="Times New Roman" w:hAnsi="Times New Roman"/>
          <w:i/>
          <w:iCs/>
          <w:color w:val="000000" w:themeColor="text1"/>
          <w:sz w:val="20"/>
          <w:szCs w:val="20"/>
          <w:lang w:val="en-IN" w:eastAsia="en-IN"/>
        </w:rPr>
        <w:t>k</w:t>
      </w:r>
      <w:r w:rsidRPr="00717BFA">
        <w:rPr>
          <w:rFonts w:ascii="Times New Roman" w:hAnsi="Times New Roman"/>
          <w:color w:val="000000" w:themeColor="text1"/>
          <w:sz w:val="20"/>
          <w:szCs w:val="20"/>
          <w:lang w:val="en-IN" w:eastAsia="en-IN"/>
        </w:rPr>
        <w:t xml:space="preserve"> is a function of the system R/X ratio at the fault location</w:t>
      </w:r>
    </w:p>
    <w:p w14:paraId="5D2B7E84" w14:textId="77777777" w:rsidR="00717BFA" w:rsidRPr="00717BFA" w:rsidRDefault="00717BFA" w:rsidP="00717BFA">
      <w:pPr>
        <w:spacing w:after="0" w:line="240" w:lineRule="auto"/>
        <w:jc w:val="both"/>
        <w:rPr>
          <w:rFonts w:ascii="Times New Roman" w:hAnsi="Times New Roman"/>
          <w:color w:val="000000" w:themeColor="text1"/>
          <w:sz w:val="20"/>
          <w:szCs w:val="20"/>
          <w:lang w:val="en-IN" w:eastAsia="en-IN"/>
        </w:rPr>
      </w:pPr>
      <w:r w:rsidRPr="00717BFA">
        <w:rPr>
          <w:rFonts w:ascii="Times New Roman" w:hAnsi="Times New Roman"/>
          <w:color w:val="000000" w:themeColor="text1"/>
          <w:sz w:val="20"/>
          <w:szCs w:val="20"/>
          <w:lang w:val="en-IN" w:eastAsia="en-IN"/>
        </w:rPr>
        <w:t xml:space="preserve"> IEC Standards provide three methods for calculating the </w:t>
      </w:r>
      <w:r w:rsidRPr="00717BFA">
        <w:rPr>
          <w:rFonts w:ascii="Times New Roman" w:hAnsi="Times New Roman"/>
          <w:i/>
          <w:iCs/>
          <w:color w:val="000000" w:themeColor="text1"/>
          <w:sz w:val="20"/>
          <w:szCs w:val="20"/>
          <w:lang w:val="en-IN" w:eastAsia="en-IN"/>
        </w:rPr>
        <w:t>k</w:t>
      </w:r>
      <w:r w:rsidRPr="00717BFA">
        <w:rPr>
          <w:rFonts w:ascii="Times New Roman" w:hAnsi="Times New Roman"/>
          <w:color w:val="000000" w:themeColor="text1"/>
          <w:sz w:val="20"/>
          <w:szCs w:val="20"/>
          <w:lang w:val="en-IN" w:eastAsia="en-IN"/>
        </w:rPr>
        <w:t xml:space="preserve"> factor:</w:t>
      </w:r>
    </w:p>
    <w:p w14:paraId="68A1682A" w14:textId="77777777" w:rsidR="00717BFA" w:rsidRPr="00717BFA" w:rsidRDefault="00717BFA" w:rsidP="00717BFA">
      <w:pPr>
        <w:numPr>
          <w:ilvl w:val="0"/>
          <w:numId w:val="13"/>
        </w:numPr>
        <w:spacing w:after="0" w:line="240" w:lineRule="auto"/>
        <w:jc w:val="both"/>
        <w:rPr>
          <w:rFonts w:ascii="Times New Roman" w:hAnsi="Times New Roman"/>
          <w:color w:val="000000" w:themeColor="text1"/>
          <w:sz w:val="20"/>
          <w:szCs w:val="20"/>
          <w:lang w:val="en-IN" w:eastAsia="en-IN"/>
        </w:rPr>
      </w:pPr>
      <w:r w:rsidRPr="00717BFA">
        <w:rPr>
          <w:rFonts w:ascii="Times New Roman" w:hAnsi="Times New Roman"/>
          <w:b/>
          <w:bCs/>
          <w:color w:val="000000" w:themeColor="text1"/>
          <w:sz w:val="20"/>
          <w:szCs w:val="20"/>
          <w:lang w:val="en-IN" w:eastAsia="en-IN"/>
        </w:rPr>
        <w:t>Method A</w:t>
      </w:r>
      <w:r w:rsidRPr="00717BFA">
        <w:rPr>
          <w:rFonts w:ascii="Times New Roman" w:hAnsi="Times New Roman"/>
          <w:color w:val="000000" w:themeColor="text1"/>
          <w:sz w:val="20"/>
          <w:szCs w:val="20"/>
          <w:lang w:val="en-IN" w:eastAsia="en-IN"/>
        </w:rPr>
        <w:t xml:space="preserve"> - Uniform ratio R/X. The value of the </w:t>
      </w:r>
      <w:r w:rsidRPr="00717BFA">
        <w:rPr>
          <w:rFonts w:ascii="Times New Roman" w:hAnsi="Times New Roman"/>
          <w:i/>
          <w:iCs/>
          <w:color w:val="000000" w:themeColor="text1"/>
          <w:sz w:val="20"/>
          <w:szCs w:val="20"/>
          <w:lang w:val="en-IN" w:eastAsia="en-IN"/>
        </w:rPr>
        <w:t>k</w:t>
      </w:r>
      <w:r w:rsidRPr="00717BFA">
        <w:rPr>
          <w:rFonts w:ascii="Times New Roman" w:hAnsi="Times New Roman"/>
          <w:color w:val="000000" w:themeColor="text1"/>
          <w:sz w:val="20"/>
          <w:szCs w:val="20"/>
          <w:lang w:val="en-IN" w:eastAsia="en-IN"/>
        </w:rPr>
        <w:t xml:space="preserve"> factor is determined from taking the smallest ratio of R/X of all the branches of the network. Only branches that contain a total of 80 percent of the current at the nominal voltage corresponding to the short-circuit location are included. Branches may be a series combination of several elements.</w:t>
      </w:r>
    </w:p>
    <w:p w14:paraId="132607C6" w14:textId="77777777" w:rsidR="00717BFA" w:rsidRPr="00717BFA" w:rsidRDefault="00717BFA" w:rsidP="00717BFA">
      <w:pPr>
        <w:numPr>
          <w:ilvl w:val="0"/>
          <w:numId w:val="13"/>
        </w:numPr>
        <w:spacing w:after="0" w:line="240" w:lineRule="auto"/>
        <w:jc w:val="both"/>
        <w:rPr>
          <w:rFonts w:ascii="Times New Roman" w:hAnsi="Times New Roman"/>
          <w:color w:val="000000" w:themeColor="text1"/>
          <w:sz w:val="20"/>
          <w:szCs w:val="20"/>
          <w:lang w:val="en-IN" w:eastAsia="en-IN"/>
        </w:rPr>
      </w:pPr>
      <w:r w:rsidRPr="00717BFA">
        <w:rPr>
          <w:rFonts w:ascii="Times New Roman" w:hAnsi="Times New Roman"/>
          <w:b/>
          <w:bCs/>
          <w:color w:val="000000" w:themeColor="text1"/>
          <w:sz w:val="20"/>
          <w:szCs w:val="20"/>
          <w:lang w:val="en-IN" w:eastAsia="en-IN"/>
        </w:rPr>
        <w:t>Method B</w:t>
      </w:r>
      <w:r w:rsidRPr="00717BFA">
        <w:rPr>
          <w:rFonts w:ascii="Times New Roman" w:hAnsi="Times New Roman"/>
          <w:color w:val="000000" w:themeColor="text1"/>
          <w:sz w:val="20"/>
          <w:szCs w:val="20"/>
          <w:lang w:val="en-IN" w:eastAsia="en-IN"/>
        </w:rPr>
        <w:t xml:space="preserve"> - R/X ratio at the short-circuit location. The value of the </w:t>
      </w:r>
      <w:r w:rsidRPr="00717BFA">
        <w:rPr>
          <w:rFonts w:ascii="Times New Roman" w:hAnsi="Times New Roman"/>
          <w:i/>
          <w:iCs/>
          <w:color w:val="000000" w:themeColor="text1"/>
          <w:sz w:val="20"/>
          <w:szCs w:val="20"/>
          <w:lang w:val="en-IN" w:eastAsia="en-IN"/>
        </w:rPr>
        <w:t>k</w:t>
      </w:r>
      <w:r w:rsidRPr="00717BFA">
        <w:rPr>
          <w:rFonts w:ascii="Times New Roman" w:hAnsi="Times New Roman"/>
          <w:color w:val="000000" w:themeColor="text1"/>
          <w:sz w:val="20"/>
          <w:szCs w:val="20"/>
          <w:lang w:val="en-IN" w:eastAsia="en-IN"/>
        </w:rPr>
        <w:t xml:space="preserve"> factor is determined by multiplying the k factor by a safety factor of 1.15, which covers inaccuracies caused after obtaining the R/X ratio from a network reduction with complex impedances.</w:t>
      </w:r>
    </w:p>
    <w:p w14:paraId="3504FBB7" w14:textId="77777777" w:rsidR="00717BFA" w:rsidRPr="00717BFA" w:rsidRDefault="00717BFA" w:rsidP="00717BFA">
      <w:pPr>
        <w:numPr>
          <w:ilvl w:val="0"/>
          <w:numId w:val="13"/>
        </w:numPr>
        <w:spacing w:after="0" w:line="240" w:lineRule="auto"/>
        <w:jc w:val="both"/>
        <w:rPr>
          <w:rFonts w:ascii="Times New Roman" w:hAnsi="Times New Roman"/>
          <w:color w:val="000000" w:themeColor="text1"/>
          <w:sz w:val="20"/>
          <w:szCs w:val="20"/>
          <w:lang w:val="en-IN" w:eastAsia="en-IN"/>
        </w:rPr>
      </w:pPr>
      <w:r w:rsidRPr="00717BFA">
        <w:rPr>
          <w:rFonts w:ascii="Times New Roman" w:hAnsi="Times New Roman"/>
          <w:b/>
          <w:bCs/>
          <w:color w:val="000000" w:themeColor="text1"/>
          <w:sz w:val="20"/>
          <w:szCs w:val="20"/>
          <w:lang w:val="en-IN" w:eastAsia="en-IN"/>
        </w:rPr>
        <w:lastRenderedPageBreak/>
        <w:t>Method C</w:t>
      </w:r>
      <w:r w:rsidRPr="00717BFA">
        <w:rPr>
          <w:rFonts w:ascii="Times New Roman" w:hAnsi="Times New Roman"/>
          <w:color w:val="000000" w:themeColor="text1"/>
          <w:sz w:val="20"/>
          <w:szCs w:val="20"/>
          <w:lang w:val="en-IN" w:eastAsia="en-IN"/>
        </w:rPr>
        <w:t xml:space="preserve"> - Equivalent frequency. The value of the </w:t>
      </w:r>
      <w:r w:rsidRPr="00717BFA">
        <w:rPr>
          <w:rFonts w:ascii="Times New Roman" w:hAnsi="Times New Roman"/>
          <w:i/>
          <w:iCs/>
          <w:color w:val="000000" w:themeColor="text1"/>
          <w:sz w:val="20"/>
          <w:szCs w:val="20"/>
          <w:lang w:val="en-IN" w:eastAsia="en-IN"/>
        </w:rPr>
        <w:t>k</w:t>
      </w:r>
      <w:r w:rsidRPr="00717BFA">
        <w:rPr>
          <w:rFonts w:ascii="Times New Roman" w:hAnsi="Times New Roman"/>
          <w:color w:val="000000" w:themeColor="text1"/>
          <w:sz w:val="20"/>
          <w:szCs w:val="20"/>
          <w:lang w:val="en-IN" w:eastAsia="en-IN"/>
        </w:rPr>
        <w:t xml:space="preserve"> factor is calculated using a frequency-altered R/X. R/X is calculated at a lower frequency and then multiplied by a frequency-dependent multiplying factor.</w:t>
      </w:r>
    </w:p>
    <w:p w14:paraId="1B396B95" w14:textId="77777777" w:rsidR="00717BFA" w:rsidRPr="00717BFA" w:rsidRDefault="00717BFA" w:rsidP="00717BFA">
      <w:pPr>
        <w:spacing w:after="0" w:line="240" w:lineRule="auto"/>
        <w:ind w:left="360"/>
        <w:jc w:val="both"/>
        <w:rPr>
          <w:rFonts w:ascii="Times New Roman" w:hAnsi="Times New Roman"/>
          <w:color w:val="000000" w:themeColor="text1"/>
          <w:sz w:val="20"/>
          <w:szCs w:val="20"/>
          <w:lang w:val="en-IN" w:eastAsia="en-IN"/>
        </w:rPr>
      </w:pPr>
    </w:p>
    <w:p w14:paraId="04E0ED47" w14:textId="77777777" w:rsidR="00717BFA" w:rsidRPr="00717BFA" w:rsidRDefault="00717BFA" w:rsidP="00717BFA">
      <w:pPr>
        <w:pStyle w:val="ListParagraph"/>
        <w:numPr>
          <w:ilvl w:val="0"/>
          <w:numId w:val="7"/>
        </w:numPr>
        <w:spacing w:after="0" w:line="240" w:lineRule="auto"/>
        <w:jc w:val="both"/>
        <w:outlineLvl w:val="5"/>
        <w:rPr>
          <w:rFonts w:ascii="Times New Roman" w:eastAsia="Times New Roman" w:hAnsi="Times New Roman" w:cs="Times New Roman"/>
          <w:b/>
          <w:bCs/>
          <w:color w:val="000000" w:themeColor="text1"/>
          <w:sz w:val="20"/>
          <w:szCs w:val="20"/>
          <w:lang w:val="en-IN" w:eastAsia="en-IN"/>
        </w:rPr>
      </w:pPr>
      <w:r w:rsidRPr="00717BFA">
        <w:rPr>
          <w:rFonts w:ascii="Times New Roman" w:eastAsia="Times New Roman" w:hAnsi="Times New Roman" w:cs="Times New Roman"/>
          <w:b/>
          <w:bCs/>
          <w:color w:val="000000" w:themeColor="text1"/>
          <w:sz w:val="20"/>
          <w:szCs w:val="20"/>
          <w:lang w:val="en-IN" w:eastAsia="en-IN"/>
        </w:rPr>
        <w:t>Symmetrical Short Circuit Breaking Current Calculation</w:t>
      </w:r>
    </w:p>
    <w:p w14:paraId="43FB6E78" w14:textId="77777777" w:rsidR="00717BFA" w:rsidRPr="00717BFA" w:rsidRDefault="00717BFA" w:rsidP="00717BFA">
      <w:pPr>
        <w:spacing w:after="0" w:line="240" w:lineRule="auto"/>
        <w:jc w:val="both"/>
        <w:rPr>
          <w:rFonts w:ascii="Times New Roman" w:hAnsi="Times New Roman"/>
          <w:color w:val="000000" w:themeColor="text1"/>
          <w:sz w:val="20"/>
          <w:szCs w:val="20"/>
          <w:lang w:val="en-IN" w:eastAsia="en-IN"/>
        </w:rPr>
      </w:pPr>
      <w:r w:rsidRPr="00717BFA">
        <w:rPr>
          <w:rFonts w:ascii="Times New Roman" w:hAnsi="Times New Roman"/>
          <w:color w:val="000000" w:themeColor="text1"/>
          <w:sz w:val="20"/>
          <w:szCs w:val="20"/>
          <w:lang w:val="en-IN" w:eastAsia="en-IN"/>
        </w:rPr>
        <w:t xml:space="preserve">       For a far-from-generator fault, the symmetrical short circuit breaking current (</w:t>
      </w:r>
      <w:proofErr w:type="spellStart"/>
      <w:proofErr w:type="gramStart"/>
      <w:r w:rsidRPr="00717BFA">
        <w:rPr>
          <w:rFonts w:ascii="Times New Roman" w:hAnsi="Times New Roman"/>
          <w:color w:val="000000" w:themeColor="text1"/>
          <w:sz w:val="20"/>
          <w:szCs w:val="20"/>
          <w:lang w:val="en-IN" w:eastAsia="en-IN"/>
        </w:rPr>
        <w:t>I</w:t>
      </w:r>
      <w:r w:rsidRPr="00717BFA">
        <w:rPr>
          <w:rFonts w:ascii="Times New Roman" w:hAnsi="Times New Roman"/>
          <w:color w:val="000000" w:themeColor="text1"/>
          <w:sz w:val="20"/>
          <w:szCs w:val="20"/>
          <w:vertAlign w:val="subscript"/>
          <w:lang w:val="en-IN" w:eastAsia="en-IN"/>
        </w:rPr>
        <w:t>b</w:t>
      </w:r>
      <w:proofErr w:type="spellEnd"/>
      <w:proofErr w:type="gramEnd"/>
      <w:r w:rsidRPr="00717BFA">
        <w:rPr>
          <w:rFonts w:ascii="Times New Roman" w:hAnsi="Times New Roman"/>
          <w:color w:val="000000" w:themeColor="text1"/>
          <w:sz w:val="20"/>
          <w:szCs w:val="20"/>
          <w:lang w:val="en-IN" w:eastAsia="en-IN"/>
        </w:rPr>
        <w:t>) is equal to the initial symmetrical short circuit current.</w:t>
      </w:r>
    </w:p>
    <w:p w14:paraId="1FC9DBD8" w14:textId="77777777" w:rsidR="00717BFA" w:rsidRPr="00717BFA" w:rsidRDefault="00717BFA" w:rsidP="00717BFA">
      <w:pPr>
        <w:spacing w:after="0" w:line="240" w:lineRule="auto"/>
        <w:jc w:val="center"/>
        <w:rPr>
          <w:rFonts w:ascii="Times New Roman" w:hAnsi="Times New Roman"/>
          <w:color w:val="000000" w:themeColor="text1"/>
          <w:sz w:val="20"/>
          <w:szCs w:val="20"/>
          <w:lang w:val="en-IN" w:eastAsia="en-IN"/>
        </w:rPr>
      </w:pPr>
      <w:r w:rsidRPr="00717BFA">
        <w:rPr>
          <w:rFonts w:ascii="Times New Roman" w:hAnsi="Times New Roman"/>
          <w:noProof/>
          <w:color w:val="000000" w:themeColor="text1"/>
          <w:sz w:val="20"/>
          <w:szCs w:val="20"/>
        </w:rPr>
        <w:drawing>
          <wp:inline distT="0" distB="0" distL="0" distR="0" wp14:anchorId="1B90C0F4" wp14:editId="535AD44F">
            <wp:extent cx="1408176" cy="502920"/>
            <wp:effectExtent l="0" t="0" r="0" b="0"/>
            <wp:docPr id="21" name="Picture 1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046950D-AD1A-AF02-A352-BCED85890B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046950D-AD1A-AF02-A352-BCED85890B0F}"/>
                        </a:ext>
                      </a:extLst>
                    </pic:cNvPr>
                    <pic:cNvPicPr>
                      <a:picLocks noChangeAspect="1"/>
                    </pic:cNvPicPr>
                  </pic:nvPicPr>
                  <pic:blipFill>
                    <a:blip r:embed="rId21"/>
                    <a:stretch>
                      <a:fillRect/>
                    </a:stretch>
                  </pic:blipFill>
                  <pic:spPr>
                    <a:xfrm>
                      <a:off x="0" y="0"/>
                      <a:ext cx="1408176" cy="502920"/>
                    </a:xfrm>
                    <a:prstGeom prst="rect">
                      <a:avLst/>
                    </a:prstGeom>
                  </pic:spPr>
                </pic:pic>
              </a:graphicData>
            </a:graphic>
          </wp:inline>
        </w:drawing>
      </w:r>
    </w:p>
    <w:p w14:paraId="1E03B6AD" w14:textId="77777777" w:rsidR="00717BFA" w:rsidRPr="00717BFA" w:rsidRDefault="00717BFA" w:rsidP="00717BFA">
      <w:pPr>
        <w:pStyle w:val="ListParagraph"/>
        <w:numPr>
          <w:ilvl w:val="0"/>
          <w:numId w:val="7"/>
        </w:numPr>
        <w:spacing w:after="0" w:line="240" w:lineRule="auto"/>
        <w:jc w:val="both"/>
        <w:outlineLvl w:val="5"/>
        <w:rPr>
          <w:rFonts w:ascii="Times New Roman" w:eastAsia="Times New Roman" w:hAnsi="Times New Roman" w:cs="Times New Roman"/>
          <w:b/>
          <w:bCs/>
          <w:color w:val="000000" w:themeColor="text1"/>
          <w:sz w:val="20"/>
          <w:szCs w:val="20"/>
          <w:lang w:val="en-IN" w:eastAsia="en-IN"/>
        </w:rPr>
      </w:pPr>
      <w:r w:rsidRPr="00717BFA">
        <w:rPr>
          <w:rFonts w:ascii="Times New Roman" w:eastAsia="Times New Roman" w:hAnsi="Times New Roman" w:cs="Times New Roman"/>
          <w:b/>
          <w:bCs/>
          <w:color w:val="000000" w:themeColor="text1"/>
          <w:sz w:val="20"/>
          <w:szCs w:val="20"/>
          <w:lang w:val="en-IN" w:eastAsia="en-IN"/>
        </w:rPr>
        <w:t>DC Component of Short-Circuit Current Calculation</w:t>
      </w:r>
    </w:p>
    <w:p w14:paraId="0F83D016" w14:textId="77777777" w:rsidR="00717BFA" w:rsidRPr="00717BFA" w:rsidRDefault="00717BFA" w:rsidP="00717BFA">
      <w:pPr>
        <w:spacing w:after="0" w:line="240" w:lineRule="auto"/>
        <w:jc w:val="both"/>
        <w:rPr>
          <w:rFonts w:ascii="Times New Roman" w:hAnsi="Times New Roman"/>
          <w:color w:val="000000" w:themeColor="text1"/>
          <w:sz w:val="20"/>
          <w:szCs w:val="20"/>
          <w:lang w:val="en-IN" w:eastAsia="en-IN"/>
        </w:rPr>
      </w:pPr>
      <w:r w:rsidRPr="00717BFA">
        <w:rPr>
          <w:rFonts w:ascii="Times New Roman" w:hAnsi="Times New Roman"/>
          <w:color w:val="000000" w:themeColor="text1"/>
          <w:sz w:val="20"/>
          <w:szCs w:val="20"/>
          <w:lang w:val="en-IN" w:eastAsia="en-IN"/>
        </w:rPr>
        <w:t xml:space="preserve">       The DC component of the short-circuit current for the minimum delay time of a protective device is calculated based on initial symmetrical short-circuit current and system X/R ratio:</w:t>
      </w:r>
    </w:p>
    <w:p w14:paraId="4ED2892C" w14:textId="77777777" w:rsidR="00717BFA" w:rsidRPr="00717BFA" w:rsidRDefault="00717BFA" w:rsidP="00717BFA">
      <w:pPr>
        <w:spacing w:after="0" w:line="240" w:lineRule="auto"/>
        <w:jc w:val="center"/>
        <w:rPr>
          <w:rFonts w:ascii="Times New Roman" w:hAnsi="Times New Roman"/>
          <w:color w:val="000000" w:themeColor="text1"/>
          <w:sz w:val="20"/>
          <w:szCs w:val="20"/>
          <w:lang w:val="en-IN" w:eastAsia="en-IN"/>
        </w:rPr>
      </w:pPr>
      <w:r w:rsidRPr="00717BFA">
        <w:rPr>
          <w:rFonts w:ascii="Times New Roman" w:hAnsi="Times New Roman"/>
          <w:noProof/>
          <w:color w:val="000000" w:themeColor="text1"/>
          <w:sz w:val="20"/>
          <w:szCs w:val="20"/>
        </w:rPr>
        <w:drawing>
          <wp:inline distT="0" distB="0" distL="0" distR="0" wp14:anchorId="1180C187" wp14:editId="5E8FCC37">
            <wp:extent cx="1847088" cy="630936"/>
            <wp:effectExtent l="0" t="0" r="0" b="0"/>
            <wp:docPr id="22" name="Picture 2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548F11E-99DE-DC2D-991F-7A14323B9E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548F11E-99DE-DC2D-991F-7A14323B9EC5}"/>
                        </a:ext>
                      </a:extLst>
                    </pic:cNvPr>
                    <pic:cNvPicPr>
                      <a:picLocks noChangeAspect="1"/>
                    </pic:cNvPicPr>
                  </pic:nvPicPr>
                  <pic:blipFill>
                    <a:blip r:embed="rId22"/>
                    <a:stretch>
                      <a:fillRect/>
                    </a:stretch>
                  </pic:blipFill>
                  <pic:spPr>
                    <a:xfrm>
                      <a:off x="0" y="0"/>
                      <a:ext cx="1847088" cy="630936"/>
                    </a:xfrm>
                    <a:prstGeom prst="rect">
                      <a:avLst/>
                    </a:prstGeom>
                  </pic:spPr>
                </pic:pic>
              </a:graphicData>
            </a:graphic>
          </wp:inline>
        </w:drawing>
      </w:r>
    </w:p>
    <w:p w14:paraId="7DE54B20" w14:textId="77777777" w:rsidR="00717BFA" w:rsidRPr="00717BFA" w:rsidRDefault="00717BFA" w:rsidP="00717BFA">
      <w:pPr>
        <w:spacing w:after="0" w:line="240" w:lineRule="auto"/>
        <w:jc w:val="both"/>
        <w:rPr>
          <w:rFonts w:ascii="Times New Roman" w:hAnsi="Times New Roman"/>
          <w:color w:val="000000" w:themeColor="text1"/>
          <w:sz w:val="20"/>
          <w:szCs w:val="20"/>
          <w:lang w:val="en-IN" w:eastAsia="en-IN"/>
        </w:rPr>
      </w:pPr>
      <w:r w:rsidRPr="00717BFA">
        <w:rPr>
          <w:rFonts w:ascii="Times New Roman" w:hAnsi="Times New Roman"/>
          <w:color w:val="000000" w:themeColor="text1"/>
          <w:sz w:val="20"/>
          <w:szCs w:val="20"/>
          <w:lang w:val="en-IN" w:eastAsia="en-IN"/>
        </w:rPr>
        <w:t xml:space="preserve"> Where </w:t>
      </w:r>
      <w:r w:rsidRPr="00717BFA">
        <w:rPr>
          <w:rFonts w:ascii="Times New Roman" w:hAnsi="Times New Roman"/>
          <w:i/>
          <w:iCs/>
          <w:color w:val="000000" w:themeColor="text1"/>
          <w:sz w:val="20"/>
          <w:szCs w:val="20"/>
          <w:lang w:val="en-IN" w:eastAsia="en-IN"/>
        </w:rPr>
        <w:t>f</w:t>
      </w:r>
      <w:r w:rsidRPr="00717BFA">
        <w:rPr>
          <w:rFonts w:ascii="Times New Roman" w:hAnsi="Times New Roman"/>
          <w:color w:val="000000" w:themeColor="text1"/>
          <w:sz w:val="20"/>
          <w:szCs w:val="20"/>
          <w:lang w:val="en-IN" w:eastAsia="en-IN"/>
        </w:rPr>
        <w:t xml:space="preserve"> is the system frequency, </w:t>
      </w:r>
      <w:proofErr w:type="spellStart"/>
      <w:r w:rsidRPr="00717BFA">
        <w:rPr>
          <w:rFonts w:ascii="Times New Roman" w:hAnsi="Times New Roman"/>
          <w:i/>
          <w:iCs/>
          <w:color w:val="000000" w:themeColor="text1"/>
          <w:sz w:val="20"/>
          <w:szCs w:val="20"/>
          <w:lang w:val="en-IN" w:eastAsia="en-IN"/>
        </w:rPr>
        <w:t>t</w:t>
      </w:r>
      <w:r w:rsidRPr="00717BFA">
        <w:rPr>
          <w:rFonts w:ascii="Times New Roman" w:hAnsi="Times New Roman"/>
          <w:color w:val="000000" w:themeColor="text1"/>
          <w:sz w:val="20"/>
          <w:szCs w:val="20"/>
          <w:vertAlign w:val="subscript"/>
          <w:lang w:val="en-IN" w:eastAsia="en-IN"/>
        </w:rPr>
        <w:t>min</w:t>
      </w:r>
      <w:proofErr w:type="spellEnd"/>
      <w:r w:rsidRPr="00717BFA">
        <w:rPr>
          <w:rFonts w:ascii="Times New Roman" w:hAnsi="Times New Roman"/>
          <w:color w:val="000000" w:themeColor="text1"/>
          <w:sz w:val="20"/>
          <w:szCs w:val="20"/>
          <w:lang w:val="en-IN" w:eastAsia="en-IN"/>
        </w:rPr>
        <w:t xml:space="preserve"> is the minimum delay time of the protective device under concern, and X/R is the system value at the faulted bus.</w:t>
      </w:r>
    </w:p>
    <w:p w14:paraId="60800B46" w14:textId="77777777" w:rsidR="00717BFA" w:rsidRPr="00717BFA" w:rsidRDefault="00717BFA" w:rsidP="00717BFA">
      <w:pPr>
        <w:spacing w:after="0" w:line="240" w:lineRule="auto"/>
        <w:jc w:val="both"/>
        <w:rPr>
          <w:rFonts w:ascii="Times New Roman" w:hAnsi="Times New Roman"/>
          <w:color w:val="000000" w:themeColor="text1"/>
          <w:sz w:val="20"/>
          <w:szCs w:val="20"/>
          <w:lang w:val="en-IN" w:eastAsia="en-IN"/>
        </w:rPr>
      </w:pPr>
      <w:r w:rsidRPr="00717BFA">
        <w:rPr>
          <w:rFonts w:ascii="Times New Roman" w:hAnsi="Times New Roman"/>
          <w:color w:val="000000" w:themeColor="text1"/>
          <w:sz w:val="20"/>
          <w:szCs w:val="20"/>
          <w:lang w:val="en-IN" w:eastAsia="en-IN"/>
        </w:rPr>
        <w:t xml:space="preserve"> ETAP plots the dc component of the fault current vs. time. The </w:t>
      </w:r>
      <w:proofErr w:type="spellStart"/>
      <w:r w:rsidRPr="00717BFA">
        <w:rPr>
          <w:rFonts w:ascii="Times New Roman" w:hAnsi="Times New Roman"/>
          <w:i/>
          <w:iCs/>
          <w:color w:val="000000" w:themeColor="text1"/>
          <w:sz w:val="20"/>
          <w:szCs w:val="20"/>
          <w:lang w:val="en-IN" w:eastAsia="en-IN"/>
        </w:rPr>
        <w:t>I</w:t>
      </w:r>
      <w:r w:rsidRPr="00717BFA">
        <w:rPr>
          <w:rFonts w:ascii="Times New Roman" w:hAnsi="Times New Roman"/>
          <w:i/>
          <w:iCs/>
          <w:color w:val="000000" w:themeColor="text1"/>
          <w:sz w:val="20"/>
          <w:szCs w:val="20"/>
          <w:vertAlign w:val="subscript"/>
          <w:lang w:val="en-IN" w:eastAsia="en-IN"/>
        </w:rPr>
        <w:t>dc</w:t>
      </w:r>
      <w:proofErr w:type="spellEnd"/>
      <w:r w:rsidRPr="00717BFA">
        <w:rPr>
          <w:rFonts w:ascii="Times New Roman" w:hAnsi="Times New Roman"/>
          <w:color w:val="000000" w:themeColor="text1"/>
          <w:sz w:val="20"/>
          <w:szCs w:val="20"/>
          <w:lang w:val="en-IN" w:eastAsia="en-IN"/>
        </w:rPr>
        <w:t xml:space="preserve"> component is printed in the “Breaking and DC Fault Current (kA)” section of the short-circuit report for each fault location. The currents in this report are always based on the total bus fault current.</w:t>
      </w:r>
    </w:p>
    <w:p w14:paraId="2B3D77FD" w14:textId="77777777" w:rsidR="00717BFA" w:rsidRPr="00717BFA" w:rsidRDefault="00717BFA" w:rsidP="00717BFA">
      <w:pPr>
        <w:pStyle w:val="ListParagraph"/>
        <w:numPr>
          <w:ilvl w:val="0"/>
          <w:numId w:val="7"/>
        </w:numPr>
        <w:spacing w:after="0" w:line="240" w:lineRule="auto"/>
        <w:jc w:val="both"/>
        <w:outlineLvl w:val="5"/>
        <w:rPr>
          <w:rFonts w:ascii="Times New Roman" w:eastAsia="Times New Roman" w:hAnsi="Times New Roman" w:cs="Times New Roman"/>
          <w:b/>
          <w:bCs/>
          <w:color w:val="000000" w:themeColor="text1"/>
          <w:sz w:val="20"/>
          <w:szCs w:val="20"/>
          <w:lang w:val="en-IN" w:eastAsia="en-IN"/>
        </w:rPr>
      </w:pPr>
      <w:r w:rsidRPr="00717BFA">
        <w:rPr>
          <w:rFonts w:ascii="Times New Roman" w:eastAsia="Times New Roman" w:hAnsi="Times New Roman" w:cs="Times New Roman"/>
          <w:b/>
          <w:bCs/>
          <w:color w:val="000000" w:themeColor="text1"/>
          <w:sz w:val="20"/>
          <w:szCs w:val="20"/>
          <w:lang w:val="en-IN" w:eastAsia="en-IN"/>
        </w:rPr>
        <w:t>Asymmetrical Short Circuit Breaking Current Calculation</w:t>
      </w:r>
    </w:p>
    <w:p w14:paraId="7030EC8A" w14:textId="77777777" w:rsidR="00717BFA" w:rsidRPr="00717BFA" w:rsidRDefault="00717BFA" w:rsidP="00717BFA">
      <w:pPr>
        <w:spacing w:after="0" w:line="240" w:lineRule="auto"/>
        <w:jc w:val="both"/>
        <w:rPr>
          <w:rFonts w:ascii="Times New Roman" w:hAnsi="Times New Roman"/>
          <w:color w:val="000000" w:themeColor="text1"/>
          <w:sz w:val="20"/>
          <w:szCs w:val="20"/>
          <w:lang w:val="en-IN" w:eastAsia="en-IN"/>
        </w:rPr>
      </w:pPr>
      <w:r w:rsidRPr="00717BFA">
        <w:rPr>
          <w:rFonts w:ascii="Times New Roman" w:hAnsi="Times New Roman"/>
          <w:color w:val="000000" w:themeColor="text1"/>
          <w:sz w:val="20"/>
          <w:szCs w:val="20"/>
          <w:lang w:val="en-IN" w:eastAsia="en-IN"/>
        </w:rPr>
        <w:t xml:space="preserve">       The asymmetrical short-circuit breaking current for comparison with circuit breaker rating is calculated as the </w:t>
      </w:r>
      <w:proofErr w:type="spellStart"/>
      <w:r w:rsidRPr="00717BFA">
        <w:rPr>
          <w:rFonts w:ascii="Times New Roman" w:hAnsi="Times New Roman"/>
          <w:color w:val="000000" w:themeColor="text1"/>
          <w:sz w:val="20"/>
          <w:szCs w:val="20"/>
          <w:lang w:val="en-IN" w:eastAsia="en-IN"/>
        </w:rPr>
        <w:t>rms</w:t>
      </w:r>
      <w:proofErr w:type="spellEnd"/>
      <w:r w:rsidRPr="00717BFA">
        <w:rPr>
          <w:rFonts w:ascii="Times New Roman" w:hAnsi="Times New Roman"/>
          <w:color w:val="000000" w:themeColor="text1"/>
          <w:sz w:val="20"/>
          <w:szCs w:val="20"/>
          <w:lang w:val="en-IN" w:eastAsia="en-IN"/>
        </w:rPr>
        <w:t xml:space="preserve"> value of symmetrical and DC components of the short-circuit current.</w:t>
      </w:r>
    </w:p>
    <w:p w14:paraId="1FEF5CDA" w14:textId="77777777" w:rsidR="00717BFA" w:rsidRPr="00717BFA" w:rsidRDefault="00717BFA" w:rsidP="00717BFA">
      <w:pPr>
        <w:spacing w:after="0" w:line="240" w:lineRule="auto"/>
        <w:jc w:val="both"/>
        <w:rPr>
          <w:rFonts w:ascii="Times New Roman" w:hAnsi="Times New Roman"/>
          <w:color w:val="000000" w:themeColor="text1"/>
          <w:sz w:val="20"/>
          <w:szCs w:val="20"/>
          <w:lang w:val="en-IN" w:eastAsia="en-IN"/>
        </w:rPr>
      </w:pPr>
      <w:r w:rsidRPr="00717BFA">
        <w:rPr>
          <w:rFonts w:ascii="Times New Roman" w:hAnsi="Times New Roman"/>
          <w:color w:val="000000" w:themeColor="text1"/>
          <w:sz w:val="20"/>
          <w:szCs w:val="20"/>
          <w:lang w:val="en-IN" w:eastAsia="en-IN"/>
        </w:rPr>
        <w:t xml:space="preserve">       ETAP plots the asymmetrical breaking current at every bus starting from 0.01 until 0.3 sec. This information can be used for selection of the circuit breaker breaking current depending on the t min value of the device. </w:t>
      </w:r>
      <w:proofErr w:type="gramStart"/>
      <w:r w:rsidRPr="00717BFA">
        <w:rPr>
          <w:rFonts w:ascii="Times New Roman" w:hAnsi="Times New Roman"/>
          <w:color w:val="000000" w:themeColor="text1"/>
          <w:sz w:val="20"/>
          <w:szCs w:val="20"/>
          <w:lang w:val="en-IN" w:eastAsia="en-IN"/>
        </w:rPr>
        <w:t>The I</w:t>
      </w:r>
      <w:proofErr w:type="gramEnd"/>
      <w:r w:rsidRPr="00717BFA">
        <w:rPr>
          <w:rFonts w:ascii="Times New Roman" w:hAnsi="Times New Roman"/>
          <w:color w:val="000000" w:themeColor="text1"/>
          <w:sz w:val="20"/>
          <w:szCs w:val="20"/>
          <w:lang w:val="en-IN" w:eastAsia="en-IN"/>
        </w:rPr>
        <w:t xml:space="preserve"> </w:t>
      </w:r>
      <w:proofErr w:type="spellStart"/>
      <w:r w:rsidRPr="00717BFA">
        <w:rPr>
          <w:rFonts w:ascii="Times New Roman" w:hAnsi="Times New Roman"/>
          <w:color w:val="000000" w:themeColor="text1"/>
          <w:sz w:val="20"/>
          <w:szCs w:val="20"/>
          <w:lang w:val="en-IN" w:eastAsia="en-IN"/>
        </w:rPr>
        <w:t>basym</w:t>
      </w:r>
      <w:proofErr w:type="spellEnd"/>
      <w:r w:rsidRPr="00717BFA">
        <w:rPr>
          <w:rFonts w:ascii="Times New Roman" w:hAnsi="Times New Roman"/>
          <w:color w:val="000000" w:themeColor="text1"/>
          <w:sz w:val="20"/>
          <w:szCs w:val="20"/>
          <w:lang w:val="en-IN" w:eastAsia="en-IN"/>
        </w:rPr>
        <w:t xml:space="preserve"> is printed in the “Breaking and DC Fault Current (kA)” section of the short-circuit report for each fault location. The currents in this report are always based on the total bus fault current.</w:t>
      </w:r>
    </w:p>
    <w:p w14:paraId="3CC9CE45" w14:textId="77777777" w:rsidR="00717BFA" w:rsidRPr="00717BFA" w:rsidRDefault="00717BFA" w:rsidP="00717BFA">
      <w:pPr>
        <w:spacing w:after="0" w:line="240" w:lineRule="auto"/>
        <w:jc w:val="both"/>
        <w:rPr>
          <w:rFonts w:ascii="Times New Roman" w:hAnsi="Times New Roman"/>
          <w:color w:val="000000" w:themeColor="text1"/>
          <w:sz w:val="20"/>
          <w:szCs w:val="20"/>
          <w:lang w:val="en-IN" w:eastAsia="en-IN"/>
        </w:rPr>
      </w:pPr>
    </w:p>
    <w:p w14:paraId="66879AB1" w14:textId="77777777" w:rsidR="00717BFA" w:rsidRPr="00717BFA" w:rsidRDefault="00717BFA" w:rsidP="00717BFA">
      <w:pPr>
        <w:pStyle w:val="ListParagraph"/>
        <w:numPr>
          <w:ilvl w:val="0"/>
          <w:numId w:val="7"/>
        </w:numPr>
        <w:spacing w:after="0" w:line="240" w:lineRule="auto"/>
        <w:jc w:val="both"/>
        <w:outlineLvl w:val="5"/>
        <w:rPr>
          <w:rFonts w:ascii="Times New Roman" w:eastAsia="Times New Roman" w:hAnsi="Times New Roman" w:cs="Times New Roman"/>
          <w:b/>
          <w:bCs/>
          <w:color w:val="000000" w:themeColor="text1"/>
          <w:sz w:val="20"/>
          <w:szCs w:val="20"/>
          <w:lang w:val="en-IN" w:eastAsia="en-IN"/>
        </w:rPr>
      </w:pPr>
      <w:r w:rsidRPr="00717BFA">
        <w:rPr>
          <w:rFonts w:ascii="Times New Roman" w:eastAsia="Times New Roman" w:hAnsi="Times New Roman" w:cs="Times New Roman"/>
          <w:b/>
          <w:bCs/>
          <w:color w:val="000000" w:themeColor="text1"/>
          <w:sz w:val="20"/>
          <w:szCs w:val="20"/>
          <w:lang w:val="en-IN" w:eastAsia="en-IN"/>
        </w:rPr>
        <w:t>Steady-State Short circuit current Calculation</w:t>
      </w:r>
    </w:p>
    <w:p w14:paraId="7B465AD4" w14:textId="77777777" w:rsidR="00717BFA" w:rsidRPr="00717BFA" w:rsidRDefault="00717BFA" w:rsidP="00717BFA">
      <w:pPr>
        <w:spacing w:after="0" w:line="240" w:lineRule="auto"/>
        <w:jc w:val="both"/>
        <w:rPr>
          <w:rFonts w:ascii="Times New Roman" w:hAnsi="Times New Roman"/>
          <w:color w:val="000000" w:themeColor="text1"/>
          <w:sz w:val="20"/>
          <w:szCs w:val="20"/>
          <w:lang w:val="en-IN" w:eastAsia="en-IN"/>
        </w:rPr>
      </w:pPr>
      <w:r w:rsidRPr="00717BFA">
        <w:rPr>
          <w:rFonts w:ascii="Times New Roman" w:hAnsi="Times New Roman"/>
          <w:color w:val="000000" w:themeColor="text1"/>
          <w:sz w:val="20"/>
          <w:szCs w:val="20"/>
          <w:lang w:val="en-IN" w:eastAsia="en-IN"/>
        </w:rPr>
        <w:t xml:space="preserve">      Steady-state short circuit current </w:t>
      </w:r>
      <w:proofErr w:type="spellStart"/>
      <w:r w:rsidRPr="00717BFA">
        <w:rPr>
          <w:rFonts w:ascii="Times New Roman" w:hAnsi="Times New Roman"/>
          <w:color w:val="000000" w:themeColor="text1"/>
          <w:sz w:val="20"/>
          <w:szCs w:val="20"/>
          <w:lang w:val="en-IN" w:eastAsia="en-IN"/>
        </w:rPr>
        <w:t>I</w:t>
      </w:r>
      <w:r w:rsidRPr="00717BFA">
        <w:rPr>
          <w:rFonts w:ascii="Times New Roman" w:hAnsi="Times New Roman"/>
          <w:color w:val="000000" w:themeColor="text1"/>
          <w:sz w:val="20"/>
          <w:szCs w:val="20"/>
          <w:vertAlign w:val="subscript"/>
          <w:lang w:val="en-IN" w:eastAsia="en-IN"/>
        </w:rPr>
        <w:t>k</w:t>
      </w:r>
      <w:proofErr w:type="spellEnd"/>
      <w:r w:rsidRPr="00717BFA">
        <w:rPr>
          <w:rFonts w:ascii="Times New Roman" w:hAnsi="Times New Roman"/>
          <w:color w:val="000000" w:themeColor="text1"/>
          <w:sz w:val="20"/>
          <w:szCs w:val="20"/>
          <w:lang w:val="en-IN" w:eastAsia="en-IN"/>
        </w:rPr>
        <w:t xml:space="preserve"> is a combination of contributions from synchronous generators and power grid. </w:t>
      </w:r>
      <w:proofErr w:type="spellStart"/>
      <w:r w:rsidRPr="00717BFA">
        <w:rPr>
          <w:rFonts w:ascii="Times New Roman" w:hAnsi="Times New Roman"/>
          <w:color w:val="000000" w:themeColor="text1"/>
          <w:sz w:val="20"/>
          <w:szCs w:val="20"/>
          <w:lang w:val="en-IN" w:eastAsia="en-IN"/>
        </w:rPr>
        <w:t>I</w:t>
      </w:r>
      <w:r w:rsidRPr="00717BFA">
        <w:rPr>
          <w:rFonts w:ascii="Times New Roman" w:hAnsi="Times New Roman"/>
          <w:color w:val="000000" w:themeColor="text1"/>
          <w:sz w:val="20"/>
          <w:szCs w:val="20"/>
          <w:vertAlign w:val="subscript"/>
          <w:lang w:val="en-IN" w:eastAsia="en-IN"/>
        </w:rPr>
        <w:t>k</w:t>
      </w:r>
      <w:proofErr w:type="spellEnd"/>
      <w:r w:rsidRPr="00717BFA">
        <w:rPr>
          <w:rFonts w:ascii="Times New Roman" w:hAnsi="Times New Roman"/>
          <w:color w:val="000000" w:themeColor="text1"/>
          <w:sz w:val="20"/>
          <w:szCs w:val="20"/>
          <w:lang w:val="en-IN" w:eastAsia="en-IN"/>
        </w:rPr>
        <w:t xml:space="preserve"> for each synchronous generator is calculated using the following formula: </w:t>
      </w:r>
    </w:p>
    <w:p w14:paraId="551771BF" w14:textId="77777777" w:rsidR="00717BFA" w:rsidRPr="00717BFA" w:rsidRDefault="00717BFA" w:rsidP="00717BFA">
      <w:pPr>
        <w:spacing w:after="0" w:line="240" w:lineRule="auto"/>
        <w:jc w:val="center"/>
        <w:rPr>
          <w:rFonts w:ascii="Times New Roman" w:hAnsi="Times New Roman"/>
          <w:color w:val="000000" w:themeColor="text1"/>
          <w:sz w:val="20"/>
          <w:szCs w:val="20"/>
          <w:lang w:val="en-IN" w:eastAsia="en-IN"/>
        </w:rPr>
      </w:pPr>
      <w:r w:rsidRPr="00717BFA">
        <w:rPr>
          <w:rFonts w:ascii="Times New Roman" w:hAnsi="Times New Roman"/>
          <w:noProof/>
          <w:color w:val="000000" w:themeColor="text1"/>
          <w:sz w:val="20"/>
          <w:szCs w:val="20"/>
        </w:rPr>
        <w:drawing>
          <wp:inline distT="0" distB="0" distL="0" distR="0" wp14:anchorId="244AA723" wp14:editId="4D9A3AF0">
            <wp:extent cx="1426464" cy="585216"/>
            <wp:effectExtent l="0" t="0" r="0" b="0"/>
            <wp:docPr id="17" name="Picture 1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711753-D0F8-B200-A10E-C2C14C0421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711753-D0F8-B200-A10E-C2C14C0421F6}"/>
                        </a:ext>
                      </a:extLst>
                    </pic:cNvPr>
                    <pic:cNvPicPr>
                      <a:picLocks noChangeAspect="1"/>
                    </pic:cNvPicPr>
                  </pic:nvPicPr>
                  <pic:blipFill>
                    <a:blip r:embed="rId23"/>
                    <a:stretch>
                      <a:fillRect/>
                    </a:stretch>
                  </pic:blipFill>
                  <pic:spPr>
                    <a:xfrm>
                      <a:off x="0" y="0"/>
                      <a:ext cx="1426464" cy="585216"/>
                    </a:xfrm>
                    <a:prstGeom prst="rect">
                      <a:avLst/>
                    </a:prstGeom>
                  </pic:spPr>
                </pic:pic>
              </a:graphicData>
            </a:graphic>
          </wp:inline>
        </w:drawing>
      </w:r>
    </w:p>
    <w:p w14:paraId="7F739A9A" w14:textId="77777777" w:rsidR="00717BFA" w:rsidRPr="00717BFA" w:rsidRDefault="00717BFA" w:rsidP="00717BFA">
      <w:pPr>
        <w:spacing w:after="0" w:line="240" w:lineRule="auto"/>
        <w:jc w:val="both"/>
        <w:rPr>
          <w:rFonts w:ascii="Times New Roman" w:hAnsi="Times New Roman"/>
          <w:color w:val="000000" w:themeColor="text1"/>
          <w:sz w:val="20"/>
          <w:szCs w:val="20"/>
          <w:lang w:val="en-IN" w:eastAsia="en-IN"/>
        </w:rPr>
      </w:pPr>
      <w:r w:rsidRPr="00717BFA">
        <w:rPr>
          <w:rFonts w:ascii="Times New Roman" w:hAnsi="Times New Roman"/>
          <w:color w:val="000000" w:themeColor="text1"/>
          <w:sz w:val="20"/>
          <w:szCs w:val="20"/>
          <w:lang w:val="en-IN" w:eastAsia="en-IN"/>
        </w:rPr>
        <w:t> </w:t>
      </w:r>
      <w:proofErr w:type="gramStart"/>
      <w:r w:rsidRPr="00717BFA">
        <w:rPr>
          <w:rFonts w:ascii="Times New Roman" w:hAnsi="Times New Roman"/>
          <w:color w:val="000000" w:themeColor="text1"/>
          <w:sz w:val="20"/>
          <w:szCs w:val="20"/>
          <w:lang w:val="en-IN" w:eastAsia="en-IN"/>
        </w:rPr>
        <w:t>where</w:t>
      </w:r>
      <w:proofErr w:type="gramEnd"/>
      <w:r w:rsidRPr="00717BFA">
        <w:rPr>
          <w:rFonts w:ascii="Times New Roman" w:hAnsi="Times New Roman"/>
          <w:color w:val="000000" w:themeColor="text1"/>
          <w:sz w:val="20"/>
          <w:szCs w:val="20"/>
          <w:lang w:val="en-IN" w:eastAsia="en-IN"/>
        </w:rPr>
        <w:t xml:space="preserve"> λ is a function of a generator’s excitation voltage, ratio between its initial symmetrical short circuit current and rated current, other generator parameters, and </w:t>
      </w:r>
      <w:proofErr w:type="spellStart"/>
      <w:r w:rsidRPr="00717BFA">
        <w:rPr>
          <w:rFonts w:ascii="Times New Roman" w:hAnsi="Times New Roman"/>
          <w:color w:val="000000" w:themeColor="text1"/>
          <w:sz w:val="20"/>
          <w:szCs w:val="20"/>
          <w:lang w:val="en-IN" w:eastAsia="en-IN"/>
        </w:rPr>
        <w:t>I</w:t>
      </w:r>
      <w:r w:rsidRPr="00717BFA">
        <w:rPr>
          <w:rFonts w:ascii="Times New Roman" w:hAnsi="Times New Roman"/>
          <w:color w:val="000000" w:themeColor="text1"/>
          <w:sz w:val="20"/>
          <w:szCs w:val="20"/>
          <w:vertAlign w:val="subscript"/>
          <w:lang w:val="en-IN" w:eastAsia="en-IN"/>
        </w:rPr>
        <w:t>rG</w:t>
      </w:r>
      <w:proofErr w:type="spellEnd"/>
      <w:r w:rsidRPr="00717BFA">
        <w:rPr>
          <w:rFonts w:ascii="Times New Roman" w:hAnsi="Times New Roman"/>
          <w:color w:val="000000" w:themeColor="text1"/>
          <w:sz w:val="20"/>
          <w:szCs w:val="20"/>
          <w:lang w:val="en-IN" w:eastAsia="en-IN"/>
        </w:rPr>
        <w:t xml:space="preserve"> is the generator’s rated current.</w:t>
      </w:r>
    </w:p>
    <w:p w14:paraId="10FF0D92" w14:textId="77777777" w:rsidR="00717BFA" w:rsidRPr="00717BFA" w:rsidRDefault="00717BFA" w:rsidP="00717BFA">
      <w:pPr>
        <w:spacing w:after="0" w:line="240" w:lineRule="auto"/>
        <w:jc w:val="both"/>
        <w:rPr>
          <w:rFonts w:ascii="Times New Roman" w:hAnsi="Times New Roman"/>
          <w:color w:val="000000" w:themeColor="text1"/>
          <w:sz w:val="20"/>
          <w:szCs w:val="20"/>
          <w:lang w:val="en-IN" w:eastAsia="en-IN"/>
        </w:rPr>
      </w:pPr>
      <w:r w:rsidRPr="00717BFA">
        <w:rPr>
          <w:rFonts w:ascii="Times New Roman" w:hAnsi="Times New Roman"/>
          <w:color w:val="000000" w:themeColor="text1"/>
          <w:sz w:val="20"/>
          <w:szCs w:val="20"/>
          <w:lang w:val="en-IN" w:eastAsia="en-IN"/>
        </w:rPr>
        <w:t xml:space="preserve">        The steady-state short circuit current calculated is dependent on the option selected for short circuit current in the study case. If the Max and User-Defined c Factor is selected, the maximum steady-state current short circuit is </w:t>
      </w:r>
      <w:r w:rsidRPr="00717BFA">
        <w:rPr>
          <w:rFonts w:ascii="Times New Roman" w:hAnsi="Times New Roman"/>
          <w:color w:val="000000" w:themeColor="text1"/>
          <w:sz w:val="20"/>
          <w:szCs w:val="20"/>
          <w:lang w:val="en-IN" w:eastAsia="en-IN"/>
        </w:rPr>
        <w:lastRenderedPageBreak/>
        <w:t>reported. If the Min option is selected, the minimum steady-state short circuit current is reported.</w:t>
      </w:r>
    </w:p>
    <w:p w14:paraId="23B844D3" w14:textId="77777777" w:rsidR="00717BFA" w:rsidRPr="00717BFA" w:rsidRDefault="00717BFA" w:rsidP="00717BFA">
      <w:pPr>
        <w:spacing w:after="0" w:line="240" w:lineRule="auto"/>
        <w:jc w:val="both"/>
        <w:rPr>
          <w:rFonts w:ascii="Times New Roman" w:hAnsi="Times New Roman"/>
          <w:color w:val="000000" w:themeColor="text1"/>
          <w:sz w:val="20"/>
          <w:szCs w:val="20"/>
          <w:lang w:val="en-IN" w:eastAsia="en-IN"/>
        </w:rPr>
      </w:pPr>
      <w:r w:rsidRPr="00717BFA">
        <w:rPr>
          <w:rFonts w:ascii="Times New Roman" w:hAnsi="Times New Roman"/>
          <w:color w:val="000000" w:themeColor="text1"/>
          <w:sz w:val="20"/>
          <w:szCs w:val="20"/>
          <w:lang w:val="en-IN" w:eastAsia="en-IN"/>
        </w:rPr>
        <w:t xml:space="preserve">        This maximum steady-state short circuit current is used to determine minimum device ratings. The minimum steady-state short circuit value is used for relay coordination purposes in preventing the occurrence of nuisance trips and loading deviations.</w:t>
      </w:r>
    </w:p>
    <w:p w14:paraId="01C5BAA0" w14:textId="77777777" w:rsidR="004119BA" w:rsidRDefault="004119BA" w:rsidP="004119BA">
      <w:pPr>
        <w:spacing w:after="0" w:line="240" w:lineRule="auto"/>
        <w:jc w:val="both"/>
        <w:rPr>
          <w:rFonts w:ascii="Times New Roman" w:hAnsi="Times New Roman"/>
          <w:color w:val="000000" w:themeColor="text1"/>
          <w:sz w:val="20"/>
          <w:szCs w:val="20"/>
          <w:lang w:val="en-IN"/>
        </w:rPr>
      </w:pPr>
    </w:p>
    <w:p w14:paraId="4C08F1D5" w14:textId="77777777" w:rsidR="00990DBD" w:rsidRDefault="00990DBD" w:rsidP="00990DBD">
      <w:pPr>
        <w:pStyle w:val="Heading5"/>
        <w:spacing w:before="0" w:line="240" w:lineRule="auto"/>
        <w:rPr>
          <w:rFonts w:ascii="Times New Roman" w:eastAsiaTheme="minorEastAsia" w:hAnsi="Times New Roman" w:cs="Times New Roman"/>
          <w:b/>
          <w:color w:val="000000" w:themeColor="text1"/>
          <w:sz w:val="20"/>
          <w:szCs w:val="20"/>
        </w:rPr>
      </w:pPr>
      <w:r w:rsidRPr="00990DBD">
        <w:rPr>
          <w:rFonts w:ascii="Times New Roman" w:eastAsiaTheme="minorEastAsia" w:hAnsi="Times New Roman" w:cs="Times New Roman"/>
          <w:b/>
          <w:color w:val="000000" w:themeColor="text1"/>
          <w:sz w:val="20"/>
          <w:szCs w:val="20"/>
        </w:rPr>
        <w:t>Transient Short-Circuit Calculation</w:t>
      </w:r>
    </w:p>
    <w:p w14:paraId="13544E72" w14:textId="77777777" w:rsidR="00990DBD" w:rsidRPr="00990DBD" w:rsidRDefault="00990DBD" w:rsidP="00990DBD">
      <w:pPr>
        <w:spacing w:after="0" w:line="240" w:lineRule="auto"/>
        <w:jc w:val="both"/>
        <w:rPr>
          <w:rFonts w:ascii="Times New Roman" w:hAnsi="Times New Roman"/>
          <w:color w:val="000000" w:themeColor="text1"/>
          <w:sz w:val="20"/>
          <w:szCs w:val="20"/>
          <w:lang w:val="en-IN"/>
        </w:rPr>
      </w:pPr>
    </w:p>
    <w:p w14:paraId="0E326268" w14:textId="77777777" w:rsidR="00990DBD" w:rsidRPr="00990DBD" w:rsidRDefault="00990DBD" w:rsidP="00990DBD">
      <w:pPr>
        <w:pStyle w:val="hcp7"/>
        <w:spacing w:before="0" w:beforeAutospacing="0" w:after="0" w:afterAutospacing="0"/>
        <w:jc w:val="both"/>
        <w:rPr>
          <w:color w:val="000000" w:themeColor="text1"/>
          <w:sz w:val="20"/>
          <w:szCs w:val="20"/>
        </w:rPr>
      </w:pPr>
      <w:r w:rsidRPr="00990DBD">
        <w:rPr>
          <w:color w:val="000000" w:themeColor="text1"/>
          <w:sz w:val="20"/>
          <w:szCs w:val="20"/>
        </w:rPr>
        <w:t xml:space="preserve">       In additional to device duty calculations, ETAP also provides transient short-circuit calculation per IEC Standard 61363-1. The transient short-circuit calculation presents fault current waveforms as a function of time, considering a number of factors that affect short-circuit current variations at different time after the fault. These factors include synchronous machine sub-transient reactance, transient reactance, reactance, sub-transient time constant, transient time constant, and DC time constant. It also considers decay of short-circuit contributions from induction motors. This detailed modelling provides an accurate evaluation of the short-circuit current for sizing protective devices and coordinating relays for isolated systems such as ships and offshore platforms. The calculation can be conducted on both radial and looped system with one or multiple sources. [3]</w:t>
      </w:r>
    </w:p>
    <w:p w14:paraId="41A305E6" w14:textId="77777777" w:rsidR="00990DBD" w:rsidRDefault="00990DBD" w:rsidP="00990DBD">
      <w:pPr>
        <w:pStyle w:val="hcp7"/>
        <w:spacing w:before="0" w:beforeAutospacing="0" w:after="0" w:afterAutospacing="0"/>
        <w:jc w:val="both"/>
        <w:rPr>
          <w:color w:val="000000" w:themeColor="text1"/>
          <w:sz w:val="20"/>
          <w:szCs w:val="20"/>
        </w:rPr>
      </w:pPr>
      <w:r w:rsidRPr="00990DBD">
        <w:rPr>
          <w:color w:val="000000" w:themeColor="text1"/>
          <w:sz w:val="20"/>
          <w:szCs w:val="20"/>
        </w:rPr>
        <w:t xml:space="preserve">        </w:t>
      </w:r>
    </w:p>
    <w:p w14:paraId="3DF5E415" w14:textId="3000BE2A" w:rsidR="00990DBD" w:rsidRPr="00990DBD" w:rsidRDefault="00990DBD" w:rsidP="00990DBD">
      <w:pPr>
        <w:pStyle w:val="hcp7"/>
        <w:spacing w:before="0" w:beforeAutospacing="0" w:after="0" w:afterAutospacing="0"/>
        <w:ind w:firstLine="720"/>
        <w:jc w:val="both"/>
        <w:rPr>
          <w:color w:val="000000" w:themeColor="text1"/>
          <w:sz w:val="20"/>
          <w:szCs w:val="20"/>
        </w:rPr>
      </w:pPr>
      <w:r w:rsidRPr="00990DBD">
        <w:rPr>
          <w:color w:val="000000" w:themeColor="text1"/>
          <w:sz w:val="20"/>
          <w:szCs w:val="20"/>
        </w:rPr>
        <w:t>Based on the equations given in IEC Standard 61363, the SC current includes 3 parts: sub-transient, transient, and steady state components.  The sub-transient and transient components equal to a magnitude multiplied by an exponential term.  The short-circuit current at any given time is the summation of the three components.  In the Short-Circuit Summary Report, the magnitudes of the three components are printed under sub-transient, transient, and steady-state current columns.</w:t>
      </w:r>
    </w:p>
    <w:p w14:paraId="2124AFB1" w14:textId="77777777" w:rsidR="00990DBD" w:rsidRDefault="00990DBD" w:rsidP="00990DBD">
      <w:pPr>
        <w:pStyle w:val="hcp7"/>
        <w:spacing w:before="0" w:beforeAutospacing="0" w:after="0" w:afterAutospacing="0"/>
        <w:jc w:val="both"/>
        <w:rPr>
          <w:color w:val="000000" w:themeColor="text1"/>
          <w:sz w:val="20"/>
          <w:szCs w:val="20"/>
        </w:rPr>
      </w:pPr>
      <w:r w:rsidRPr="00990DBD">
        <w:rPr>
          <w:color w:val="000000" w:themeColor="text1"/>
          <w:sz w:val="20"/>
          <w:szCs w:val="20"/>
        </w:rPr>
        <w:t xml:space="preserve">        </w:t>
      </w:r>
    </w:p>
    <w:p w14:paraId="1D3BCB3A" w14:textId="1774CD4E" w:rsidR="00990DBD" w:rsidRPr="00990DBD" w:rsidRDefault="00990DBD" w:rsidP="00990DBD">
      <w:pPr>
        <w:pStyle w:val="hcp7"/>
        <w:spacing w:before="0" w:beforeAutospacing="0" w:after="0" w:afterAutospacing="0"/>
        <w:ind w:firstLine="720"/>
        <w:jc w:val="both"/>
        <w:rPr>
          <w:color w:val="000000" w:themeColor="text1"/>
          <w:sz w:val="20"/>
          <w:szCs w:val="20"/>
        </w:rPr>
      </w:pPr>
      <w:r w:rsidRPr="00990DBD">
        <w:rPr>
          <w:color w:val="000000" w:themeColor="text1"/>
          <w:sz w:val="20"/>
          <w:szCs w:val="20"/>
        </w:rPr>
        <w:t xml:space="preserve">The IEC 61363-1 performed by ETAP applies to both meshed and non-meshed systems since it is unrealistic to expect an electrical system to be completely non-meshed.  The same approach is used to determine the contributions from meshed systems as is used for non-meshed systems since there is no other methodology provided in the guideline to handle the transient short-circuit currents for meshed systems. </w:t>
      </w:r>
    </w:p>
    <w:p w14:paraId="76F4DF0E" w14:textId="77777777" w:rsidR="00990DBD" w:rsidRDefault="00990DBD" w:rsidP="00990DBD">
      <w:pPr>
        <w:pStyle w:val="hcp7"/>
        <w:spacing w:before="0" w:beforeAutospacing="0" w:after="0" w:afterAutospacing="0"/>
        <w:jc w:val="both"/>
        <w:rPr>
          <w:color w:val="000000" w:themeColor="text1"/>
          <w:sz w:val="20"/>
          <w:szCs w:val="20"/>
        </w:rPr>
      </w:pPr>
      <w:r w:rsidRPr="00990DBD">
        <w:rPr>
          <w:color w:val="000000" w:themeColor="text1"/>
          <w:sz w:val="20"/>
          <w:szCs w:val="20"/>
        </w:rPr>
        <w:t xml:space="preserve">        </w:t>
      </w:r>
    </w:p>
    <w:p w14:paraId="19F0427E" w14:textId="2B1E255B" w:rsidR="00990DBD" w:rsidRPr="00990DBD" w:rsidRDefault="00990DBD" w:rsidP="00990DBD">
      <w:pPr>
        <w:pStyle w:val="hcp7"/>
        <w:spacing w:before="0" w:beforeAutospacing="0" w:after="0" w:afterAutospacing="0"/>
        <w:ind w:firstLine="720"/>
        <w:jc w:val="both"/>
        <w:rPr>
          <w:color w:val="000000" w:themeColor="text1"/>
          <w:sz w:val="20"/>
          <w:szCs w:val="20"/>
        </w:rPr>
      </w:pPr>
      <w:r w:rsidRPr="00990DBD">
        <w:rPr>
          <w:color w:val="000000" w:themeColor="text1"/>
          <w:sz w:val="20"/>
          <w:szCs w:val="20"/>
        </w:rPr>
        <w:t xml:space="preserve">As calculation results, ETAP provides short-circuit current as function of time up to 0.1 second at 0.001 second time increment. It also presents short-circuit current as function of cycles up to 1 cycle at 0.1 cycle increment. Along with the instantaneous current values, ETAP also furnish calculated AC component, DC component, as well as top envelope of the current waveform. In the summary page, it also provides the sub-transient, transient, and steady-state fault current for each bus. </w:t>
      </w:r>
    </w:p>
    <w:p w14:paraId="3E8BE4E8" w14:textId="77777777" w:rsidR="00990DBD" w:rsidRDefault="00990DBD" w:rsidP="00990DBD">
      <w:pPr>
        <w:pStyle w:val="hcp7"/>
        <w:spacing w:before="0" w:beforeAutospacing="0" w:after="0" w:afterAutospacing="0"/>
        <w:jc w:val="both"/>
        <w:rPr>
          <w:color w:val="000000" w:themeColor="text1"/>
          <w:sz w:val="20"/>
          <w:szCs w:val="20"/>
        </w:rPr>
      </w:pPr>
      <w:r w:rsidRPr="00990DBD">
        <w:rPr>
          <w:color w:val="000000" w:themeColor="text1"/>
          <w:sz w:val="20"/>
          <w:szCs w:val="20"/>
        </w:rPr>
        <w:t xml:space="preserve">        </w:t>
      </w:r>
    </w:p>
    <w:p w14:paraId="3133AE1F" w14:textId="17D971C0" w:rsidR="00990DBD" w:rsidRPr="00990DBD" w:rsidRDefault="00990DBD" w:rsidP="00990DBD">
      <w:pPr>
        <w:pStyle w:val="hcp7"/>
        <w:spacing w:before="0" w:beforeAutospacing="0" w:after="0" w:afterAutospacing="0"/>
        <w:ind w:firstLine="720"/>
        <w:jc w:val="both"/>
        <w:rPr>
          <w:color w:val="000000" w:themeColor="text1"/>
          <w:sz w:val="20"/>
          <w:szCs w:val="20"/>
        </w:rPr>
      </w:pPr>
      <w:r w:rsidRPr="00990DBD">
        <w:rPr>
          <w:color w:val="000000" w:themeColor="text1"/>
          <w:sz w:val="20"/>
          <w:szCs w:val="20"/>
        </w:rPr>
        <w:t xml:space="preserve">In addition, ETAP provides options to increase the time of the transient waveform plots, plot all three phases, and also modify the angle at which the fault will initiate. Note that extending the time beyond the default and previous value of 100 </w:t>
      </w:r>
      <w:proofErr w:type="spellStart"/>
      <w:r w:rsidRPr="00990DBD">
        <w:rPr>
          <w:color w:val="000000" w:themeColor="text1"/>
          <w:sz w:val="20"/>
          <w:szCs w:val="20"/>
        </w:rPr>
        <w:t>ms</w:t>
      </w:r>
      <w:proofErr w:type="spellEnd"/>
      <w:r w:rsidRPr="00990DBD">
        <w:rPr>
          <w:color w:val="000000" w:themeColor="text1"/>
          <w:sz w:val="20"/>
          <w:szCs w:val="20"/>
        </w:rPr>
        <w:t xml:space="preserve"> falls outside of the scope of the IEC 61363 standard. The plots are assumed to be the natural decay of the time constants of the electrical system and machinery. Machine control units are not considered for this calculation. Please see the </w:t>
      </w:r>
      <w:hyperlink r:id="rId24" w:history="1">
        <w:r w:rsidRPr="00990DBD">
          <w:rPr>
            <w:color w:val="000000" w:themeColor="text1"/>
            <w:sz w:val="20"/>
            <w:szCs w:val="20"/>
          </w:rPr>
          <w:t>Standard page</w:t>
        </w:r>
      </w:hyperlink>
      <w:r w:rsidRPr="00990DBD">
        <w:rPr>
          <w:color w:val="000000" w:themeColor="text1"/>
          <w:sz w:val="20"/>
          <w:szCs w:val="20"/>
        </w:rPr>
        <w:t xml:space="preserve"> of the Study Case Editor for more details.</w:t>
      </w:r>
    </w:p>
    <w:p w14:paraId="0D51F314" w14:textId="77777777" w:rsidR="00841E8A" w:rsidRPr="00841E8A" w:rsidRDefault="00841E8A" w:rsidP="00841E8A">
      <w:pPr>
        <w:pStyle w:val="Heading1"/>
        <w:spacing w:before="0" w:after="0" w:line="240" w:lineRule="auto"/>
        <w:jc w:val="both"/>
        <w:rPr>
          <w:rFonts w:ascii="Times New Roman" w:eastAsiaTheme="minorEastAsia" w:hAnsi="Times New Roman"/>
          <w:b w:val="0"/>
          <w:bCs w:val="0"/>
          <w:color w:val="000000" w:themeColor="text1"/>
          <w:sz w:val="20"/>
          <w:szCs w:val="20"/>
        </w:rPr>
      </w:pPr>
      <w:r w:rsidRPr="00841E8A">
        <w:rPr>
          <w:rFonts w:ascii="Times New Roman" w:eastAsiaTheme="minorEastAsia" w:hAnsi="Times New Roman"/>
          <w:color w:val="000000" w:themeColor="text1"/>
          <w:sz w:val="20"/>
          <w:szCs w:val="20"/>
        </w:rPr>
        <w:lastRenderedPageBreak/>
        <w:t>ETAP Software</w:t>
      </w:r>
    </w:p>
    <w:p w14:paraId="1BE6EBCF" w14:textId="77777777" w:rsidR="00841E8A" w:rsidRPr="00841E8A" w:rsidRDefault="00841E8A" w:rsidP="00841E8A">
      <w:pPr>
        <w:spacing w:after="0" w:line="240" w:lineRule="auto"/>
        <w:rPr>
          <w:color w:val="000000" w:themeColor="text1"/>
          <w:sz w:val="20"/>
          <w:szCs w:val="20"/>
        </w:rPr>
      </w:pPr>
    </w:p>
    <w:p w14:paraId="04F117C1" w14:textId="4AA935F5" w:rsidR="00841E8A" w:rsidRPr="00841E8A" w:rsidRDefault="00841E8A" w:rsidP="00841E8A">
      <w:pPr>
        <w:spacing w:after="0" w:line="240" w:lineRule="auto"/>
        <w:ind w:firstLine="720"/>
        <w:jc w:val="both"/>
        <w:rPr>
          <w:rFonts w:ascii="Times New Roman" w:hAnsi="Times New Roman"/>
          <w:color w:val="000000" w:themeColor="text1"/>
          <w:sz w:val="20"/>
          <w:szCs w:val="20"/>
          <w:lang w:val="en-IN" w:eastAsia="en-IN"/>
        </w:rPr>
      </w:pPr>
      <w:r w:rsidRPr="00841E8A">
        <w:rPr>
          <w:rFonts w:ascii="Times New Roman" w:hAnsi="Times New Roman"/>
          <w:color w:val="000000" w:themeColor="text1"/>
          <w:sz w:val="20"/>
          <w:szCs w:val="20"/>
          <w:lang w:val="en-IN" w:eastAsia="en-IN"/>
        </w:rPr>
        <w:t>Electrical Transient Analyser Program is an electrical network modelling and simulation software tool used by power systems engineers to create an "electrical digital twin" and analyse electrical power system dynamics, transients and protection.</w:t>
      </w:r>
    </w:p>
    <w:p w14:paraId="3028F964" w14:textId="77777777" w:rsidR="00841E8A" w:rsidRDefault="00841E8A" w:rsidP="00841E8A">
      <w:pPr>
        <w:spacing w:after="0" w:line="240" w:lineRule="auto"/>
        <w:jc w:val="both"/>
        <w:rPr>
          <w:rFonts w:ascii="Times New Roman" w:hAnsi="Times New Roman"/>
          <w:color w:val="000000" w:themeColor="text1"/>
          <w:sz w:val="20"/>
          <w:szCs w:val="20"/>
          <w:lang w:val="en-IN" w:eastAsia="en-IN"/>
        </w:rPr>
      </w:pPr>
      <w:r w:rsidRPr="00841E8A">
        <w:rPr>
          <w:rFonts w:ascii="Times New Roman" w:hAnsi="Times New Roman"/>
          <w:color w:val="000000" w:themeColor="text1"/>
          <w:sz w:val="20"/>
          <w:szCs w:val="20"/>
          <w:lang w:val="en-IN" w:eastAsia="en-IN"/>
        </w:rPr>
        <w:t>ETAP is a powerful, user friendly and easy to use tool with trusted output data and calculations. [3]</w:t>
      </w:r>
    </w:p>
    <w:p w14:paraId="4A733F62" w14:textId="77777777" w:rsidR="00841E8A" w:rsidRPr="00841E8A" w:rsidRDefault="00841E8A" w:rsidP="00841E8A">
      <w:pPr>
        <w:spacing w:after="0" w:line="240" w:lineRule="auto"/>
        <w:jc w:val="both"/>
        <w:rPr>
          <w:rFonts w:ascii="Times New Roman" w:hAnsi="Times New Roman"/>
          <w:color w:val="000000" w:themeColor="text1"/>
          <w:sz w:val="20"/>
          <w:szCs w:val="20"/>
          <w:lang w:val="en-IN" w:eastAsia="en-IN"/>
        </w:rPr>
      </w:pPr>
    </w:p>
    <w:p w14:paraId="2EF44699" w14:textId="58E15E4B" w:rsidR="00841E8A" w:rsidRPr="00841E8A" w:rsidRDefault="00841E8A" w:rsidP="00841E8A">
      <w:pPr>
        <w:pStyle w:val="ListParagraph"/>
        <w:numPr>
          <w:ilvl w:val="0"/>
          <w:numId w:val="14"/>
        </w:numPr>
        <w:spacing w:after="0" w:line="240" w:lineRule="auto"/>
        <w:rPr>
          <w:rFonts w:ascii="Times New Roman" w:hAnsi="Times New Roman" w:cs="Times New Roman"/>
          <w:b/>
          <w:bCs/>
          <w:color w:val="000000" w:themeColor="text1"/>
          <w:sz w:val="20"/>
          <w:szCs w:val="20"/>
        </w:rPr>
      </w:pPr>
      <w:r w:rsidRPr="00841E8A">
        <w:rPr>
          <w:rFonts w:ascii="Times New Roman" w:hAnsi="Times New Roman" w:cs="Times New Roman"/>
          <w:b/>
          <w:bCs/>
          <w:color w:val="000000" w:themeColor="text1"/>
          <w:sz w:val="20"/>
          <w:szCs w:val="20"/>
        </w:rPr>
        <w:t>ETAP FEATURES</w:t>
      </w:r>
    </w:p>
    <w:p w14:paraId="6C452A2E" w14:textId="3C2429AA" w:rsidR="00841E8A" w:rsidRPr="00841E8A" w:rsidRDefault="00841E8A" w:rsidP="00841E8A">
      <w:pPr>
        <w:pStyle w:val="ListParagraph"/>
        <w:spacing w:after="0" w:line="240" w:lineRule="auto"/>
        <w:rPr>
          <w:rFonts w:ascii="Times New Roman" w:hAnsi="Times New Roman" w:cs="Times New Roman"/>
          <w:b/>
          <w:bCs/>
          <w:color w:val="000000" w:themeColor="text1"/>
          <w:sz w:val="20"/>
          <w:szCs w:val="20"/>
        </w:rPr>
      </w:pPr>
    </w:p>
    <w:p w14:paraId="3470154E" w14:textId="77777777" w:rsidR="00841E8A" w:rsidRPr="00841E8A" w:rsidRDefault="00841E8A" w:rsidP="00841E8A">
      <w:pPr>
        <w:pStyle w:val="ListParagraph"/>
        <w:numPr>
          <w:ilvl w:val="0"/>
          <w:numId w:val="17"/>
        </w:numPr>
        <w:spacing w:after="0" w:line="240" w:lineRule="auto"/>
        <w:jc w:val="both"/>
        <w:rPr>
          <w:rFonts w:ascii="Times New Roman" w:eastAsia="Times New Roman" w:hAnsi="Times New Roman" w:cs="Times New Roman"/>
          <w:color w:val="000000" w:themeColor="text1"/>
          <w:sz w:val="20"/>
          <w:szCs w:val="20"/>
          <w:lang w:val="en-IN" w:eastAsia="en-IN"/>
        </w:rPr>
      </w:pPr>
      <w:r w:rsidRPr="00841E8A">
        <w:rPr>
          <w:rFonts w:ascii="Times New Roman" w:eastAsia="Times New Roman" w:hAnsi="Times New Roman" w:cs="Times New Roman"/>
          <w:color w:val="000000" w:themeColor="text1"/>
          <w:sz w:val="20"/>
          <w:szCs w:val="20"/>
          <w:lang w:val="en-IN" w:eastAsia="en-IN"/>
        </w:rPr>
        <w:t>ETAP Digital Twin Platform</w:t>
      </w:r>
    </w:p>
    <w:p w14:paraId="4AEE2F12" w14:textId="525F4363" w:rsidR="00841E8A" w:rsidRPr="00841E8A" w:rsidRDefault="00841E8A" w:rsidP="00841E8A">
      <w:pPr>
        <w:numPr>
          <w:ilvl w:val="0"/>
          <w:numId w:val="15"/>
        </w:numPr>
        <w:spacing w:after="0" w:line="240" w:lineRule="auto"/>
        <w:ind w:left="1470" w:hanging="357"/>
        <w:jc w:val="both"/>
        <w:rPr>
          <w:rFonts w:ascii="Times New Roman" w:hAnsi="Times New Roman"/>
          <w:color w:val="000000" w:themeColor="text1"/>
          <w:spacing w:val="3"/>
          <w:sz w:val="20"/>
          <w:szCs w:val="20"/>
          <w:lang w:val="en-IN" w:eastAsia="en-IN"/>
        </w:rPr>
      </w:pPr>
      <w:r w:rsidRPr="001900BD">
        <w:rPr>
          <w:noProof/>
          <w:color w:val="000000" w:themeColor="text1"/>
        </w:rPr>
        <w:drawing>
          <wp:anchor distT="0" distB="0" distL="114300" distR="114300" simplePos="0" relativeHeight="251661312" behindDoc="1" locked="0" layoutInCell="1" allowOverlap="1" wp14:anchorId="7292F899" wp14:editId="45744248">
            <wp:simplePos x="0" y="0"/>
            <wp:positionH relativeFrom="column">
              <wp:posOffset>1782140</wp:posOffset>
            </wp:positionH>
            <wp:positionV relativeFrom="paragraph">
              <wp:posOffset>26035</wp:posOffset>
            </wp:positionV>
            <wp:extent cx="6647180" cy="3236595"/>
            <wp:effectExtent l="0" t="1714500" r="0" b="1678305"/>
            <wp:wrapNone/>
            <wp:docPr id="1" name="Picture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B4B7B0-44A2-3E93-7D4E-1CC53AC4AD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B4B7B0-44A2-3E93-7D4E-1CC53AC4ADEB}"/>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rot="16200000">
                      <a:off x="0" y="0"/>
                      <a:ext cx="6647180" cy="3236595"/>
                    </a:xfrm>
                    <a:prstGeom prst="rect">
                      <a:avLst/>
                    </a:prstGeom>
                  </pic:spPr>
                </pic:pic>
              </a:graphicData>
            </a:graphic>
            <wp14:sizeRelH relativeFrom="margin">
              <wp14:pctWidth>0</wp14:pctWidth>
            </wp14:sizeRelH>
            <wp14:sizeRelV relativeFrom="margin">
              <wp14:pctHeight>0</wp14:pctHeight>
            </wp14:sizeRelV>
          </wp:anchor>
        </w:drawing>
      </w:r>
      <w:r w:rsidRPr="00841E8A">
        <w:rPr>
          <w:rFonts w:ascii="Times New Roman" w:hAnsi="Times New Roman"/>
          <w:color w:val="000000" w:themeColor="text1"/>
          <w:spacing w:val="3"/>
          <w:sz w:val="20"/>
          <w:szCs w:val="20"/>
          <w:lang w:val="en-IN" w:eastAsia="en-IN"/>
        </w:rPr>
        <w:t>Single foundation and database with seamless operation</w:t>
      </w:r>
    </w:p>
    <w:p w14:paraId="2E90A84C" w14:textId="77777777" w:rsidR="00841E8A" w:rsidRPr="00841E8A" w:rsidRDefault="00841E8A" w:rsidP="00841E8A">
      <w:pPr>
        <w:numPr>
          <w:ilvl w:val="0"/>
          <w:numId w:val="15"/>
        </w:numPr>
        <w:spacing w:after="0" w:line="240" w:lineRule="auto"/>
        <w:ind w:left="1470" w:hanging="357"/>
        <w:jc w:val="both"/>
        <w:rPr>
          <w:rFonts w:ascii="Times New Roman" w:hAnsi="Times New Roman"/>
          <w:color w:val="000000" w:themeColor="text1"/>
          <w:spacing w:val="3"/>
          <w:sz w:val="20"/>
          <w:szCs w:val="20"/>
          <w:lang w:val="en-IN" w:eastAsia="en-IN"/>
        </w:rPr>
      </w:pPr>
      <w:r w:rsidRPr="00841E8A">
        <w:rPr>
          <w:rFonts w:ascii="Times New Roman" w:hAnsi="Times New Roman"/>
          <w:color w:val="000000" w:themeColor="text1"/>
          <w:spacing w:val="3"/>
          <w:sz w:val="20"/>
          <w:szCs w:val="20"/>
          <w:lang w:val="en-IN" w:eastAsia="en-IN"/>
        </w:rPr>
        <w:t>Real-Time predictive simulations for situational awareness and intelligence for operators and management</w:t>
      </w:r>
    </w:p>
    <w:p w14:paraId="7E952E84" w14:textId="77777777" w:rsidR="00841E8A" w:rsidRPr="00841E8A" w:rsidRDefault="00841E8A" w:rsidP="00841E8A">
      <w:pPr>
        <w:numPr>
          <w:ilvl w:val="0"/>
          <w:numId w:val="15"/>
        </w:numPr>
        <w:spacing w:after="0" w:line="240" w:lineRule="auto"/>
        <w:ind w:left="1470" w:hanging="357"/>
        <w:jc w:val="both"/>
        <w:rPr>
          <w:rFonts w:ascii="Times New Roman" w:hAnsi="Times New Roman"/>
          <w:color w:val="000000" w:themeColor="text1"/>
          <w:spacing w:val="3"/>
          <w:sz w:val="20"/>
          <w:szCs w:val="20"/>
          <w:lang w:val="en-IN" w:eastAsia="en-IN"/>
        </w:rPr>
      </w:pPr>
      <w:r w:rsidRPr="00841E8A">
        <w:rPr>
          <w:rFonts w:ascii="Times New Roman" w:hAnsi="Times New Roman"/>
          <w:color w:val="000000" w:themeColor="text1"/>
          <w:spacing w:val="3"/>
          <w:sz w:val="20"/>
          <w:szCs w:val="20"/>
          <w:lang w:val="en-IN" w:eastAsia="en-IN"/>
        </w:rPr>
        <w:t>Integrated applications for designers, planners, engineers, operators and maintenance personnel</w:t>
      </w:r>
    </w:p>
    <w:p w14:paraId="3C268606" w14:textId="77777777" w:rsidR="00841E8A" w:rsidRPr="00841E8A" w:rsidRDefault="00841E8A" w:rsidP="00841E8A">
      <w:pPr>
        <w:pStyle w:val="ListParagraph"/>
        <w:numPr>
          <w:ilvl w:val="0"/>
          <w:numId w:val="17"/>
        </w:numPr>
        <w:spacing w:after="0" w:line="240" w:lineRule="auto"/>
        <w:ind w:hanging="357"/>
        <w:jc w:val="both"/>
        <w:rPr>
          <w:rFonts w:ascii="Times New Roman" w:eastAsia="Times New Roman" w:hAnsi="Times New Roman" w:cs="Times New Roman"/>
          <w:color w:val="000000" w:themeColor="text1"/>
          <w:sz w:val="20"/>
          <w:szCs w:val="20"/>
          <w:lang w:val="en-IN" w:eastAsia="en-IN"/>
        </w:rPr>
      </w:pPr>
      <w:r w:rsidRPr="00841E8A">
        <w:rPr>
          <w:rFonts w:ascii="Times New Roman" w:eastAsia="Times New Roman" w:hAnsi="Times New Roman" w:cs="Times New Roman"/>
          <w:color w:val="000000" w:themeColor="text1"/>
          <w:sz w:val="20"/>
          <w:szCs w:val="20"/>
          <w:lang w:val="en-IN" w:eastAsia="en-IN"/>
        </w:rPr>
        <w:t>Intelligent Time Saving Capabilities</w:t>
      </w:r>
    </w:p>
    <w:p w14:paraId="2CF068A0" w14:textId="77777777" w:rsidR="00841E8A" w:rsidRPr="00841E8A" w:rsidRDefault="00841E8A" w:rsidP="00841E8A">
      <w:pPr>
        <w:numPr>
          <w:ilvl w:val="0"/>
          <w:numId w:val="16"/>
        </w:numPr>
        <w:spacing w:after="0" w:line="240" w:lineRule="auto"/>
        <w:ind w:left="1470" w:hanging="357"/>
        <w:rPr>
          <w:rFonts w:ascii="Times New Roman" w:hAnsi="Times New Roman"/>
          <w:color w:val="000000" w:themeColor="text1"/>
          <w:spacing w:val="3"/>
          <w:sz w:val="20"/>
          <w:szCs w:val="20"/>
          <w:lang w:val="en-IN" w:eastAsia="en-IN"/>
        </w:rPr>
      </w:pPr>
      <w:r w:rsidRPr="00841E8A">
        <w:rPr>
          <w:rFonts w:ascii="Times New Roman" w:hAnsi="Times New Roman"/>
          <w:color w:val="000000" w:themeColor="text1"/>
          <w:spacing w:val="3"/>
          <w:sz w:val="20"/>
          <w:szCs w:val="20"/>
          <w:lang w:val="en-IN" w:eastAsia="en-IN"/>
        </w:rPr>
        <w:t xml:space="preserve">Model and </w:t>
      </w:r>
      <w:proofErr w:type="spellStart"/>
      <w:r w:rsidRPr="00841E8A">
        <w:rPr>
          <w:rFonts w:ascii="Times New Roman" w:hAnsi="Times New Roman"/>
          <w:color w:val="000000" w:themeColor="text1"/>
          <w:spacing w:val="3"/>
          <w:sz w:val="20"/>
          <w:szCs w:val="20"/>
          <w:lang w:val="en-IN" w:eastAsia="en-IN"/>
        </w:rPr>
        <w:t>analyze</w:t>
      </w:r>
      <w:proofErr w:type="spellEnd"/>
      <w:r w:rsidRPr="00841E8A">
        <w:rPr>
          <w:rFonts w:ascii="Times New Roman" w:hAnsi="Times New Roman"/>
          <w:color w:val="000000" w:themeColor="text1"/>
          <w:spacing w:val="3"/>
          <w:sz w:val="20"/>
          <w:szCs w:val="20"/>
          <w:lang w:val="en-IN" w:eastAsia="en-IN"/>
        </w:rPr>
        <w:t xml:space="preserve"> projects with multi-dimensional database and Study Wizards</w:t>
      </w:r>
    </w:p>
    <w:p w14:paraId="1DEA90CD" w14:textId="77777777" w:rsidR="00841E8A" w:rsidRPr="00841E8A" w:rsidRDefault="00841E8A" w:rsidP="00841E8A">
      <w:pPr>
        <w:numPr>
          <w:ilvl w:val="0"/>
          <w:numId w:val="16"/>
        </w:numPr>
        <w:spacing w:after="0" w:line="240" w:lineRule="auto"/>
        <w:ind w:left="1470" w:hanging="357"/>
        <w:rPr>
          <w:rFonts w:ascii="Times New Roman" w:hAnsi="Times New Roman"/>
          <w:color w:val="000000" w:themeColor="text1"/>
          <w:spacing w:val="3"/>
          <w:sz w:val="20"/>
          <w:szCs w:val="20"/>
          <w:lang w:val="en-IN" w:eastAsia="en-IN"/>
        </w:rPr>
      </w:pPr>
      <w:r w:rsidRPr="00841E8A">
        <w:rPr>
          <w:rFonts w:ascii="Times New Roman" w:hAnsi="Times New Roman"/>
          <w:color w:val="000000" w:themeColor="text1"/>
          <w:spacing w:val="3"/>
          <w:sz w:val="20"/>
          <w:szCs w:val="20"/>
          <w:lang w:val="en-IN" w:eastAsia="en-IN"/>
        </w:rPr>
        <w:t>Rule-based automation for one-line diagram creation and protective device evaluation</w:t>
      </w:r>
    </w:p>
    <w:p w14:paraId="4AC1D7AC" w14:textId="77777777" w:rsidR="00841E8A" w:rsidRPr="00841E8A" w:rsidRDefault="00841E8A" w:rsidP="00841E8A">
      <w:pPr>
        <w:numPr>
          <w:ilvl w:val="0"/>
          <w:numId w:val="16"/>
        </w:numPr>
        <w:spacing w:after="0" w:line="240" w:lineRule="auto"/>
        <w:ind w:left="1470" w:hanging="357"/>
        <w:rPr>
          <w:rFonts w:ascii="Times New Roman" w:hAnsi="Times New Roman"/>
          <w:color w:val="000000" w:themeColor="text1"/>
          <w:spacing w:val="3"/>
          <w:sz w:val="20"/>
          <w:szCs w:val="20"/>
          <w:lang w:val="en-IN" w:eastAsia="en-IN"/>
        </w:rPr>
      </w:pPr>
      <w:r w:rsidRPr="00841E8A">
        <w:rPr>
          <w:rFonts w:ascii="Times New Roman" w:hAnsi="Times New Roman"/>
          <w:color w:val="000000" w:themeColor="text1"/>
          <w:spacing w:val="3"/>
          <w:sz w:val="20"/>
          <w:szCs w:val="20"/>
          <w:lang w:val="en-IN" w:eastAsia="en-IN"/>
        </w:rPr>
        <w:t>Powerful study result-</w:t>
      </w:r>
      <w:proofErr w:type="spellStart"/>
      <w:r w:rsidRPr="00841E8A">
        <w:rPr>
          <w:rFonts w:ascii="Times New Roman" w:hAnsi="Times New Roman"/>
          <w:color w:val="000000" w:themeColor="text1"/>
          <w:spacing w:val="3"/>
          <w:sz w:val="20"/>
          <w:szCs w:val="20"/>
          <w:lang w:val="en-IN" w:eastAsia="en-IN"/>
        </w:rPr>
        <w:t>analyzers</w:t>
      </w:r>
      <w:proofErr w:type="spellEnd"/>
      <w:r w:rsidRPr="00841E8A">
        <w:rPr>
          <w:rFonts w:ascii="Times New Roman" w:hAnsi="Times New Roman"/>
          <w:color w:val="000000" w:themeColor="text1"/>
          <w:spacing w:val="3"/>
          <w:sz w:val="20"/>
          <w:szCs w:val="20"/>
          <w:lang w:val="en-IN" w:eastAsia="en-IN"/>
        </w:rPr>
        <w:t xml:space="preserve"> to compare multiple scenarios at a glance</w:t>
      </w:r>
    </w:p>
    <w:p w14:paraId="097BBB1A" w14:textId="77777777" w:rsidR="00841E8A" w:rsidRPr="00841E8A" w:rsidRDefault="00841E8A" w:rsidP="00841E8A">
      <w:pPr>
        <w:pStyle w:val="ListParagraph"/>
        <w:numPr>
          <w:ilvl w:val="0"/>
          <w:numId w:val="17"/>
        </w:numPr>
        <w:spacing w:after="0" w:line="240" w:lineRule="auto"/>
        <w:ind w:hanging="357"/>
        <w:jc w:val="both"/>
        <w:rPr>
          <w:rFonts w:ascii="Times New Roman" w:eastAsia="Times New Roman" w:hAnsi="Times New Roman" w:cs="Times New Roman"/>
          <w:color w:val="000000" w:themeColor="text1"/>
          <w:sz w:val="20"/>
          <w:szCs w:val="20"/>
          <w:lang w:val="en-IN" w:eastAsia="en-IN"/>
        </w:rPr>
      </w:pPr>
      <w:r w:rsidRPr="00841E8A">
        <w:rPr>
          <w:rFonts w:ascii="Times New Roman" w:eastAsia="Times New Roman" w:hAnsi="Times New Roman" w:cs="Times New Roman"/>
          <w:color w:val="000000" w:themeColor="text1"/>
          <w:sz w:val="20"/>
          <w:szCs w:val="20"/>
          <w:lang w:val="en-IN" w:eastAsia="en-IN"/>
        </w:rPr>
        <w:t>Scalable Solutions</w:t>
      </w:r>
    </w:p>
    <w:p w14:paraId="6AC59136" w14:textId="77777777" w:rsidR="00841E8A" w:rsidRDefault="00841E8A" w:rsidP="00841E8A">
      <w:pPr>
        <w:pStyle w:val="ListParagraph"/>
        <w:numPr>
          <w:ilvl w:val="0"/>
          <w:numId w:val="17"/>
        </w:numPr>
        <w:spacing w:after="0" w:line="240" w:lineRule="auto"/>
        <w:ind w:hanging="357"/>
        <w:jc w:val="both"/>
        <w:rPr>
          <w:rFonts w:ascii="Times New Roman" w:eastAsia="Times New Roman" w:hAnsi="Times New Roman" w:cs="Times New Roman"/>
          <w:color w:val="000000" w:themeColor="text1"/>
          <w:sz w:val="20"/>
          <w:szCs w:val="20"/>
          <w:lang w:val="en-IN" w:eastAsia="en-IN"/>
        </w:rPr>
      </w:pPr>
      <w:r w:rsidRPr="00841E8A">
        <w:rPr>
          <w:rFonts w:ascii="Times New Roman" w:eastAsia="Times New Roman" w:hAnsi="Times New Roman" w:cs="Times New Roman"/>
          <w:color w:val="000000" w:themeColor="text1"/>
          <w:sz w:val="20"/>
          <w:szCs w:val="20"/>
          <w:lang w:val="en-IN" w:eastAsia="en-IN"/>
        </w:rPr>
        <w:t>Verified and Validated Solutions</w:t>
      </w:r>
    </w:p>
    <w:p w14:paraId="22D83609" w14:textId="77777777" w:rsidR="00841E8A" w:rsidRPr="00841E8A" w:rsidRDefault="00841E8A" w:rsidP="00841E8A">
      <w:pPr>
        <w:pStyle w:val="ListParagraph"/>
        <w:spacing w:after="0" w:line="240" w:lineRule="auto"/>
        <w:ind w:left="1080"/>
        <w:jc w:val="both"/>
        <w:rPr>
          <w:rFonts w:ascii="Times New Roman" w:eastAsia="Times New Roman" w:hAnsi="Times New Roman" w:cs="Times New Roman"/>
          <w:color w:val="000000" w:themeColor="text1"/>
          <w:sz w:val="20"/>
          <w:szCs w:val="20"/>
          <w:lang w:val="en-IN" w:eastAsia="en-IN"/>
        </w:rPr>
      </w:pPr>
    </w:p>
    <w:p w14:paraId="18315D2B" w14:textId="77777777" w:rsidR="00841E8A" w:rsidRPr="00841E8A" w:rsidRDefault="00841E8A" w:rsidP="00841E8A">
      <w:pPr>
        <w:pStyle w:val="NoSpacing"/>
        <w:numPr>
          <w:ilvl w:val="0"/>
          <w:numId w:val="3"/>
        </w:numPr>
        <w:jc w:val="both"/>
        <w:rPr>
          <w:rFonts w:ascii="Times New Roman" w:eastAsiaTheme="minorEastAsia" w:hAnsi="Times New Roman"/>
          <w:b/>
          <w:bCs/>
          <w:color w:val="000000" w:themeColor="text1"/>
          <w:sz w:val="24"/>
          <w:szCs w:val="24"/>
          <w:u w:val="single"/>
        </w:rPr>
      </w:pPr>
      <w:r w:rsidRPr="00841E8A">
        <w:rPr>
          <w:rFonts w:ascii="Times New Roman" w:hAnsi="Times New Roman"/>
          <w:b/>
          <w:color w:val="000000" w:themeColor="text1"/>
          <w:sz w:val="24"/>
          <w:szCs w:val="24"/>
        </w:rPr>
        <w:t>SIMULATION MODEL</w:t>
      </w:r>
    </w:p>
    <w:p w14:paraId="4E9D6DB1" w14:textId="77777777" w:rsidR="00841E8A" w:rsidRPr="0045767E" w:rsidRDefault="00841E8A" w:rsidP="00841E8A">
      <w:pPr>
        <w:pStyle w:val="NoSpacing"/>
        <w:ind w:left="360"/>
        <w:jc w:val="both"/>
        <w:rPr>
          <w:rFonts w:ascii="Times New Roman" w:eastAsiaTheme="minorEastAsia" w:hAnsi="Times New Roman"/>
          <w:b/>
          <w:bCs/>
          <w:color w:val="000000" w:themeColor="text1"/>
          <w:sz w:val="20"/>
          <w:szCs w:val="24"/>
          <w:u w:val="single"/>
        </w:rPr>
      </w:pPr>
    </w:p>
    <w:p w14:paraId="3977B2DA" w14:textId="77777777" w:rsidR="00841E8A" w:rsidRPr="00841E8A" w:rsidRDefault="00841E8A" w:rsidP="00841E8A">
      <w:pPr>
        <w:pStyle w:val="ListParagraph"/>
        <w:spacing w:after="0" w:line="240" w:lineRule="auto"/>
        <w:ind w:left="360"/>
        <w:jc w:val="both"/>
        <w:rPr>
          <w:sz w:val="20"/>
          <w:szCs w:val="20"/>
        </w:rPr>
      </w:pPr>
      <w:r w:rsidRPr="00841E8A">
        <w:rPr>
          <w:rFonts w:ascii="Times New Roman" w:eastAsia="Times New Roman" w:hAnsi="Times New Roman"/>
          <w:color w:val="000000" w:themeColor="text1"/>
          <w:sz w:val="20"/>
          <w:szCs w:val="20"/>
          <w:lang w:val="en-IN"/>
        </w:rPr>
        <w:t>This One Line Diagram Indicating the Various Components of the Distribution System like Grid, HT Cable. Transformer, LT cable, Capacitor Banks and Various Outgoing feeders, out of which some of them are with VFD</w:t>
      </w:r>
    </w:p>
    <w:p w14:paraId="181F8FB0" w14:textId="77777777" w:rsidR="00841E8A" w:rsidRPr="00841E8A" w:rsidRDefault="00841E8A" w:rsidP="00841E8A">
      <w:pPr>
        <w:pStyle w:val="NoSpacing"/>
        <w:jc w:val="both"/>
        <w:rPr>
          <w:rFonts w:ascii="Times New Roman" w:eastAsiaTheme="minorEastAsia" w:hAnsi="Times New Roman"/>
          <w:b/>
          <w:bCs/>
          <w:color w:val="000000" w:themeColor="text1"/>
          <w:sz w:val="24"/>
          <w:szCs w:val="24"/>
          <w:u w:val="single"/>
        </w:rPr>
      </w:pPr>
    </w:p>
    <w:p w14:paraId="3E8BEB6D" w14:textId="1482C7ED" w:rsidR="00990DBD" w:rsidRDefault="00990DBD" w:rsidP="004119BA">
      <w:pPr>
        <w:spacing w:after="0" w:line="240" w:lineRule="auto"/>
        <w:jc w:val="both"/>
        <w:rPr>
          <w:rFonts w:ascii="Times New Roman" w:hAnsi="Times New Roman"/>
          <w:color w:val="000000" w:themeColor="text1"/>
          <w:sz w:val="20"/>
          <w:szCs w:val="20"/>
          <w:lang w:val="en-IN"/>
        </w:rPr>
      </w:pPr>
    </w:p>
    <w:p w14:paraId="58EB4121" w14:textId="77777777" w:rsidR="00841E8A" w:rsidRDefault="00841E8A" w:rsidP="004119BA">
      <w:pPr>
        <w:spacing w:after="0" w:line="240" w:lineRule="auto"/>
        <w:jc w:val="both"/>
        <w:rPr>
          <w:rFonts w:ascii="Times New Roman" w:hAnsi="Times New Roman"/>
          <w:color w:val="000000" w:themeColor="text1"/>
          <w:sz w:val="20"/>
          <w:szCs w:val="20"/>
          <w:lang w:val="en-IN"/>
        </w:rPr>
      </w:pPr>
    </w:p>
    <w:p w14:paraId="542E7FAE" w14:textId="77777777" w:rsidR="00841E8A" w:rsidRDefault="00841E8A" w:rsidP="004119BA">
      <w:pPr>
        <w:spacing w:after="0" w:line="240" w:lineRule="auto"/>
        <w:jc w:val="both"/>
        <w:rPr>
          <w:rFonts w:ascii="Times New Roman" w:hAnsi="Times New Roman"/>
          <w:color w:val="000000" w:themeColor="text1"/>
          <w:sz w:val="20"/>
          <w:szCs w:val="20"/>
          <w:lang w:val="en-IN"/>
        </w:rPr>
      </w:pPr>
    </w:p>
    <w:p w14:paraId="16E5173F" w14:textId="77777777" w:rsidR="00841E8A" w:rsidRDefault="00841E8A" w:rsidP="004119BA">
      <w:pPr>
        <w:spacing w:after="0" w:line="240" w:lineRule="auto"/>
        <w:jc w:val="both"/>
        <w:rPr>
          <w:rFonts w:ascii="Times New Roman" w:hAnsi="Times New Roman"/>
          <w:color w:val="000000" w:themeColor="text1"/>
          <w:sz w:val="20"/>
          <w:szCs w:val="20"/>
          <w:lang w:val="en-IN"/>
        </w:rPr>
      </w:pPr>
    </w:p>
    <w:p w14:paraId="6DB987FA" w14:textId="77777777" w:rsidR="00841E8A" w:rsidRDefault="00841E8A" w:rsidP="004119BA">
      <w:pPr>
        <w:spacing w:after="0" w:line="240" w:lineRule="auto"/>
        <w:jc w:val="both"/>
        <w:rPr>
          <w:rFonts w:ascii="Times New Roman" w:hAnsi="Times New Roman"/>
          <w:color w:val="000000" w:themeColor="text1"/>
          <w:sz w:val="20"/>
          <w:szCs w:val="20"/>
          <w:lang w:val="en-IN"/>
        </w:rPr>
      </w:pPr>
    </w:p>
    <w:p w14:paraId="01A27597" w14:textId="77777777" w:rsidR="00841E8A" w:rsidRDefault="00841E8A" w:rsidP="004119BA">
      <w:pPr>
        <w:spacing w:after="0" w:line="240" w:lineRule="auto"/>
        <w:jc w:val="both"/>
        <w:rPr>
          <w:rFonts w:ascii="Times New Roman" w:hAnsi="Times New Roman"/>
          <w:color w:val="000000" w:themeColor="text1"/>
          <w:sz w:val="20"/>
          <w:szCs w:val="20"/>
          <w:lang w:val="en-IN"/>
        </w:rPr>
      </w:pPr>
    </w:p>
    <w:p w14:paraId="5085C765" w14:textId="77777777" w:rsidR="00841E8A" w:rsidRDefault="00841E8A" w:rsidP="004119BA">
      <w:pPr>
        <w:spacing w:after="0" w:line="240" w:lineRule="auto"/>
        <w:jc w:val="both"/>
        <w:rPr>
          <w:rFonts w:ascii="Times New Roman" w:hAnsi="Times New Roman"/>
          <w:color w:val="000000" w:themeColor="text1"/>
          <w:sz w:val="20"/>
          <w:szCs w:val="20"/>
          <w:lang w:val="en-IN"/>
        </w:rPr>
      </w:pPr>
    </w:p>
    <w:p w14:paraId="373F479B" w14:textId="77777777" w:rsidR="00841E8A" w:rsidRDefault="00841E8A" w:rsidP="004119BA">
      <w:pPr>
        <w:spacing w:after="0" w:line="240" w:lineRule="auto"/>
        <w:jc w:val="both"/>
        <w:rPr>
          <w:rFonts w:ascii="Times New Roman" w:hAnsi="Times New Roman"/>
          <w:color w:val="000000" w:themeColor="text1"/>
          <w:sz w:val="20"/>
          <w:szCs w:val="20"/>
          <w:lang w:val="en-IN"/>
        </w:rPr>
      </w:pPr>
    </w:p>
    <w:p w14:paraId="11AAE96A" w14:textId="77777777" w:rsidR="00841E8A" w:rsidRDefault="00841E8A" w:rsidP="004119BA">
      <w:pPr>
        <w:spacing w:after="0" w:line="240" w:lineRule="auto"/>
        <w:jc w:val="both"/>
        <w:rPr>
          <w:rFonts w:ascii="Times New Roman" w:hAnsi="Times New Roman"/>
          <w:color w:val="000000" w:themeColor="text1"/>
          <w:sz w:val="20"/>
          <w:szCs w:val="20"/>
          <w:lang w:val="en-IN"/>
        </w:rPr>
      </w:pPr>
    </w:p>
    <w:p w14:paraId="64C954C2" w14:textId="77777777" w:rsidR="00841E8A" w:rsidRDefault="00841E8A" w:rsidP="004119BA">
      <w:pPr>
        <w:spacing w:after="0" w:line="240" w:lineRule="auto"/>
        <w:jc w:val="both"/>
        <w:rPr>
          <w:rFonts w:ascii="Times New Roman" w:hAnsi="Times New Roman"/>
          <w:color w:val="000000" w:themeColor="text1"/>
          <w:sz w:val="20"/>
          <w:szCs w:val="20"/>
          <w:lang w:val="en-IN"/>
        </w:rPr>
      </w:pPr>
    </w:p>
    <w:p w14:paraId="1AC57ABC" w14:textId="77777777" w:rsidR="00841E8A" w:rsidRDefault="00841E8A" w:rsidP="004119BA">
      <w:pPr>
        <w:spacing w:after="0" w:line="240" w:lineRule="auto"/>
        <w:jc w:val="both"/>
        <w:rPr>
          <w:rFonts w:ascii="Times New Roman" w:hAnsi="Times New Roman"/>
          <w:color w:val="000000" w:themeColor="text1"/>
          <w:sz w:val="20"/>
          <w:szCs w:val="20"/>
          <w:lang w:val="en-IN"/>
        </w:rPr>
      </w:pPr>
    </w:p>
    <w:p w14:paraId="25023320" w14:textId="77777777" w:rsidR="00841E8A" w:rsidRDefault="00841E8A" w:rsidP="004119BA">
      <w:pPr>
        <w:spacing w:after="0" w:line="240" w:lineRule="auto"/>
        <w:jc w:val="both"/>
        <w:rPr>
          <w:rFonts w:ascii="Times New Roman" w:hAnsi="Times New Roman"/>
          <w:color w:val="000000" w:themeColor="text1"/>
          <w:sz w:val="20"/>
          <w:szCs w:val="20"/>
          <w:lang w:val="en-IN"/>
        </w:rPr>
      </w:pPr>
    </w:p>
    <w:p w14:paraId="60700846" w14:textId="77777777" w:rsidR="00841E8A" w:rsidRDefault="00841E8A" w:rsidP="004119BA">
      <w:pPr>
        <w:spacing w:after="0" w:line="240" w:lineRule="auto"/>
        <w:jc w:val="both"/>
        <w:rPr>
          <w:rFonts w:ascii="Times New Roman" w:hAnsi="Times New Roman"/>
          <w:color w:val="000000" w:themeColor="text1"/>
          <w:sz w:val="20"/>
          <w:szCs w:val="20"/>
          <w:lang w:val="en-IN"/>
        </w:rPr>
      </w:pPr>
    </w:p>
    <w:p w14:paraId="44FA415E" w14:textId="77777777" w:rsidR="00841E8A" w:rsidRDefault="00841E8A" w:rsidP="004119BA">
      <w:pPr>
        <w:spacing w:after="0" w:line="240" w:lineRule="auto"/>
        <w:jc w:val="both"/>
        <w:rPr>
          <w:rFonts w:ascii="Times New Roman" w:hAnsi="Times New Roman"/>
          <w:color w:val="000000" w:themeColor="text1"/>
          <w:sz w:val="20"/>
          <w:szCs w:val="20"/>
          <w:lang w:val="en-IN"/>
        </w:rPr>
      </w:pPr>
    </w:p>
    <w:p w14:paraId="4FAA881E" w14:textId="77777777" w:rsidR="00841E8A" w:rsidRDefault="00841E8A" w:rsidP="004119BA">
      <w:pPr>
        <w:spacing w:after="0" w:line="240" w:lineRule="auto"/>
        <w:jc w:val="both"/>
        <w:rPr>
          <w:rFonts w:ascii="Times New Roman" w:hAnsi="Times New Roman"/>
          <w:color w:val="000000" w:themeColor="text1"/>
          <w:sz w:val="20"/>
          <w:szCs w:val="20"/>
          <w:lang w:val="en-IN"/>
        </w:rPr>
      </w:pPr>
    </w:p>
    <w:p w14:paraId="0C13B7F0" w14:textId="77777777" w:rsidR="00841E8A" w:rsidRDefault="00841E8A" w:rsidP="00841E8A">
      <w:pPr>
        <w:jc w:val="center"/>
        <w:rPr>
          <w:rFonts w:ascii="Times New Roman" w:hAnsi="Times New Roman" w:cstheme="minorBidi"/>
          <w:color w:val="000000" w:themeColor="text1"/>
          <w:sz w:val="20"/>
          <w:szCs w:val="20"/>
          <w:lang w:val="en-IN"/>
        </w:rPr>
      </w:pPr>
    </w:p>
    <w:p w14:paraId="6B84395E" w14:textId="77777777" w:rsidR="00841E8A" w:rsidRDefault="00841E8A" w:rsidP="00841E8A">
      <w:pPr>
        <w:jc w:val="center"/>
        <w:rPr>
          <w:rFonts w:ascii="Times New Roman" w:hAnsi="Times New Roman" w:cstheme="minorBidi"/>
          <w:color w:val="000000" w:themeColor="text1"/>
          <w:sz w:val="20"/>
          <w:szCs w:val="20"/>
          <w:lang w:val="en-IN"/>
        </w:rPr>
      </w:pPr>
    </w:p>
    <w:p w14:paraId="4A99BA6B" w14:textId="77777777" w:rsidR="00841E8A" w:rsidRDefault="00841E8A" w:rsidP="00841E8A">
      <w:pPr>
        <w:jc w:val="center"/>
        <w:rPr>
          <w:rFonts w:ascii="Times New Roman" w:hAnsi="Times New Roman" w:cstheme="minorBidi"/>
          <w:color w:val="000000" w:themeColor="text1"/>
          <w:sz w:val="20"/>
          <w:szCs w:val="20"/>
          <w:lang w:val="en-IN"/>
        </w:rPr>
      </w:pPr>
    </w:p>
    <w:p w14:paraId="06916AAC" w14:textId="77777777" w:rsidR="00841E8A" w:rsidRDefault="00841E8A" w:rsidP="00841E8A">
      <w:pPr>
        <w:jc w:val="center"/>
        <w:rPr>
          <w:rFonts w:ascii="Times New Roman" w:hAnsi="Times New Roman" w:cstheme="minorBidi"/>
          <w:color w:val="000000" w:themeColor="text1"/>
          <w:sz w:val="20"/>
          <w:szCs w:val="20"/>
          <w:lang w:val="en-IN"/>
        </w:rPr>
      </w:pPr>
    </w:p>
    <w:p w14:paraId="13B60D1F" w14:textId="77777777" w:rsidR="00841E8A" w:rsidRDefault="00841E8A" w:rsidP="00841E8A">
      <w:pPr>
        <w:jc w:val="center"/>
        <w:rPr>
          <w:rFonts w:ascii="Times New Roman" w:hAnsi="Times New Roman" w:cstheme="minorBidi"/>
          <w:color w:val="000000" w:themeColor="text1"/>
          <w:sz w:val="20"/>
          <w:szCs w:val="20"/>
          <w:lang w:val="en-IN"/>
        </w:rPr>
      </w:pPr>
    </w:p>
    <w:p w14:paraId="4A22206C" w14:textId="77777777" w:rsidR="00841E8A" w:rsidRDefault="00841E8A" w:rsidP="00841E8A">
      <w:pPr>
        <w:jc w:val="center"/>
        <w:rPr>
          <w:rFonts w:ascii="Times New Roman" w:hAnsi="Times New Roman" w:cstheme="minorBidi"/>
          <w:color w:val="000000" w:themeColor="text1"/>
          <w:sz w:val="20"/>
          <w:szCs w:val="20"/>
          <w:lang w:val="en-IN"/>
        </w:rPr>
      </w:pPr>
    </w:p>
    <w:p w14:paraId="1A42B7FD" w14:textId="77777777" w:rsidR="00841E8A" w:rsidRDefault="00841E8A" w:rsidP="00841E8A">
      <w:pPr>
        <w:jc w:val="center"/>
        <w:rPr>
          <w:rFonts w:ascii="Times New Roman" w:hAnsi="Times New Roman" w:cstheme="minorBidi"/>
          <w:color w:val="000000" w:themeColor="text1"/>
          <w:sz w:val="20"/>
          <w:szCs w:val="20"/>
          <w:lang w:val="en-IN"/>
        </w:rPr>
      </w:pPr>
    </w:p>
    <w:p w14:paraId="0C9915D8" w14:textId="77777777" w:rsidR="00841E8A" w:rsidRDefault="00841E8A" w:rsidP="00841E8A">
      <w:pPr>
        <w:jc w:val="center"/>
        <w:rPr>
          <w:rFonts w:ascii="Times New Roman" w:hAnsi="Times New Roman" w:cstheme="minorBidi"/>
          <w:color w:val="000000" w:themeColor="text1"/>
          <w:sz w:val="20"/>
          <w:szCs w:val="20"/>
          <w:lang w:val="en-IN"/>
        </w:rPr>
      </w:pPr>
    </w:p>
    <w:p w14:paraId="67E7A408" w14:textId="77777777" w:rsidR="00841E8A" w:rsidRDefault="00841E8A" w:rsidP="00841E8A">
      <w:pPr>
        <w:jc w:val="center"/>
        <w:rPr>
          <w:rFonts w:ascii="Times New Roman" w:hAnsi="Times New Roman" w:cstheme="minorBidi"/>
          <w:color w:val="000000" w:themeColor="text1"/>
          <w:sz w:val="20"/>
          <w:szCs w:val="20"/>
          <w:lang w:val="en-IN"/>
        </w:rPr>
      </w:pPr>
    </w:p>
    <w:p w14:paraId="3C8CB953" w14:textId="77777777" w:rsidR="00841E8A" w:rsidRDefault="00841E8A" w:rsidP="00841E8A">
      <w:pPr>
        <w:jc w:val="center"/>
        <w:rPr>
          <w:rFonts w:ascii="Times New Roman" w:hAnsi="Times New Roman" w:cstheme="minorBidi"/>
          <w:color w:val="000000" w:themeColor="text1"/>
          <w:sz w:val="20"/>
          <w:szCs w:val="20"/>
          <w:lang w:val="en-IN"/>
        </w:rPr>
      </w:pPr>
    </w:p>
    <w:p w14:paraId="7DAE66A3" w14:textId="77777777" w:rsidR="00841E8A" w:rsidRDefault="00841E8A" w:rsidP="00841E8A">
      <w:pPr>
        <w:jc w:val="center"/>
        <w:rPr>
          <w:rFonts w:ascii="Times New Roman" w:hAnsi="Times New Roman" w:cstheme="minorBidi"/>
          <w:color w:val="000000" w:themeColor="text1"/>
          <w:sz w:val="20"/>
          <w:szCs w:val="20"/>
          <w:lang w:val="en-IN"/>
        </w:rPr>
      </w:pPr>
    </w:p>
    <w:p w14:paraId="26A471FA" w14:textId="77777777" w:rsidR="00841E8A" w:rsidRDefault="00841E8A" w:rsidP="00841E8A">
      <w:pPr>
        <w:jc w:val="center"/>
        <w:rPr>
          <w:rFonts w:ascii="Times New Roman" w:hAnsi="Times New Roman" w:cstheme="minorBidi"/>
          <w:color w:val="000000" w:themeColor="text1"/>
          <w:sz w:val="20"/>
          <w:szCs w:val="20"/>
          <w:lang w:val="en-IN"/>
        </w:rPr>
      </w:pPr>
    </w:p>
    <w:p w14:paraId="0DB559EB" w14:textId="77777777" w:rsidR="00841E8A" w:rsidRDefault="00841E8A" w:rsidP="00841E8A">
      <w:pPr>
        <w:jc w:val="center"/>
        <w:rPr>
          <w:rFonts w:ascii="Times New Roman" w:hAnsi="Times New Roman" w:cstheme="minorBidi"/>
          <w:color w:val="000000" w:themeColor="text1"/>
          <w:sz w:val="20"/>
          <w:szCs w:val="20"/>
          <w:lang w:val="en-IN"/>
        </w:rPr>
      </w:pPr>
    </w:p>
    <w:p w14:paraId="01473489" w14:textId="77777777" w:rsidR="00841E8A" w:rsidRDefault="00841E8A" w:rsidP="00841E8A">
      <w:pPr>
        <w:jc w:val="center"/>
        <w:rPr>
          <w:rFonts w:ascii="Times New Roman" w:hAnsi="Times New Roman" w:cstheme="minorBidi"/>
          <w:color w:val="000000" w:themeColor="text1"/>
          <w:sz w:val="20"/>
          <w:szCs w:val="20"/>
          <w:lang w:val="en-IN"/>
        </w:rPr>
      </w:pPr>
    </w:p>
    <w:p w14:paraId="23B72D09" w14:textId="77777777" w:rsidR="00841E8A" w:rsidRDefault="00841E8A" w:rsidP="00841E8A">
      <w:pPr>
        <w:jc w:val="center"/>
        <w:rPr>
          <w:rFonts w:ascii="Times New Roman" w:hAnsi="Times New Roman" w:cstheme="minorBidi"/>
          <w:color w:val="000000" w:themeColor="text1"/>
          <w:sz w:val="20"/>
          <w:szCs w:val="20"/>
          <w:lang w:val="en-IN"/>
        </w:rPr>
      </w:pPr>
    </w:p>
    <w:p w14:paraId="45476DC4" w14:textId="77777777" w:rsidR="00841E8A" w:rsidRDefault="00841E8A" w:rsidP="00841E8A">
      <w:pPr>
        <w:jc w:val="center"/>
        <w:rPr>
          <w:rFonts w:ascii="Times New Roman" w:hAnsi="Times New Roman" w:cstheme="minorBidi"/>
          <w:color w:val="000000" w:themeColor="text1"/>
          <w:sz w:val="20"/>
          <w:szCs w:val="20"/>
          <w:lang w:val="en-IN"/>
        </w:rPr>
      </w:pPr>
    </w:p>
    <w:p w14:paraId="604ABFB8" w14:textId="77777777" w:rsidR="00841E8A" w:rsidRDefault="00841E8A" w:rsidP="00841E8A">
      <w:pPr>
        <w:jc w:val="center"/>
        <w:rPr>
          <w:rFonts w:ascii="Times New Roman" w:hAnsi="Times New Roman" w:cstheme="minorBidi"/>
          <w:color w:val="000000" w:themeColor="text1"/>
          <w:sz w:val="20"/>
          <w:szCs w:val="20"/>
          <w:lang w:val="en-IN"/>
        </w:rPr>
      </w:pPr>
    </w:p>
    <w:p w14:paraId="2EA9F154" w14:textId="77777777" w:rsidR="00841E8A" w:rsidRDefault="00841E8A" w:rsidP="00841E8A">
      <w:pPr>
        <w:jc w:val="center"/>
        <w:rPr>
          <w:rFonts w:ascii="Times New Roman" w:hAnsi="Times New Roman" w:cstheme="minorBidi"/>
          <w:color w:val="000000" w:themeColor="text1"/>
          <w:sz w:val="20"/>
          <w:szCs w:val="20"/>
          <w:lang w:val="en-IN"/>
        </w:rPr>
      </w:pPr>
    </w:p>
    <w:p w14:paraId="489BE42E" w14:textId="77777777" w:rsidR="00841E8A" w:rsidRDefault="00841E8A" w:rsidP="00841E8A">
      <w:pPr>
        <w:jc w:val="center"/>
        <w:rPr>
          <w:rFonts w:ascii="Times New Roman" w:hAnsi="Times New Roman" w:cstheme="minorBidi"/>
          <w:color w:val="000000" w:themeColor="text1"/>
          <w:sz w:val="20"/>
          <w:szCs w:val="20"/>
          <w:lang w:val="en-IN"/>
        </w:rPr>
      </w:pPr>
    </w:p>
    <w:p w14:paraId="1F8D8930" w14:textId="77777777" w:rsidR="00841E8A" w:rsidRDefault="00841E8A" w:rsidP="00841E8A">
      <w:pPr>
        <w:jc w:val="center"/>
        <w:rPr>
          <w:rFonts w:ascii="Times New Roman" w:hAnsi="Times New Roman" w:cstheme="minorBidi"/>
          <w:color w:val="000000" w:themeColor="text1"/>
          <w:sz w:val="20"/>
          <w:szCs w:val="20"/>
          <w:lang w:val="en-IN"/>
        </w:rPr>
      </w:pPr>
    </w:p>
    <w:p w14:paraId="13D4AD10" w14:textId="77777777" w:rsidR="00841E8A" w:rsidRDefault="00841E8A" w:rsidP="00841E8A">
      <w:pPr>
        <w:jc w:val="center"/>
        <w:rPr>
          <w:rFonts w:ascii="Times New Roman" w:hAnsi="Times New Roman" w:cstheme="minorBidi"/>
          <w:color w:val="000000" w:themeColor="text1"/>
          <w:sz w:val="20"/>
          <w:szCs w:val="20"/>
          <w:lang w:val="en-IN"/>
        </w:rPr>
      </w:pPr>
    </w:p>
    <w:p w14:paraId="6100023F" w14:textId="77777777" w:rsidR="00841E8A" w:rsidRDefault="00841E8A" w:rsidP="00841E8A">
      <w:pPr>
        <w:jc w:val="center"/>
        <w:rPr>
          <w:rFonts w:ascii="Times New Roman" w:hAnsi="Times New Roman" w:cstheme="minorBidi"/>
          <w:color w:val="000000" w:themeColor="text1"/>
          <w:sz w:val="20"/>
          <w:szCs w:val="20"/>
          <w:lang w:val="en-IN"/>
        </w:rPr>
      </w:pPr>
    </w:p>
    <w:p w14:paraId="58631702" w14:textId="77777777" w:rsidR="00841E8A" w:rsidRDefault="00841E8A" w:rsidP="00841E8A">
      <w:pPr>
        <w:jc w:val="center"/>
        <w:rPr>
          <w:rFonts w:ascii="Times New Roman" w:hAnsi="Times New Roman" w:cstheme="minorBidi"/>
          <w:color w:val="000000" w:themeColor="text1"/>
          <w:sz w:val="20"/>
          <w:szCs w:val="20"/>
          <w:lang w:val="en-IN"/>
        </w:rPr>
      </w:pPr>
    </w:p>
    <w:p w14:paraId="6C7685AF" w14:textId="77777777" w:rsidR="00841E8A" w:rsidRDefault="00841E8A" w:rsidP="00841E8A">
      <w:pPr>
        <w:jc w:val="center"/>
        <w:rPr>
          <w:rFonts w:ascii="Times New Roman" w:hAnsi="Times New Roman" w:cstheme="minorBidi"/>
          <w:color w:val="000000" w:themeColor="text1"/>
          <w:sz w:val="20"/>
          <w:szCs w:val="20"/>
          <w:lang w:val="en-IN"/>
        </w:rPr>
      </w:pPr>
    </w:p>
    <w:p w14:paraId="19F3823D" w14:textId="77777777" w:rsidR="00841E8A" w:rsidRDefault="00841E8A" w:rsidP="00841E8A">
      <w:pPr>
        <w:jc w:val="center"/>
        <w:rPr>
          <w:rFonts w:ascii="Times New Roman" w:hAnsi="Times New Roman" w:cstheme="minorBidi"/>
          <w:color w:val="000000" w:themeColor="text1"/>
          <w:sz w:val="20"/>
          <w:szCs w:val="20"/>
          <w:lang w:val="en-IN"/>
        </w:rPr>
      </w:pPr>
    </w:p>
    <w:p w14:paraId="2DD814C9" w14:textId="77777777" w:rsidR="00841E8A" w:rsidRDefault="00841E8A" w:rsidP="00841E8A">
      <w:pPr>
        <w:jc w:val="center"/>
        <w:rPr>
          <w:rFonts w:ascii="Times New Roman" w:hAnsi="Times New Roman" w:cstheme="minorBidi"/>
          <w:color w:val="000000" w:themeColor="text1"/>
          <w:sz w:val="20"/>
          <w:szCs w:val="20"/>
          <w:lang w:val="en-IN"/>
        </w:rPr>
      </w:pPr>
    </w:p>
    <w:p w14:paraId="55A22674" w14:textId="77777777" w:rsidR="00841E8A" w:rsidRDefault="00841E8A" w:rsidP="00841E8A">
      <w:pPr>
        <w:jc w:val="center"/>
        <w:rPr>
          <w:rFonts w:ascii="Times New Roman" w:hAnsi="Times New Roman" w:cstheme="minorBidi"/>
          <w:color w:val="000000" w:themeColor="text1"/>
          <w:sz w:val="20"/>
          <w:szCs w:val="20"/>
          <w:lang w:val="en-IN"/>
        </w:rPr>
      </w:pPr>
    </w:p>
    <w:p w14:paraId="48AA1C43" w14:textId="77777777" w:rsidR="00841E8A" w:rsidRDefault="00841E8A" w:rsidP="00841E8A">
      <w:pPr>
        <w:jc w:val="center"/>
        <w:rPr>
          <w:rFonts w:ascii="Times New Roman" w:hAnsi="Times New Roman" w:cstheme="minorBidi"/>
          <w:color w:val="000000" w:themeColor="text1"/>
          <w:sz w:val="20"/>
          <w:szCs w:val="20"/>
          <w:lang w:val="en-IN"/>
        </w:rPr>
      </w:pPr>
    </w:p>
    <w:p w14:paraId="18DB92EC" w14:textId="67FF29BD" w:rsidR="00841E8A" w:rsidRPr="00841E8A" w:rsidRDefault="00841E8A" w:rsidP="00841E8A">
      <w:pPr>
        <w:jc w:val="center"/>
        <w:rPr>
          <w:rFonts w:ascii="Times New Roman" w:hAnsi="Times New Roman" w:cstheme="minorBidi"/>
          <w:color w:val="000000" w:themeColor="text1"/>
          <w:sz w:val="20"/>
          <w:szCs w:val="20"/>
          <w:lang w:val="en-IN"/>
        </w:rPr>
      </w:pPr>
      <w:r w:rsidRPr="00841E8A">
        <w:rPr>
          <w:rFonts w:ascii="Times New Roman" w:hAnsi="Times New Roman" w:cstheme="minorBidi"/>
          <w:color w:val="000000" w:themeColor="text1"/>
          <w:sz w:val="20"/>
          <w:szCs w:val="20"/>
          <w:lang w:val="en-IN"/>
        </w:rPr>
        <w:t>Fig-</w:t>
      </w:r>
      <w:r w:rsidR="00BF6385">
        <w:rPr>
          <w:rFonts w:ascii="Times New Roman" w:hAnsi="Times New Roman" w:cstheme="minorBidi"/>
          <w:color w:val="000000" w:themeColor="text1"/>
          <w:sz w:val="20"/>
          <w:szCs w:val="20"/>
          <w:lang w:val="en-IN"/>
        </w:rPr>
        <w:t>2</w:t>
      </w:r>
      <w:r w:rsidRPr="00841E8A">
        <w:rPr>
          <w:rFonts w:ascii="Times New Roman" w:hAnsi="Times New Roman" w:cstheme="minorBidi"/>
          <w:color w:val="000000" w:themeColor="text1"/>
          <w:sz w:val="20"/>
          <w:szCs w:val="20"/>
          <w:lang w:val="en-IN"/>
        </w:rPr>
        <w:t>: One Line Diagram Indicating the Various Components of the Distribution System</w:t>
      </w:r>
    </w:p>
    <w:p w14:paraId="5C34BFFD" w14:textId="083BAAF2" w:rsidR="00841E8A" w:rsidRPr="005B6383" w:rsidRDefault="005B6383" w:rsidP="004119BA">
      <w:pPr>
        <w:spacing w:after="0" w:line="240" w:lineRule="auto"/>
        <w:jc w:val="both"/>
        <w:rPr>
          <w:rFonts w:ascii="Times New Roman" w:hAnsi="Times New Roman"/>
          <w:color w:val="000000" w:themeColor="text1"/>
          <w:sz w:val="20"/>
          <w:szCs w:val="20"/>
          <w:lang w:val="en-IN"/>
        </w:rPr>
      </w:pPr>
      <w:r w:rsidRPr="005B6383">
        <w:rPr>
          <w:rFonts w:ascii="Times New Roman" w:hAnsi="Times New Roman"/>
          <w:b/>
          <w:bCs/>
          <w:sz w:val="20"/>
          <w:szCs w:val="20"/>
        </w:rPr>
        <w:t xml:space="preserve">Table -1: </w:t>
      </w:r>
      <w:r w:rsidRPr="005B6383">
        <w:rPr>
          <w:rFonts w:ascii="Times New Roman" w:hAnsi="Times New Roman"/>
          <w:sz w:val="20"/>
          <w:szCs w:val="20"/>
        </w:rPr>
        <w:t>Parameters used for the model</w:t>
      </w:r>
    </w:p>
    <w:p w14:paraId="5CCE475C" w14:textId="77777777" w:rsidR="00841E8A" w:rsidRDefault="00841E8A" w:rsidP="004119BA">
      <w:pPr>
        <w:spacing w:after="0" w:line="240" w:lineRule="auto"/>
        <w:jc w:val="both"/>
        <w:rPr>
          <w:rFonts w:ascii="Times New Roman" w:hAnsi="Times New Roman"/>
          <w:color w:val="000000" w:themeColor="text1"/>
          <w:sz w:val="20"/>
          <w:szCs w:val="20"/>
          <w:lang w:val="en-IN"/>
        </w:rPr>
      </w:pPr>
    </w:p>
    <w:tbl>
      <w:tblPr>
        <w:tblStyle w:val="TableGrid"/>
        <w:tblW w:w="0" w:type="auto"/>
        <w:tblLook w:val="04A0" w:firstRow="1" w:lastRow="0" w:firstColumn="1" w:lastColumn="0" w:noHBand="0" w:noVBand="1"/>
      </w:tblPr>
      <w:tblGrid>
        <w:gridCol w:w="1116"/>
        <w:gridCol w:w="1298"/>
        <w:gridCol w:w="1427"/>
        <w:gridCol w:w="1258"/>
      </w:tblGrid>
      <w:tr w:rsidR="005B6383" w14:paraId="5EEEFEDF" w14:textId="77777777" w:rsidTr="005B6383">
        <w:tc>
          <w:tcPr>
            <w:tcW w:w="1116" w:type="dxa"/>
          </w:tcPr>
          <w:tbl>
            <w:tblPr>
              <w:tblW w:w="900" w:type="dxa"/>
              <w:tblBorders>
                <w:top w:val="nil"/>
                <w:left w:val="nil"/>
                <w:bottom w:val="nil"/>
                <w:right w:val="nil"/>
              </w:tblBorders>
              <w:tblLook w:val="0000" w:firstRow="0" w:lastRow="0" w:firstColumn="0" w:lastColumn="0" w:noHBand="0" w:noVBand="0"/>
            </w:tblPr>
            <w:tblGrid>
              <w:gridCol w:w="900"/>
            </w:tblGrid>
            <w:tr w:rsidR="005B6383" w:rsidRPr="005B6383" w14:paraId="43D044D1" w14:textId="77777777" w:rsidTr="005B6383">
              <w:tblPrEx>
                <w:tblCellMar>
                  <w:top w:w="0" w:type="dxa"/>
                  <w:bottom w:w="0" w:type="dxa"/>
                </w:tblCellMar>
              </w:tblPrEx>
              <w:trPr>
                <w:trHeight w:val="220"/>
              </w:trPr>
              <w:tc>
                <w:tcPr>
                  <w:tcW w:w="900" w:type="dxa"/>
                </w:tcPr>
                <w:p w14:paraId="6845CA0C" w14:textId="1192B6E0" w:rsidR="005B6383" w:rsidRPr="005B6383" w:rsidRDefault="005B6383" w:rsidP="005B6383">
                  <w:pPr>
                    <w:autoSpaceDE w:val="0"/>
                    <w:autoSpaceDN w:val="0"/>
                    <w:adjustRightInd w:val="0"/>
                    <w:spacing w:after="0" w:line="240" w:lineRule="auto"/>
                    <w:rPr>
                      <w:rFonts w:ascii="Times New Roman" w:hAnsi="Times New Roman"/>
                      <w:color w:val="000000"/>
                      <w:sz w:val="20"/>
                      <w:szCs w:val="20"/>
                    </w:rPr>
                  </w:pPr>
                  <w:r w:rsidRPr="005B6383">
                    <w:rPr>
                      <w:rFonts w:ascii="Times New Roman" w:hAnsi="Times New Roman"/>
                      <w:b/>
                      <w:bCs/>
                      <w:color w:val="000000"/>
                      <w:sz w:val="20"/>
                      <w:szCs w:val="20"/>
                    </w:rPr>
                    <w:t>Sr</w:t>
                  </w:r>
                  <w:r>
                    <w:rPr>
                      <w:rFonts w:ascii="Times New Roman" w:hAnsi="Times New Roman"/>
                      <w:b/>
                      <w:bCs/>
                      <w:color w:val="000000"/>
                      <w:sz w:val="20"/>
                      <w:szCs w:val="20"/>
                    </w:rPr>
                    <w:t xml:space="preserve">. </w:t>
                  </w:r>
                  <w:r w:rsidRPr="005B6383">
                    <w:rPr>
                      <w:rFonts w:ascii="Times New Roman" w:hAnsi="Times New Roman"/>
                      <w:b/>
                      <w:bCs/>
                      <w:color w:val="000000"/>
                      <w:sz w:val="20"/>
                      <w:szCs w:val="20"/>
                    </w:rPr>
                    <w:t>No</w:t>
                  </w:r>
                  <w:r>
                    <w:rPr>
                      <w:rFonts w:ascii="Times New Roman" w:hAnsi="Times New Roman"/>
                      <w:b/>
                      <w:bCs/>
                      <w:color w:val="000000"/>
                      <w:sz w:val="20"/>
                      <w:szCs w:val="20"/>
                    </w:rPr>
                    <w:t xml:space="preserve">. </w:t>
                  </w:r>
                </w:p>
              </w:tc>
            </w:tr>
          </w:tbl>
          <w:p w14:paraId="752D6FEE" w14:textId="77777777" w:rsidR="005B6383" w:rsidRDefault="005B6383" w:rsidP="004119BA">
            <w:pPr>
              <w:spacing w:after="0" w:line="240" w:lineRule="auto"/>
              <w:jc w:val="both"/>
              <w:rPr>
                <w:rFonts w:ascii="Times New Roman" w:hAnsi="Times New Roman"/>
                <w:color w:val="000000" w:themeColor="text1"/>
                <w:sz w:val="20"/>
                <w:szCs w:val="20"/>
                <w:lang w:val="en-IN"/>
              </w:rPr>
            </w:pPr>
          </w:p>
        </w:tc>
        <w:tc>
          <w:tcPr>
            <w:tcW w:w="1298" w:type="dxa"/>
          </w:tcPr>
          <w:p w14:paraId="6B2BF019" w14:textId="45B6F583" w:rsidR="005B6383" w:rsidRDefault="005B6383" w:rsidP="004119BA">
            <w:pPr>
              <w:spacing w:after="0" w:line="240" w:lineRule="auto"/>
              <w:jc w:val="both"/>
              <w:rPr>
                <w:rFonts w:ascii="Times New Roman" w:hAnsi="Times New Roman"/>
                <w:color w:val="000000" w:themeColor="text1"/>
                <w:sz w:val="20"/>
                <w:szCs w:val="20"/>
                <w:lang w:val="en-IN"/>
              </w:rPr>
            </w:pPr>
            <w:r w:rsidRPr="005B6383">
              <w:rPr>
                <w:rFonts w:ascii="Times New Roman" w:hAnsi="Times New Roman"/>
                <w:b/>
                <w:bCs/>
                <w:color w:val="000000"/>
                <w:sz w:val="20"/>
                <w:szCs w:val="20"/>
              </w:rPr>
              <w:t>Parameters</w:t>
            </w:r>
          </w:p>
        </w:tc>
        <w:tc>
          <w:tcPr>
            <w:tcW w:w="1427" w:type="dxa"/>
          </w:tcPr>
          <w:p w14:paraId="0FA6EBFE" w14:textId="0D3CC5EA" w:rsidR="005B6383" w:rsidRDefault="005B6383" w:rsidP="004119BA">
            <w:pPr>
              <w:spacing w:after="0" w:line="240" w:lineRule="auto"/>
              <w:jc w:val="both"/>
              <w:rPr>
                <w:rFonts w:ascii="Times New Roman" w:hAnsi="Times New Roman"/>
                <w:color w:val="000000" w:themeColor="text1"/>
                <w:sz w:val="20"/>
                <w:szCs w:val="20"/>
                <w:lang w:val="en-IN"/>
              </w:rPr>
            </w:pPr>
            <w:r w:rsidRPr="005B6383">
              <w:rPr>
                <w:rFonts w:ascii="Times New Roman" w:hAnsi="Times New Roman"/>
                <w:b/>
                <w:bCs/>
                <w:color w:val="000000"/>
                <w:sz w:val="20"/>
                <w:szCs w:val="20"/>
              </w:rPr>
              <w:t>Nomenclature</w:t>
            </w:r>
          </w:p>
        </w:tc>
        <w:tc>
          <w:tcPr>
            <w:tcW w:w="1258" w:type="dxa"/>
          </w:tcPr>
          <w:p w14:paraId="11B81AF6" w14:textId="6A83149D" w:rsidR="005B6383" w:rsidRDefault="005B6383" w:rsidP="004119BA">
            <w:pPr>
              <w:spacing w:after="0" w:line="240" w:lineRule="auto"/>
              <w:jc w:val="both"/>
              <w:rPr>
                <w:rFonts w:ascii="Times New Roman" w:hAnsi="Times New Roman"/>
                <w:color w:val="000000" w:themeColor="text1"/>
                <w:sz w:val="20"/>
                <w:szCs w:val="20"/>
                <w:lang w:val="en-IN"/>
              </w:rPr>
            </w:pPr>
            <w:r w:rsidRPr="005B6383">
              <w:rPr>
                <w:rFonts w:ascii="Times New Roman" w:hAnsi="Times New Roman"/>
                <w:b/>
                <w:bCs/>
                <w:color w:val="000000"/>
                <w:sz w:val="20"/>
                <w:szCs w:val="20"/>
              </w:rPr>
              <w:t>Values</w:t>
            </w:r>
          </w:p>
        </w:tc>
      </w:tr>
      <w:tr w:rsidR="005B6383" w14:paraId="105C5CEF" w14:textId="77777777" w:rsidTr="005B6383">
        <w:tc>
          <w:tcPr>
            <w:tcW w:w="1116" w:type="dxa"/>
          </w:tcPr>
          <w:p w14:paraId="11B490FF" w14:textId="353E7061" w:rsidR="005B6383" w:rsidRDefault="005B6383" w:rsidP="005B6383">
            <w:pPr>
              <w:spacing w:after="0" w:line="240" w:lineRule="auto"/>
              <w:jc w:val="center"/>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1</w:t>
            </w:r>
          </w:p>
        </w:tc>
        <w:tc>
          <w:tcPr>
            <w:tcW w:w="1298" w:type="dxa"/>
          </w:tcPr>
          <w:p w14:paraId="572B5443" w14:textId="53740721" w:rsidR="005B6383" w:rsidRDefault="005B6383" w:rsidP="004119BA">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Voltage</w:t>
            </w:r>
          </w:p>
        </w:tc>
        <w:tc>
          <w:tcPr>
            <w:tcW w:w="1427" w:type="dxa"/>
          </w:tcPr>
          <w:p w14:paraId="344C6F13" w14:textId="5F0A24F6" w:rsidR="005B6383" w:rsidRDefault="005B6383" w:rsidP="004119BA">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V</w:t>
            </w:r>
          </w:p>
        </w:tc>
        <w:tc>
          <w:tcPr>
            <w:tcW w:w="1258" w:type="dxa"/>
          </w:tcPr>
          <w:p w14:paraId="734DF27B" w14:textId="5647E569" w:rsidR="005B6383" w:rsidRDefault="005B6383" w:rsidP="004119BA">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415 Volts</w:t>
            </w:r>
          </w:p>
        </w:tc>
      </w:tr>
      <w:tr w:rsidR="005B6383" w14:paraId="2D9DE77A" w14:textId="77777777" w:rsidTr="005B6383">
        <w:tc>
          <w:tcPr>
            <w:tcW w:w="1116" w:type="dxa"/>
          </w:tcPr>
          <w:p w14:paraId="4266073A" w14:textId="376A049E" w:rsidR="005B6383" w:rsidRDefault="005B6383" w:rsidP="005B6383">
            <w:pPr>
              <w:spacing w:after="0" w:line="240" w:lineRule="auto"/>
              <w:jc w:val="center"/>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2</w:t>
            </w:r>
          </w:p>
        </w:tc>
        <w:tc>
          <w:tcPr>
            <w:tcW w:w="1298" w:type="dxa"/>
          </w:tcPr>
          <w:p w14:paraId="5F302412" w14:textId="25425FAC" w:rsidR="005B6383" w:rsidRDefault="005B6383" w:rsidP="004119BA">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Power</w:t>
            </w:r>
          </w:p>
        </w:tc>
        <w:tc>
          <w:tcPr>
            <w:tcW w:w="1427" w:type="dxa"/>
          </w:tcPr>
          <w:p w14:paraId="54E4A4DF" w14:textId="17774968" w:rsidR="005B6383" w:rsidRDefault="005B6383" w:rsidP="004119BA">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P</w:t>
            </w:r>
          </w:p>
        </w:tc>
        <w:tc>
          <w:tcPr>
            <w:tcW w:w="1258" w:type="dxa"/>
          </w:tcPr>
          <w:p w14:paraId="6295F326" w14:textId="323AA18C" w:rsidR="005B6383" w:rsidRDefault="005B6383" w:rsidP="004119BA">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As per SLD</w:t>
            </w:r>
          </w:p>
        </w:tc>
      </w:tr>
      <w:tr w:rsidR="005B6383" w14:paraId="2F5BCBD3" w14:textId="77777777" w:rsidTr="005B6383">
        <w:tc>
          <w:tcPr>
            <w:tcW w:w="1116" w:type="dxa"/>
          </w:tcPr>
          <w:p w14:paraId="1DC5F1AA" w14:textId="793FF0E5" w:rsidR="005B6383" w:rsidRDefault="005B6383" w:rsidP="005B6383">
            <w:pPr>
              <w:spacing w:after="0" w:line="240" w:lineRule="auto"/>
              <w:jc w:val="center"/>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3</w:t>
            </w:r>
          </w:p>
        </w:tc>
        <w:tc>
          <w:tcPr>
            <w:tcW w:w="1298" w:type="dxa"/>
          </w:tcPr>
          <w:p w14:paraId="4DD4BF07" w14:textId="7E5D056C" w:rsidR="005B6383" w:rsidRDefault="005B6383" w:rsidP="004119BA">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Frequency</w:t>
            </w:r>
          </w:p>
        </w:tc>
        <w:tc>
          <w:tcPr>
            <w:tcW w:w="1427" w:type="dxa"/>
          </w:tcPr>
          <w:p w14:paraId="75B15930" w14:textId="56DDF61C" w:rsidR="005B6383" w:rsidRDefault="005B6383" w:rsidP="004119BA">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F</w:t>
            </w:r>
          </w:p>
        </w:tc>
        <w:tc>
          <w:tcPr>
            <w:tcW w:w="1258" w:type="dxa"/>
          </w:tcPr>
          <w:p w14:paraId="2FB78AFD" w14:textId="5FB808E8" w:rsidR="005B6383" w:rsidRDefault="005B6383" w:rsidP="004119BA">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50 Hz</w:t>
            </w:r>
          </w:p>
        </w:tc>
      </w:tr>
    </w:tbl>
    <w:p w14:paraId="70948556" w14:textId="77777777" w:rsidR="00841E8A" w:rsidRDefault="00841E8A" w:rsidP="004119BA">
      <w:pPr>
        <w:spacing w:after="0" w:line="240" w:lineRule="auto"/>
        <w:jc w:val="both"/>
        <w:rPr>
          <w:rFonts w:ascii="Times New Roman" w:hAnsi="Times New Roman"/>
          <w:color w:val="000000" w:themeColor="text1"/>
          <w:sz w:val="20"/>
          <w:szCs w:val="20"/>
          <w:lang w:val="en-IN"/>
        </w:rPr>
      </w:pPr>
    </w:p>
    <w:p w14:paraId="539BDA56" w14:textId="77777777" w:rsidR="00573D42" w:rsidRDefault="00573D42" w:rsidP="005B6383">
      <w:pPr>
        <w:spacing w:after="0" w:line="240" w:lineRule="auto"/>
        <w:jc w:val="both"/>
        <w:rPr>
          <w:rFonts w:ascii="Times New Roman" w:hAnsi="Times New Roman"/>
          <w:b/>
          <w:bCs/>
          <w:sz w:val="20"/>
          <w:szCs w:val="20"/>
        </w:rPr>
      </w:pPr>
    </w:p>
    <w:p w14:paraId="1D13FA66" w14:textId="77777777" w:rsidR="00573D42" w:rsidRDefault="00573D42" w:rsidP="005B6383">
      <w:pPr>
        <w:spacing w:after="0" w:line="240" w:lineRule="auto"/>
        <w:jc w:val="both"/>
        <w:rPr>
          <w:rFonts w:ascii="Times New Roman" w:hAnsi="Times New Roman"/>
          <w:b/>
          <w:bCs/>
          <w:sz w:val="20"/>
          <w:szCs w:val="20"/>
        </w:rPr>
      </w:pPr>
    </w:p>
    <w:p w14:paraId="2279D6C6" w14:textId="77777777" w:rsidR="00573D42" w:rsidRDefault="00573D42" w:rsidP="005B6383">
      <w:pPr>
        <w:spacing w:after="0" w:line="240" w:lineRule="auto"/>
        <w:jc w:val="both"/>
        <w:rPr>
          <w:rFonts w:ascii="Times New Roman" w:hAnsi="Times New Roman"/>
          <w:b/>
          <w:bCs/>
          <w:sz w:val="20"/>
          <w:szCs w:val="20"/>
        </w:rPr>
      </w:pPr>
    </w:p>
    <w:p w14:paraId="37313ADA" w14:textId="77777777" w:rsidR="00573D42" w:rsidRDefault="00573D42" w:rsidP="005B6383">
      <w:pPr>
        <w:spacing w:after="0" w:line="240" w:lineRule="auto"/>
        <w:jc w:val="both"/>
        <w:rPr>
          <w:rFonts w:ascii="Times New Roman" w:hAnsi="Times New Roman"/>
          <w:b/>
          <w:bCs/>
          <w:sz w:val="20"/>
          <w:szCs w:val="20"/>
        </w:rPr>
      </w:pPr>
    </w:p>
    <w:p w14:paraId="40C1BC6B" w14:textId="488F2148" w:rsidR="005B6383" w:rsidRPr="005B6383" w:rsidRDefault="005B6383" w:rsidP="005B6383">
      <w:pPr>
        <w:spacing w:after="0" w:line="240" w:lineRule="auto"/>
        <w:jc w:val="both"/>
        <w:rPr>
          <w:rFonts w:ascii="Times New Roman" w:hAnsi="Times New Roman"/>
          <w:color w:val="000000" w:themeColor="text1"/>
          <w:sz w:val="20"/>
          <w:szCs w:val="20"/>
          <w:lang w:val="en-IN"/>
        </w:rPr>
      </w:pPr>
      <w:r w:rsidRPr="005B6383">
        <w:rPr>
          <w:rFonts w:ascii="Times New Roman" w:hAnsi="Times New Roman"/>
          <w:b/>
          <w:bCs/>
          <w:sz w:val="20"/>
          <w:szCs w:val="20"/>
        </w:rPr>
        <w:lastRenderedPageBreak/>
        <w:t>Table -</w:t>
      </w:r>
      <w:r>
        <w:rPr>
          <w:rFonts w:ascii="Times New Roman" w:hAnsi="Times New Roman"/>
          <w:b/>
          <w:bCs/>
          <w:sz w:val="20"/>
          <w:szCs w:val="20"/>
        </w:rPr>
        <w:t>2</w:t>
      </w:r>
      <w:r w:rsidRPr="005B6383">
        <w:rPr>
          <w:rFonts w:ascii="Times New Roman" w:hAnsi="Times New Roman"/>
          <w:b/>
          <w:bCs/>
          <w:sz w:val="20"/>
          <w:szCs w:val="20"/>
        </w:rPr>
        <w:t xml:space="preserve">: </w:t>
      </w:r>
      <w:r>
        <w:rPr>
          <w:rFonts w:ascii="Times New Roman" w:hAnsi="Times New Roman"/>
          <w:sz w:val="20"/>
          <w:szCs w:val="20"/>
        </w:rPr>
        <w:t>List of Components</w:t>
      </w:r>
      <w:r w:rsidRPr="005B6383">
        <w:rPr>
          <w:rFonts w:ascii="Times New Roman" w:hAnsi="Times New Roman"/>
          <w:sz w:val="20"/>
          <w:szCs w:val="20"/>
        </w:rPr>
        <w:t xml:space="preserve"> used for the model</w:t>
      </w:r>
    </w:p>
    <w:p w14:paraId="49CF39D4" w14:textId="77777777" w:rsidR="00841E8A" w:rsidRDefault="00841E8A" w:rsidP="004119BA">
      <w:pPr>
        <w:spacing w:after="0" w:line="240" w:lineRule="auto"/>
        <w:jc w:val="both"/>
        <w:rPr>
          <w:rFonts w:ascii="Times New Roman" w:hAnsi="Times New Roman"/>
          <w:color w:val="000000" w:themeColor="text1"/>
          <w:sz w:val="20"/>
          <w:szCs w:val="20"/>
          <w:lang w:val="en-IN"/>
        </w:rPr>
      </w:pPr>
    </w:p>
    <w:tbl>
      <w:tblPr>
        <w:tblStyle w:val="TableGrid"/>
        <w:tblW w:w="5238" w:type="dxa"/>
        <w:tblLayout w:type="fixed"/>
        <w:tblLook w:val="04A0" w:firstRow="1" w:lastRow="0" w:firstColumn="1" w:lastColumn="0" w:noHBand="0" w:noVBand="1"/>
      </w:tblPr>
      <w:tblGrid>
        <w:gridCol w:w="558"/>
        <w:gridCol w:w="1530"/>
        <w:gridCol w:w="1515"/>
        <w:gridCol w:w="15"/>
        <w:gridCol w:w="1620"/>
      </w:tblGrid>
      <w:tr w:rsidR="00573D42" w14:paraId="3AAA047C" w14:textId="77777777" w:rsidTr="0048143C">
        <w:tc>
          <w:tcPr>
            <w:tcW w:w="558" w:type="dxa"/>
          </w:tcPr>
          <w:tbl>
            <w:tblPr>
              <w:tblW w:w="540" w:type="dxa"/>
              <w:tblBorders>
                <w:top w:val="nil"/>
                <w:left w:val="nil"/>
                <w:bottom w:val="nil"/>
                <w:right w:val="nil"/>
              </w:tblBorders>
              <w:tblLayout w:type="fixed"/>
              <w:tblLook w:val="0000" w:firstRow="0" w:lastRow="0" w:firstColumn="0" w:lastColumn="0" w:noHBand="0" w:noVBand="0"/>
            </w:tblPr>
            <w:tblGrid>
              <w:gridCol w:w="540"/>
            </w:tblGrid>
            <w:tr w:rsidR="00573D42" w:rsidRPr="005B6383" w14:paraId="1A1FBA46" w14:textId="77777777" w:rsidTr="007C3D2E">
              <w:tblPrEx>
                <w:tblCellMar>
                  <w:top w:w="0" w:type="dxa"/>
                  <w:bottom w:w="0" w:type="dxa"/>
                </w:tblCellMar>
              </w:tblPrEx>
              <w:trPr>
                <w:trHeight w:val="220"/>
              </w:trPr>
              <w:tc>
                <w:tcPr>
                  <w:tcW w:w="540" w:type="dxa"/>
                </w:tcPr>
                <w:p w14:paraId="2FDF0717" w14:textId="77777777" w:rsidR="00573D42" w:rsidRPr="005B6383" w:rsidRDefault="00573D42" w:rsidP="007C3D2E">
                  <w:pPr>
                    <w:autoSpaceDE w:val="0"/>
                    <w:autoSpaceDN w:val="0"/>
                    <w:adjustRightInd w:val="0"/>
                    <w:spacing w:after="0" w:line="240" w:lineRule="auto"/>
                    <w:rPr>
                      <w:rFonts w:ascii="Times New Roman" w:hAnsi="Times New Roman"/>
                      <w:color w:val="000000"/>
                      <w:sz w:val="20"/>
                      <w:szCs w:val="20"/>
                    </w:rPr>
                  </w:pPr>
                  <w:r w:rsidRPr="005B6383">
                    <w:rPr>
                      <w:rFonts w:ascii="Times New Roman" w:hAnsi="Times New Roman"/>
                      <w:b/>
                      <w:bCs/>
                      <w:color w:val="000000"/>
                      <w:sz w:val="20"/>
                      <w:szCs w:val="20"/>
                    </w:rPr>
                    <w:t>Sr</w:t>
                  </w:r>
                  <w:r>
                    <w:rPr>
                      <w:rFonts w:ascii="Times New Roman" w:hAnsi="Times New Roman"/>
                      <w:b/>
                      <w:bCs/>
                      <w:color w:val="000000"/>
                      <w:sz w:val="20"/>
                      <w:szCs w:val="20"/>
                    </w:rPr>
                    <w:t xml:space="preserve">. </w:t>
                  </w:r>
                  <w:r w:rsidRPr="005B6383">
                    <w:rPr>
                      <w:rFonts w:ascii="Times New Roman" w:hAnsi="Times New Roman"/>
                      <w:b/>
                      <w:bCs/>
                      <w:color w:val="000000"/>
                      <w:sz w:val="20"/>
                      <w:szCs w:val="20"/>
                    </w:rPr>
                    <w:t>No</w:t>
                  </w:r>
                  <w:r>
                    <w:rPr>
                      <w:rFonts w:ascii="Times New Roman" w:hAnsi="Times New Roman"/>
                      <w:b/>
                      <w:bCs/>
                      <w:color w:val="000000"/>
                      <w:sz w:val="20"/>
                      <w:szCs w:val="20"/>
                    </w:rPr>
                    <w:t xml:space="preserve">. </w:t>
                  </w:r>
                </w:p>
              </w:tc>
            </w:tr>
          </w:tbl>
          <w:p w14:paraId="4E39DCC1" w14:textId="77777777" w:rsidR="00573D42" w:rsidRDefault="00573D42" w:rsidP="007C3D2E">
            <w:pPr>
              <w:spacing w:after="0" w:line="240" w:lineRule="auto"/>
              <w:jc w:val="both"/>
              <w:rPr>
                <w:rFonts w:ascii="Times New Roman" w:hAnsi="Times New Roman"/>
                <w:color w:val="000000" w:themeColor="text1"/>
                <w:sz w:val="20"/>
                <w:szCs w:val="20"/>
                <w:lang w:val="en-IN"/>
              </w:rPr>
            </w:pPr>
          </w:p>
        </w:tc>
        <w:tc>
          <w:tcPr>
            <w:tcW w:w="1530" w:type="dxa"/>
          </w:tcPr>
          <w:p w14:paraId="1CD6C357" w14:textId="30CAFA90" w:rsidR="00573D42" w:rsidRDefault="00573D42" w:rsidP="007C3D2E">
            <w:pPr>
              <w:spacing w:after="0" w:line="240" w:lineRule="auto"/>
              <w:jc w:val="both"/>
              <w:rPr>
                <w:rFonts w:ascii="Times New Roman" w:hAnsi="Times New Roman"/>
                <w:color w:val="000000" w:themeColor="text1"/>
                <w:sz w:val="20"/>
                <w:szCs w:val="20"/>
                <w:lang w:val="en-IN"/>
              </w:rPr>
            </w:pPr>
            <w:r>
              <w:rPr>
                <w:rFonts w:ascii="Times New Roman" w:hAnsi="Times New Roman"/>
                <w:b/>
                <w:bCs/>
                <w:color w:val="000000"/>
                <w:sz w:val="20"/>
                <w:szCs w:val="20"/>
              </w:rPr>
              <w:t>Components</w:t>
            </w:r>
          </w:p>
        </w:tc>
        <w:tc>
          <w:tcPr>
            <w:tcW w:w="1530" w:type="dxa"/>
            <w:gridSpan w:val="2"/>
          </w:tcPr>
          <w:p w14:paraId="7610914E" w14:textId="4032885C" w:rsidR="00573D42" w:rsidRDefault="00573D42" w:rsidP="007C3D2E">
            <w:pPr>
              <w:spacing w:after="0" w:line="240" w:lineRule="auto"/>
              <w:jc w:val="both"/>
              <w:rPr>
                <w:rFonts w:ascii="Times New Roman" w:hAnsi="Times New Roman"/>
                <w:color w:val="000000" w:themeColor="text1"/>
                <w:sz w:val="20"/>
                <w:szCs w:val="20"/>
                <w:lang w:val="en-IN"/>
              </w:rPr>
            </w:pPr>
            <w:r>
              <w:rPr>
                <w:rFonts w:ascii="Times New Roman" w:hAnsi="Times New Roman"/>
                <w:b/>
                <w:bCs/>
                <w:color w:val="000000"/>
                <w:sz w:val="20"/>
                <w:szCs w:val="20"/>
              </w:rPr>
              <w:t>Module Name</w:t>
            </w:r>
          </w:p>
        </w:tc>
        <w:tc>
          <w:tcPr>
            <w:tcW w:w="1620" w:type="dxa"/>
          </w:tcPr>
          <w:p w14:paraId="74A36015" w14:textId="653E89E8" w:rsidR="00573D42" w:rsidRDefault="00573D42" w:rsidP="007C3D2E">
            <w:pPr>
              <w:spacing w:after="0" w:line="240" w:lineRule="auto"/>
              <w:jc w:val="both"/>
              <w:rPr>
                <w:rFonts w:ascii="Times New Roman" w:hAnsi="Times New Roman"/>
                <w:color w:val="000000" w:themeColor="text1"/>
                <w:sz w:val="20"/>
                <w:szCs w:val="20"/>
                <w:lang w:val="en-IN"/>
              </w:rPr>
            </w:pPr>
            <w:r>
              <w:rPr>
                <w:rFonts w:ascii="Times New Roman" w:hAnsi="Times New Roman"/>
                <w:b/>
                <w:bCs/>
                <w:color w:val="000000"/>
                <w:sz w:val="20"/>
                <w:szCs w:val="20"/>
              </w:rPr>
              <w:t>Specifications</w:t>
            </w:r>
          </w:p>
        </w:tc>
      </w:tr>
      <w:tr w:rsidR="00573D42" w14:paraId="0441EA41" w14:textId="77777777" w:rsidTr="0048143C">
        <w:tc>
          <w:tcPr>
            <w:tcW w:w="558" w:type="dxa"/>
          </w:tcPr>
          <w:p w14:paraId="277AD075" w14:textId="77777777" w:rsidR="00573D42" w:rsidRDefault="00573D42" w:rsidP="007C3D2E">
            <w:pPr>
              <w:spacing w:after="0" w:line="240" w:lineRule="auto"/>
              <w:jc w:val="center"/>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1</w:t>
            </w:r>
          </w:p>
        </w:tc>
        <w:tc>
          <w:tcPr>
            <w:tcW w:w="1530" w:type="dxa"/>
          </w:tcPr>
          <w:p w14:paraId="2D9BCFF4" w14:textId="5E9C5543" w:rsidR="00573D42" w:rsidRDefault="007C3D2E" w:rsidP="007C3D2E">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Bus-Bar</w:t>
            </w:r>
          </w:p>
        </w:tc>
        <w:tc>
          <w:tcPr>
            <w:tcW w:w="1515" w:type="dxa"/>
          </w:tcPr>
          <w:p w14:paraId="4D858700" w14:textId="243CCBBD" w:rsidR="00573D42" w:rsidRDefault="007C3D2E" w:rsidP="007C3D2E">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Main – Alu</w:t>
            </w:r>
            <w:r w:rsidR="0068723A">
              <w:rPr>
                <w:rFonts w:ascii="Times New Roman" w:hAnsi="Times New Roman"/>
                <w:color w:val="000000" w:themeColor="text1"/>
                <w:sz w:val="20"/>
                <w:szCs w:val="20"/>
                <w:lang w:val="en-IN"/>
              </w:rPr>
              <w:t>minium</w:t>
            </w:r>
          </w:p>
        </w:tc>
        <w:tc>
          <w:tcPr>
            <w:tcW w:w="1635" w:type="dxa"/>
            <w:gridSpan w:val="2"/>
          </w:tcPr>
          <w:p w14:paraId="412894C7" w14:textId="77777777" w:rsidR="00573D42" w:rsidRDefault="007C3D2E" w:rsidP="007C3D2E">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50 x 10 mm for Phase</w:t>
            </w:r>
          </w:p>
          <w:p w14:paraId="1698F028" w14:textId="359944DD" w:rsidR="007C3D2E" w:rsidRDefault="007C3D2E" w:rsidP="007C3D2E">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50 x 05 mm for Neutral</w:t>
            </w:r>
          </w:p>
        </w:tc>
      </w:tr>
      <w:tr w:rsidR="00573D42" w14:paraId="59E6D274" w14:textId="77777777" w:rsidTr="0048143C">
        <w:tc>
          <w:tcPr>
            <w:tcW w:w="558" w:type="dxa"/>
          </w:tcPr>
          <w:p w14:paraId="6FC46A2C" w14:textId="77777777" w:rsidR="00573D42" w:rsidRDefault="00573D42" w:rsidP="007C3D2E">
            <w:pPr>
              <w:spacing w:after="0" w:line="240" w:lineRule="auto"/>
              <w:jc w:val="center"/>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2</w:t>
            </w:r>
          </w:p>
        </w:tc>
        <w:tc>
          <w:tcPr>
            <w:tcW w:w="1530" w:type="dxa"/>
          </w:tcPr>
          <w:p w14:paraId="5D29FA6A" w14:textId="0033B68F" w:rsidR="00573D42" w:rsidRDefault="007C3D2E" w:rsidP="007C3D2E">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I/C Breaker - MCCB</w:t>
            </w:r>
          </w:p>
        </w:tc>
        <w:tc>
          <w:tcPr>
            <w:tcW w:w="1515" w:type="dxa"/>
          </w:tcPr>
          <w:p w14:paraId="2E78AC05" w14:textId="6D7C6CA0" w:rsidR="00573D42" w:rsidRDefault="007C3D2E" w:rsidP="007C3D2E">
            <w:pPr>
              <w:spacing w:after="0" w:line="240" w:lineRule="auto"/>
              <w:jc w:val="both"/>
              <w:rPr>
                <w:rFonts w:ascii="Times New Roman" w:hAnsi="Times New Roman"/>
                <w:color w:val="000000" w:themeColor="text1"/>
                <w:sz w:val="20"/>
                <w:szCs w:val="20"/>
                <w:lang w:val="en-IN"/>
              </w:rPr>
            </w:pPr>
            <w:r w:rsidRPr="007C3D2E">
              <w:rPr>
                <w:rFonts w:ascii="Times New Roman" w:hAnsi="Times New Roman"/>
                <w:color w:val="000000" w:themeColor="text1"/>
                <w:sz w:val="20"/>
                <w:szCs w:val="20"/>
                <w:lang w:val="en-IN"/>
              </w:rPr>
              <w:t>LV432415X</w:t>
            </w:r>
          </w:p>
        </w:tc>
        <w:tc>
          <w:tcPr>
            <w:tcW w:w="1635" w:type="dxa"/>
            <w:gridSpan w:val="2"/>
          </w:tcPr>
          <w:p w14:paraId="666C0ACA" w14:textId="0549FA58" w:rsidR="00573D42" w:rsidRDefault="007C3D2E" w:rsidP="007C3D2E">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400</w:t>
            </w:r>
            <w:r w:rsidRPr="007C3D2E">
              <w:rPr>
                <w:rFonts w:ascii="Times New Roman" w:hAnsi="Times New Roman"/>
                <w:color w:val="000000" w:themeColor="text1"/>
                <w:sz w:val="20"/>
                <w:szCs w:val="20"/>
                <w:lang w:val="en-IN"/>
              </w:rPr>
              <w:t>A</w:t>
            </w:r>
            <w:r>
              <w:rPr>
                <w:rFonts w:ascii="Times New Roman" w:hAnsi="Times New Roman"/>
                <w:color w:val="000000" w:themeColor="text1"/>
                <w:sz w:val="20"/>
                <w:szCs w:val="20"/>
                <w:lang w:val="en-IN"/>
              </w:rPr>
              <w:t>,</w:t>
            </w:r>
            <w:r w:rsidRPr="007C3D2E">
              <w:rPr>
                <w:rFonts w:ascii="Times New Roman" w:hAnsi="Times New Roman"/>
                <w:color w:val="000000" w:themeColor="text1"/>
                <w:sz w:val="20"/>
                <w:szCs w:val="20"/>
                <w:lang w:val="en-IN"/>
              </w:rPr>
              <w:t xml:space="preserve"> 4P  MP  LSING  BASED MCCB 36KA</w:t>
            </w:r>
          </w:p>
        </w:tc>
      </w:tr>
      <w:tr w:rsidR="00573D42" w14:paraId="6780CF41" w14:textId="77777777" w:rsidTr="0048143C">
        <w:tc>
          <w:tcPr>
            <w:tcW w:w="558" w:type="dxa"/>
          </w:tcPr>
          <w:p w14:paraId="07249BA3" w14:textId="77777777" w:rsidR="00573D42" w:rsidRDefault="00573D42" w:rsidP="007C3D2E">
            <w:pPr>
              <w:spacing w:after="0" w:line="240" w:lineRule="auto"/>
              <w:jc w:val="center"/>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3</w:t>
            </w:r>
          </w:p>
        </w:tc>
        <w:tc>
          <w:tcPr>
            <w:tcW w:w="1530" w:type="dxa"/>
          </w:tcPr>
          <w:p w14:paraId="22737A7B" w14:textId="186CE91A" w:rsidR="00573D42" w:rsidRDefault="007C3D2E" w:rsidP="007C3D2E">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O/G MCCB for 55 KW Motor</w:t>
            </w:r>
          </w:p>
        </w:tc>
        <w:tc>
          <w:tcPr>
            <w:tcW w:w="1515" w:type="dxa"/>
          </w:tcPr>
          <w:p w14:paraId="432E985A" w14:textId="5801E56E" w:rsidR="00573D42" w:rsidRDefault="007C3D2E" w:rsidP="007C3D2E">
            <w:pPr>
              <w:spacing w:after="0" w:line="240" w:lineRule="auto"/>
              <w:jc w:val="both"/>
              <w:rPr>
                <w:rFonts w:ascii="Times New Roman" w:hAnsi="Times New Roman"/>
                <w:color w:val="000000" w:themeColor="text1"/>
                <w:sz w:val="20"/>
                <w:szCs w:val="20"/>
                <w:lang w:val="en-IN"/>
              </w:rPr>
            </w:pPr>
            <w:r w:rsidRPr="007C3D2E">
              <w:rPr>
                <w:rFonts w:ascii="Times New Roman" w:hAnsi="Times New Roman"/>
                <w:color w:val="000000" w:themeColor="text1"/>
                <w:sz w:val="20"/>
                <w:szCs w:val="20"/>
                <w:lang w:val="en-IN"/>
              </w:rPr>
              <w:t>LV510330</w:t>
            </w:r>
          </w:p>
        </w:tc>
        <w:tc>
          <w:tcPr>
            <w:tcW w:w="1635" w:type="dxa"/>
            <w:gridSpan w:val="2"/>
          </w:tcPr>
          <w:p w14:paraId="6D977C19" w14:textId="7A4D4744" w:rsidR="00573D42" w:rsidRDefault="007C3D2E" w:rsidP="007C3D2E">
            <w:pPr>
              <w:spacing w:after="0" w:line="240" w:lineRule="auto"/>
              <w:jc w:val="both"/>
              <w:rPr>
                <w:rFonts w:ascii="Times New Roman" w:hAnsi="Times New Roman"/>
                <w:color w:val="000000" w:themeColor="text1"/>
                <w:sz w:val="20"/>
                <w:szCs w:val="20"/>
                <w:lang w:val="en-IN"/>
              </w:rPr>
            </w:pPr>
            <w:r w:rsidRPr="007C3D2E">
              <w:rPr>
                <w:rFonts w:ascii="Times New Roman" w:hAnsi="Times New Roman"/>
                <w:color w:val="000000" w:themeColor="text1"/>
                <w:sz w:val="20"/>
                <w:szCs w:val="20"/>
                <w:lang w:val="en-IN"/>
              </w:rPr>
              <w:t>160A TP TM BASED MCCB 36 KA</w:t>
            </w:r>
          </w:p>
        </w:tc>
      </w:tr>
      <w:tr w:rsidR="00573D42" w14:paraId="0A6191A7" w14:textId="77777777" w:rsidTr="0048143C">
        <w:tc>
          <w:tcPr>
            <w:tcW w:w="558" w:type="dxa"/>
          </w:tcPr>
          <w:p w14:paraId="51197002" w14:textId="5C1D6D5D" w:rsidR="00573D42" w:rsidRDefault="00573D42" w:rsidP="007C3D2E">
            <w:pPr>
              <w:spacing w:after="0" w:line="240" w:lineRule="auto"/>
              <w:jc w:val="center"/>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4</w:t>
            </w:r>
          </w:p>
        </w:tc>
        <w:tc>
          <w:tcPr>
            <w:tcW w:w="1530" w:type="dxa"/>
          </w:tcPr>
          <w:p w14:paraId="57EAE746" w14:textId="0F42E94F" w:rsidR="00573D42" w:rsidRDefault="007C3D2E" w:rsidP="007C3D2E">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O/G MPCB for 1.1 KW Motor</w:t>
            </w:r>
          </w:p>
        </w:tc>
        <w:tc>
          <w:tcPr>
            <w:tcW w:w="1515" w:type="dxa"/>
          </w:tcPr>
          <w:p w14:paraId="69B74D81" w14:textId="78058599" w:rsidR="00573D42" w:rsidRDefault="007C3D2E" w:rsidP="007C3D2E">
            <w:pPr>
              <w:spacing w:after="0" w:line="240" w:lineRule="auto"/>
              <w:jc w:val="both"/>
              <w:rPr>
                <w:rFonts w:ascii="Times New Roman" w:hAnsi="Times New Roman"/>
                <w:color w:val="000000" w:themeColor="text1"/>
                <w:sz w:val="20"/>
                <w:szCs w:val="20"/>
                <w:lang w:val="en-IN"/>
              </w:rPr>
            </w:pPr>
            <w:r w:rsidRPr="007C3D2E">
              <w:rPr>
                <w:rFonts w:ascii="Times New Roman" w:hAnsi="Times New Roman"/>
                <w:color w:val="000000" w:themeColor="text1"/>
                <w:sz w:val="20"/>
                <w:szCs w:val="20"/>
                <w:lang w:val="en-IN"/>
              </w:rPr>
              <w:t>GV2LE08</w:t>
            </w:r>
          </w:p>
        </w:tc>
        <w:tc>
          <w:tcPr>
            <w:tcW w:w="1635" w:type="dxa"/>
            <w:gridSpan w:val="2"/>
          </w:tcPr>
          <w:p w14:paraId="38254F57" w14:textId="0EE8CEEB" w:rsidR="00573D42" w:rsidRDefault="00597A12" w:rsidP="007C3D2E">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4.0</w:t>
            </w:r>
            <w:r>
              <w:rPr>
                <w:rFonts w:ascii="Times New Roman" w:hAnsi="Times New Roman"/>
                <w:color w:val="000000" w:themeColor="text1"/>
                <w:sz w:val="20"/>
                <w:szCs w:val="20"/>
                <w:lang w:val="en-IN"/>
              </w:rPr>
              <w:t>A, MPCB, 50KA</w:t>
            </w:r>
          </w:p>
        </w:tc>
      </w:tr>
      <w:tr w:rsidR="00573D42" w14:paraId="5293A3F0" w14:textId="77777777" w:rsidTr="0048143C">
        <w:tc>
          <w:tcPr>
            <w:tcW w:w="558" w:type="dxa"/>
          </w:tcPr>
          <w:p w14:paraId="35A14FA5" w14:textId="0505196A" w:rsidR="00573D42" w:rsidRDefault="00573D42" w:rsidP="007C3D2E">
            <w:pPr>
              <w:spacing w:after="0" w:line="240" w:lineRule="auto"/>
              <w:jc w:val="center"/>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5</w:t>
            </w:r>
          </w:p>
        </w:tc>
        <w:tc>
          <w:tcPr>
            <w:tcW w:w="1530" w:type="dxa"/>
          </w:tcPr>
          <w:p w14:paraId="0879376D" w14:textId="27EB770A" w:rsidR="00573D42" w:rsidRDefault="007C3D2E" w:rsidP="007C3D2E">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O/G MPCB for 1.5 KW Motor</w:t>
            </w:r>
          </w:p>
        </w:tc>
        <w:tc>
          <w:tcPr>
            <w:tcW w:w="1515" w:type="dxa"/>
          </w:tcPr>
          <w:p w14:paraId="2D4FF2D7" w14:textId="442DD16D" w:rsidR="00573D42" w:rsidRDefault="00597A12" w:rsidP="007C3D2E">
            <w:pPr>
              <w:spacing w:after="0" w:line="240" w:lineRule="auto"/>
              <w:jc w:val="both"/>
              <w:rPr>
                <w:rFonts w:ascii="Times New Roman" w:hAnsi="Times New Roman"/>
                <w:color w:val="000000" w:themeColor="text1"/>
                <w:sz w:val="20"/>
                <w:szCs w:val="20"/>
                <w:lang w:val="en-IN"/>
              </w:rPr>
            </w:pPr>
            <w:r w:rsidRPr="00597A12">
              <w:rPr>
                <w:rFonts w:ascii="Times New Roman" w:hAnsi="Times New Roman"/>
                <w:color w:val="000000" w:themeColor="text1"/>
                <w:sz w:val="20"/>
                <w:szCs w:val="20"/>
                <w:lang w:val="en-IN"/>
              </w:rPr>
              <w:t>GV2LE10</w:t>
            </w:r>
          </w:p>
        </w:tc>
        <w:tc>
          <w:tcPr>
            <w:tcW w:w="1635" w:type="dxa"/>
            <w:gridSpan w:val="2"/>
          </w:tcPr>
          <w:p w14:paraId="6F23FC51" w14:textId="29B2B16F" w:rsidR="00573D42" w:rsidRDefault="00597A12" w:rsidP="007C3D2E">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6.3A, MPCB, 50KA</w:t>
            </w:r>
          </w:p>
        </w:tc>
      </w:tr>
      <w:tr w:rsidR="00573D42" w14:paraId="44A3F0A1" w14:textId="77777777" w:rsidTr="0048143C">
        <w:tc>
          <w:tcPr>
            <w:tcW w:w="558" w:type="dxa"/>
          </w:tcPr>
          <w:p w14:paraId="7EB5F187" w14:textId="4E0F774A" w:rsidR="00573D42" w:rsidRDefault="00573D42" w:rsidP="007C3D2E">
            <w:pPr>
              <w:spacing w:after="0" w:line="240" w:lineRule="auto"/>
              <w:jc w:val="center"/>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6</w:t>
            </w:r>
          </w:p>
        </w:tc>
        <w:tc>
          <w:tcPr>
            <w:tcW w:w="1530" w:type="dxa"/>
          </w:tcPr>
          <w:p w14:paraId="24FFCE2B" w14:textId="5D120404" w:rsidR="00573D42" w:rsidRDefault="007C3D2E" w:rsidP="007C3D2E">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O/G MPCB for 2.2 KW Motor</w:t>
            </w:r>
          </w:p>
        </w:tc>
        <w:tc>
          <w:tcPr>
            <w:tcW w:w="1515" w:type="dxa"/>
          </w:tcPr>
          <w:p w14:paraId="0495007F" w14:textId="7E2F5AAA" w:rsidR="00573D42" w:rsidRDefault="007C3D2E" w:rsidP="007C3D2E">
            <w:pPr>
              <w:spacing w:after="0" w:line="240" w:lineRule="auto"/>
              <w:jc w:val="both"/>
              <w:rPr>
                <w:rFonts w:ascii="Times New Roman" w:hAnsi="Times New Roman"/>
                <w:color w:val="000000" w:themeColor="text1"/>
                <w:sz w:val="20"/>
                <w:szCs w:val="20"/>
                <w:lang w:val="en-IN"/>
              </w:rPr>
            </w:pPr>
            <w:r w:rsidRPr="007C3D2E">
              <w:rPr>
                <w:rFonts w:ascii="Times New Roman" w:hAnsi="Times New Roman"/>
                <w:color w:val="000000" w:themeColor="text1"/>
                <w:sz w:val="20"/>
                <w:szCs w:val="20"/>
                <w:lang w:val="en-IN"/>
              </w:rPr>
              <w:t>GV2LE10</w:t>
            </w:r>
          </w:p>
        </w:tc>
        <w:tc>
          <w:tcPr>
            <w:tcW w:w="1635" w:type="dxa"/>
            <w:gridSpan w:val="2"/>
          </w:tcPr>
          <w:p w14:paraId="6340B671" w14:textId="305AA8BF" w:rsidR="00573D42" w:rsidRDefault="007C3D2E" w:rsidP="007C3D2E">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6.3A, MPCB, 50KA</w:t>
            </w:r>
          </w:p>
        </w:tc>
      </w:tr>
      <w:tr w:rsidR="00573D42" w14:paraId="5D93DFA9" w14:textId="77777777" w:rsidTr="0048143C">
        <w:tc>
          <w:tcPr>
            <w:tcW w:w="558" w:type="dxa"/>
          </w:tcPr>
          <w:p w14:paraId="605339B0" w14:textId="42602A73" w:rsidR="00573D42" w:rsidRDefault="00573D42" w:rsidP="007C3D2E">
            <w:pPr>
              <w:spacing w:after="0" w:line="240" w:lineRule="auto"/>
              <w:jc w:val="center"/>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7</w:t>
            </w:r>
          </w:p>
        </w:tc>
        <w:tc>
          <w:tcPr>
            <w:tcW w:w="1530" w:type="dxa"/>
          </w:tcPr>
          <w:p w14:paraId="73D8EFAC" w14:textId="3B7FFC6C" w:rsidR="00573D42" w:rsidRDefault="007C3D2E" w:rsidP="007C3D2E">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O/G MPCB for 0.75 KW Motor</w:t>
            </w:r>
          </w:p>
        </w:tc>
        <w:tc>
          <w:tcPr>
            <w:tcW w:w="1515" w:type="dxa"/>
          </w:tcPr>
          <w:p w14:paraId="646F9869" w14:textId="5B3B89D4" w:rsidR="00573D42" w:rsidRDefault="007C3D2E" w:rsidP="007C3D2E">
            <w:pPr>
              <w:spacing w:after="0" w:line="240" w:lineRule="auto"/>
              <w:jc w:val="both"/>
              <w:rPr>
                <w:rFonts w:ascii="Times New Roman" w:hAnsi="Times New Roman"/>
                <w:color w:val="000000" w:themeColor="text1"/>
                <w:sz w:val="20"/>
                <w:szCs w:val="20"/>
                <w:lang w:val="en-IN"/>
              </w:rPr>
            </w:pPr>
            <w:r w:rsidRPr="007C3D2E">
              <w:rPr>
                <w:rFonts w:ascii="Times New Roman" w:hAnsi="Times New Roman"/>
                <w:color w:val="000000" w:themeColor="text1"/>
                <w:sz w:val="20"/>
                <w:szCs w:val="20"/>
                <w:lang w:val="en-IN"/>
              </w:rPr>
              <w:t>GV2LE07</w:t>
            </w:r>
          </w:p>
        </w:tc>
        <w:tc>
          <w:tcPr>
            <w:tcW w:w="1635" w:type="dxa"/>
            <w:gridSpan w:val="2"/>
          </w:tcPr>
          <w:p w14:paraId="2836E8F6" w14:textId="614C1450" w:rsidR="00573D42" w:rsidRDefault="007C3D2E" w:rsidP="007C3D2E">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2.5A, MPCB, 50KA</w:t>
            </w:r>
          </w:p>
        </w:tc>
      </w:tr>
      <w:tr w:rsidR="00573D42" w14:paraId="09A41D77" w14:textId="77777777" w:rsidTr="0048143C">
        <w:tc>
          <w:tcPr>
            <w:tcW w:w="558" w:type="dxa"/>
          </w:tcPr>
          <w:p w14:paraId="0CF83C60" w14:textId="7E494C13" w:rsidR="00573D42" w:rsidRDefault="00573D42" w:rsidP="007C3D2E">
            <w:pPr>
              <w:spacing w:after="0" w:line="240" w:lineRule="auto"/>
              <w:jc w:val="center"/>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8</w:t>
            </w:r>
          </w:p>
        </w:tc>
        <w:tc>
          <w:tcPr>
            <w:tcW w:w="1530" w:type="dxa"/>
          </w:tcPr>
          <w:p w14:paraId="2A30EA85" w14:textId="464BB42E" w:rsidR="00573D42" w:rsidRDefault="007C3D2E" w:rsidP="007C3D2E">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O/G MPCB for 0.37 KW Motor</w:t>
            </w:r>
          </w:p>
        </w:tc>
        <w:tc>
          <w:tcPr>
            <w:tcW w:w="1515" w:type="dxa"/>
          </w:tcPr>
          <w:p w14:paraId="31A1BA46" w14:textId="70271A1B" w:rsidR="00573D42" w:rsidRDefault="007C3D2E" w:rsidP="007C3D2E">
            <w:pPr>
              <w:spacing w:after="0" w:line="240" w:lineRule="auto"/>
              <w:jc w:val="both"/>
              <w:rPr>
                <w:rFonts w:ascii="Times New Roman" w:hAnsi="Times New Roman"/>
                <w:color w:val="000000" w:themeColor="text1"/>
                <w:sz w:val="20"/>
                <w:szCs w:val="20"/>
                <w:lang w:val="en-IN"/>
              </w:rPr>
            </w:pPr>
            <w:r w:rsidRPr="007C3D2E">
              <w:rPr>
                <w:rFonts w:ascii="Times New Roman" w:hAnsi="Times New Roman"/>
                <w:color w:val="000000" w:themeColor="text1"/>
                <w:sz w:val="20"/>
                <w:szCs w:val="20"/>
                <w:lang w:val="en-IN"/>
              </w:rPr>
              <w:t>GV2LE06</w:t>
            </w:r>
          </w:p>
        </w:tc>
        <w:tc>
          <w:tcPr>
            <w:tcW w:w="1635" w:type="dxa"/>
            <w:gridSpan w:val="2"/>
          </w:tcPr>
          <w:p w14:paraId="2473CD9F" w14:textId="76577B83" w:rsidR="00573D42" w:rsidRDefault="007C3D2E" w:rsidP="007C3D2E">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1.6A, MPCB, 50KA</w:t>
            </w:r>
          </w:p>
        </w:tc>
      </w:tr>
      <w:tr w:rsidR="00573D42" w14:paraId="1AE350E2" w14:textId="77777777" w:rsidTr="0048143C">
        <w:tc>
          <w:tcPr>
            <w:tcW w:w="558" w:type="dxa"/>
          </w:tcPr>
          <w:p w14:paraId="780B0364" w14:textId="5CF86DFC" w:rsidR="00573D42" w:rsidRDefault="00573D42" w:rsidP="007C3D2E">
            <w:pPr>
              <w:spacing w:after="0" w:line="240" w:lineRule="auto"/>
              <w:jc w:val="center"/>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9</w:t>
            </w:r>
          </w:p>
        </w:tc>
        <w:tc>
          <w:tcPr>
            <w:tcW w:w="1530" w:type="dxa"/>
          </w:tcPr>
          <w:p w14:paraId="598E1720" w14:textId="561B6A72" w:rsidR="00573D42" w:rsidRDefault="00597A12" w:rsidP="00597A12">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 xml:space="preserve">O/G MPCB for </w:t>
            </w:r>
            <w:r>
              <w:rPr>
                <w:rFonts w:ascii="Times New Roman" w:hAnsi="Times New Roman"/>
                <w:color w:val="000000" w:themeColor="text1"/>
                <w:sz w:val="20"/>
                <w:szCs w:val="20"/>
                <w:lang w:val="en-IN"/>
              </w:rPr>
              <w:t>5.5</w:t>
            </w:r>
            <w:r>
              <w:rPr>
                <w:rFonts w:ascii="Times New Roman" w:hAnsi="Times New Roman"/>
                <w:color w:val="000000" w:themeColor="text1"/>
                <w:sz w:val="20"/>
                <w:szCs w:val="20"/>
                <w:lang w:val="en-IN"/>
              </w:rPr>
              <w:t xml:space="preserve"> KW Motor</w:t>
            </w:r>
          </w:p>
        </w:tc>
        <w:tc>
          <w:tcPr>
            <w:tcW w:w="1515" w:type="dxa"/>
          </w:tcPr>
          <w:p w14:paraId="3B1A13F2" w14:textId="5BCB7F9B" w:rsidR="00573D42" w:rsidRDefault="0048143C" w:rsidP="007C3D2E">
            <w:pPr>
              <w:spacing w:after="0" w:line="240" w:lineRule="auto"/>
              <w:jc w:val="both"/>
              <w:rPr>
                <w:rFonts w:ascii="Times New Roman" w:hAnsi="Times New Roman"/>
                <w:color w:val="000000" w:themeColor="text1"/>
                <w:sz w:val="20"/>
                <w:szCs w:val="20"/>
                <w:lang w:val="en-IN"/>
              </w:rPr>
            </w:pPr>
            <w:r w:rsidRPr="00090FF6">
              <w:rPr>
                <w:rFonts w:ascii="Times New Roman" w:hAnsi="Times New Roman"/>
                <w:noProof/>
                <w:color w:val="000000" w:themeColor="text1"/>
                <w:sz w:val="24"/>
                <w:szCs w:val="24"/>
              </w:rPr>
              <w:drawing>
                <wp:anchor distT="0" distB="0" distL="114300" distR="114300" simplePos="0" relativeHeight="251662336" behindDoc="1" locked="0" layoutInCell="1" allowOverlap="1" wp14:anchorId="3486FA4F" wp14:editId="3A355BFC">
                  <wp:simplePos x="0" y="0"/>
                  <wp:positionH relativeFrom="column">
                    <wp:posOffset>597535</wp:posOffset>
                  </wp:positionH>
                  <wp:positionV relativeFrom="paragraph">
                    <wp:posOffset>133680</wp:posOffset>
                  </wp:positionV>
                  <wp:extent cx="6793865" cy="3236595"/>
                  <wp:effectExtent l="0" t="1771650" r="0" b="1754505"/>
                  <wp:wrapNone/>
                  <wp:docPr id="67" name="Picture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BE3B4D-127D-7DB4-DE38-B4359A4882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BE3B4D-127D-7DB4-DE38-B4359A48820D}"/>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rot="16200000">
                            <a:off x="0" y="0"/>
                            <a:ext cx="6793865" cy="3236595"/>
                          </a:xfrm>
                          <a:prstGeom prst="rect">
                            <a:avLst/>
                          </a:prstGeom>
                        </pic:spPr>
                      </pic:pic>
                    </a:graphicData>
                  </a:graphic>
                  <wp14:sizeRelH relativeFrom="margin">
                    <wp14:pctWidth>0</wp14:pctWidth>
                  </wp14:sizeRelH>
                  <wp14:sizeRelV relativeFrom="margin">
                    <wp14:pctHeight>0</wp14:pctHeight>
                  </wp14:sizeRelV>
                </wp:anchor>
              </w:drawing>
            </w:r>
            <w:r w:rsidR="00597A12" w:rsidRPr="00597A12">
              <w:rPr>
                <w:rFonts w:ascii="Times New Roman" w:hAnsi="Times New Roman"/>
                <w:color w:val="000000" w:themeColor="text1"/>
                <w:sz w:val="20"/>
                <w:szCs w:val="20"/>
                <w:lang w:val="en-IN"/>
              </w:rPr>
              <w:t>GV2LE20</w:t>
            </w:r>
          </w:p>
        </w:tc>
        <w:tc>
          <w:tcPr>
            <w:tcW w:w="1635" w:type="dxa"/>
            <w:gridSpan w:val="2"/>
          </w:tcPr>
          <w:p w14:paraId="727C0546" w14:textId="6B444142" w:rsidR="00573D42" w:rsidRDefault="00597A12" w:rsidP="007C3D2E">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18</w:t>
            </w:r>
            <w:r>
              <w:rPr>
                <w:rFonts w:ascii="Times New Roman" w:hAnsi="Times New Roman"/>
                <w:color w:val="000000" w:themeColor="text1"/>
                <w:sz w:val="20"/>
                <w:szCs w:val="20"/>
                <w:lang w:val="en-IN"/>
              </w:rPr>
              <w:t>A, MPCB, 50KA</w:t>
            </w:r>
          </w:p>
        </w:tc>
      </w:tr>
    </w:tbl>
    <w:p w14:paraId="2DEA5CB3" w14:textId="77777777" w:rsidR="00841E8A" w:rsidRDefault="00841E8A" w:rsidP="004119BA">
      <w:pPr>
        <w:spacing w:after="0" w:line="240" w:lineRule="auto"/>
        <w:jc w:val="both"/>
        <w:rPr>
          <w:rFonts w:ascii="Times New Roman" w:hAnsi="Times New Roman"/>
          <w:color w:val="000000" w:themeColor="text1"/>
          <w:sz w:val="20"/>
          <w:szCs w:val="20"/>
          <w:lang w:val="en-IN"/>
        </w:rPr>
      </w:pPr>
    </w:p>
    <w:tbl>
      <w:tblPr>
        <w:tblStyle w:val="TableGrid"/>
        <w:tblW w:w="0" w:type="auto"/>
        <w:tblLook w:val="04A0" w:firstRow="1" w:lastRow="0" w:firstColumn="1" w:lastColumn="0" w:noHBand="0" w:noVBand="1"/>
      </w:tblPr>
      <w:tblGrid>
        <w:gridCol w:w="2616"/>
        <w:gridCol w:w="2617"/>
      </w:tblGrid>
      <w:tr w:rsidR="0048143C" w14:paraId="2555F9C5" w14:textId="77777777" w:rsidTr="0048143C">
        <w:tc>
          <w:tcPr>
            <w:tcW w:w="2616" w:type="dxa"/>
          </w:tcPr>
          <w:p w14:paraId="2798AF2A" w14:textId="3E7FC6D3" w:rsidR="0048143C" w:rsidRDefault="0048143C" w:rsidP="004119BA">
            <w:pPr>
              <w:spacing w:after="0" w:line="240" w:lineRule="auto"/>
              <w:jc w:val="both"/>
              <w:rPr>
                <w:rFonts w:ascii="Times New Roman" w:hAnsi="Times New Roman"/>
                <w:color w:val="000000" w:themeColor="text1"/>
                <w:sz w:val="20"/>
                <w:szCs w:val="20"/>
                <w:lang w:val="en-IN"/>
              </w:rPr>
            </w:pPr>
            <w:r>
              <w:rPr>
                <w:rFonts w:ascii="Times New Roman" w:hAnsi="Times New Roman"/>
                <w:noProof/>
                <w:color w:val="000000" w:themeColor="text1"/>
                <w:sz w:val="20"/>
                <w:szCs w:val="20"/>
              </w:rPr>
              <w:drawing>
                <wp:inline distT="0" distB="0" distL="0" distR="0" wp14:anchorId="40A14624" wp14:editId="563B81AA">
                  <wp:extent cx="539496" cy="539496"/>
                  <wp:effectExtent l="0" t="0" r="0" b="0"/>
                  <wp:docPr id="6" name="Picture 6" descr="C:\Users\HP\Desktop\Bus-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Bus-Bar.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9496" cy="539496"/>
                          </a:xfrm>
                          <a:prstGeom prst="rect">
                            <a:avLst/>
                          </a:prstGeom>
                          <a:noFill/>
                          <a:ln>
                            <a:noFill/>
                          </a:ln>
                        </pic:spPr>
                      </pic:pic>
                    </a:graphicData>
                  </a:graphic>
                </wp:inline>
              </w:drawing>
            </w:r>
            <w:r>
              <w:rPr>
                <w:rFonts w:ascii="Times New Roman" w:hAnsi="Times New Roman"/>
                <w:color w:val="000000" w:themeColor="text1"/>
                <w:sz w:val="20"/>
                <w:szCs w:val="20"/>
                <w:lang w:val="en-IN"/>
              </w:rPr>
              <w:t>Bus-Bar</w:t>
            </w:r>
            <w:r w:rsidR="00523CA0">
              <w:rPr>
                <w:rFonts w:ascii="Times New Roman" w:hAnsi="Times New Roman"/>
                <w:color w:val="000000" w:themeColor="text1"/>
                <w:sz w:val="20"/>
                <w:szCs w:val="20"/>
                <w:lang w:val="en-IN"/>
              </w:rPr>
              <w:t xml:space="preserve"> – </w:t>
            </w:r>
            <w:proofErr w:type="spellStart"/>
            <w:r w:rsidR="00523CA0">
              <w:rPr>
                <w:rFonts w:ascii="Times New Roman" w:hAnsi="Times New Roman"/>
                <w:color w:val="000000" w:themeColor="text1"/>
                <w:sz w:val="20"/>
                <w:szCs w:val="20"/>
                <w:lang w:val="en-IN"/>
              </w:rPr>
              <w:t>Alu</w:t>
            </w:r>
            <w:proofErr w:type="spellEnd"/>
            <w:r w:rsidR="00523CA0">
              <w:rPr>
                <w:rFonts w:ascii="Times New Roman" w:hAnsi="Times New Roman"/>
                <w:color w:val="000000" w:themeColor="text1"/>
                <w:sz w:val="20"/>
                <w:szCs w:val="20"/>
                <w:lang w:val="en-IN"/>
              </w:rPr>
              <w:t>.</w:t>
            </w:r>
          </w:p>
        </w:tc>
        <w:tc>
          <w:tcPr>
            <w:tcW w:w="2617" w:type="dxa"/>
          </w:tcPr>
          <w:p w14:paraId="27849BB3" w14:textId="527FAEBD" w:rsidR="0048143C" w:rsidRDefault="0048143C" w:rsidP="004119BA">
            <w:pPr>
              <w:spacing w:after="0" w:line="240" w:lineRule="auto"/>
              <w:jc w:val="both"/>
              <w:rPr>
                <w:rFonts w:ascii="Times New Roman" w:hAnsi="Times New Roman"/>
                <w:color w:val="000000" w:themeColor="text1"/>
                <w:sz w:val="20"/>
                <w:szCs w:val="20"/>
                <w:lang w:val="en-IN"/>
              </w:rPr>
            </w:pPr>
            <w:r>
              <w:rPr>
                <w:rFonts w:ascii="Times New Roman" w:hAnsi="Times New Roman"/>
                <w:noProof/>
                <w:color w:val="000000" w:themeColor="text1"/>
                <w:sz w:val="20"/>
                <w:szCs w:val="20"/>
              </w:rPr>
              <w:drawing>
                <wp:inline distT="0" distB="0" distL="0" distR="0" wp14:anchorId="757AA0FD" wp14:editId="43EA297B">
                  <wp:extent cx="539496" cy="539496"/>
                  <wp:effectExtent l="0" t="0" r="0" b="0"/>
                  <wp:docPr id="8" name="Picture 8" descr="C:\Users\HP\Desktop\MC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MCCB.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9496" cy="539496"/>
                          </a:xfrm>
                          <a:prstGeom prst="rect">
                            <a:avLst/>
                          </a:prstGeom>
                          <a:noFill/>
                          <a:ln>
                            <a:noFill/>
                          </a:ln>
                        </pic:spPr>
                      </pic:pic>
                    </a:graphicData>
                  </a:graphic>
                </wp:inline>
              </w:drawing>
            </w:r>
            <w:r>
              <w:rPr>
                <w:rFonts w:ascii="Times New Roman" w:hAnsi="Times New Roman"/>
                <w:color w:val="000000" w:themeColor="text1"/>
                <w:sz w:val="20"/>
                <w:szCs w:val="20"/>
                <w:lang w:val="en-IN"/>
              </w:rPr>
              <w:t>MCCB</w:t>
            </w:r>
          </w:p>
        </w:tc>
      </w:tr>
      <w:tr w:rsidR="0048143C" w14:paraId="6141D155" w14:textId="77777777" w:rsidTr="0048143C">
        <w:tc>
          <w:tcPr>
            <w:tcW w:w="2616" w:type="dxa"/>
          </w:tcPr>
          <w:p w14:paraId="6E5BC8F0" w14:textId="6B74B6E1" w:rsidR="0048143C" w:rsidRDefault="0048143C" w:rsidP="004119BA">
            <w:pPr>
              <w:spacing w:after="0" w:line="240" w:lineRule="auto"/>
              <w:jc w:val="both"/>
              <w:rPr>
                <w:rFonts w:ascii="Times New Roman" w:hAnsi="Times New Roman"/>
                <w:color w:val="000000" w:themeColor="text1"/>
                <w:sz w:val="20"/>
                <w:szCs w:val="20"/>
                <w:lang w:val="en-IN"/>
              </w:rPr>
            </w:pPr>
            <w:r>
              <w:rPr>
                <w:rFonts w:ascii="Times New Roman" w:hAnsi="Times New Roman"/>
                <w:noProof/>
                <w:color w:val="000000" w:themeColor="text1"/>
                <w:sz w:val="20"/>
                <w:szCs w:val="20"/>
              </w:rPr>
              <w:drawing>
                <wp:inline distT="0" distB="0" distL="0" distR="0" wp14:anchorId="0409D3DB" wp14:editId="09461B8B">
                  <wp:extent cx="539496" cy="539496"/>
                  <wp:effectExtent l="0" t="0" r="0" b="0"/>
                  <wp:docPr id="9" name="Picture 9" descr="C:\Users\HP\Desktop\MP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MPCB.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39496" cy="539496"/>
                          </a:xfrm>
                          <a:prstGeom prst="rect">
                            <a:avLst/>
                          </a:prstGeom>
                          <a:noFill/>
                          <a:ln>
                            <a:noFill/>
                          </a:ln>
                        </pic:spPr>
                      </pic:pic>
                    </a:graphicData>
                  </a:graphic>
                </wp:inline>
              </w:drawing>
            </w:r>
            <w:r w:rsidR="004C6C92">
              <w:rPr>
                <w:rFonts w:ascii="Times New Roman" w:hAnsi="Times New Roman"/>
                <w:color w:val="000000" w:themeColor="text1"/>
                <w:sz w:val="20"/>
                <w:szCs w:val="20"/>
                <w:lang w:val="en-IN"/>
              </w:rPr>
              <w:t>MPCB</w:t>
            </w:r>
          </w:p>
        </w:tc>
        <w:tc>
          <w:tcPr>
            <w:tcW w:w="2617" w:type="dxa"/>
          </w:tcPr>
          <w:p w14:paraId="52389F3D" w14:textId="7798C48E" w:rsidR="0048143C" w:rsidRDefault="0048143C" w:rsidP="004119BA">
            <w:pPr>
              <w:spacing w:after="0" w:line="240" w:lineRule="auto"/>
              <w:jc w:val="both"/>
              <w:rPr>
                <w:rFonts w:ascii="Times New Roman" w:hAnsi="Times New Roman"/>
                <w:color w:val="000000" w:themeColor="text1"/>
                <w:sz w:val="20"/>
                <w:szCs w:val="20"/>
                <w:lang w:val="en-IN"/>
              </w:rPr>
            </w:pPr>
            <w:r>
              <w:rPr>
                <w:rFonts w:ascii="Times New Roman" w:hAnsi="Times New Roman"/>
                <w:noProof/>
                <w:color w:val="000000" w:themeColor="text1"/>
                <w:sz w:val="20"/>
                <w:szCs w:val="20"/>
              </w:rPr>
              <w:drawing>
                <wp:inline distT="0" distB="0" distL="0" distR="0" wp14:anchorId="2B30BB2C" wp14:editId="619B5E63">
                  <wp:extent cx="475488" cy="612648"/>
                  <wp:effectExtent l="0" t="0" r="0" b="0"/>
                  <wp:docPr id="11" name="Picture 11" descr="C:\Users\HP\Desktop\m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mcb.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75488" cy="612648"/>
                          </a:xfrm>
                          <a:prstGeom prst="rect">
                            <a:avLst/>
                          </a:prstGeom>
                          <a:noFill/>
                          <a:ln>
                            <a:noFill/>
                          </a:ln>
                        </pic:spPr>
                      </pic:pic>
                    </a:graphicData>
                  </a:graphic>
                </wp:inline>
              </w:drawing>
            </w:r>
            <w:r w:rsidR="004C6C92">
              <w:rPr>
                <w:rFonts w:ascii="Times New Roman" w:hAnsi="Times New Roman"/>
                <w:color w:val="000000" w:themeColor="text1"/>
                <w:sz w:val="20"/>
                <w:szCs w:val="20"/>
                <w:lang w:val="en-IN"/>
              </w:rPr>
              <w:t>MCB</w:t>
            </w:r>
          </w:p>
        </w:tc>
      </w:tr>
      <w:tr w:rsidR="00222C1E" w14:paraId="24BA5091" w14:textId="77777777" w:rsidTr="00222C1E">
        <w:tc>
          <w:tcPr>
            <w:tcW w:w="5233" w:type="dxa"/>
            <w:gridSpan w:val="2"/>
          </w:tcPr>
          <w:p w14:paraId="33ECF686" w14:textId="13F7C884" w:rsidR="00222C1E" w:rsidRDefault="00222C1E" w:rsidP="00222C1E">
            <w:pPr>
              <w:spacing w:after="0" w:line="240" w:lineRule="auto"/>
              <w:ind w:right="-113"/>
              <w:jc w:val="both"/>
              <w:rPr>
                <w:rFonts w:ascii="Times New Roman" w:hAnsi="Times New Roman"/>
                <w:color w:val="000000" w:themeColor="text1"/>
                <w:sz w:val="20"/>
                <w:szCs w:val="20"/>
                <w:lang w:val="en-IN"/>
              </w:rPr>
            </w:pPr>
            <w:r>
              <w:rPr>
                <w:rFonts w:ascii="Times New Roman" w:hAnsi="Times New Roman"/>
                <w:noProof/>
                <w:color w:val="000000" w:themeColor="text1"/>
                <w:sz w:val="20"/>
                <w:szCs w:val="20"/>
              </w:rPr>
              <w:drawing>
                <wp:inline distT="0" distB="0" distL="0" distR="0" wp14:anchorId="0F46490F" wp14:editId="61832A91">
                  <wp:extent cx="2441448" cy="1828800"/>
                  <wp:effectExtent l="0" t="0" r="0" b="0"/>
                  <wp:docPr id="12" name="Picture 12" descr="C:\Users\HP\Downloads\WhatsApp Image 2024-04-16 at 3.22.0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ownloads\WhatsApp Image 2024-04-16 at 3.22.07 AM.jpe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41448" cy="1828800"/>
                          </a:xfrm>
                          <a:prstGeom prst="rect">
                            <a:avLst/>
                          </a:prstGeom>
                          <a:noFill/>
                          <a:ln>
                            <a:noFill/>
                          </a:ln>
                        </pic:spPr>
                      </pic:pic>
                    </a:graphicData>
                  </a:graphic>
                </wp:inline>
              </w:drawing>
            </w:r>
            <w:r>
              <w:rPr>
                <w:rFonts w:ascii="Times New Roman" w:hAnsi="Times New Roman"/>
                <w:color w:val="000000" w:themeColor="text1"/>
                <w:sz w:val="20"/>
                <w:szCs w:val="20"/>
                <w:lang w:val="en-IN"/>
              </w:rPr>
              <w:t xml:space="preserve"> FRONT SIDE</w:t>
            </w:r>
          </w:p>
        </w:tc>
      </w:tr>
      <w:tr w:rsidR="00222C1E" w14:paraId="29AE2866" w14:textId="77777777" w:rsidTr="00222C1E">
        <w:tc>
          <w:tcPr>
            <w:tcW w:w="5233" w:type="dxa"/>
            <w:gridSpan w:val="2"/>
          </w:tcPr>
          <w:p w14:paraId="1AB19502" w14:textId="3BE67A8A" w:rsidR="00222C1E" w:rsidRDefault="00222C1E" w:rsidP="004119BA">
            <w:pPr>
              <w:spacing w:after="0" w:line="240" w:lineRule="auto"/>
              <w:jc w:val="both"/>
              <w:rPr>
                <w:rFonts w:ascii="Times New Roman" w:hAnsi="Times New Roman"/>
                <w:color w:val="000000" w:themeColor="text1"/>
                <w:sz w:val="20"/>
                <w:szCs w:val="20"/>
                <w:lang w:val="en-IN"/>
              </w:rPr>
            </w:pPr>
            <w:r>
              <w:rPr>
                <w:rFonts w:ascii="Times New Roman" w:hAnsi="Times New Roman"/>
                <w:noProof/>
                <w:color w:val="000000" w:themeColor="text1"/>
                <w:sz w:val="20"/>
                <w:szCs w:val="20"/>
              </w:rPr>
              <w:drawing>
                <wp:inline distT="0" distB="0" distL="0" distR="0" wp14:anchorId="6EF13671" wp14:editId="4045F101">
                  <wp:extent cx="2441448" cy="1828800"/>
                  <wp:effectExtent l="0" t="0" r="0" b="0"/>
                  <wp:docPr id="13" name="Picture 13" descr="C:\Users\HP\Downloads\WhatsApp Image 2024-04-16 at 3.22.07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4-04-16 at 3.22.07 AM (1).jpe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41448" cy="1828800"/>
                          </a:xfrm>
                          <a:prstGeom prst="rect">
                            <a:avLst/>
                          </a:prstGeom>
                          <a:noFill/>
                          <a:ln>
                            <a:noFill/>
                          </a:ln>
                        </pic:spPr>
                      </pic:pic>
                    </a:graphicData>
                  </a:graphic>
                </wp:inline>
              </w:drawing>
            </w:r>
            <w:r>
              <w:rPr>
                <w:rFonts w:ascii="Times New Roman" w:hAnsi="Times New Roman"/>
                <w:color w:val="000000" w:themeColor="text1"/>
                <w:sz w:val="20"/>
                <w:szCs w:val="20"/>
                <w:lang w:val="en-IN"/>
              </w:rPr>
              <w:t xml:space="preserve"> BACK SIDE</w:t>
            </w:r>
          </w:p>
        </w:tc>
      </w:tr>
    </w:tbl>
    <w:p w14:paraId="0E92E1ED" w14:textId="77777777" w:rsidR="00841E8A" w:rsidRDefault="00841E8A" w:rsidP="004119BA">
      <w:pPr>
        <w:spacing w:after="0" w:line="240" w:lineRule="auto"/>
        <w:jc w:val="both"/>
        <w:rPr>
          <w:rFonts w:ascii="Times New Roman" w:hAnsi="Times New Roman"/>
          <w:color w:val="000000" w:themeColor="text1"/>
          <w:sz w:val="20"/>
          <w:szCs w:val="20"/>
          <w:lang w:val="en-IN"/>
        </w:rPr>
      </w:pPr>
    </w:p>
    <w:p w14:paraId="64B20753" w14:textId="302859A2" w:rsidR="0048143C" w:rsidRDefault="00BF6385" w:rsidP="004119BA">
      <w:pPr>
        <w:spacing w:after="0" w:line="240" w:lineRule="auto"/>
        <w:jc w:val="both"/>
        <w:rPr>
          <w:rFonts w:ascii="Times New Roman" w:hAnsi="Times New Roman"/>
          <w:color w:val="000000" w:themeColor="text1"/>
          <w:sz w:val="20"/>
          <w:szCs w:val="20"/>
          <w:lang w:val="en-IN"/>
        </w:rPr>
      </w:pPr>
      <w:r w:rsidRPr="00841E8A">
        <w:rPr>
          <w:rFonts w:ascii="Times New Roman" w:hAnsi="Times New Roman" w:cstheme="minorBidi"/>
          <w:color w:val="000000" w:themeColor="text1"/>
          <w:sz w:val="20"/>
          <w:szCs w:val="20"/>
          <w:lang w:val="en-IN"/>
        </w:rPr>
        <w:t>Fig-</w:t>
      </w:r>
      <w:r>
        <w:rPr>
          <w:rFonts w:ascii="Times New Roman" w:hAnsi="Times New Roman" w:cstheme="minorBidi"/>
          <w:color w:val="000000" w:themeColor="text1"/>
          <w:sz w:val="20"/>
          <w:szCs w:val="20"/>
          <w:lang w:val="en-IN"/>
        </w:rPr>
        <w:t>3: Overview of Model</w:t>
      </w:r>
    </w:p>
    <w:p w14:paraId="0CD83DF8" w14:textId="0EE3D63A" w:rsidR="00112F1B" w:rsidRDefault="00112F1B" w:rsidP="00112F1B">
      <w:pPr>
        <w:pStyle w:val="NoSpacing"/>
        <w:numPr>
          <w:ilvl w:val="0"/>
          <w:numId w:val="3"/>
        </w:numPr>
        <w:jc w:val="both"/>
        <w:rPr>
          <w:rFonts w:ascii="Times New Roman" w:hAnsi="Times New Roman"/>
          <w:b/>
          <w:color w:val="000000" w:themeColor="text1"/>
          <w:sz w:val="24"/>
          <w:szCs w:val="24"/>
        </w:rPr>
      </w:pPr>
      <w:r w:rsidRPr="00841E8A">
        <w:rPr>
          <w:rFonts w:ascii="Times New Roman" w:hAnsi="Times New Roman"/>
          <w:b/>
          <w:color w:val="000000" w:themeColor="text1"/>
          <w:sz w:val="24"/>
          <w:szCs w:val="24"/>
        </w:rPr>
        <w:lastRenderedPageBreak/>
        <w:t>SIMULATION</w:t>
      </w:r>
    </w:p>
    <w:p w14:paraId="1E5B1E5C" w14:textId="77777777" w:rsidR="0093483D" w:rsidRDefault="0093483D" w:rsidP="0093483D">
      <w:pPr>
        <w:pStyle w:val="NoSpacing"/>
        <w:ind w:left="360"/>
        <w:jc w:val="both"/>
        <w:rPr>
          <w:rFonts w:ascii="Times New Roman" w:hAnsi="Times New Roman"/>
          <w:b/>
          <w:color w:val="000000" w:themeColor="text1"/>
          <w:sz w:val="24"/>
          <w:szCs w:val="24"/>
        </w:rPr>
      </w:pPr>
    </w:p>
    <w:p w14:paraId="38DDBE6D" w14:textId="68F1B91F" w:rsidR="00713DC0" w:rsidRDefault="0093483D" w:rsidP="00087407">
      <w:pPr>
        <w:pStyle w:val="NoSpacing"/>
        <w:ind w:firstLine="360"/>
        <w:jc w:val="both"/>
        <w:rPr>
          <w:rFonts w:ascii="Times New Roman" w:hAnsi="Times New Roman"/>
          <w:b/>
          <w:color w:val="000000" w:themeColor="text1"/>
          <w:sz w:val="24"/>
          <w:szCs w:val="24"/>
        </w:rPr>
      </w:pPr>
      <w:r>
        <w:rPr>
          <w:rFonts w:ascii="Times New Roman" w:hAnsi="Times New Roman"/>
          <w:color w:val="000000"/>
          <w:sz w:val="20"/>
          <w:szCs w:val="20"/>
          <w:lang w:val="en-GB"/>
        </w:rPr>
        <w:t xml:space="preserve">For the </w:t>
      </w:r>
      <w:r w:rsidRPr="005C7079">
        <w:rPr>
          <w:rFonts w:ascii="Times New Roman" w:hAnsi="Times New Roman"/>
          <w:color w:val="000000"/>
          <w:sz w:val="20"/>
          <w:szCs w:val="20"/>
          <w:lang w:val="en-GB"/>
        </w:rPr>
        <w:t xml:space="preserve">Simulation </w:t>
      </w:r>
      <w:r>
        <w:rPr>
          <w:rFonts w:ascii="Times New Roman" w:hAnsi="Times New Roman"/>
          <w:color w:val="000000"/>
          <w:sz w:val="20"/>
          <w:szCs w:val="20"/>
          <w:lang w:val="en-GB"/>
        </w:rPr>
        <w:t xml:space="preserve">of </w:t>
      </w:r>
      <w:r w:rsidRPr="005C7079">
        <w:rPr>
          <w:rFonts w:ascii="Times New Roman" w:hAnsi="Times New Roman"/>
          <w:color w:val="000000"/>
          <w:sz w:val="20"/>
          <w:szCs w:val="20"/>
          <w:lang w:val="en-GB"/>
        </w:rPr>
        <w:t>Model Based</w:t>
      </w:r>
      <w:r>
        <w:rPr>
          <w:rFonts w:ascii="Times New Roman" w:hAnsi="Times New Roman"/>
          <w:color w:val="000000"/>
          <w:sz w:val="20"/>
          <w:szCs w:val="20"/>
          <w:lang w:val="en-GB"/>
        </w:rPr>
        <w:t xml:space="preserve"> on the Short Circuit Analysis </w:t>
      </w:r>
      <w:r w:rsidRPr="005C7079">
        <w:rPr>
          <w:rFonts w:ascii="Times New Roman" w:hAnsi="Times New Roman"/>
          <w:color w:val="000000"/>
          <w:sz w:val="20"/>
          <w:szCs w:val="20"/>
          <w:lang w:val="en-GB"/>
        </w:rPr>
        <w:t>by using ETAP Software</w:t>
      </w:r>
      <w:r>
        <w:rPr>
          <w:rFonts w:ascii="Times New Roman" w:hAnsi="Times New Roman"/>
          <w:color w:val="000000"/>
          <w:sz w:val="20"/>
          <w:szCs w:val="20"/>
          <w:lang w:val="en-GB"/>
        </w:rPr>
        <w:t xml:space="preserve">, we have perform the </w:t>
      </w:r>
      <w:r>
        <w:rPr>
          <w:rFonts w:ascii="Times New Roman" w:hAnsi="Times New Roman"/>
          <w:color w:val="000000"/>
          <w:sz w:val="20"/>
          <w:szCs w:val="20"/>
          <w:lang w:val="en-GB"/>
        </w:rPr>
        <w:t>actual</w:t>
      </w:r>
      <w:r>
        <w:rPr>
          <w:rFonts w:ascii="Times New Roman" w:hAnsi="Times New Roman"/>
          <w:color w:val="000000"/>
          <w:sz w:val="20"/>
          <w:szCs w:val="20"/>
          <w:lang w:val="en-GB"/>
        </w:rPr>
        <w:t xml:space="preserve"> Short-Circuit Condition for Bus-1 &amp; Bus-2 with different conditions in software and observed the results </w:t>
      </w:r>
      <w:r w:rsidRPr="005C7079">
        <w:rPr>
          <w:rFonts w:ascii="Times New Roman" w:hAnsi="Times New Roman"/>
          <w:color w:val="000000"/>
          <w:sz w:val="20"/>
          <w:szCs w:val="20"/>
          <w:lang w:val="en-GB"/>
        </w:rPr>
        <w:t xml:space="preserve">based on International </w:t>
      </w:r>
      <w:r>
        <w:rPr>
          <w:rFonts w:ascii="Times New Roman" w:hAnsi="Times New Roman"/>
          <w:color w:val="000000"/>
          <w:sz w:val="20"/>
          <w:szCs w:val="20"/>
          <w:lang w:val="en-GB"/>
        </w:rPr>
        <w:t>Electro</w:t>
      </w:r>
      <w:r w:rsidRPr="005C7079">
        <w:rPr>
          <w:rFonts w:ascii="Times New Roman" w:hAnsi="Times New Roman"/>
          <w:color w:val="000000"/>
          <w:sz w:val="20"/>
          <w:szCs w:val="20"/>
          <w:lang w:val="en-GB"/>
        </w:rPr>
        <w:t>technical Commission (IEC) – 60909 Standards.</w:t>
      </w:r>
      <w:r>
        <w:rPr>
          <w:rFonts w:ascii="Times New Roman" w:hAnsi="Times New Roman"/>
          <w:color w:val="000000"/>
          <w:sz w:val="20"/>
          <w:szCs w:val="20"/>
          <w:lang w:val="en-GB"/>
        </w:rPr>
        <w:t xml:space="preserve">  Results for 3 phase fault at Bus-2 and </w:t>
      </w:r>
      <w:r w:rsidRPr="00D244A6">
        <w:rPr>
          <w:rFonts w:ascii="Times New Roman" w:hAnsi="Times New Roman"/>
          <w:color w:val="000000" w:themeColor="text1"/>
          <w:sz w:val="20"/>
          <w:szCs w:val="20"/>
          <w:lang w:val="en-IN"/>
        </w:rPr>
        <w:t xml:space="preserve">Transient Short Circuit Fault Current at Bus 1 and Bus 2 </w:t>
      </w:r>
      <w:proofErr w:type="spellStart"/>
      <w:r w:rsidRPr="00D244A6">
        <w:rPr>
          <w:rFonts w:ascii="Times New Roman" w:hAnsi="Times New Roman"/>
          <w:color w:val="000000" w:themeColor="text1"/>
          <w:sz w:val="20"/>
          <w:szCs w:val="20"/>
          <w:lang w:val="en-IN"/>
        </w:rPr>
        <w:t>Vs</w:t>
      </w:r>
      <w:proofErr w:type="spellEnd"/>
      <w:r w:rsidRPr="00D244A6">
        <w:rPr>
          <w:rFonts w:ascii="Times New Roman" w:hAnsi="Times New Roman"/>
          <w:color w:val="000000" w:themeColor="text1"/>
          <w:sz w:val="20"/>
          <w:szCs w:val="20"/>
          <w:lang w:val="en-IN"/>
        </w:rPr>
        <w:t xml:space="preserve"> Time</w:t>
      </w:r>
      <w:r w:rsidR="00087407">
        <w:rPr>
          <w:rFonts w:ascii="Times New Roman" w:hAnsi="Times New Roman"/>
          <w:color w:val="000000" w:themeColor="text1"/>
          <w:sz w:val="20"/>
          <w:szCs w:val="20"/>
          <w:lang w:val="en-IN"/>
        </w:rPr>
        <w:t xml:space="preserve"> is indicated below for reference. </w:t>
      </w:r>
      <w:bookmarkStart w:id="4" w:name="_GoBack"/>
      <w:bookmarkEnd w:id="4"/>
    </w:p>
    <w:p w14:paraId="2DDF2CE5" w14:textId="77777777" w:rsidR="00713DC0" w:rsidRDefault="00713DC0" w:rsidP="00097100">
      <w:pPr>
        <w:pStyle w:val="NoSpacing"/>
        <w:jc w:val="both"/>
        <w:rPr>
          <w:rFonts w:ascii="Times New Roman" w:hAnsi="Times New Roman"/>
          <w:b/>
          <w:color w:val="000000" w:themeColor="text1"/>
          <w:sz w:val="24"/>
          <w:szCs w:val="24"/>
        </w:rPr>
      </w:pPr>
    </w:p>
    <w:p w14:paraId="6F97BBD2" w14:textId="77777777" w:rsidR="00713DC0" w:rsidRDefault="00713DC0" w:rsidP="00097100">
      <w:pPr>
        <w:pStyle w:val="NoSpacing"/>
        <w:jc w:val="both"/>
        <w:rPr>
          <w:rFonts w:ascii="Times New Roman" w:hAnsi="Times New Roman"/>
          <w:b/>
          <w:color w:val="000000" w:themeColor="text1"/>
          <w:sz w:val="24"/>
          <w:szCs w:val="24"/>
        </w:rPr>
      </w:pPr>
    </w:p>
    <w:p w14:paraId="559E1E93" w14:textId="2E07CD63" w:rsidR="00112F1B" w:rsidRDefault="00112F1B" w:rsidP="00112F1B">
      <w:pPr>
        <w:pStyle w:val="NoSpacing"/>
        <w:numPr>
          <w:ilvl w:val="0"/>
          <w:numId w:val="3"/>
        </w:numPr>
        <w:jc w:val="both"/>
        <w:rPr>
          <w:rFonts w:ascii="Times New Roman" w:hAnsi="Times New Roman"/>
          <w:b/>
          <w:color w:val="000000" w:themeColor="text1"/>
          <w:sz w:val="24"/>
          <w:szCs w:val="24"/>
        </w:rPr>
      </w:pPr>
      <w:r w:rsidRPr="00112F1B">
        <w:rPr>
          <w:rFonts w:ascii="Times New Roman" w:hAnsi="Times New Roman"/>
          <w:b/>
          <w:color w:val="000000" w:themeColor="text1"/>
          <w:sz w:val="24"/>
          <w:szCs w:val="24"/>
        </w:rPr>
        <w:t>RESULT AND ANALYSIS</w:t>
      </w:r>
    </w:p>
    <w:p w14:paraId="48778BC7" w14:textId="77777777" w:rsidR="00097100" w:rsidRDefault="00097100" w:rsidP="00097100">
      <w:pPr>
        <w:pStyle w:val="NoSpacing"/>
        <w:ind w:left="360"/>
        <w:jc w:val="both"/>
        <w:rPr>
          <w:rFonts w:ascii="Times New Roman" w:hAnsi="Times New Roman"/>
          <w:b/>
          <w:color w:val="000000" w:themeColor="text1"/>
          <w:sz w:val="24"/>
          <w:szCs w:val="24"/>
        </w:rPr>
      </w:pPr>
    </w:p>
    <w:p w14:paraId="2D3A1E78" w14:textId="77777777" w:rsidR="00097100" w:rsidRDefault="00097100" w:rsidP="00097100">
      <w:pPr>
        <w:pStyle w:val="NoSpacing"/>
        <w:ind w:left="360"/>
        <w:jc w:val="both"/>
        <w:rPr>
          <w:rFonts w:ascii="Times New Roman" w:hAnsi="Times New Roman"/>
          <w:b/>
          <w:color w:val="000000" w:themeColor="text1"/>
          <w:sz w:val="24"/>
          <w:szCs w:val="24"/>
        </w:rPr>
      </w:pPr>
    </w:p>
    <w:p w14:paraId="29AFBEE2" w14:textId="77777777" w:rsidR="00097100" w:rsidRDefault="00097100" w:rsidP="00097100">
      <w:pPr>
        <w:pStyle w:val="NoSpacing"/>
        <w:ind w:left="360"/>
        <w:jc w:val="both"/>
        <w:rPr>
          <w:rFonts w:ascii="Times New Roman" w:hAnsi="Times New Roman"/>
          <w:b/>
          <w:color w:val="000000" w:themeColor="text1"/>
          <w:sz w:val="24"/>
          <w:szCs w:val="24"/>
        </w:rPr>
      </w:pPr>
    </w:p>
    <w:p w14:paraId="563A9D0C" w14:textId="77777777" w:rsidR="00097100" w:rsidRDefault="00097100" w:rsidP="00097100">
      <w:pPr>
        <w:pStyle w:val="NoSpacing"/>
        <w:ind w:left="360"/>
        <w:jc w:val="both"/>
        <w:rPr>
          <w:rFonts w:ascii="Times New Roman" w:hAnsi="Times New Roman"/>
          <w:b/>
          <w:color w:val="000000" w:themeColor="text1"/>
          <w:sz w:val="24"/>
          <w:szCs w:val="24"/>
        </w:rPr>
      </w:pPr>
    </w:p>
    <w:p w14:paraId="21A7B100" w14:textId="77777777" w:rsidR="00097100" w:rsidRDefault="00097100" w:rsidP="00097100">
      <w:pPr>
        <w:pStyle w:val="NoSpacing"/>
        <w:ind w:left="360"/>
        <w:jc w:val="both"/>
        <w:rPr>
          <w:rFonts w:ascii="Times New Roman" w:hAnsi="Times New Roman"/>
          <w:b/>
          <w:color w:val="000000" w:themeColor="text1"/>
          <w:sz w:val="24"/>
          <w:szCs w:val="24"/>
        </w:rPr>
      </w:pPr>
    </w:p>
    <w:p w14:paraId="393E0619" w14:textId="77777777" w:rsidR="00097100" w:rsidRDefault="00097100" w:rsidP="00097100">
      <w:pPr>
        <w:pStyle w:val="NoSpacing"/>
        <w:ind w:left="360"/>
        <w:jc w:val="both"/>
        <w:rPr>
          <w:rFonts w:ascii="Times New Roman" w:hAnsi="Times New Roman"/>
          <w:b/>
          <w:color w:val="000000" w:themeColor="text1"/>
          <w:sz w:val="24"/>
          <w:szCs w:val="24"/>
        </w:rPr>
      </w:pPr>
    </w:p>
    <w:p w14:paraId="1B7CB04C" w14:textId="77777777" w:rsidR="00097100" w:rsidRDefault="00097100" w:rsidP="00097100">
      <w:pPr>
        <w:pStyle w:val="NoSpacing"/>
        <w:ind w:left="360"/>
        <w:jc w:val="both"/>
        <w:rPr>
          <w:rFonts w:ascii="Times New Roman" w:hAnsi="Times New Roman"/>
          <w:b/>
          <w:color w:val="000000" w:themeColor="text1"/>
          <w:sz w:val="24"/>
          <w:szCs w:val="24"/>
        </w:rPr>
      </w:pPr>
    </w:p>
    <w:p w14:paraId="19840477" w14:textId="77777777" w:rsidR="00097100" w:rsidRDefault="00097100" w:rsidP="00097100">
      <w:pPr>
        <w:pStyle w:val="NoSpacing"/>
        <w:ind w:left="360"/>
        <w:jc w:val="both"/>
        <w:rPr>
          <w:rFonts w:ascii="Times New Roman" w:hAnsi="Times New Roman"/>
          <w:b/>
          <w:color w:val="000000" w:themeColor="text1"/>
          <w:sz w:val="24"/>
          <w:szCs w:val="24"/>
        </w:rPr>
      </w:pPr>
    </w:p>
    <w:p w14:paraId="78AC0D30" w14:textId="77777777" w:rsidR="00097100" w:rsidRDefault="00097100" w:rsidP="00097100">
      <w:pPr>
        <w:pStyle w:val="NoSpacing"/>
        <w:ind w:left="360"/>
        <w:jc w:val="both"/>
        <w:rPr>
          <w:rFonts w:ascii="Times New Roman" w:hAnsi="Times New Roman"/>
          <w:b/>
          <w:color w:val="000000" w:themeColor="text1"/>
          <w:sz w:val="24"/>
          <w:szCs w:val="24"/>
        </w:rPr>
      </w:pPr>
    </w:p>
    <w:p w14:paraId="7B82E0F9" w14:textId="77777777" w:rsidR="00097100" w:rsidRDefault="00097100" w:rsidP="00097100">
      <w:pPr>
        <w:pStyle w:val="NoSpacing"/>
        <w:ind w:left="360"/>
        <w:jc w:val="both"/>
        <w:rPr>
          <w:rFonts w:ascii="Times New Roman" w:hAnsi="Times New Roman"/>
          <w:b/>
          <w:color w:val="000000" w:themeColor="text1"/>
          <w:sz w:val="24"/>
          <w:szCs w:val="24"/>
        </w:rPr>
      </w:pPr>
    </w:p>
    <w:p w14:paraId="66FD9815" w14:textId="01491291" w:rsidR="00097100" w:rsidRDefault="00097100" w:rsidP="00097100">
      <w:pPr>
        <w:pStyle w:val="NoSpacing"/>
        <w:ind w:left="360"/>
        <w:jc w:val="both"/>
        <w:rPr>
          <w:rFonts w:ascii="Times New Roman" w:hAnsi="Times New Roman"/>
          <w:b/>
          <w:color w:val="000000" w:themeColor="text1"/>
          <w:sz w:val="24"/>
          <w:szCs w:val="24"/>
        </w:rPr>
      </w:pPr>
    </w:p>
    <w:p w14:paraId="29C03F90" w14:textId="77777777" w:rsidR="00097100" w:rsidRDefault="00097100" w:rsidP="00097100">
      <w:pPr>
        <w:pStyle w:val="NoSpacing"/>
        <w:ind w:left="360"/>
        <w:jc w:val="both"/>
        <w:rPr>
          <w:rFonts w:ascii="Times New Roman" w:hAnsi="Times New Roman"/>
          <w:b/>
          <w:color w:val="000000" w:themeColor="text1"/>
          <w:sz w:val="24"/>
          <w:szCs w:val="24"/>
        </w:rPr>
      </w:pPr>
    </w:p>
    <w:p w14:paraId="4F533A4C" w14:textId="77777777" w:rsidR="00097100" w:rsidRDefault="00097100" w:rsidP="00097100">
      <w:pPr>
        <w:pStyle w:val="NoSpacing"/>
        <w:ind w:left="360"/>
        <w:jc w:val="both"/>
        <w:rPr>
          <w:rFonts w:ascii="Times New Roman" w:hAnsi="Times New Roman"/>
          <w:b/>
          <w:color w:val="000000" w:themeColor="text1"/>
          <w:sz w:val="24"/>
          <w:szCs w:val="24"/>
        </w:rPr>
      </w:pPr>
    </w:p>
    <w:p w14:paraId="46F05E49" w14:textId="77777777" w:rsidR="00097100" w:rsidRDefault="00097100" w:rsidP="00097100">
      <w:pPr>
        <w:pStyle w:val="NoSpacing"/>
        <w:ind w:left="360"/>
        <w:jc w:val="both"/>
        <w:rPr>
          <w:rFonts w:ascii="Times New Roman" w:hAnsi="Times New Roman"/>
          <w:b/>
          <w:color w:val="000000" w:themeColor="text1"/>
          <w:sz w:val="24"/>
          <w:szCs w:val="24"/>
        </w:rPr>
      </w:pPr>
    </w:p>
    <w:p w14:paraId="0E5DE6D9" w14:textId="77777777" w:rsidR="00097100" w:rsidRDefault="00097100" w:rsidP="00097100">
      <w:pPr>
        <w:pStyle w:val="NoSpacing"/>
        <w:ind w:left="360"/>
        <w:jc w:val="both"/>
        <w:rPr>
          <w:rFonts w:ascii="Times New Roman" w:hAnsi="Times New Roman"/>
          <w:b/>
          <w:color w:val="000000" w:themeColor="text1"/>
          <w:sz w:val="24"/>
          <w:szCs w:val="24"/>
        </w:rPr>
      </w:pPr>
    </w:p>
    <w:p w14:paraId="436DBB85" w14:textId="77777777" w:rsidR="00097100" w:rsidRDefault="00097100" w:rsidP="00097100">
      <w:pPr>
        <w:pStyle w:val="NoSpacing"/>
        <w:ind w:left="360"/>
        <w:jc w:val="both"/>
        <w:rPr>
          <w:rFonts w:ascii="Times New Roman" w:hAnsi="Times New Roman"/>
          <w:b/>
          <w:color w:val="000000" w:themeColor="text1"/>
          <w:sz w:val="24"/>
          <w:szCs w:val="24"/>
        </w:rPr>
      </w:pPr>
    </w:p>
    <w:p w14:paraId="63BFA8FE" w14:textId="77777777" w:rsidR="00097100" w:rsidRDefault="00097100" w:rsidP="00097100">
      <w:pPr>
        <w:pStyle w:val="NoSpacing"/>
        <w:ind w:left="360"/>
        <w:jc w:val="both"/>
        <w:rPr>
          <w:rFonts w:ascii="Times New Roman" w:hAnsi="Times New Roman"/>
          <w:b/>
          <w:color w:val="000000" w:themeColor="text1"/>
          <w:sz w:val="24"/>
          <w:szCs w:val="24"/>
        </w:rPr>
      </w:pPr>
    </w:p>
    <w:p w14:paraId="4AC303A5" w14:textId="77777777" w:rsidR="00097100" w:rsidRDefault="00097100" w:rsidP="00097100">
      <w:pPr>
        <w:pStyle w:val="NoSpacing"/>
        <w:ind w:left="360"/>
        <w:jc w:val="both"/>
        <w:rPr>
          <w:rFonts w:ascii="Times New Roman" w:hAnsi="Times New Roman"/>
          <w:b/>
          <w:color w:val="000000" w:themeColor="text1"/>
          <w:sz w:val="24"/>
          <w:szCs w:val="24"/>
        </w:rPr>
      </w:pPr>
    </w:p>
    <w:p w14:paraId="686C5DBD" w14:textId="2029B501" w:rsidR="00097100" w:rsidRDefault="00097100" w:rsidP="00097100">
      <w:pPr>
        <w:pStyle w:val="NoSpacing"/>
        <w:ind w:left="360"/>
        <w:jc w:val="both"/>
        <w:rPr>
          <w:rFonts w:ascii="Times New Roman" w:hAnsi="Times New Roman"/>
          <w:b/>
          <w:color w:val="000000" w:themeColor="text1"/>
          <w:sz w:val="24"/>
          <w:szCs w:val="24"/>
        </w:rPr>
      </w:pPr>
    </w:p>
    <w:p w14:paraId="2E5AD7B5" w14:textId="77777777" w:rsidR="00097100" w:rsidRDefault="00097100" w:rsidP="00097100">
      <w:pPr>
        <w:pStyle w:val="NoSpacing"/>
        <w:ind w:left="360"/>
        <w:jc w:val="both"/>
        <w:rPr>
          <w:rFonts w:ascii="Times New Roman" w:hAnsi="Times New Roman"/>
          <w:b/>
          <w:color w:val="000000" w:themeColor="text1"/>
          <w:sz w:val="24"/>
          <w:szCs w:val="24"/>
        </w:rPr>
      </w:pPr>
    </w:p>
    <w:p w14:paraId="7B49E057" w14:textId="77777777" w:rsidR="00097100" w:rsidRDefault="00097100" w:rsidP="00097100">
      <w:pPr>
        <w:pStyle w:val="NoSpacing"/>
        <w:ind w:left="360"/>
        <w:jc w:val="both"/>
        <w:rPr>
          <w:rFonts w:ascii="Times New Roman" w:hAnsi="Times New Roman"/>
          <w:b/>
          <w:color w:val="000000" w:themeColor="text1"/>
          <w:sz w:val="24"/>
          <w:szCs w:val="24"/>
        </w:rPr>
      </w:pPr>
    </w:p>
    <w:p w14:paraId="5C306DED" w14:textId="77777777" w:rsidR="00097100" w:rsidRDefault="00097100" w:rsidP="00097100">
      <w:pPr>
        <w:pStyle w:val="NoSpacing"/>
        <w:ind w:left="360"/>
        <w:jc w:val="both"/>
        <w:rPr>
          <w:rFonts w:ascii="Times New Roman" w:hAnsi="Times New Roman"/>
          <w:b/>
          <w:color w:val="000000" w:themeColor="text1"/>
          <w:sz w:val="24"/>
          <w:szCs w:val="24"/>
        </w:rPr>
      </w:pPr>
    </w:p>
    <w:p w14:paraId="48F614E8" w14:textId="77777777" w:rsidR="00097100" w:rsidRDefault="00097100" w:rsidP="00097100">
      <w:pPr>
        <w:pStyle w:val="NoSpacing"/>
        <w:ind w:left="360"/>
        <w:jc w:val="both"/>
        <w:rPr>
          <w:rFonts w:ascii="Times New Roman" w:hAnsi="Times New Roman"/>
          <w:b/>
          <w:color w:val="000000" w:themeColor="text1"/>
          <w:sz w:val="24"/>
          <w:szCs w:val="24"/>
        </w:rPr>
      </w:pPr>
    </w:p>
    <w:p w14:paraId="238CF322" w14:textId="77777777" w:rsidR="00097100" w:rsidRDefault="00097100" w:rsidP="00097100">
      <w:pPr>
        <w:pStyle w:val="NoSpacing"/>
        <w:ind w:left="360"/>
        <w:jc w:val="both"/>
        <w:rPr>
          <w:rFonts w:ascii="Times New Roman" w:hAnsi="Times New Roman"/>
          <w:b/>
          <w:color w:val="000000" w:themeColor="text1"/>
          <w:sz w:val="24"/>
          <w:szCs w:val="24"/>
        </w:rPr>
      </w:pPr>
    </w:p>
    <w:p w14:paraId="71581393" w14:textId="77777777" w:rsidR="00097100" w:rsidRDefault="00097100" w:rsidP="00097100">
      <w:pPr>
        <w:pStyle w:val="NoSpacing"/>
        <w:ind w:left="360"/>
        <w:jc w:val="both"/>
        <w:rPr>
          <w:rFonts w:ascii="Times New Roman" w:hAnsi="Times New Roman"/>
          <w:b/>
          <w:color w:val="000000" w:themeColor="text1"/>
          <w:sz w:val="24"/>
          <w:szCs w:val="24"/>
        </w:rPr>
      </w:pPr>
    </w:p>
    <w:p w14:paraId="5AF3DF65" w14:textId="77777777" w:rsidR="00097100" w:rsidRDefault="00097100" w:rsidP="00097100">
      <w:pPr>
        <w:pStyle w:val="NoSpacing"/>
        <w:ind w:left="360"/>
        <w:jc w:val="both"/>
        <w:rPr>
          <w:rFonts w:ascii="Times New Roman" w:hAnsi="Times New Roman"/>
          <w:b/>
          <w:color w:val="000000" w:themeColor="text1"/>
          <w:sz w:val="24"/>
          <w:szCs w:val="24"/>
        </w:rPr>
      </w:pPr>
    </w:p>
    <w:p w14:paraId="58CDFC3B" w14:textId="77777777" w:rsidR="00097100" w:rsidRDefault="00097100" w:rsidP="00097100">
      <w:pPr>
        <w:pStyle w:val="NoSpacing"/>
        <w:ind w:left="360"/>
        <w:jc w:val="both"/>
        <w:rPr>
          <w:rFonts w:ascii="Times New Roman" w:hAnsi="Times New Roman"/>
          <w:b/>
          <w:color w:val="000000" w:themeColor="text1"/>
          <w:sz w:val="24"/>
          <w:szCs w:val="24"/>
        </w:rPr>
      </w:pPr>
    </w:p>
    <w:p w14:paraId="71525BC4" w14:textId="77777777" w:rsidR="00097100" w:rsidRDefault="00097100" w:rsidP="00097100">
      <w:pPr>
        <w:pStyle w:val="NoSpacing"/>
        <w:ind w:left="360"/>
        <w:jc w:val="both"/>
        <w:rPr>
          <w:rFonts w:ascii="Times New Roman" w:hAnsi="Times New Roman"/>
          <w:b/>
          <w:color w:val="000000" w:themeColor="text1"/>
          <w:sz w:val="24"/>
          <w:szCs w:val="24"/>
        </w:rPr>
      </w:pPr>
    </w:p>
    <w:p w14:paraId="7F976376" w14:textId="77777777" w:rsidR="00097100" w:rsidRDefault="00097100" w:rsidP="00097100">
      <w:pPr>
        <w:pStyle w:val="NoSpacing"/>
        <w:ind w:left="360"/>
        <w:jc w:val="both"/>
        <w:rPr>
          <w:rFonts w:ascii="Times New Roman" w:hAnsi="Times New Roman"/>
          <w:b/>
          <w:color w:val="000000" w:themeColor="text1"/>
          <w:sz w:val="24"/>
          <w:szCs w:val="24"/>
        </w:rPr>
      </w:pPr>
    </w:p>
    <w:p w14:paraId="6DCFB068" w14:textId="77777777" w:rsidR="00097100" w:rsidRDefault="00097100" w:rsidP="00097100">
      <w:pPr>
        <w:pStyle w:val="NoSpacing"/>
        <w:ind w:left="360"/>
        <w:jc w:val="both"/>
        <w:rPr>
          <w:rFonts w:ascii="Times New Roman" w:hAnsi="Times New Roman"/>
          <w:b/>
          <w:color w:val="000000" w:themeColor="text1"/>
          <w:sz w:val="24"/>
          <w:szCs w:val="24"/>
        </w:rPr>
      </w:pPr>
    </w:p>
    <w:p w14:paraId="53AF8070" w14:textId="77777777" w:rsidR="00097100" w:rsidRDefault="00097100" w:rsidP="00097100">
      <w:pPr>
        <w:pStyle w:val="NoSpacing"/>
        <w:ind w:left="360"/>
        <w:jc w:val="both"/>
        <w:rPr>
          <w:rFonts w:ascii="Times New Roman" w:hAnsi="Times New Roman"/>
          <w:b/>
          <w:color w:val="000000" w:themeColor="text1"/>
          <w:sz w:val="24"/>
          <w:szCs w:val="24"/>
        </w:rPr>
      </w:pPr>
    </w:p>
    <w:p w14:paraId="0EDF2FDE" w14:textId="77777777" w:rsidR="00097100" w:rsidRDefault="00097100" w:rsidP="00097100">
      <w:pPr>
        <w:pStyle w:val="NoSpacing"/>
        <w:ind w:left="360"/>
        <w:jc w:val="both"/>
        <w:rPr>
          <w:rFonts w:ascii="Times New Roman" w:hAnsi="Times New Roman"/>
          <w:b/>
          <w:color w:val="000000" w:themeColor="text1"/>
          <w:sz w:val="24"/>
          <w:szCs w:val="24"/>
        </w:rPr>
      </w:pPr>
    </w:p>
    <w:p w14:paraId="233C0FB2" w14:textId="77777777" w:rsidR="00097100" w:rsidRDefault="00097100" w:rsidP="00097100">
      <w:pPr>
        <w:pStyle w:val="NoSpacing"/>
        <w:ind w:left="360"/>
        <w:jc w:val="both"/>
        <w:rPr>
          <w:rFonts w:ascii="Times New Roman" w:hAnsi="Times New Roman"/>
          <w:b/>
          <w:color w:val="000000" w:themeColor="text1"/>
          <w:sz w:val="24"/>
          <w:szCs w:val="24"/>
        </w:rPr>
      </w:pPr>
    </w:p>
    <w:p w14:paraId="5232F468" w14:textId="77777777" w:rsidR="00097100" w:rsidRDefault="00097100" w:rsidP="00097100">
      <w:pPr>
        <w:pStyle w:val="NoSpacing"/>
        <w:ind w:left="360"/>
        <w:jc w:val="both"/>
        <w:rPr>
          <w:rFonts w:ascii="Times New Roman" w:hAnsi="Times New Roman"/>
          <w:b/>
          <w:color w:val="000000" w:themeColor="text1"/>
          <w:sz w:val="24"/>
          <w:szCs w:val="24"/>
        </w:rPr>
      </w:pPr>
    </w:p>
    <w:p w14:paraId="07D72455" w14:textId="77777777" w:rsidR="00097100" w:rsidRDefault="00097100" w:rsidP="00097100">
      <w:pPr>
        <w:pStyle w:val="NoSpacing"/>
        <w:ind w:left="360"/>
        <w:jc w:val="both"/>
        <w:rPr>
          <w:rFonts w:ascii="Times New Roman" w:hAnsi="Times New Roman"/>
          <w:b/>
          <w:color w:val="000000" w:themeColor="text1"/>
          <w:sz w:val="24"/>
          <w:szCs w:val="24"/>
        </w:rPr>
      </w:pPr>
    </w:p>
    <w:p w14:paraId="63998F98" w14:textId="77777777" w:rsidR="00097100" w:rsidRDefault="00097100" w:rsidP="00097100">
      <w:pPr>
        <w:pStyle w:val="NoSpacing"/>
        <w:ind w:left="360"/>
        <w:jc w:val="both"/>
        <w:rPr>
          <w:rFonts w:ascii="Times New Roman" w:hAnsi="Times New Roman"/>
          <w:b/>
          <w:color w:val="000000" w:themeColor="text1"/>
          <w:sz w:val="24"/>
          <w:szCs w:val="24"/>
        </w:rPr>
      </w:pPr>
    </w:p>
    <w:p w14:paraId="595FE4C8" w14:textId="77777777" w:rsidR="001B39E3" w:rsidRDefault="001B39E3" w:rsidP="001B39E3">
      <w:pPr>
        <w:jc w:val="center"/>
        <w:rPr>
          <w:rFonts w:ascii="Times New Roman" w:hAnsi="Times New Roman"/>
          <w:color w:val="000000" w:themeColor="text1"/>
          <w:sz w:val="20"/>
          <w:szCs w:val="20"/>
          <w:lang w:val="en-IN"/>
        </w:rPr>
      </w:pPr>
    </w:p>
    <w:p w14:paraId="1521380B" w14:textId="17036A3B" w:rsidR="001B39E3" w:rsidRPr="001B39E3" w:rsidRDefault="00BF6385" w:rsidP="00D244A6">
      <w:pPr>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 xml:space="preserve">Fig-4: </w:t>
      </w:r>
      <w:r w:rsidR="001B39E3" w:rsidRPr="001B39E3">
        <w:rPr>
          <w:rFonts w:ascii="Times New Roman" w:hAnsi="Times New Roman"/>
          <w:color w:val="000000" w:themeColor="text1"/>
          <w:sz w:val="20"/>
          <w:szCs w:val="20"/>
          <w:lang w:val="en-IN"/>
        </w:rPr>
        <w:t>This One Line Diagram Indicating the Contribution of fault Current when there is 3 Phase Fault at Bus2</w:t>
      </w:r>
    </w:p>
    <w:p w14:paraId="260FA63C" w14:textId="77777777" w:rsidR="00D244A6" w:rsidRDefault="00D244A6" w:rsidP="00D244A6">
      <w:pPr>
        <w:pStyle w:val="NoSpacing"/>
        <w:ind w:left="360"/>
        <w:jc w:val="both"/>
        <w:rPr>
          <w:rFonts w:ascii="Times New Roman" w:hAnsi="Times New Roman"/>
          <w:b/>
          <w:color w:val="000000" w:themeColor="text1"/>
          <w:sz w:val="24"/>
          <w:szCs w:val="24"/>
        </w:rPr>
      </w:pPr>
    </w:p>
    <w:p w14:paraId="416905DE" w14:textId="77777777" w:rsidR="00D244A6" w:rsidRDefault="00D244A6" w:rsidP="00D244A6">
      <w:pPr>
        <w:pStyle w:val="NoSpacing"/>
        <w:ind w:left="360"/>
        <w:jc w:val="both"/>
        <w:rPr>
          <w:rFonts w:ascii="Times New Roman" w:hAnsi="Times New Roman"/>
          <w:b/>
          <w:color w:val="000000" w:themeColor="text1"/>
          <w:sz w:val="24"/>
          <w:szCs w:val="24"/>
        </w:rPr>
      </w:pPr>
    </w:p>
    <w:p w14:paraId="7512E6B8" w14:textId="77777777" w:rsidR="00D244A6" w:rsidRDefault="00D244A6" w:rsidP="00D244A6">
      <w:pPr>
        <w:pStyle w:val="NoSpacing"/>
        <w:ind w:left="360"/>
        <w:jc w:val="both"/>
        <w:rPr>
          <w:rFonts w:ascii="Times New Roman" w:hAnsi="Times New Roman"/>
          <w:b/>
          <w:color w:val="000000" w:themeColor="text1"/>
          <w:sz w:val="24"/>
          <w:szCs w:val="24"/>
        </w:rPr>
      </w:pPr>
    </w:p>
    <w:p w14:paraId="712A0F36" w14:textId="77777777" w:rsidR="00D244A6" w:rsidRDefault="00D244A6" w:rsidP="00D244A6">
      <w:pPr>
        <w:pStyle w:val="NoSpacing"/>
        <w:ind w:left="360"/>
        <w:jc w:val="both"/>
        <w:rPr>
          <w:rFonts w:ascii="Times New Roman" w:hAnsi="Times New Roman"/>
          <w:b/>
          <w:color w:val="000000" w:themeColor="text1"/>
          <w:sz w:val="24"/>
          <w:szCs w:val="24"/>
        </w:rPr>
      </w:pPr>
    </w:p>
    <w:p w14:paraId="759679E2" w14:textId="77777777" w:rsidR="00D244A6" w:rsidRDefault="00D244A6" w:rsidP="00D244A6">
      <w:pPr>
        <w:pStyle w:val="NoSpacing"/>
        <w:ind w:left="360"/>
        <w:jc w:val="both"/>
        <w:rPr>
          <w:rFonts w:ascii="Times New Roman" w:hAnsi="Times New Roman"/>
          <w:b/>
          <w:color w:val="000000" w:themeColor="text1"/>
          <w:sz w:val="24"/>
          <w:szCs w:val="24"/>
        </w:rPr>
      </w:pPr>
    </w:p>
    <w:p w14:paraId="28CEC944" w14:textId="77777777" w:rsidR="00D244A6" w:rsidRDefault="00D244A6" w:rsidP="00D244A6">
      <w:pPr>
        <w:pStyle w:val="NoSpacing"/>
        <w:ind w:left="360"/>
        <w:jc w:val="both"/>
        <w:rPr>
          <w:rFonts w:ascii="Times New Roman" w:hAnsi="Times New Roman"/>
          <w:b/>
          <w:color w:val="000000" w:themeColor="text1"/>
          <w:sz w:val="24"/>
          <w:szCs w:val="24"/>
        </w:rPr>
      </w:pPr>
    </w:p>
    <w:p w14:paraId="200BFA6A" w14:textId="77777777" w:rsidR="00D244A6" w:rsidRDefault="00D244A6" w:rsidP="00D244A6">
      <w:pPr>
        <w:pStyle w:val="NoSpacing"/>
        <w:ind w:left="360"/>
        <w:jc w:val="both"/>
        <w:rPr>
          <w:rFonts w:ascii="Times New Roman" w:hAnsi="Times New Roman"/>
          <w:b/>
          <w:color w:val="000000" w:themeColor="text1"/>
          <w:sz w:val="24"/>
          <w:szCs w:val="24"/>
        </w:rPr>
      </w:pPr>
    </w:p>
    <w:p w14:paraId="06927DA4" w14:textId="77777777" w:rsidR="00D244A6" w:rsidRDefault="00D244A6" w:rsidP="00D244A6">
      <w:pPr>
        <w:pStyle w:val="NoSpacing"/>
        <w:ind w:left="360"/>
        <w:jc w:val="both"/>
        <w:rPr>
          <w:rFonts w:ascii="Times New Roman" w:hAnsi="Times New Roman"/>
          <w:b/>
          <w:color w:val="000000" w:themeColor="text1"/>
          <w:sz w:val="24"/>
          <w:szCs w:val="24"/>
        </w:rPr>
      </w:pPr>
    </w:p>
    <w:p w14:paraId="3CEABAD8" w14:textId="77777777" w:rsidR="00D244A6" w:rsidRDefault="00D244A6" w:rsidP="00D244A6">
      <w:pPr>
        <w:pStyle w:val="NoSpacing"/>
        <w:ind w:left="360"/>
        <w:jc w:val="both"/>
        <w:rPr>
          <w:rFonts w:ascii="Times New Roman" w:hAnsi="Times New Roman"/>
          <w:b/>
          <w:color w:val="000000" w:themeColor="text1"/>
          <w:sz w:val="24"/>
          <w:szCs w:val="24"/>
        </w:rPr>
      </w:pPr>
    </w:p>
    <w:p w14:paraId="140EC823" w14:textId="77777777" w:rsidR="00D244A6" w:rsidRDefault="00D244A6" w:rsidP="00D244A6">
      <w:pPr>
        <w:pStyle w:val="NoSpacing"/>
        <w:ind w:left="360"/>
        <w:jc w:val="both"/>
        <w:rPr>
          <w:rFonts w:ascii="Times New Roman" w:hAnsi="Times New Roman"/>
          <w:b/>
          <w:color w:val="000000" w:themeColor="text1"/>
          <w:sz w:val="24"/>
          <w:szCs w:val="24"/>
        </w:rPr>
      </w:pPr>
    </w:p>
    <w:p w14:paraId="1620AE20" w14:textId="77777777" w:rsidR="00D244A6" w:rsidRDefault="00D244A6" w:rsidP="00D244A6">
      <w:pPr>
        <w:pStyle w:val="NoSpacing"/>
        <w:ind w:left="360"/>
        <w:jc w:val="both"/>
        <w:rPr>
          <w:rFonts w:ascii="Times New Roman" w:hAnsi="Times New Roman"/>
          <w:b/>
          <w:color w:val="000000" w:themeColor="text1"/>
          <w:sz w:val="24"/>
          <w:szCs w:val="24"/>
        </w:rPr>
      </w:pPr>
    </w:p>
    <w:p w14:paraId="7EC4B912" w14:textId="77777777" w:rsidR="00D244A6" w:rsidRDefault="00D244A6" w:rsidP="00D244A6">
      <w:pPr>
        <w:pStyle w:val="NoSpacing"/>
        <w:ind w:left="360"/>
        <w:jc w:val="both"/>
        <w:rPr>
          <w:rFonts w:ascii="Times New Roman" w:hAnsi="Times New Roman"/>
          <w:b/>
          <w:color w:val="000000" w:themeColor="text1"/>
          <w:sz w:val="24"/>
          <w:szCs w:val="24"/>
        </w:rPr>
      </w:pPr>
    </w:p>
    <w:p w14:paraId="5BFCD143" w14:textId="77777777" w:rsidR="00D244A6" w:rsidRDefault="00D244A6" w:rsidP="00D244A6">
      <w:pPr>
        <w:pStyle w:val="NoSpacing"/>
        <w:ind w:left="360"/>
        <w:jc w:val="both"/>
        <w:rPr>
          <w:rFonts w:ascii="Times New Roman" w:hAnsi="Times New Roman"/>
          <w:b/>
          <w:color w:val="000000" w:themeColor="text1"/>
          <w:sz w:val="24"/>
          <w:szCs w:val="24"/>
        </w:rPr>
      </w:pPr>
    </w:p>
    <w:p w14:paraId="0CF4DC92" w14:textId="3DF344C3" w:rsidR="00D244A6" w:rsidRDefault="00D244A6" w:rsidP="00D244A6">
      <w:pPr>
        <w:pStyle w:val="NoSpacing"/>
        <w:ind w:left="360"/>
        <w:jc w:val="both"/>
        <w:rPr>
          <w:rFonts w:ascii="Times New Roman" w:hAnsi="Times New Roman"/>
          <w:b/>
          <w:color w:val="000000" w:themeColor="text1"/>
          <w:sz w:val="24"/>
          <w:szCs w:val="24"/>
        </w:rPr>
      </w:pPr>
      <w:r w:rsidRPr="00090872">
        <w:rPr>
          <w:rFonts w:ascii="Times New Roman" w:eastAsia="Times New Roman" w:hAnsi="Times New Roman"/>
          <w:noProof/>
          <w:color w:val="000000" w:themeColor="text1"/>
          <w:sz w:val="24"/>
          <w:szCs w:val="24"/>
        </w:rPr>
        <w:drawing>
          <wp:anchor distT="0" distB="0" distL="114300" distR="114300" simplePos="0" relativeHeight="251664384" behindDoc="1" locked="0" layoutInCell="1" allowOverlap="1" wp14:anchorId="1ED7DA5B" wp14:editId="38A1C34F">
            <wp:simplePos x="0" y="0"/>
            <wp:positionH relativeFrom="column">
              <wp:posOffset>-2827655</wp:posOffset>
            </wp:positionH>
            <wp:positionV relativeFrom="paragraph">
              <wp:posOffset>137160</wp:posOffset>
            </wp:positionV>
            <wp:extent cx="8430260" cy="3529330"/>
            <wp:effectExtent l="0" t="2457450" r="0" b="2433320"/>
            <wp:wrapNone/>
            <wp:docPr id="72" name="Picture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9E68A0-4865-0385-9B7D-C2E79465CD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9E68A0-4865-0385-9B7D-C2E79465CD6C}"/>
                        </a:ext>
                      </a:extLst>
                    </pic:cNvPr>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rot="16200000">
                      <a:off x="0" y="0"/>
                      <a:ext cx="8430260" cy="3529330"/>
                    </a:xfrm>
                    <a:prstGeom prst="rect">
                      <a:avLst/>
                    </a:prstGeom>
                  </pic:spPr>
                </pic:pic>
              </a:graphicData>
            </a:graphic>
            <wp14:sizeRelH relativeFrom="margin">
              <wp14:pctWidth>0</wp14:pctWidth>
            </wp14:sizeRelH>
            <wp14:sizeRelV relativeFrom="margin">
              <wp14:pctHeight>0</wp14:pctHeight>
            </wp14:sizeRelV>
          </wp:anchor>
        </w:drawing>
      </w:r>
    </w:p>
    <w:p w14:paraId="28BE8FBA" w14:textId="77777777" w:rsidR="00D244A6" w:rsidRDefault="00D244A6" w:rsidP="00D244A6">
      <w:pPr>
        <w:pStyle w:val="NoSpacing"/>
        <w:ind w:left="360"/>
        <w:jc w:val="both"/>
        <w:rPr>
          <w:rFonts w:ascii="Times New Roman" w:hAnsi="Times New Roman"/>
          <w:b/>
          <w:color w:val="000000" w:themeColor="text1"/>
          <w:sz w:val="24"/>
          <w:szCs w:val="24"/>
        </w:rPr>
      </w:pPr>
    </w:p>
    <w:p w14:paraId="319C9F5F" w14:textId="77777777" w:rsidR="00D244A6" w:rsidRDefault="00D244A6" w:rsidP="00D244A6">
      <w:pPr>
        <w:pStyle w:val="NoSpacing"/>
        <w:ind w:left="360"/>
        <w:jc w:val="both"/>
        <w:rPr>
          <w:rFonts w:ascii="Times New Roman" w:hAnsi="Times New Roman"/>
          <w:b/>
          <w:color w:val="000000" w:themeColor="text1"/>
          <w:sz w:val="24"/>
          <w:szCs w:val="24"/>
        </w:rPr>
      </w:pPr>
    </w:p>
    <w:p w14:paraId="609AE051" w14:textId="77777777" w:rsidR="00D244A6" w:rsidRDefault="00D244A6" w:rsidP="00D244A6">
      <w:pPr>
        <w:pStyle w:val="NoSpacing"/>
        <w:ind w:left="360"/>
        <w:jc w:val="both"/>
        <w:rPr>
          <w:rFonts w:ascii="Times New Roman" w:hAnsi="Times New Roman"/>
          <w:b/>
          <w:color w:val="000000" w:themeColor="text1"/>
          <w:sz w:val="24"/>
          <w:szCs w:val="24"/>
        </w:rPr>
      </w:pPr>
    </w:p>
    <w:p w14:paraId="309C7757" w14:textId="77777777" w:rsidR="00D244A6" w:rsidRDefault="00D244A6" w:rsidP="00D244A6">
      <w:pPr>
        <w:pStyle w:val="NoSpacing"/>
        <w:ind w:left="360"/>
        <w:jc w:val="both"/>
        <w:rPr>
          <w:rFonts w:ascii="Times New Roman" w:hAnsi="Times New Roman"/>
          <w:b/>
          <w:color w:val="000000" w:themeColor="text1"/>
          <w:sz w:val="24"/>
          <w:szCs w:val="24"/>
        </w:rPr>
      </w:pPr>
    </w:p>
    <w:p w14:paraId="7D9B1E5E" w14:textId="77777777" w:rsidR="00D244A6" w:rsidRDefault="00D244A6" w:rsidP="00D244A6">
      <w:pPr>
        <w:pStyle w:val="NoSpacing"/>
        <w:ind w:left="360"/>
        <w:jc w:val="both"/>
        <w:rPr>
          <w:rFonts w:ascii="Times New Roman" w:hAnsi="Times New Roman"/>
          <w:b/>
          <w:color w:val="000000" w:themeColor="text1"/>
          <w:sz w:val="24"/>
          <w:szCs w:val="24"/>
        </w:rPr>
      </w:pPr>
    </w:p>
    <w:p w14:paraId="42E8ED37" w14:textId="77777777" w:rsidR="00D244A6" w:rsidRDefault="00D244A6" w:rsidP="00D244A6">
      <w:pPr>
        <w:pStyle w:val="NoSpacing"/>
        <w:ind w:left="360"/>
        <w:jc w:val="both"/>
        <w:rPr>
          <w:rFonts w:ascii="Times New Roman" w:hAnsi="Times New Roman"/>
          <w:b/>
          <w:color w:val="000000" w:themeColor="text1"/>
          <w:sz w:val="24"/>
          <w:szCs w:val="24"/>
        </w:rPr>
      </w:pPr>
    </w:p>
    <w:p w14:paraId="7CE13490" w14:textId="77777777" w:rsidR="00D244A6" w:rsidRDefault="00D244A6" w:rsidP="00D244A6">
      <w:pPr>
        <w:pStyle w:val="NoSpacing"/>
        <w:ind w:left="360"/>
        <w:jc w:val="both"/>
        <w:rPr>
          <w:rFonts w:ascii="Times New Roman" w:hAnsi="Times New Roman"/>
          <w:b/>
          <w:color w:val="000000" w:themeColor="text1"/>
          <w:sz w:val="24"/>
          <w:szCs w:val="24"/>
        </w:rPr>
      </w:pPr>
    </w:p>
    <w:p w14:paraId="66AA737E" w14:textId="18BA4B9B" w:rsidR="00D244A6" w:rsidRDefault="00D244A6" w:rsidP="00D244A6">
      <w:pPr>
        <w:pStyle w:val="NoSpacing"/>
        <w:ind w:left="360"/>
        <w:jc w:val="both"/>
        <w:rPr>
          <w:rFonts w:ascii="Times New Roman" w:hAnsi="Times New Roman"/>
          <w:b/>
          <w:color w:val="000000" w:themeColor="text1"/>
          <w:sz w:val="24"/>
          <w:szCs w:val="24"/>
        </w:rPr>
      </w:pPr>
    </w:p>
    <w:p w14:paraId="341D9A4A" w14:textId="77777777" w:rsidR="00D244A6" w:rsidRDefault="00D244A6" w:rsidP="00D244A6">
      <w:pPr>
        <w:pStyle w:val="NoSpacing"/>
        <w:ind w:left="360"/>
        <w:jc w:val="both"/>
        <w:rPr>
          <w:rFonts w:ascii="Times New Roman" w:hAnsi="Times New Roman"/>
          <w:b/>
          <w:color w:val="000000" w:themeColor="text1"/>
          <w:sz w:val="24"/>
          <w:szCs w:val="24"/>
        </w:rPr>
      </w:pPr>
    </w:p>
    <w:p w14:paraId="6EB4E9D6" w14:textId="77777777" w:rsidR="00D244A6" w:rsidRDefault="00D244A6" w:rsidP="00D244A6">
      <w:pPr>
        <w:pStyle w:val="NoSpacing"/>
        <w:ind w:left="360"/>
        <w:jc w:val="both"/>
        <w:rPr>
          <w:rFonts w:ascii="Times New Roman" w:hAnsi="Times New Roman"/>
          <w:b/>
          <w:color w:val="000000" w:themeColor="text1"/>
          <w:sz w:val="24"/>
          <w:szCs w:val="24"/>
        </w:rPr>
      </w:pPr>
    </w:p>
    <w:p w14:paraId="2D7BB898" w14:textId="77777777" w:rsidR="00D244A6" w:rsidRDefault="00D244A6" w:rsidP="00D244A6">
      <w:pPr>
        <w:pStyle w:val="NoSpacing"/>
        <w:ind w:left="360"/>
        <w:jc w:val="both"/>
        <w:rPr>
          <w:rFonts w:ascii="Times New Roman" w:hAnsi="Times New Roman"/>
          <w:b/>
          <w:color w:val="000000" w:themeColor="text1"/>
          <w:sz w:val="24"/>
          <w:szCs w:val="24"/>
        </w:rPr>
      </w:pPr>
    </w:p>
    <w:p w14:paraId="7E6570D0" w14:textId="77777777" w:rsidR="00D244A6" w:rsidRDefault="00D244A6" w:rsidP="00D244A6">
      <w:pPr>
        <w:pStyle w:val="NoSpacing"/>
        <w:ind w:left="360"/>
        <w:jc w:val="both"/>
        <w:rPr>
          <w:rFonts w:ascii="Times New Roman" w:hAnsi="Times New Roman"/>
          <w:b/>
          <w:color w:val="000000" w:themeColor="text1"/>
          <w:sz w:val="24"/>
          <w:szCs w:val="24"/>
        </w:rPr>
      </w:pPr>
    </w:p>
    <w:p w14:paraId="14A5D45A" w14:textId="77777777" w:rsidR="00D244A6" w:rsidRDefault="00D244A6" w:rsidP="00D244A6">
      <w:pPr>
        <w:pStyle w:val="NoSpacing"/>
        <w:ind w:left="360"/>
        <w:jc w:val="both"/>
        <w:rPr>
          <w:rFonts w:ascii="Times New Roman" w:hAnsi="Times New Roman"/>
          <w:b/>
          <w:color w:val="000000" w:themeColor="text1"/>
          <w:sz w:val="24"/>
          <w:szCs w:val="24"/>
        </w:rPr>
      </w:pPr>
    </w:p>
    <w:p w14:paraId="38D02CAE" w14:textId="77777777" w:rsidR="00D244A6" w:rsidRDefault="00D244A6" w:rsidP="00D244A6">
      <w:pPr>
        <w:pStyle w:val="NoSpacing"/>
        <w:ind w:left="360"/>
        <w:jc w:val="both"/>
        <w:rPr>
          <w:rFonts w:ascii="Times New Roman" w:hAnsi="Times New Roman"/>
          <w:b/>
          <w:color w:val="000000" w:themeColor="text1"/>
          <w:sz w:val="24"/>
          <w:szCs w:val="24"/>
        </w:rPr>
      </w:pPr>
    </w:p>
    <w:p w14:paraId="28973816" w14:textId="794CD13E" w:rsidR="00D244A6" w:rsidRDefault="00D244A6" w:rsidP="00D244A6">
      <w:pPr>
        <w:pStyle w:val="NoSpacing"/>
        <w:ind w:left="360"/>
        <w:jc w:val="both"/>
        <w:rPr>
          <w:rFonts w:ascii="Times New Roman" w:hAnsi="Times New Roman"/>
          <w:b/>
          <w:color w:val="000000" w:themeColor="text1"/>
          <w:sz w:val="24"/>
          <w:szCs w:val="24"/>
        </w:rPr>
      </w:pPr>
    </w:p>
    <w:p w14:paraId="5E0C273E" w14:textId="77777777" w:rsidR="00D244A6" w:rsidRDefault="00D244A6" w:rsidP="00D244A6">
      <w:pPr>
        <w:pStyle w:val="NoSpacing"/>
        <w:ind w:left="360"/>
        <w:jc w:val="both"/>
        <w:rPr>
          <w:rFonts w:ascii="Times New Roman" w:hAnsi="Times New Roman"/>
          <w:b/>
          <w:color w:val="000000" w:themeColor="text1"/>
          <w:sz w:val="24"/>
          <w:szCs w:val="24"/>
        </w:rPr>
      </w:pPr>
    </w:p>
    <w:p w14:paraId="4C803421" w14:textId="77777777" w:rsidR="00D244A6" w:rsidRDefault="00D244A6" w:rsidP="00D244A6">
      <w:pPr>
        <w:pStyle w:val="NoSpacing"/>
        <w:ind w:left="360"/>
        <w:jc w:val="both"/>
        <w:rPr>
          <w:rFonts w:ascii="Times New Roman" w:hAnsi="Times New Roman"/>
          <w:b/>
          <w:color w:val="000000" w:themeColor="text1"/>
          <w:sz w:val="24"/>
          <w:szCs w:val="24"/>
        </w:rPr>
      </w:pPr>
    </w:p>
    <w:p w14:paraId="6D5CA795" w14:textId="77777777" w:rsidR="00D244A6" w:rsidRDefault="00D244A6" w:rsidP="00D244A6">
      <w:pPr>
        <w:pStyle w:val="NoSpacing"/>
        <w:ind w:left="360"/>
        <w:jc w:val="both"/>
        <w:rPr>
          <w:rFonts w:ascii="Times New Roman" w:hAnsi="Times New Roman"/>
          <w:b/>
          <w:color w:val="000000" w:themeColor="text1"/>
          <w:sz w:val="24"/>
          <w:szCs w:val="24"/>
        </w:rPr>
      </w:pPr>
    </w:p>
    <w:p w14:paraId="1695F7EB" w14:textId="77777777" w:rsidR="00D244A6" w:rsidRDefault="00D244A6" w:rsidP="00D244A6">
      <w:pPr>
        <w:pStyle w:val="NoSpacing"/>
        <w:ind w:left="360"/>
        <w:jc w:val="both"/>
        <w:rPr>
          <w:rFonts w:ascii="Times New Roman" w:hAnsi="Times New Roman"/>
          <w:b/>
          <w:color w:val="000000" w:themeColor="text1"/>
          <w:sz w:val="24"/>
          <w:szCs w:val="24"/>
        </w:rPr>
      </w:pPr>
    </w:p>
    <w:p w14:paraId="12549E5B" w14:textId="77777777" w:rsidR="00D244A6" w:rsidRDefault="00D244A6" w:rsidP="00D244A6">
      <w:pPr>
        <w:pStyle w:val="NoSpacing"/>
        <w:ind w:left="360"/>
        <w:jc w:val="both"/>
        <w:rPr>
          <w:rFonts w:ascii="Times New Roman" w:hAnsi="Times New Roman"/>
          <w:b/>
          <w:color w:val="000000" w:themeColor="text1"/>
          <w:sz w:val="24"/>
          <w:szCs w:val="24"/>
        </w:rPr>
      </w:pPr>
    </w:p>
    <w:p w14:paraId="534BD470" w14:textId="77777777" w:rsidR="00D244A6" w:rsidRDefault="00D244A6" w:rsidP="00D244A6">
      <w:pPr>
        <w:pStyle w:val="NoSpacing"/>
        <w:ind w:left="360"/>
        <w:jc w:val="both"/>
        <w:rPr>
          <w:rFonts w:ascii="Times New Roman" w:hAnsi="Times New Roman"/>
          <w:b/>
          <w:color w:val="000000" w:themeColor="text1"/>
          <w:sz w:val="24"/>
          <w:szCs w:val="24"/>
        </w:rPr>
      </w:pPr>
    </w:p>
    <w:p w14:paraId="1F219C30" w14:textId="77777777" w:rsidR="00D244A6" w:rsidRDefault="00D244A6" w:rsidP="00D244A6">
      <w:pPr>
        <w:pStyle w:val="NoSpacing"/>
        <w:ind w:left="360"/>
        <w:jc w:val="both"/>
        <w:rPr>
          <w:rFonts w:ascii="Times New Roman" w:hAnsi="Times New Roman"/>
          <w:b/>
          <w:color w:val="000000" w:themeColor="text1"/>
          <w:sz w:val="24"/>
          <w:szCs w:val="24"/>
        </w:rPr>
      </w:pPr>
    </w:p>
    <w:p w14:paraId="6771AC8F" w14:textId="77777777" w:rsidR="00D244A6" w:rsidRDefault="00D244A6" w:rsidP="00D244A6">
      <w:pPr>
        <w:pStyle w:val="NoSpacing"/>
        <w:ind w:left="360"/>
        <w:jc w:val="both"/>
        <w:rPr>
          <w:rFonts w:ascii="Times New Roman" w:hAnsi="Times New Roman"/>
          <w:b/>
          <w:color w:val="000000" w:themeColor="text1"/>
          <w:sz w:val="24"/>
          <w:szCs w:val="24"/>
        </w:rPr>
      </w:pPr>
    </w:p>
    <w:p w14:paraId="0EF5E2F6" w14:textId="77777777" w:rsidR="00D244A6" w:rsidRDefault="00D244A6" w:rsidP="00D244A6">
      <w:pPr>
        <w:pStyle w:val="NoSpacing"/>
        <w:ind w:left="360"/>
        <w:jc w:val="both"/>
        <w:rPr>
          <w:rFonts w:ascii="Times New Roman" w:hAnsi="Times New Roman"/>
          <w:b/>
          <w:color w:val="000000" w:themeColor="text1"/>
          <w:sz w:val="24"/>
          <w:szCs w:val="24"/>
        </w:rPr>
      </w:pPr>
    </w:p>
    <w:p w14:paraId="0A10B842" w14:textId="77777777" w:rsidR="00D244A6" w:rsidRDefault="00D244A6" w:rsidP="00D244A6">
      <w:pPr>
        <w:pStyle w:val="NoSpacing"/>
        <w:ind w:left="360"/>
        <w:jc w:val="both"/>
        <w:rPr>
          <w:rFonts w:ascii="Times New Roman" w:hAnsi="Times New Roman"/>
          <w:b/>
          <w:color w:val="000000" w:themeColor="text1"/>
          <w:sz w:val="24"/>
          <w:szCs w:val="24"/>
        </w:rPr>
      </w:pPr>
    </w:p>
    <w:p w14:paraId="3E797AFE" w14:textId="77777777" w:rsidR="00D244A6" w:rsidRDefault="00D244A6" w:rsidP="00D244A6">
      <w:pPr>
        <w:pStyle w:val="NoSpacing"/>
        <w:ind w:left="360"/>
        <w:jc w:val="both"/>
        <w:rPr>
          <w:rFonts w:ascii="Times New Roman" w:hAnsi="Times New Roman"/>
          <w:b/>
          <w:color w:val="000000" w:themeColor="text1"/>
          <w:sz w:val="24"/>
          <w:szCs w:val="24"/>
        </w:rPr>
      </w:pPr>
    </w:p>
    <w:p w14:paraId="557032E5" w14:textId="77777777" w:rsidR="00D244A6" w:rsidRDefault="00D244A6" w:rsidP="00D244A6">
      <w:pPr>
        <w:pStyle w:val="NoSpacing"/>
        <w:ind w:left="360"/>
        <w:jc w:val="both"/>
        <w:rPr>
          <w:rFonts w:ascii="Times New Roman" w:hAnsi="Times New Roman"/>
          <w:b/>
          <w:color w:val="000000" w:themeColor="text1"/>
          <w:sz w:val="24"/>
          <w:szCs w:val="24"/>
        </w:rPr>
      </w:pPr>
    </w:p>
    <w:p w14:paraId="4C5D661D" w14:textId="77777777" w:rsidR="00D244A6" w:rsidRDefault="00D244A6" w:rsidP="00D244A6">
      <w:pPr>
        <w:pStyle w:val="NoSpacing"/>
        <w:ind w:left="360"/>
        <w:jc w:val="both"/>
        <w:rPr>
          <w:rFonts w:ascii="Times New Roman" w:hAnsi="Times New Roman"/>
          <w:b/>
          <w:color w:val="000000" w:themeColor="text1"/>
          <w:sz w:val="24"/>
          <w:szCs w:val="24"/>
        </w:rPr>
      </w:pPr>
    </w:p>
    <w:p w14:paraId="36234818" w14:textId="77777777" w:rsidR="00D244A6" w:rsidRDefault="00D244A6" w:rsidP="00D244A6">
      <w:pPr>
        <w:pStyle w:val="NoSpacing"/>
        <w:ind w:left="360"/>
        <w:jc w:val="both"/>
        <w:rPr>
          <w:rFonts w:ascii="Times New Roman" w:hAnsi="Times New Roman"/>
          <w:b/>
          <w:color w:val="000000" w:themeColor="text1"/>
          <w:sz w:val="24"/>
          <w:szCs w:val="24"/>
        </w:rPr>
      </w:pPr>
    </w:p>
    <w:p w14:paraId="0291873B" w14:textId="77777777" w:rsidR="00D244A6" w:rsidRDefault="00D244A6" w:rsidP="00D244A6">
      <w:pPr>
        <w:pStyle w:val="NoSpacing"/>
        <w:ind w:left="360"/>
        <w:jc w:val="both"/>
        <w:rPr>
          <w:rFonts w:ascii="Times New Roman" w:hAnsi="Times New Roman"/>
          <w:b/>
          <w:color w:val="000000" w:themeColor="text1"/>
          <w:sz w:val="24"/>
          <w:szCs w:val="24"/>
        </w:rPr>
      </w:pPr>
    </w:p>
    <w:p w14:paraId="23FD92FD" w14:textId="77777777" w:rsidR="00D244A6" w:rsidRDefault="00D244A6" w:rsidP="00D244A6">
      <w:pPr>
        <w:pStyle w:val="NoSpacing"/>
        <w:ind w:left="360"/>
        <w:jc w:val="both"/>
        <w:rPr>
          <w:rFonts w:ascii="Times New Roman" w:hAnsi="Times New Roman"/>
          <w:b/>
          <w:color w:val="000000" w:themeColor="text1"/>
          <w:sz w:val="24"/>
          <w:szCs w:val="24"/>
        </w:rPr>
      </w:pPr>
    </w:p>
    <w:p w14:paraId="51FCC25D" w14:textId="77777777" w:rsidR="00D244A6" w:rsidRDefault="00D244A6" w:rsidP="00D244A6">
      <w:pPr>
        <w:pStyle w:val="NoSpacing"/>
        <w:ind w:left="360"/>
        <w:jc w:val="both"/>
        <w:rPr>
          <w:rFonts w:ascii="Times New Roman" w:hAnsi="Times New Roman"/>
          <w:b/>
          <w:color w:val="000000" w:themeColor="text1"/>
          <w:sz w:val="24"/>
          <w:szCs w:val="24"/>
        </w:rPr>
      </w:pPr>
    </w:p>
    <w:p w14:paraId="68B93B15" w14:textId="77777777" w:rsidR="00D244A6" w:rsidRDefault="00D244A6" w:rsidP="00D244A6">
      <w:pPr>
        <w:pStyle w:val="NoSpacing"/>
        <w:ind w:left="360"/>
        <w:jc w:val="both"/>
        <w:rPr>
          <w:rFonts w:ascii="Times New Roman" w:hAnsi="Times New Roman"/>
          <w:b/>
          <w:color w:val="000000" w:themeColor="text1"/>
          <w:sz w:val="24"/>
          <w:szCs w:val="24"/>
        </w:rPr>
      </w:pPr>
    </w:p>
    <w:p w14:paraId="251C718B" w14:textId="77777777" w:rsidR="00D244A6" w:rsidRDefault="00D244A6" w:rsidP="00D244A6">
      <w:pPr>
        <w:pStyle w:val="NoSpacing"/>
        <w:ind w:left="360"/>
        <w:jc w:val="both"/>
        <w:rPr>
          <w:rFonts w:ascii="Times New Roman" w:hAnsi="Times New Roman"/>
          <w:b/>
          <w:color w:val="000000" w:themeColor="text1"/>
          <w:sz w:val="24"/>
          <w:szCs w:val="24"/>
        </w:rPr>
      </w:pPr>
    </w:p>
    <w:p w14:paraId="4F3C9DF6" w14:textId="77777777" w:rsidR="00D244A6" w:rsidRDefault="00D244A6" w:rsidP="00D244A6">
      <w:pPr>
        <w:pStyle w:val="NoSpacing"/>
        <w:ind w:left="360"/>
        <w:jc w:val="both"/>
        <w:rPr>
          <w:rFonts w:ascii="Times New Roman" w:hAnsi="Times New Roman"/>
          <w:b/>
          <w:color w:val="000000" w:themeColor="text1"/>
          <w:sz w:val="24"/>
          <w:szCs w:val="24"/>
        </w:rPr>
      </w:pPr>
    </w:p>
    <w:p w14:paraId="298DF3E0" w14:textId="790F0CC2" w:rsidR="00D244A6" w:rsidRPr="00D244A6" w:rsidRDefault="00BF6385" w:rsidP="00D244A6">
      <w:pPr>
        <w:spacing w:after="0" w:line="240" w:lineRule="auto"/>
        <w:rPr>
          <w:rFonts w:ascii="Times New Roman" w:hAnsi="Times New Roman"/>
          <w:color w:val="000000" w:themeColor="text1"/>
          <w:sz w:val="20"/>
          <w:szCs w:val="20"/>
          <w:lang w:val="en-IN"/>
        </w:rPr>
      </w:pPr>
      <w:r>
        <w:rPr>
          <w:rFonts w:ascii="Times New Roman" w:hAnsi="Times New Roman"/>
          <w:color w:val="000000" w:themeColor="text1"/>
          <w:sz w:val="20"/>
          <w:szCs w:val="20"/>
          <w:lang w:val="en-IN"/>
        </w:rPr>
        <w:t xml:space="preserve">Fig-5: </w:t>
      </w:r>
      <w:r w:rsidR="00D244A6" w:rsidRPr="00D244A6">
        <w:rPr>
          <w:rFonts w:ascii="Times New Roman" w:hAnsi="Times New Roman"/>
          <w:color w:val="000000" w:themeColor="text1"/>
          <w:sz w:val="20"/>
          <w:szCs w:val="20"/>
          <w:lang w:val="en-IN"/>
        </w:rPr>
        <w:t xml:space="preserve">This Graph is Indicating Transient Short Circuit Fault Current at Bus 1 and Bus 2 </w:t>
      </w:r>
      <w:proofErr w:type="spellStart"/>
      <w:r w:rsidR="00D244A6" w:rsidRPr="00D244A6">
        <w:rPr>
          <w:rFonts w:ascii="Times New Roman" w:hAnsi="Times New Roman"/>
          <w:color w:val="000000" w:themeColor="text1"/>
          <w:sz w:val="20"/>
          <w:szCs w:val="20"/>
          <w:lang w:val="en-IN"/>
        </w:rPr>
        <w:t>Vs</w:t>
      </w:r>
      <w:proofErr w:type="spellEnd"/>
      <w:r w:rsidR="00D244A6" w:rsidRPr="00D244A6">
        <w:rPr>
          <w:rFonts w:ascii="Times New Roman" w:hAnsi="Times New Roman"/>
          <w:color w:val="000000" w:themeColor="text1"/>
          <w:sz w:val="20"/>
          <w:szCs w:val="20"/>
          <w:lang w:val="en-IN"/>
        </w:rPr>
        <w:t xml:space="preserve"> Time </w:t>
      </w:r>
    </w:p>
    <w:p w14:paraId="6384D69C" w14:textId="77777777" w:rsidR="00D244A6" w:rsidRDefault="00D244A6" w:rsidP="00D244A6">
      <w:pPr>
        <w:pStyle w:val="NoSpacing"/>
        <w:ind w:left="360"/>
        <w:jc w:val="both"/>
        <w:rPr>
          <w:rFonts w:ascii="Times New Roman" w:hAnsi="Times New Roman"/>
          <w:b/>
          <w:color w:val="000000" w:themeColor="text1"/>
          <w:sz w:val="24"/>
          <w:szCs w:val="24"/>
        </w:rPr>
      </w:pPr>
    </w:p>
    <w:p w14:paraId="134A579C" w14:textId="77777777" w:rsidR="00D244A6" w:rsidRDefault="00D244A6" w:rsidP="00D244A6">
      <w:pPr>
        <w:pStyle w:val="NoSpacing"/>
        <w:ind w:left="360"/>
        <w:jc w:val="both"/>
        <w:rPr>
          <w:rFonts w:ascii="Times New Roman" w:hAnsi="Times New Roman"/>
          <w:b/>
          <w:color w:val="000000" w:themeColor="text1"/>
          <w:sz w:val="24"/>
          <w:szCs w:val="24"/>
        </w:rPr>
      </w:pPr>
    </w:p>
    <w:p w14:paraId="7C5F1C96" w14:textId="7E884082" w:rsidR="00112F1B" w:rsidRDefault="00112F1B" w:rsidP="00112F1B">
      <w:pPr>
        <w:pStyle w:val="NoSpacing"/>
        <w:numPr>
          <w:ilvl w:val="0"/>
          <w:numId w:val="3"/>
        </w:numPr>
        <w:jc w:val="both"/>
        <w:rPr>
          <w:rFonts w:ascii="Times New Roman" w:hAnsi="Times New Roman"/>
          <w:b/>
          <w:color w:val="000000" w:themeColor="text1"/>
          <w:sz w:val="24"/>
          <w:szCs w:val="24"/>
        </w:rPr>
      </w:pPr>
      <w:r w:rsidRPr="00112F1B">
        <w:rPr>
          <w:rFonts w:ascii="Times New Roman" w:hAnsi="Times New Roman"/>
          <w:b/>
          <w:color w:val="000000" w:themeColor="text1"/>
          <w:sz w:val="24"/>
          <w:szCs w:val="24"/>
        </w:rPr>
        <w:lastRenderedPageBreak/>
        <w:t>CONCLUSIONS</w:t>
      </w:r>
    </w:p>
    <w:p w14:paraId="5C03B6CC" w14:textId="77777777" w:rsidR="00523CA0" w:rsidRDefault="00523CA0" w:rsidP="00523CA0">
      <w:pPr>
        <w:pStyle w:val="NoSpacing"/>
        <w:ind w:left="360"/>
        <w:jc w:val="both"/>
        <w:rPr>
          <w:rFonts w:ascii="Times New Roman" w:hAnsi="Times New Roman"/>
          <w:b/>
          <w:color w:val="000000" w:themeColor="text1"/>
          <w:sz w:val="24"/>
          <w:szCs w:val="24"/>
        </w:rPr>
      </w:pPr>
    </w:p>
    <w:p w14:paraId="72F63CAF" w14:textId="7E2363EB" w:rsidR="00112F1B" w:rsidRPr="00112F1B" w:rsidRDefault="00112F1B" w:rsidP="00112F1B">
      <w:pPr>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rPr>
        <w:tab/>
      </w:r>
      <w:r w:rsidR="00097100">
        <w:rPr>
          <w:rFonts w:ascii="Times New Roman" w:hAnsi="Times New Roman"/>
          <w:color w:val="000000" w:themeColor="text1"/>
          <w:sz w:val="20"/>
          <w:szCs w:val="20"/>
        </w:rPr>
        <w:t>T</w:t>
      </w:r>
      <w:r w:rsidRPr="00112F1B">
        <w:rPr>
          <w:rFonts w:ascii="Times New Roman" w:hAnsi="Times New Roman"/>
          <w:color w:val="000000" w:themeColor="text1"/>
          <w:sz w:val="20"/>
          <w:szCs w:val="20"/>
        </w:rPr>
        <w:t>his P</w:t>
      </w:r>
      <w:r w:rsidR="00097100">
        <w:rPr>
          <w:rFonts w:ascii="Times New Roman" w:hAnsi="Times New Roman"/>
          <w:color w:val="000000" w:themeColor="text1"/>
          <w:sz w:val="20"/>
          <w:szCs w:val="20"/>
        </w:rPr>
        <w:t xml:space="preserve">aper presents the </w:t>
      </w:r>
      <w:r w:rsidRPr="00112F1B">
        <w:rPr>
          <w:rFonts w:ascii="Times New Roman" w:hAnsi="Times New Roman"/>
          <w:color w:val="000000" w:themeColor="text1"/>
          <w:sz w:val="20"/>
          <w:szCs w:val="20"/>
        </w:rPr>
        <w:t>Simulat</w:t>
      </w:r>
      <w:r w:rsidR="00097100">
        <w:rPr>
          <w:rFonts w:ascii="Times New Roman" w:hAnsi="Times New Roman"/>
          <w:color w:val="000000" w:themeColor="text1"/>
          <w:sz w:val="20"/>
          <w:szCs w:val="20"/>
        </w:rPr>
        <w:t>ion and Modeling of</w:t>
      </w:r>
      <w:r w:rsidRPr="00112F1B">
        <w:rPr>
          <w:rFonts w:ascii="Times New Roman" w:hAnsi="Times New Roman"/>
          <w:color w:val="000000" w:themeColor="text1"/>
          <w:sz w:val="20"/>
          <w:szCs w:val="20"/>
        </w:rPr>
        <w:t xml:space="preserve"> the Distribution System based on Short Circuit Analysis and Calculation by using the ETAP Software </w:t>
      </w:r>
      <w:r w:rsidR="00097100" w:rsidRPr="00112F1B">
        <w:rPr>
          <w:rFonts w:ascii="Times New Roman" w:hAnsi="Times New Roman"/>
          <w:color w:val="000000" w:themeColor="text1"/>
          <w:sz w:val="20"/>
          <w:szCs w:val="20"/>
        </w:rPr>
        <w:t>which is most important and unavoidable calculation in electrical design</w:t>
      </w:r>
      <w:r w:rsidR="00097100">
        <w:rPr>
          <w:rFonts w:ascii="Times New Roman" w:hAnsi="Times New Roman"/>
          <w:color w:val="000000" w:themeColor="text1"/>
          <w:sz w:val="20"/>
          <w:szCs w:val="20"/>
        </w:rPr>
        <w:t xml:space="preserve"> for one the STP Project in Maharashtra</w:t>
      </w:r>
      <w:r w:rsidRPr="00112F1B">
        <w:rPr>
          <w:rFonts w:ascii="Times New Roman" w:hAnsi="Times New Roman"/>
          <w:color w:val="000000" w:themeColor="text1"/>
          <w:sz w:val="20"/>
          <w:szCs w:val="20"/>
        </w:rPr>
        <w:t>.</w:t>
      </w:r>
    </w:p>
    <w:p w14:paraId="040286B2" w14:textId="77777777" w:rsidR="00112F1B" w:rsidRDefault="00112F1B" w:rsidP="00112F1B">
      <w:pPr>
        <w:tabs>
          <w:tab w:val="left" w:pos="3840"/>
        </w:tabs>
        <w:spacing w:after="0" w:line="240" w:lineRule="auto"/>
        <w:jc w:val="both"/>
        <w:rPr>
          <w:rFonts w:ascii="Times New Roman" w:hAnsi="Times New Roman"/>
          <w:color w:val="000000" w:themeColor="text1"/>
          <w:sz w:val="20"/>
          <w:szCs w:val="20"/>
        </w:rPr>
      </w:pPr>
    </w:p>
    <w:p w14:paraId="6B830939" w14:textId="370A2239" w:rsidR="00112F1B" w:rsidRPr="00112F1B" w:rsidRDefault="00112F1B" w:rsidP="00112F1B">
      <w:pPr>
        <w:tabs>
          <w:tab w:val="left" w:pos="540"/>
        </w:tabs>
        <w:spacing w:after="0" w:line="240" w:lineRule="auto"/>
        <w:jc w:val="both"/>
        <w:rPr>
          <w:rFonts w:ascii="Times New Roman" w:hAnsi="Times New Roman"/>
          <w:color w:val="000000" w:themeColor="text1"/>
          <w:sz w:val="20"/>
          <w:szCs w:val="20"/>
          <w:lang w:val="en-IN"/>
        </w:rPr>
      </w:pPr>
      <w:r>
        <w:rPr>
          <w:rFonts w:ascii="Times New Roman" w:hAnsi="Times New Roman"/>
          <w:color w:val="000000" w:themeColor="text1"/>
          <w:sz w:val="20"/>
          <w:szCs w:val="20"/>
        </w:rPr>
        <w:tab/>
      </w:r>
      <w:r w:rsidRPr="00112F1B">
        <w:rPr>
          <w:rFonts w:ascii="Times New Roman" w:hAnsi="Times New Roman"/>
          <w:color w:val="000000" w:themeColor="text1"/>
          <w:sz w:val="20"/>
          <w:szCs w:val="20"/>
        </w:rPr>
        <w:t>With the help of this Analysis</w:t>
      </w:r>
      <w:r w:rsidR="00097100">
        <w:rPr>
          <w:rFonts w:ascii="Times New Roman" w:hAnsi="Times New Roman"/>
          <w:color w:val="000000" w:themeColor="text1"/>
          <w:sz w:val="20"/>
          <w:szCs w:val="20"/>
        </w:rPr>
        <w:t xml:space="preserve"> and Simulation</w:t>
      </w:r>
      <w:r w:rsidRPr="00112F1B">
        <w:rPr>
          <w:rFonts w:ascii="Times New Roman" w:hAnsi="Times New Roman"/>
          <w:color w:val="000000" w:themeColor="text1"/>
          <w:sz w:val="20"/>
          <w:szCs w:val="20"/>
        </w:rPr>
        <w:t xml:space="preserve">, we </w:t>
      </w:r>
      <w:r w:rsidR="00097100">
        <w:rPr>
          <w:rFonts w:ascii="Times New Roman" w:hAnsi="Times New Roman"/>
          <w:color w:val="000000" w:themeColor="text1"/>
          <w:sz w:val="20"/>
          <w:szCs w:val="20"/>
        </w:rPr>
        <w:t xml:space="preserve">have done </w:t>
      </w:r>
      <w:r w:rsidRPr="00112F1B">
        <w:rPr>
          <w:rFonts w:ascii="Times New Roman" w:hAnsi="Times New Roman"/>
          <w:color w:val="000000" w:themeColor="text1"/>
          <w:sz w:val="20"/>
          <w:szCs w:val="20"/>
        </w:rPr>
        <w:t>the following Task,</w:t>
      </w:r>
    </w:p>
    <w:p w14:paraId="1D05AF18" w14:textId="77777777" w:rsidR="00112F1B" w:rsidRPr="00112F1B" w:rsidRDefault="00112F1B" w:rsidP="00112F1B">
      <w:pPr>
        <w:numPr>
          <w:ilvl w:val="1"/>
          <w:numId w:val="3"/>
        </w:numPr>
        <w:tabs>
          <w:tab w:val="left" w:pos="3840"/>
        </w:tabs>
        <w:spacing w:after="0" w:line="240" w:lineRule="auto"/>
        <w:jc w:val="both"/>
        <w:rPr>
          <w:rFonts w:ascii="Times New Roman" w:hAnsi="Times New Roman"/>
          <w:color w:val="000000" w:themeColor="text1"/>
          <w:sz w:val="20"/>
          <w:szCs w:val="20"/>
          <w:lang w:val="en-IN"/>
        </w:rPr>
      </w:pPr>
      <w:r w:rsidRPr="00112F1B">
        <w:rPr>
          <w:rFonts w:ascii="Times New Roman" w:hAnsi="Times New Roman"/>
          <w:color w:val="000000" w:themeColor="text1"/>
          <w:sz w:val="20"/>
          <w:szCs w:val="20"/>
        </w:rPr>
        <w:t>To Calculate the Maximum Available Fault Current and Minimum Available Fault Current in the System.</w:t>
      </w:r>
    </w:p>
    <w:p w14:paraId="7E1AE808" w14:textId="7F55B8CD" w:rsidR="00112F1B" w:rsidRPr="00112F1B" w:rsidRDefault="00112F1B" w:rsidP="00112F1B">
      <w:pPr>
        <w:numPr>
          <w:ilvl w:val="1"/>
          <w:numId w:val="3"/>
        </w:numPr>
        <w:tabs>
          <w:tab w:val="left" w:pos="3840"/>
        </w:tabs>
        <w:spacing w:after="0" w:line="240" w:lineRule="auto"/>
        <w:jc w:val="both"/>
        <w:rPr>
          <w:rFonts w:ascii="Times New Roman" w:hAnsi="Times New Roman"/>
          <w:color w:val="000000" w:themeColor="text1"/>
          <w:sz w:val="20"/>
          <w:szCs w:val="20"/>
          <w:lang w:val="en-IN"/>
        </w:rPr>
      </w:pPr>
      <w:r w:rsidRPr="00112F1B">
        <w:rPr>
          <w:rFonts w:ascii="Times New Roman" w:hAnsi="Times New Roman"/>
          <w:color w:val="000000" w:themeColor="text1"/>
          <w:sz w:val="20"/>
          <w:szCs w:val="20"/>
        </w:rPr>
        <w:t>Selection of Switchgear Equipment as Circuit Breaker, Fuses, Power Contactors, Over Load Relays</w:t>
      </w:r>
      <w:r w:rsidR="0093483D">
        <w:rPr>
          <w:rFonts w:ascii="Times New Roman" w:hAnsi="Times New Roman"/>
          <w:color w:val="000000" w:themeColor="text1"/>
          <w:sz w:val="20"/>
          <w:szCs w:val="20"/>
        </w:rPr>
        <w:t xml:space="preserve"> along with Bus-bar sizes</w:t>
      </w:r>
    </w:p>
    <w:p w14:paraId="73AC2F9B" w14:textId="77777777" w:rsidR="00112F1B" w:rsidRDefault="00112F1B" w:rsidP="00112F1B">
      <w:pPr>
        <w:pStyle w:val="NoSpacing"/>
        <w:jc w:val="both"/>
        <w:rPr>
          <w:rFonts w:ascii="Times New Roman" w:hAnsi="Times New Roman"/>
          <w:b/>
          <w:color w:val="000000" w:themeColor="text1"/>
          <w:sz w:val="24"/>
          <w:szCs w:val="24"/>
        </w:rPr>
      </w:pPr>
    </w:p>
    <w:p w14:paraId="4C1FC671" w14:textId="57A579E9" w:rsidR="00112F1B" w:rsidRPr="00112F1B" w:rsidRDefault="00112F1B" w:rsidP="00112F1B">
      <w:pPr>
        <w:pStyle w:val="NoSpacing"/>
        <w:jc w:val="both"/>
        <w:rPr>
          <w:rFonts w:ascii="Times New Roman" w:hAnsi="Times New Roman"/>
          <w:b/>
          <w:color w:val="000000" w:themeColor="text1"/>
          <w:sz w:val="24"/>
          <w:szCs w:val="24"/>
        </w:rPr>
      </w:pPr>
      <w:r w:rsidRPr="00112F1B">
        <w:rPr>
          <w:rFonts w:ascii="Times New Roman" w:hAnsi="Times New Roman"/>
          <w:b/>
          <w:color w:val="000000" w:themeColor="text1"/>
          <w:sz w:val="24"/>
          <w:szCs w:val="24"/>
        </w:rPr>
        <w:t>REFERENCES</w:t>
      </w:r>
    </w:p>
    <w:p w14:paraId="33F1EECE" w14:textId="77777777" w:rsidR="00841E8A" w:rsidRDefault="00841E8A" w:rsidP="004119BA">
      <w:pPr>
        <w:spacing w:after="0" w:line="240" w:lineRule="auto"/>
        <w:jc w:val="both"/>
        <w:rPr>
          <w:rFonts w:ascii="Times New Roman" w:hAnsi="Times New Roman"/>
          <w:color w:val="000000" w:themeColor="text1"/>
          <w:sz w:val="20"/>
          <w:szCs w:val="20"/>
          <w:lang w:val="en-IN"/>
        </w:rPr>
      </w:pPr>
    </w:p>
    <w:p w14:paraId="7E23EF18" w14:textId="393444D7" w:rsidR="00112F1B" w:rsidRPr="00112F1B" w:rsidRDefault="00112F1B" w:rsidP="00112F1B">
      <w:pPr>
        <w:tabs>
          <w:tab w:val="left" w:pos="3840"/>
        </w:tabs>
        <w:spacing w:after="0" w:line="240" w:lineRule="auto"/>
        <w:jc w:val="both"/>
        <w:rPr>
          <w:rFonts w:ascii="Times New Roman" w:hAnsi="Times New Roman"/>
          <w:color w:val="000000" w:themeColor="text1"/>
          <w:sz w:val="20"/>
          <w:szCs w:val="20"/>
          <w:lang w:val="en-IN"/>
        </w:rPr>
      </w:pPr>
      <w:r w:rsidRPr="00112F1B">
        <w:rPr>
          <w:rFonts w:ascii="Times New Roman" w:hAnsi="Times New Roman"/>
          <w:color w:val="000000" w:themeColor="text1"/>
          <w:sz w:val="20"/>
          <w:szCs w:val="20"/>
          <w:lang w:val="en-IN"/>
        </w:rPr>
        <w:t xml:space="preserve">[1] </w:t>
      </w:r>
      <w:r w:rsidR="00523CA0">
        <w:rPr>
          <w:rFonts w:ascii="Times New Roman" w:hAnsi="Times New Roman"/>
          <w:color w:val="000000" w:themeColor="text1"/>
          <w:sz w:val="20"/>
          <w:szCs w:val="20"/>
        </w:rPr>
        <w:t>Design o</w:t>
      </w:r>
      <w:r w:rsidRPr="00112F1B">
        <w:rPr>
          <w:rFonts w:ascii="Times New Roman" w:hAnsi="Times New Roman"/>
          <w:color w:val="000000" w:themeColor="text1"/>
          <w:sz w:val="20"/>
          <w:szCs w:val="20"/>
        </w:rPr>
        <w:t xml:space="preserve">f Electrical System Based On Short Circuit Study Using ETAP </w:t>
      </w:r>
      <w:proofErr w:type="gramStart"/>
      <w:r w:rsidRPr="00112F1B">
        <w:rPr>
          <w:rFonts w:ascii="Times New Roman" w:hAnsi="Times New Roman"/>
          <w:color w:val="000000" w:themeColor="text1"/>
          <w:sz w:val="20"/>
          <w:szCs w:val="20"/>
        </w:rPr>
        <w:t>For</w:t>
      </w:r>
      <w:proofErr w:type="gramEnd"/>
      <w:r w:rsidRPr="00112F1B">
        <w:rPr>
          <w:rFonts w:ascii="Times New Roman" w:hAnsi="Times New Roman"/>
          <w:color w:val="000000" w:themeColor="text1"/>
          <w:sz w:val="20"/>
          <w:szCs w:val="20"/>
        </w:rPr>
        <w:t xml:space="preserve"> IEC Projects</w:t>
      </w:r>
    </w:p>
    <w:p w14:paraId="43986554" w14:textId="77777777" w:rsidR="00112F1B" w:rsidRPr="00112F1B" w:rsidRDefault="00112F1B" w:rsidP="00112F1B">
      <w:pPr>
        <w:tabs>
          <w:tab w:val="left" w:pos="3840"/>
        </w:tabs>
        <w:spacing w:after="0" w:line="240" w:lineRule="auto"/>
        <w:jc w:val="both"/>
        <w:rPr>
          <w:rFonts w:ascii="Times New Roman" w:hAnsi="Times New Roman"/>
          <w:color w:val="000000" w:themeColor="text1"/>
          <w:sz w:val="20"/>
          <w:szCs w:val="20"/>
          <w:lang w:val="en-IN"/>
        </w:rPr>
      </w:pPr>
    </w:p>
    <w:p w14:paraId="487419DD" w14:textId="77777777" w:rsidR="00112F1B" w:rsidRPr="00112F1B" w:rsidRDefault="00112F1B" w:rsidP="00112F1B">
      <w:pPr>
        <w:tabs>
          <w:tab w:val="left" w:pos="3840"/>
        </w:tabs>
        <w:spacing w:after="0" w:line="240" w:lineRule="auto"/>
        <w:jc w:val="both"/>
        <w:rPr>
          <w:rFonts w:ascii="Times New Roman" w:hAnsi="Times New Roman"/>
          <w:color w:val="000000" w:themeColor="text1"/>
          <w:sz w:val="20"/>
          <w:szCs w:val="20"/>
          <w:lang w:val="en-IN"/>
        </w:rPr>
      </w:pPr>
      <w:r w:rsidRPr="00112F1B">
        <w:rPr>
          <w:rFonts w:ascii="Times New Roman" w:hAnsi="Times New Roman"/>
          <w:color w:val="000000" w:themeColor="text1"/>
          <w:sz w:val="20"/>
          <w:szCs w:val="20"/>
          <w:lang w:val="en-IN"/>
        </w:rPr>
        <w:t>[2] IEC 60909-0: Short Circuit Current in Three Phase AC System</w:t>
      </w:r>
    </w:p>
    <w:p w14:paraId="2910FEAA" w14:textId="77777777" w:rsidR="00112F1B" w:rsidRPr="00112F1B" w:rsidRDefault="00112F1B" w:rsidP="00112F1B">
      <w:pPr>
        <w:tabs>
          <w:tab w:val="left" w:pos="3840"/>
        </w:tabs>
        <w:spacing w:after="0" w:line="240" w:lineRule="auto"/>
        <w:jc w:val="both"/>
        <w:rPr>
          <w:rFonts w:ascii="Times New Roman" w:hAnsi="Times New Roman"/>
          <w:color w:val="000000" w:themeColor="text1"/>
          <w:sz w:val="20"/>
          <w:szCs w:val="20"/>
          <w:lang w:val="en-IN"/>
        </w:rPr>
      </w:pPr>
    </w:p>
    <w:p w14:paraId="0C068F43" w14:textId="77777777" w:rsidR="00112F1B" w:rsidRPr="00112F1B" w:rsidRDefault="00112F1B" w:rsidP="00112F1B">
      <w:pPr>
        <w:tabs>
          <w:tab w:val="left" w:pos="3840"/>
        </w:tabs>
        <w:spacing w:after="0" w:line="240" w:lineRule="auto"/>
        <w:jc w:val="both"/>
        <w:rPr>
          <w:rFonts w:ascii="Times New Roman" w:hAnsi="Times New Roman"/>
          <w:color w:val="000000" w:themeColor="text1"/>
          <w:sz w:val="20"/>
          <w:szCs w:val="20"/>
          <w:lang w:val="en-IN"/>
        </w:rPr>
      </w:pPr>
      <w:r w:rsidRPr="00112F1B">
        <w:rPr>
          <w:rFonts w:ascii="Times New Roman" w:hAnsi="Times New Roman"/>
          <w:color w:val="000000" w:themeColor="text1"/>
          <w:sz w:val="20"/>
          <w:szCs w:val="20"/>
          <w:lang w:val="en-IN"/>
        </w:rPr>
        <w:t>[3] ETAP – Software Training Manuals: ETAP Getting Started, Calculations of Short-Circuit Currents, Running Short-Circuit Analysis</w:t>
      </w:r>
    </w:p>
    <w:p w14:paraId="72B2A619" w14:textId="77777777" w:rsidR="00112F1B" w:rsidRPr="00112F1B" w:rsidRDefault="00112F1B" w:rsidP="00112F1B">
      <w:pPr>
        <w:tabs>
          <w:tab w:val="left" w:pos="3840"/>
        </w:tabs>
        <w:spacing w:after="0" w:line="240" w:lineRule="auto"/>
        <w:jc w:val="both"/>
        <w:rPr>
          <w:rFonts w:ascii="Times New Roman" w:hAnsi="Times New Roman"/>
          <w:color w:val="000000" w:themeColor="text1"/>
          <w:sz w:val="20"/>
          <w:szCs w:val="20"/>
          <w:lang w:val="en-IN"/>
        </w:rPr>
      </w:pPr>
    </w:p>
    <w:p w14:paraId="739033E6" w14:textId="14A8B058" w:rsidR="00112F1B" w:rsidRPr="00112F1B" w:rsidRDefault="00112F1B" w:rsidP="00112F1B">
      <w:pPr>
        <w:spacing w:after="0" w:line="240" w:lineRule="auto"/>
        <w:jc w:val="both"/>
        <w:rPr>
          <w:rFonts w:ascii="Times New Roman" w:hAnsi="Times New Roman"/>
          <w:color w:val="000000" w:themeColor="text1"/>
          <w:sz w:val="20"/>
          <w:szCs w:val="20"/>
          <w:lang w:val="en-IN"/>
        </w:rPr>
      </w:pPr>
      <w:r w:rsidRPr="00112F1B">
        <w:rPr>
          <w:rFonts w:ascii="Times New Roman" w:hAnsi="Times New Roman"/>
          <w:color w:val="000000" w:themeColor="text1"/>
          <w:sz w:val="20"/>
          <w:szCs w:val="20"/>
          <w:lang w:val="en-IN"/>
        </w:rPr>
        <w:t>[4] Cahier Technique Schneider Electric n° 158</w:t>
      </w:r>
    </w:p>
    <w:p w14:paraId="63632708" w14:textId="77777777" w:rsidR="00841E8A" w:rsidRDefault="00841E8A" w:rsidP="004119BA">
      <w:pPr>
        <w:spacing w:after="0" w:line="240" w:lineRule="auto"/>
        <w:jc w:val="both"/>
        <w:rPr>
          <w:rFonts w:ascii="Times New Roman" w:hAnsi="Times New Roman"/>
          <w:color w:val="000000" w:themeColor="text1"/>
          <w:sz w:val="20"/>
          <w:szCs w:val="20"/>
          <w:lang w:val="en-IN"/>
        </w:rPr>
      </w:pPr>
    </w:p>
    <w:p w14:paraId="6DDD41B5" w14:textId="77777777" w:rsidR="00841E8A" w:rsidRDefault="00841E8A" w:rsidP="004119BA">
      <w:pPr>
        <w:spacing w:after="0" w:line="240" w:lineRule="auto"/>
        <w:jc w:val="both"/>
        <w:rPr>
          <w:rFonts w:ascii="Times New Roman" w:hAnsi="Times New Roman"/>
          <w:color w:val="000000" w:themeColor="text1"/>
          <w:sz w:val="20"/>
          <w:szCs w:val="20"/>
          <w:lang w:val="en-IN"/>
        </w:rPr>
      </w:pPr>
    </w:p>
    <w:p w14:paraId="5C2EBADB" w14:textId="77777777" w:rsidR="00841E8A" w:rsidRDefault="00841E8A" w:rsidP="004119BA">
      <w:pPr>
        <w:spacing w:after="0" w:line="240" w:lineRule="auto"/>
        <w:jc w:val="both"/>
        <w:rPr>
          <w:rFonts w:ascii="Times New Roman" w:hAnsi="Times New Roman"/>
          <w:color w:val="000000" w:themeColor="text1"/>
          <w:sz w:val="20"/>
          <w:szCs w:val="20"/>
          <w:lang w:val="en-IN"/>
        </w:rPr>
      </w:pPr>
    </w:p>
    <w:p w14:paraId="07C35860" w14:textId="23E8E2F7" w:rsidR="00841E8A" w:rsidRPr="00411801" w:rsidRDefault="00841E8A" w:rsidP="004119BA">
      <w:pPr>
        <w:spacing w:after="0" w:line="240" w:lineRule="auto"/>
        <w:jc w:val="both"/>
        <w:rPr>
          <w:rFonts w:ascii="Times New Roman" w:hAnsi="Times New Roman"/>
          <w:color w:val="000000" w:themeColor="text1"/>
          <w:sz w:val="20"/>
          <w:szCs w:val="20"/>
          <w:lang w:val="en-IN"/>
        </w:rPr>
      </w:pPr>
    </w:p>
    <w:sectPr w:rsidR="00841E8A" w:rsidRPr="00411801" w:rsidSect="00734A7C">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F9552" w14:textId="77777777" w:rsidR="007717D3" w:rsidRDefault="007717D3">
      <w:pPr>
        <w:spacing w:after="0" w:line="240" w:lineRule="auto"/>
      </w:pPr>
      <w:r>
        <w:separator/>
      </w:r>
    </w:p>
  </w:endnote>
  <w:endnote w:type="continuationSeparator" w:id="0">
    <w:p w14:paraId="407B7234" w14:textId="77777777" w:rsidR="007717D3" w:rsidRDefault="0077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43C4" w14:textId="3313F6C4" w:rsidR="007C3D2E" w:rsidRPr="00EA6992" w:rsidRDefault="007C3D2E"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Pr="00EA6992">
      <w:rPr>
        <w:rFonts w:ascii="Cambria" w:hAnsi="Cambria" w:cs="Cambria"/>
        <w:b/>
        <w:bCs/>
        <w:color w:val="585858"/>
        <w:spacing w:val="-4"/>
      </w:rPr>
      <w:t>2</w:t>
    </w:r>
    <w:r>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Pr="00EA6992">
      <w:rPr>
        <w:rFonts w:ascii="Cambria" w:hAnsi="Cambria" w:cs="Cambria"/>
        <w:b/>
        <w:bCs/>
        <w:color w:val="585858"/>
        <w:spacing w:val="-1"/>
      </w:rPr>
      <w:t>SJEM (All Rights Reserved)     |</w:t>
    </w:r>
    <w:r w:rsidRPr="00EA6992">
      <w:rPr>
        <w:rStyle w:val="Strong"/>
        <w:b w:val="0"/>
        <w:bCs w:val="0"/>
      </w:rPr>
      <w:t xml:space="preserve"> </w:t>
    </w:r>
    <w:r w:rsidRPr="00EA6992">
      <w:rPr>
        <w:rFonts w:ascii="Cambria" w:hAnsi="Cambria"/>
        <w:b/>
        <w:bCs/>
      </w:rPr>
      <w:t>www.isjem.com</w:t>
    </w:r>
    <w:r w:rsidRPr="00EA6992">
      <w:rPr>
        <w:rFonts w:ascii="Cambria" w:hAnsi="Cambria" w:cs="Cambria"/>
        <w:b/>
        <w:bCs/>
        <w:color w:val="585858"/>
        <w:spacing w:val="-1"/>
        <w:lang w:val="en-IN"/>
      </w:rPr>
      <w:t xml:space="preserve">  </w:t>
    </w:r>
    <w:r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Pr="00EA6992">
      <w:rPr>
        <w:rFonts w:ascii="Cambria" w:hAnsi="Cambria"/>
        <w:b/>
        <w:bCs/>
      </w:rPr>
      <w:t xml:space="preserve">|        Page </w:t>
    </w:r>
    <w:r w:rsidRPr="00EA6992">
      <w:rPr>
        <w:b/>
        <w:bCs/>
      </w:rPr>
      <w:fldChar w:fldCharType="begin"/>
    </w:r>
    <w:r w:rsidRPr="00EA6992">
      <w:rPr>
        <w:b/>
        <w:bCs/>
      </w:rPr>
      <w:instrText xml:space="preserve"> PAGE   \* MERGEFORMAT </w:instrText>
    </w:r>
    <w:r w:rsidRPr="00EA6992">
      <w:rPr>
        <w:b/>
        <w:bCs/>
      </w:rPr>
      <w:fldChar w:fldCharType="separate"/>
    </w:r>
    <w:r w:rsidR="00087407" w:rsidRPr="00087407">
      <w:rPr>
        <w:rFonts w:ascii="Cambria" w:hAnsi="Cambria"/>
        <w:b/>
        <w:bCs/>
        <w:noProof/>
      </w:rPr>
      <w:t>6</w:t>
    </w:r>
    <w:r w:rsidRPr="00EA6992">
      <w:rPr>
        <w:rFonts w:ascii="Cambria" w:hAnsi="Cambria"/>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1355E" w14:textId="77777777" w:rsidR="007717D3" w:rsidRDefault="007717D3">
      <w:pPr>
        <w:spacing w:after="0" w:line="240" w:lineRule="auto"/>
      </w:pPr>
      <w:r>
        <w:separator/>
      </w:r>
    </w:p>
  </w:footnote>
  <w:footnote w:type="continuationSeparator" w:id="0">
    <w:p w14:paraId="54DE436F" w14:textId="77777777" w:rsidR="007717D3" w:rsidRDefault="00771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4511" w14:textId="6D444016" w:rsidR="007C3D2E" w:rsidRPr="006A465C" w:rsidRDefault="007C3D2E"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7968"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Pr="006A465C">
      <w:rPr>
        <w:rFonts w:asciiTheme="majorHAnsi" w:hAnsiTheme="majorHAnsi"/>
        <w:noProof/>
        <w:sz w:val="16"/>
        <w:szCs w:val="16"/>
      </w:rPr>
      <w:t xml:space="preserve">                    </w:t>
    </w:r>
    <w:r>
      <w:rPr>
        <w:rFonts w:asciiTheme="majorHAnsi" w:hAnsiTheme="majorHAnsi"/>
        <w:noProof/>
        <w:sz w:val="16"/>
        <w:szCs w:val="16"/>
      </w:rPr>
      <w:tab/>
    </w:r>
    <w:r w:rsidRPr="006A7018">
      <w:rPr>
        <w:rFonts w:asciiTheme="majorHAnsi" w:hAnsiTheme="majorHAnsi"/>
        <w:noProof/>
        <w:sz w:val="20"/>
        <w:szCs w:val="20"/>
      </w:rPr>
      <w:t xml:space="preserve">        </w:t>
    </w:r>
    <w:r>
      <w:rPr>
        <w:rFonts w:asciiTheme="majorHAnsi" w:hAnsiTheme="majorHAnsi"/>
        <w:noProof/>
        <w:sz w:val="20"/>
        <w:szCs w:val="20"/>
      </w:rPr>
      <w:t xml:space="preserve">   </w:t>
    </w:r>
    <w:r w:rsidRPr="006A7018">
      <w:rPr>
        <w:rFonts w:asciiTheme="majorHAnsi" w:hAnsiTheme="majorHAnsi"/>
        <w:sz w:val="20"/>
        <w:szCs w:val="20"/>
      </w:rPr>
      <w:t xml:space="preserve">International Scientific Journal of Engineering and Management </w:t>
    </w:r>
    <w:r>
      <w:rPr>
        <w:rFonts w:asciiTheme="majorHAnsi" w:hAnsiTheme="majorHAnsi"/>
        <w:sz w:val="20"/>
        <w:szCs w:val="20"/>
      </w:rPr>
      <w:t xml:space="preserve">                  </w:t>
    </w:r>
    <w:r w:rsidRPr="006A7018">
      <w:rPr>
        <w:rFonts w:asciiTheme="majorHAnsi" w:hAnsiTheme="majorHAnsi"/>
        <w:sz w:val="20"/>
        <w:szCs w:val="20"/>
      </w:rPr>
      <w:t xml:space="preserve">                     </w:t>
    </w:r>
    <w:r>
      <w:rPr>
        <w:rFonts w:asciiTheme="majorHAnsi" w:hAnsiTheme="majorHAnsi"/>
        <w:sz w:val="20"/>
        <w:szCs w:val="20"/>
      </w:rPr>
      <w:t xml:space="preserve">         </w:t>
    </w:r>
    <w:r w:rsidRPr="006A465C">
      <w:rPr>
        <w:rFonts w:asciiTheme="majorHAnsi" w:hAnsiTheme="majorHAnsi"/>
        <w:sz w:val="16"/>
        <w:szCs w:val="16"/>
      </w:rPr>
      <w:t>ISSN: 2583-</w:t>
    </w:r>
    <w:r>
      <w:rPr>
        <w:rFonts w:asciiTheme="majorHAnsi" w:hAnsiTheme="majorHAnsi"/>
        <w:sz w:val="16"/>
        <w:szCs w:val="16"/>
      </w:rPr>
      <w:t>6129</w:t>
    </w:r>
  </w:p>
  <w:p w14:paraId="5A09A8FB" w14:textId="6FB88787" w:rsidR="007C3D2E" w:rsidRPr="006A465C" w:rsidRDefault="007C3D2E"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Pr>
        <w:rFonts w:asciiTheme="majorHAnsi" w:hAnsiTheme="majorHAnsi"/>
        <w:sz w:val="16"/>
        <w:szCs w:val="16"/>
      </w:rPr>
      <w:t xml:space="preserve">   </w:t>
    </w:r>
    <w:r w:rsidRPr="006A465C">
      <w:rPr>
        <w:rFonts w:asciiTheme="majorHAnsi" w:hAnsiTheme="majorHAnsi"/>
        <w:sz w:val="16"/>
        <w:szCs w:val="16"/>
      </w:rPr>
      <w:t>Volume: 0</w:t>
    </w:r>
    <w:r>
      <w:rPr>
        <w:rFonts w:asciiTheme="majorHAnsi" w:hAnsiTheme="majorHAnsi"/>
        <w:sz w:val="16"/>
        <w:szCs w:val="16"/>
      </w:rPr>
      <w:t>3</w:t>
    </w:r>
    <w:r w:rsidRPr="006A465C">
      <w:rPr>
        <w:rFonts w:asciiTheme="majorHAnsi" w:hAnsiTheme="majorHAnsi"/>
        <w:sz w:val="16"/>
        <w:szCs w:val="16"/>
      </w:rPr>
      <w:t xml:space="preserve"> Issue: </w:t>
    </w:r>
    <w:r>
      <w:rPr>
        <w:rFonts w:asciiTheme="majorHAnsi" w:hAnsiTheme="majorHAnsi"/>
        <w:sz w:val="16"/>
        <w:szCs w:val="16"/>
      </w:rPr>
      <w:t>04</w:t>
    </w:r>
    <w:r w:rsidRPr="006A465C">
      <w:rPr>
        <w:rFonts w:asciiTheme="majorHAnsi" w:hAnsiTheme="majorHAnsi"/>
        <w:sz w:val="16"/>
        <w:szCs w:val="16"/>
      </w:rPr>
      <w:t xml:space="preserve"> | </w:t>
    </w:r>
    <w:r>
      <w:rPr>
        <w:rFonts w:asciiTheme="majorHAnsi" w:hAnsiTheme="majorHAnsi"/>
        <w:sz w:val="16"/>
        <w:szCs w:val="16"/>
      </w:rPr>
      <w:t>April</w:t>
    </w:r>
    <w:r w:rsidRPr="006A465C">
      <w:rPr>
        <w:rFonts w:asciiTheme="majorHAnsi" w:hAnsiTheme="majorHAnsi"/>
        <w:sz w:val="16"/>
        <w:szCs w:val="16"/>
      </w:rPr>
      <w:t xml:space="preserve"> – 202</w:t>
    </w:r>
    <w:r>
      <w:rPr>
        <w:rFonts w:asciiTheme="majorHAnsi" w:hAnsiTheme="majorHAnsi"/>
        <w:sz w:val="16"/>
        <w:szCs w:val="16"/>
      </w:rPr>
      <w:t>4</w:t>
    </w:r>
    <w:r w:rsidRPr="006A465C">
      <w:rPr>
        <w:rFonts w:asciiTheme="majorHAnsi" w:hAnsiTheme="majorHAnsi"/>
        <w:sz w:val="16"/>
        <w:szCs w:val="16"/>
      </w:rPr>
      <w:t xml:space="preserve">                            </w:t>
    </w:r>
    <w:r>
      <w:rPr>
        <w:rFonts w:asciiTheme="majorHAnsi" w:hAnsiTheme="majorHAnsi"/>
        <w:sz w:val="16"/>
        <w:szCs w:val="16"/>
      </w:rPr>
      <w:t xml:space="preserve">       DOI: </w:t>
    </w:r>
    <w:r w:rsidRPr="006A465C">
      <w:rPr>
        <w:rFonts w:asciiTheme="majorHAnsi" w:hAnsiTheme="majorHAnsi"/>
        <w:sz w:val="16"/>
        <w:szCs w:val="16"/>
      </w:rPr>
      <w:t xml:space="preserve">                                                  </w:t>
    </w:r>
    <w:r>
      <w:rPr>
        <w:rFonts w:asciiTheme="majorHAnsi" w:hAnsiTheme="majorHAnsi"/>
        <w:sz w:val="16"/>
        <w:szCs w:val="16"/>
      </w:rPr>
      <w:t xml:space="preserve"> </w:t>
    </w:r>
    <w:r w:rsidRPr="006A465C">
      <w:rPr>
        <w:rFonts w:asciiTheme="majorHAnsi" w:hAnsiTheme="majorHAnsi"/>
        <w:sz w:val="16"/>
        <w:szCs w:val="16"/>
      </w:rPr>
      <w:t xml:space="preserve">        </w:t>
    </w:r>
    <w:r>
      <w:rPr>
        <w:rFonts w:asciiTheme="majorHAnsi" w:hAnsiTheme="majorHAnsi"/>
        <w:sz w:val="16"/>
        <w:szCs w:val="16"/>
      </w:rPr>
      <w:t xml:space="preserve">        </w:t>
    </w:r>
    <w:r w:rsidRPr="006A465C">
      <w:rPr>
        <w:rFonts w:asciiTheme="majorHAnsi" w:hAnsiTheme="majorHAnsi"/>
        <w:sz w:val="16"/>
        <w:szCs w:val="16"/>
      </w:rPr>
      <w:t xml:space="preserve">   </w:t>
    </w:r>
    <w:r>
      <w:rPr>
        <w:rFonts w:asciiTheme="majorHAnsi" w:hAnsiTheme="majorHAnsi"/>
        <w:sz w:val="16"/>
        <w:szCs w:val="16"/>
      </w:rPr>
      <w:t xml:space="preserve">                                       </w:t>
    </w:r>
    <w:r w:rsidRPr="006A465C">
      <w:rPr>
        <w:rFonts w:asciiTheme="majorHAnsi" w:hAnsiTheme="majorHAnsi"/>
        <w:sz w:val="16"/>
        <w:szCs w:val="16"/>
      </w:rPr>
      <w:t xml:space="preserve">www.isjem.com    </w:t>
    </w:r>
  </w:p>
  <w:p w14:paraId="0F02E94B" w14:textId="1B476580" w:rsidR="007C3D2E" w:rsidRPr="006A465C" w:rsidRDefault="007C3D2E"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14E7983" w:rsidR="007C3D2E" w:rsidRPr="006A465C" w:rsidRDefault="007C3D2E">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2049"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00E25"/>
    <w:multiLevelType w:val="hybridMultilevel"/>
    <w:tmpl w:val="BE1CC4C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304B89"/>
    <w:multiLevelType w:val="hybridMultilevel"/>
    <w:tmpl w:val="1DB620C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14337D0"/>
    <w:multiLevelType w:val="hybridMultilevel"/>
    <w:tmpl w:val="F78C492C"/>
    <w:lvl w:ilvl="0" w:tplc="87E83D1C">
      <w:start w:val="1"/>
      <w:numFmt w:val="bullet"/>
      <w:lvlText w:val=""/>
      <w:lvlJc w:val="left"/>
      <w:pPr>
        <w:tabs>
          <w:tab w:val="num" w:pos="1080"/>
        </w:tabs>
        <w:ind w:left="1080" w:hanging="360"/>
      </w:pPr>
      <w:rPr>
        <w:rFonts w:ascii="Wingdings" w:hAnsi="Wingdings" w:hint="default"/>
      </w:rPr>
    </w:lvl>
    <w:lvl w:ilvl="1" w:tplc="C5E440EA">
      <w:start w:val="1"/>
      <w:numFmt w:val="bullet"/>
      <w:lvlText w:val=""/>
      <w:lvlJc w:val="left"/>
      <w:pPr>
        <w:tabs>
          <w:tab w:val="num" w:pos="1800"/>
        </w:tabs>
        <w:ind w:left="1800" w:hanging="360"/>
      </w:pPr>
      <w:rPr>
        <w:rFonts w:ascii="Wingdings" w:hAnsi="Wingdings" w:hint="default"/>
      </w:rPr>
    </w:lvl>
    <w:lvl w:ilvl="2" w:tplc="AE0C75C6" w:tentative="1">
      <w:start w:val="1"/>
      <w:numFmt w:val="bullet"/>
      <w:lvlText w:val=""/>
      <w:lvlJc w:val="left"/>
      <w:pPr>
        <w:tabs>
          <w:tab w:val="num" w:pos="2520"/>
        </w:tabs>
        <w:ind w:left="2520" w:hanging="360"/>
      </w:pPr>
      <w:rPr>
        <w:rFonts w:ascii="Wingdings" w:hAnsi="Wingdings" w:hint="default"/>
      </w:rPr>
    </w:lvl>
    <w:lvl w:ilvl="3" w:tplc="A5FE8D50" w:tentative="1">
      <w:start w:val="1"/>
      <w:numFmt w:val="bullet"/>
      <w:lvlText w:val=""/>
      <w:lvlJc w:val="left"/>
      <w:pPr>
        <w:tabs>
          <w:tab w:val="num" w:pos="3240"/>
        </w:tabs>
        <w:ind w:left="3240" w:hanging="360"/>
      </w:pPr>
      <w:rPr>
        <w:rFonts w:ascii="Wingdings" w:hAnsi="Wingdings" w:hint="default"/>
      </w:rPr>
    </w:lvl>
    <w:lvl w:ilvl="4" w:tplc="B3069228" w:tentative="1">
      <w:start w:val="1"/>
      <w:numFmt w:val="bullet"/>
      <w:lvlText w:val=""/>
      <w:lvlJc w:val="left"/>
      <w:pPr>
        <w:tabs>
          <w:tab w:val="num" w:pos="3960"/>
        </w:tabs>
        <w:ind w:left="3960" w:hanging="360"/>
      </w:pPr>
      <w:rPr>
        <w:rFonts w:ascii="Wingdings" w:hAnsi="Wingdings" w:hint="default"/>
      </w:rPr>
    </w:lvl>
    <w:lvl w:ilvl="5" w:tplc="7F28A156" w:tentative="1">
      <w:start w:val="1"/>
      <w:numFmt w:val="bullet"/>
      <w:lvlText w:val=""/>
      <w:lvlJc w:val="left"/>
      <w:pPr>
        <w:tabs>
          <w:tab w:val="num" w:pos="4680"/>
        </w:tabs>
        <w:ind w:left="4680" w:hanging="360"/>
      </w:pPr>
      <w:rPr>
        <w:rFonts w:ascii="Wingdings" w:hAnsi="Wingdings" w:hint="default"/>
      </w:rPr>
    </w:lvl>
    <w:lvl w:ilvl="6" w:tplc="F320B11E" w:tentative="1">
      <w:start w:val="1"/>
      <w:numFmt w:val="bullet"/>
      <w:lvlText w:val=""/>
      <w:lvlJc w:val="left"/>
      <w:pPr>
        <w:tabs>
          <w:tab w:val="num" w:pos="5400"/>
        </w:tabs>
        <w:ind w:left="5400" w:hanging="360"/>
      </w:pPr>
      <w:rPr>
        <w:rFonts w:ascii="Wingdings" w:hAnsi="Wingdings" w:hint="default"/>
      </w:rPr>
    </w:lvl>
    <w:lvl w:ilvl="7" w:tplc="691CE6FC" w:tentative="1">
      <w:start w:val="1"/>
      <w:numFmt w:val="bullet"/>
      <w:lvlText w:val=""/>
      <w:lvlJc w:val="left"/>
      <w:pPr>
        <w:tabs>
          <w:tab w:val="num" w:pos="6120"/>
        </w:tabs>
        <w:ind w:left="6120" w:hanging="360"/>
      </w:pPr>
      <w:rPr>
        <w:rFonts w:ascii="Wingdings" w:hAnsi="Wingdings" w:hint="default"/>
      </w:rPr>
    </w:lvl>
    <w:lvl w:ilvl="8" w:tplc="F3B2AC68" w:tentative="1">
      <w:start w:val="1"/>
      <w:numFmt w:val="bullet"/>
      <w:lvlText w:val=""/>
      <w:lvlJc w:val="left"/>
      <w:pPr>
        <w:tabs>
          <w:tab w:val="num" w:pos="6840"/>
        </w:tabs>
        <w:ind w:left="6840" w:hanging="360"/>
      </w:pPr>
      <w:rPr>
        <w:rFonts w:ascii="Wingdings" w:hAnsi="Wingdings" w:hint="default"/>
      </w:rPr>
    </w:lvl>
  </w:abstractNum>
  <w:abstractNum w:abstractNumId="3">
    <w:nsid w:val="279526A8"/>
    <w:multiLevelType w:val="hybridMultilevel"/>
    <w:tmpl w:val="458445CA"/>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nsid w:val="2AFA6CDB"/>
    <w:multiLevelType w:val="hybridMultilevel"/>
    <w:tmpl w:val="9D6CE5D0"/>
    <w:lvl w:ilvl="0" w:tplc="1E10AE74">
      <w:start w:val="1"/>
      <w:numFmt w:val="bullet"/>
      <w:lvlText w:val=""/>
      <w:lvlJc w:val="left"/>
      <w:pPr>
        <w:tabs>
          <w:tab w:val="num" w:pos="720"/>
        </w:tabs>
        <w:ind w:left="720" w:hanging="360"/>
      </w:pPr>
      <w:rPr>
        <w:rFonts w:ascii="Wingdings" w:hAnsi="Wingdings" w:hint="default"/>
      </w:rPr>
    </w:lvl>
    <w:lvl w:ilvl="1" w:tplc="1EE8FEFC">
      <w:numFmt w:val="bullet"/>
      <w:lvlText w:val=""/>
      <w:lvlJc w:val="left"/>
      <w:pPr>
        <w:tabs>
          <w:tab w:val="num" w:pos="1440"/>
        </w:tabs>
        <w:ind w:left="1440" w:hanging="360"/>
      </w:pPr>
      <w:rPr>
        <w:rFonts w:ascii="Wingdings" w:hAnsi="Wingdings" w:hint="default"/>
      </w:rPr>
    </w:lvl>
    <w:lvl w:ilvl="2" w:tplc="97B216A4" w:tentative="1">
      <w:start w:val="1"/>
      <w:numFmt w:val="bullet"/>
      <w:lvlText w:val=""/>
      <w:lvlJc w:val="left"/>
      <w:pPr>
        <w:tabs>
          <w:tab w:val="num" w:pos="2160"/>
        </w:tabs>
        <w:ind w:left="2160" w:hanging="360"/>
      </w:pPr>
      <w:rPr>
        <w:rFonts w:ascii="Wingdings" w:hAnsi="Wingdings" w:hint="default"/>
      </w:rPr>
    </w:lvl>
    <w:lvl w:ilvl="3" w:tplc="EFAA0C3A" w:tentative="1">
      <w:start w:val="1"/>
      <w:numFmt w:val="bullet"/>
      <w:lvlText w:val=""/>
      <w:lvlJc w:val="left"/>
      <w:pPr>
        <w:tabs>
          <w:tab w:val="num" w:pos="2880"/>
        </w:tabs>
        <w:ind w:left="2880" w:hanging="360"/>
      </w:pPr>
      <w:rPr>
        <w:rFonts w:ascii="Wingdings" w:hAnsi="Wingdings" w:hint="default"/>
      </w:rPr>
    </w:lvl>
    <w:lvl w:ilvl="4" w:tplc="69CE9F12" w:tentative="1">
      <w:start w:val="1"/>
      <w:numFmt w:val="bullet"/>
      <w:lvlText w:val=""/>
      <w:lvlJc w:val="left"/>
      <w:pPr>
        <w:tabs>
          <w:tab w:val="num" w:pos="3600"/>
        </w:tabs>
        <w:ind w:left="3600" w:hanging="360"/>
      </w:pPr>
      <w:rPr>
        <w:rFonts w:ascii="Wingdings" w:hAnsi="Wingdings" w:hint="default"/>
      </w:rPr>
    </w:lvl>
    <w:lvl w:ilvl="5" w:tplc="21DA1D26" w:tentative="1">
      <w:start w:val="1"/>
      <w:numFmt w:val="bullet"/>
      <w:lvlText w:val=""/>
      <w:lvlJc w:val="left"/>
      <w:pPr>
        <w:tabs>
          <w:tab w:val="num" w:pos="4320"/>
        </w:tabs>
        <w:ind w:left="4320" w:hanging="360"/>
      </w:pPr>
      <w:rPr>
        <w:rFonts w:ascii="Wingdings" w:hAnsi="Wingdings" w:hint="default"/>
      </w:rPr>
    </w:lvl>
    <w:lvl w:ilvl="6" w:tplc="7D78002E" w:tentative="1">
      <w:start w:val="1"/>
      <w:numFmt w:val="bullet"/>
      <w:lvlText w:val=""/>
      <w:lvlJc w:val="left"/>
      <w:pPr>
        <w:tabs>
          <w:tab w:val="num" w:pos="5040"/>
        </w:tabs>
        <w:ind w:left="5040" w:hanging="360"/>
      </w:pPr>
      <w:rPr>
        <w:rFonts w:ascii="Wingdings" w:hAnsi="Wingdings" w:hint="default"/>
      </w:rPr>
    </w:lvl>
    <w:lvl w:ilvl="7" w:tplc="4EEE8DBA" w:tentative="1">
      <w:start w:val="1"/>
      <w:numFmt w:val="bullet"/>
      <w:lvlText w:val=""/>
      <w:lvlJc w:val="left"/>
      <w:pPr>
        <w:tabs>
          <w:tab w:val="num" w:pos="5760"/>
        </w:tabs>
        <w:ind w:left="5760" w:hanging="360"/>
      </w:pPr>
      <w:rPr>
        <w:rFonts w:ascii="Wingdings" w:hAnsi="Wingdings" w:hint="default"/>
      </w:rPr>
    </w:lvl>
    <w:lvl w:ilvl="8" w:tplc="9E3E38D0" w:tentative="1">
      <w:start w:val="1"/>
      <w:numFmt w:val="bullet"/>
      <w:lvlText w:val=""/>
      <w:lvlJc w:val="left"/>
      <w:pPr>
        <w:tabs>
          <w:tab w:val="num" w:pos="6480"/>
        </w:tabs>
        <w:ind w:left="6480" w:hanging="360"/>
      </w:pPr>
      <w:rPr>
        <w:rFonts w:ascii="Wingdings" w:hAnsi="Wingdings" w:hint="default"/>
      </w:rPr>
    </w:lvl>
  </w:abstractNum>
  <w:abstractNum w:abstractNumId="5">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nsid w:val="2D5E2EAB"/>
    <w:multiLevelType w:val="hybridMultilevel"/>
    <w:tmpl w:val="2F52A538"/>
    <w:lvl w:ilvl="0" w:tplc="CC2AE7EA">
      <w:start w:val="1"/>
      <w:numFmt w:val="bullet"/>
      <w:lvlText w:val=""/>
      <w:lvlJc w:val="left"/>
      <w:pPr>
        <w:tabs>
          <w:tab w:val="num" w:pos="720"/>
        </w:tabs>
        <w:ind w:left="720" w:hanging="360"/>
      </w:pPr>
      <w:rPr>
        <w:rFonts w:ascii="Wingdings" w:hAnsi="Wingdings" w:hint="default"/>
      </w:rPr>
    </w:lvl>
    <w:lvl w:ilvl="1" w:tplc="9EB2820E">
      <w:numFmt w:val="bullet"/>
      <w:lvlText w:val=""/>
      <w:lvlJc w:val="left"/>
      <w:pPr>
        <w:tabs>
          <w:tab w:val="num" w:pos="1440"/>
        </w:tabs>
        <w:ind w:left="1440" w:hanging="360"/>
      </w:pPr>
      <w:rPr>
        <w:rFonts w:ascii="Wingdings" w:hAnsi="Wingdings" w:hint="default"/>
      </w:rPr>
    </w:lvl>
    <w:lvl w:ilvl="2" w:tplc="DCD0C158" w:tentative="1">
      <w:start w:val="1"/>
      <w:numFmt w:val="bullet"/>
      <w:lvlText w:val=""/>
      <w:lvlJc w:val="left"/>
      <w:pPr>
        <w:tabs>
          <w:tab w:val="num" w:pos="2160"/>
        </w:tabs>
        <w:ind w:left="2160" w:hanging="360"/>
      </w:pPr>
      <w:rPr>
        <w:rFonts w:ascii="Wingdings" w:hAnsi="Wingdings" w:hint="default"/>
      </w:rPr>
    </w:lvl>
    <w:lvl w:ilvl="3" w:tplc="D60C1B48" w:tentative="1">
      <w:start w:val="1"/>
      <w:numFmt w:val="bullet"/>
      <w:lvlText w:val=""/>
      <w:lvlJc w:val="left"/>
      <w:pPr>
        <w:tabs>
          <w:tab w:val="num" w:pos="2880"/>
        </w:tabs>
        <w:ind w:left="2880" w:hanging="360"/>
      </w:pPr>
      <w:rPr>
        <w:rFonts w:ascii="Wingdings" w:hAnsi="Wingdings" w:hint="default"/>
      </w:rPr>
    </w:lvl>
    <w:lvl w:ilvl="4" w:tplc="F76A3E28" w:tentative="1">
      <w:start w:val="1"/>
      <w:numFmt w:val="bullet"/>
      <w:lvlText w:val=""/>
      <w:lvlJc w:val="left"/>
      <w:pPr>
        <w:tabs>
          <w:tab w:val="num" w:pos="3600"/>
        </w:tabs>
        <w:ind w:left="3600" w:hanging="360"/>
      </w:pPr>
      <w:rPr>
        <w:rFonts w:ascii="Wingdings" w:hAnsi="Wingdings" w:hint="default"/>
      </w:rPr>
    </w:lvl>
    <w:lvl w:ilvl="5" w:tplc="0F06C632" w:tentative="1">
      <w:start w:val="1"/>
      <w:numFmt w:val="bullet"/>
      <w:lvlText w:val=""/>
      <w:lvlJc w:val="left"/>
      <w:pPr>
        <w:tabs>
          <w:tab w:val="num" w:pos="4320"/>
        </w:tabs>
        <w:ind w:left="4320" w:hanging="360"/>
      </w:pPr>
      <w:rPr>
        <w:rFonts w:ascii="Wingdings" w:hAnsi="Wingdings" w:hint="default"/>
      </w:rPr>
    </w:lvl>
    <w:lvl w:ilvl="6" w:tplc="FC7CB238" w:tentative="1">
      <w:start w:val="1"/>
      <w:numFmt w:val="bullet"/>
      <w:lvlText w:val=""/>
      <w:lvlJc w:val="left"/>
      <w:pPr>
        <w:tabs>
          <w:tab w:val="num" w:pos="5040"/>
        </w:tabs>
        <w:ind w:left="5040" w:hanging="360"/>
      </w:pPr>
      <w:rPr>
        <w:rFonts w:ascii="Wingdings" w:hAnsi="Wingdings" w:hint="default"/>
      </w:rPr>
    </w:lvl>
    <w:lvl w:ilvl="7" w:tplc="B9103F28" w:tentative="1">
      <w:start w:val="1"/>
      <w:numFmt w:val="bullet"/>
      <w:lvlText w:val=""/>
      <w:lvlJc w:val="left"/>
      <w:pPr>
        <w:tabs>
          <w:tab w:val="num" w:pos="5760"/>
        </w:tabs>
        <w:ind w:left="5760" w:hanging="360"/>
      </w:pPr>
      <w:rPr>
        <w:rFonts w:ascii="Wingdings" w:hAnsi="Wingdings" w:hint="default"/>
      </w:rPr>
    </w:lvl>
    <w:lvl w:ilvl="8" w:tplc="4D6478CE" w:tentative="1">
      <w:start w:val="1"/>
      <w:numFmt w:val="bullet"/>
      <w:lvlText w:val=""/>
      <w:lvlJc w:val="left"/>
      <w:pPr>
        <w:tabs>
          <w:tab w:val="num" w:pos="6480"/>
        </w:tabs>
        <w:ind w:left="6480" w:hanging="360"/>
      </w:pPr>
      <w:rPr>
        <w:rFonts w:ascii="Wingdings" w:hAnsi="Wingdings" w:hint="default"/>
      </w:rPr>
    </w:lvl>
  </w:abstractNum>
  <w:abstractNum w:abstractNumId="7">
    <w:nsid w:val="36F21F0F"/>
    <w:multiLevelType w:val="hybridMultilevel"/>
    <w:tmpl w:val="EC98279C"/>
    <w:lvl w:ilvl="0" w:tplc="FFFFFFFF">
      <w:start w:val="1"/>
      <w:numFmt w:val="bullet"/>
      <w:lvlText w:val=""/>
      <w:lvlJc w:val="left"/>
      <w:pPr>
        <w:tabs>
          <w:tab w:val="num" w:pos="720"/>
        </w:tabs>
        <w:ind w:left="720" w:hanging="360"/>
      </w:pPr>
      <w:rPr>
        <w:rFonts w:ascii="Wingdings" w:hAnsi="Wingdings" w:hint="default"/>
      </w:rPr>
    </w:lvl>
    <w:lvl w:ilvl="1" w:tplc="4009000B">
      <w:start w:val="1"/>
      <w:numFmt w:val="bullet"/>
      <w:lvlText w:val=""/>
      <w:lvlJc w:val="left"/>
      <w:pPr>
        <w:ind w:left="720" w:hanging="360"/>
      </w:pPr>
      <w:rPr>
        <w:rFonts w:ascii="Wingdings" w:hAnsi="Wingdings" w:hint="default"/>
      </w:rPr>
    </w:lvl>
    <w:lvl w:ilvl="2" w:tplc="FFFFFFFF">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3D81470A"/>
    <w:multiLevelType w:val="hybridMultilevel"/>
    <w:tmpl w:val="14E8575C"/>
    <w:lvl w:ilvl="0" w:tplc="F15C0B48">
      <w:start w:val="1"/>
      <w:numFmt w:val="bullet"/>
      <w:lvlText w:val=""/>
      <w:lvlJc w:val="left"/>
      <w:pPr>
        <w:tabs>
          <w:tab w:val="num" w:pos="720"/>
        </w:tabs>
        <w:ind w:left="720" w:hanging="360"/>
      </w:pPr>
      <w:rPr>
        <w:rFonts w:ascii="Wingdings" w:hAnsi="Wingdings" w:hint="default"/>
      </w:rPr>
    </w:lvl>
    <w:lvl w:ilvl="1" w:tplc="48041A42">
      <w:numFmt w:val="bullet"/>
      <w:lvlText w:val=""/>
      <w:lvlJc w:val="left"/>
      <w:pPr>
        <w:tabs>
          <w:tab w:val="num" w:pos="1440"/>
        </w:tabs>
        <w:ind w:left="1440" w:hanging="360"/>
      </w:pPr>
      <w:rPr>
        <w:rFonts w:ascii="Wingdings" w:hAnsi="Wingdings" w:hint="default"/>
      </w:rPr>
    </w:lvl>
    <w:lvl w:ilvl="2" w:tplc="D02EFE04" w:tentative="1">
      <w:start w:val="1"/>
      <w:numFmt w:val="bullet"/>
      <w:lvlText w:val=""/>
      <w:lvlJc w:val="left"/>
      <w:pPr>
        <w:tabs>
          <w:tab w:val="num" w:pos="2160"/>
        </w:tabs>
        <w:ind w:left="2160" w:hanging="360"/>
      </w:pPr>
      <w:rPr>
        <w:rFonts w:ascii="Wingdings" w:hAnsi="Wingdings" w:hint="default"/>
      </w:rPr>
    </w:lvl>
    <w:lvl w:ilvl="3" w:tplc="74AC8052" w:tentative="1">
      <w:start w:val="1"/>
      <w:numFmt w:val="bullet"/>
      <w:lvlText w:val=""/>
      <w:lvlJc w:val="left"/>
      <w:pPr>
        <w:tabs>
          <w:tab w:val="num" w:pos="2880"/>
        </w:tabs>
        <w:ind w:left="2880" w:hanging="360"/>
      </w:pPr>
      <w:rPr>
        <w:rFonts w:ascii="Wingdings" w:hAnsi="Wingdings" w:hint="default"/>
      </w:rPr>
    </w:lvl>
    <w:lvl w:ilvl="4" w:tplc="5D38836A" w:tentative="1">
      <w:start w:val="1"/>
      <w:numFmt w:val="bullet"/>
      <w:lvlText w:val=""/>
      <w:lvlJc w:val="left"/>
      <w:pPr>
        <w:tabs>
          <w:tab w:val="num" w:pos="3600"/>
        </w:tabs>
        <w:ind w:left="3600" w:hanging="360"/>
      </w:pPr>
      <w:rPr>
        <w:rFonts w:ascii="Wingdings" w:hAnsi="Wingdings" w:hint="default"/>
      </w:rPr>
    </w:lvl>
    <w:lvl w:ilvl="5" w:tplc="FE8495C0" w:tentative="1">
      <w:start w:val="1"/>
      <w:numFmt w:val="bullet"/>
      <w:lvlText w:val=""/>
      <w:lvlJc w:val="left"/>
      <w:pPr>
        <w:tabs>
          <w:tab w:val="num" w:pos="4320"/>
        </w:tabs>
        <w:ind w:left="4320" w:hanging="360"/>
      </w:pPr>
      <w:rPr>
        <w:rFonts w:ascii="Wingdings" w:hAnsi="Wingdings" w:hint="default"/>
      </w:rPr>
    </w:lvl>
    <w:lvl w:ilvl="6" w:tplc="5DDA03E4" w:tentative="1">
      <w:start w:val="1"/>
      <w:numFmt w:val="bullet"/>
      <w:lvlText w:val=""/>
      <w:lvlJc w:val="left"/>
      <w:pPr>
        <w:tabs>
          <w:tab w:val="num" w:pos="5040"/>
        </w:tabs>
        <w:ind w:left="5040" w:hanging="360"/>
      </w:pPr>
      <w:rPr>
        <w:rFonts w:ascii="Wingdings" w:hAnsi="Wingdings" w:hint="default"/>
      </w:rPr>
    </w:lvl>
    <w:lvl w:ilvl="7" w:tplc="A3600D0E" w:tentative="1">
      <w:start w:val="1"/>
      <w:numFmt w:val="bullet"/>
      <w:lvlText w:val=""/>
      <w:lvlJc w:val="left"/>
      <w:pPr>
        <w:tabs>
          <w:tab w:val="num" w:pos="5760"/>
        </w:tabs>
        <w:ind w:left="5760" w:hanging="360"/>
      </w:pPr>
      <w:rPr>
        <w:rFonts w:ascii="Wingdings" w:hAnsi="Wingdings" w:hint="default"/>
      </w:rPr>
    </w:lvl>
    <w:lvl w:ilvl="8" w:tplc="5348652A" w:tentative="1">
      <w:start w:val="1"/>
      <w:numFmt w:val="bullet"/>
      <w:lvlText w:val=""/>
      <w:lvlJc w:val="left"/>
      <w:pPr>
        <w:tabs>
          <w:tab w:val="num" w:pos="6480"/>
        </w:tabs>
        <w:ind w:left="6480" w:hanging="360"/>
      </w:pPr>
      <w:rPr>
        <w:rFonts w:ascii="Wingdings" w:hAnsi="Wingdings" w:hint="default"/>
      </w:rPr>
    </w:lvl>
  </w:abstractNum>
  <w:abstractNum w:abstractNumId="9">
    <w:nsid w:val="48510C8C"/>
    <w:multiLevelType w:val="multilevel"/>
    <w:tmpl w:val="342E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69523F"/>
    <w:multiLevelType w:val="hybridMultilevel"/>
    <w:tmpl w:val="7AF2123A"/>
    <w:lvl w:ilvl="0" w:tplc="0F3602D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EC52260"/>
    <w:multiLevelType w:val="multilevel"/>
    <w:tmpl w:val="D9C28C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nsid w:val="57C6129F"/>
    <w:multiLevelType w:val="multilevel"/>
    <w:tmpl w:val="31C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0C49C6"/>
    <w:multiLevelType w:val="hybridMultilevel"/>
    <w:tmpl w:val="08B2D81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E0E561F"/>
    <w:multiLevelType w:val="hybridMultilevel"/>
    <w:tmpl w:val="59A6D026"/>
    <w:lvl w:ilvl="0" w:tplc="BE82FF6E">
      <w:start w:val="1"/>
      <w:numFmt w:val="bullet"/>
      <w:lvlText w:val=""/>
      <w:lvlJc w:val="left"/>
      <w:pPr>
        <w:tabs>
          <w:tab w:val="num" w:pos="720"/>
        </w:tabs>
        <w:ind w:left="720" w:hanging="360"/>
      </w:pPr>
      <w:rPr>
        <w:rFonts w:ascii="Wingdings" w:hAnsi="Wingdings" w:hint="default"/>
      </w:rPr>
    </w:lvl>
    <w:lvl w:ilvl="1" w:tplc="E870B6EC">
      <w:start w:val="1"/>
      <w:numFmt w:val="bullet"/>
      <w:lvlText w:val=""/>
      <w:lvlJc w:val="left"/>
      <w:pPr>
        <w:tabs>
          <w:tab w:val="num" w:pos="1440"/>
        </w:tabs>
        <w:ind w:left="1440" w:hanging="360"/>
      </w:pPr>
      <w:rPr>
        <w:rFonts w:ascii="Wingdings" w:hAnsi="Wingdings" w:hint="default"/>
      </w:rPr>
    </w:lvl>
    <w:lvl w:ilvl="2" w:tplc="1E621564" w:tentative="1">
      <w:start w:val="1"/>
      <w:numFmt w:val="bullet"/>
      <w:lvlText w:val=""/>
      <w:lvlJc w:val="left"/>
      <w:pPr>
        <w:tabs>
          <w:tab w:val="num" w:pos="2160"/>
        </w:tabs>
        <w:ind w:left="2160" w:hanging="360"/>
      </w:pPr>
      <w:rPr>
        <w:rFonts w:ascii="Wingdings" w:hAnsi="Wingdings" w:hint="default"/>
      </w:rPr>
    </w:lvl>
    <w:lvl w:ilvl="3" w:tplc="F7F6345C" w:tentative="1">
      <w:start w:val="1"/>
      <w:numFmt w:val="bullet"/>
      <w:lvlText w:val=""/>
      <w:lvlJc w:val="left"/>
      <w:pPr>
        <w:tabs>
          <w:tab w:val="num" w:pos="2880"/>
        </w:tabs>
        <w:ind w:left="2880" w:hanging="360"/>
      </w:pPr>
      <w:rPr>
        <w:rFonts w:ascii="Wingdings" w:hAnsi="Wingdings" w:hint="default"/>
      </w:rPr>
    </w:lvl>
    <w:lvl w:ilvl="4" w:tplc="222C59C4" w:tentative="1">
      <w:start w:val="1"/>
      <w:numFmt w:val="bullet"/>
      <w:lvlText w:val=""/>
      <w:lvlJc w:val="left"/>
      <w:pPr>
        <w:tabs>
          <w:tab w:val="num" w:pos="3600"/>
        </w:tabs>
        <w:ind w:left="3600" w:hanging="360"/>
      </w:pPr>
      <w:rPr>
        <w:rFonts w:ascii="Wingdings" w:hAnsi="Wingdings" w:hint="default"/>
      </w:rPr>
    </w:lvl>
    <w:lvl w:ilvl="5" w:tplc="22FC6F28" w:tentative="1">
      <w:start w:val="1"/>
      <w:numFmt w:val="bullet"/>
      <w:lvlText w:val=""/>
      <w:lvlJc w:val="left"/>
      <w:pPr>
        <w:tabs>
          <w:tab w:val="num" w:pos="4320"/>
        </w:tabs>
        <w:ind w:left="4320" w:hanging="360"/>
      </w:pPr>
      <w:rPr>
        <w:rFonts w:ascii="Wingdings" w:hAnsi="Wingdings" w:hint="default"/>
      </w:rPr>
    </w:lvl>
    <w:lvl w:ilvl="6" w:tplc="B956CC2A" w:tentative="1">
      <w:start w:val="1"/>
      <w:numFmt w:val="bullet"/>
      <w:lvlText w:val=""/>
      <w:lvlJc w:val="left"/>
      <w:pPr>
        <w:tabs>
          <w:tab w:val="num" w:pos="5040"/>
        </w:tabs>
        <w:ind w:left="5040" w:hanging="360"/>
      </w:pPr>
      <w:rPr>
        <w:rFonts w:ascii="Wingdings" w:hAnsi="Wingdings" w:hint="default"/>
      </w:rPr>
    </w:lvl>
    <w:lvl w:ilvl="7" w:tplc="107267CC" w:tentative="1">
      <w:start w:val="1"/>
      <w:numFmt w:val="bullet"/>
      <w:lvlText w:val=""/>
      <w:lvlJc w:val="left"/>
      <w:pPr>
        <w:tabs>
          <w:tab w:val="num" w:pos="5760"/>
        </w:tabs>
        <w:ind w:left="5760" w:hanging="360"/>
      </w:pPr>
      <w:rPr>
        <w:rFonts w:ascii="Wingdings" w:hAnsi="Wingdings" w:hint="default"/>
      </w:rPr>
    </w:lvl>
    <w:lvl w:ilvl="8" w:tplc="5A527DD2" w:tentative="1">
      <w:start w:val="1"/>
      <w:numFmt w:val="bullet"/>
      <w:lvlText w:val=""/>
      <w:lvlJc w:val="left"/>
      <w:pPr>
        <w:tabs>
          <w:tab w:val="num" w:pos="6480"/>
        </w:tabs>
        <w:ind w:left="6480" w:hanging="360"/>
      </w:pPr>
      <w:rPr>
        <w:rFonts w:ascii="Wingdings" w:hAnsi="Wingdings" w:hint="default"/>
      </w:rPr>
    </w:lvl>
  </w:abstractNum>
  <w:abstractNum w:abstractNumId="16">
    <w:nsid w:val="707169F4"/>
    <w:multiLevelType w:val="hybridMultilevel"/>
    <w:tmpl w:val="FB30F864"/>
    <w:lvl w:ilvl="0" w:tplc="9E76AB60">
      <w:start w:val="1"/>
      <w:numFmt w:val="bullet"/>
      <w:lvlText w:val=""/>
      <w:lvlJc w:val="left"/>
      <w:pPr>
        <w:tabs>
          <w:tab w:val="num" w:pos="720"/>
        </w:tabs>
        <w:ind w:left="720" w:hanging="360"/>
      </w:pPr>
      <w:rPr>
        <w:rFonts w:ascii="Wingdings" w:hAnsi="Wingdings" w:hint="default"/>
      </w:rPr>
    </w:lvl>
    <w:lvl w:ilvl="1" w:tplc="0F56CEBA">
      <w:numFmt w:val="bullet"/>
      <w:lvlText w:val=""/>
      <w:lvlJc w:val="left"/>
      <w:pPr>
        <w:tabs>
          <w:tab w:val="num" w:pos="1440"/>
        </w:tabs>
        <w:ind w:left="1440" w:hanging="360"/>
      </w:pPr>
      <w:rPr>
        <w:rFonts w:ascii="Wingdings" w:hAnsi="Wingdings" w:hint="default"/>
      </w:rPr>
    </w:lvl>
    <w:lvl w:ilvl="2" w:tplc="6B6447B4">
      <w:numFmt w:val="bullet"/>
      <w:lvlText w:val=""/>
      <w:lvlJc w:val="left"/>
      <w:pPr>
        <w:tabs>
          <w:tab w:val="num" w:pos="2160"/>
        </w:tabs>
        <w:ind w:left="2160" w:hanging="360"/>
      </w:pPr>
      <w:rPr>
        <w:rFonts w:ascii="Wingdings" w:hAnsi="Wingdings" w:hint="default"/>
      </w:rPr>
    </w:lvl>
    <w:lvl w:ilvl="3" w:tplc="563469F8" w:tentative="1">
      <w:start w:val="1"/>
      <w:numFmt w:val="bullet"/>
      <w:lvlText w:val=""/>
      <w:lvlJc w:val="left"/>
      <w:pPr>
        <w:tabs>
          <w:tab w:val="num" w:pos="2880"/>
        </w:tabs>
        <w:ind w:left="2880" w:hanging="360"/>
      </w:pPr>
      <w:rPr>
        <w:rFonts w:ascii="Wingdings" w:hAnsi="Wingdings" w:hint="default"/>
      </w:rPr>
    </w:lvl>
    <w:lvl w:ilvl="4" w:tplc="E9D67E7E" w:tentative="1">
      <w:start w:val="1"/>
      <w:numFmt w:val="bullet"/>
      <w:lvlText w:val=""/>
      <w:lvlJc w:val="left"/>
      <w:pPr>
        <w:tabs>
          <w:tab w:val="num" w:pos="3600"/>
        </w:tabs>
        <w:ind w:left="3600" w:hanging="360"/>
      </w:pPr>
      <w:rPr>
        <w:rFonts w:ascii="Wingdings" w:hAnsi="Wingdings" w:hint="default"/>
      </w:rPr>
    </w:lvl>
    <w:lvl w:ilvl="5" w:tplc="25F8E530" w:tentative="1">
      <w:start w:val="1"/>
      <w:numFmt w:val="bullet"/>
      <w:lvlText w:val=""/>
      <w:lvlJc w:val="left"/>
      <w:pPr>
        <w:tabs>
          <w:tab w:val="num" w:pos="4320"/>
        </w:tabs>
        <w:ind w:left="4320" w:hanging="360"/>
      </w:pPr>
      <w:rPr>
        <w:rFonts w:ascii="Wingdings" w:hAnsi="Wingdings" w:hint="default"/>
      </w:rPr>
    </w:lvl>
    <w:lvl w:ilvl="6" w:tplc="F2EC0E42" w:tentative="1">
      <w:start w:val="1"/>
      <w:numFmt w:val="bullet"/>
      <w:lvlText w:val=""/>
      <w:lvlJc w:val="left"/>
      <w:pPr>
        <w:tabs>
          <w:tab w:val="num" w:pos="5040"/>
        </w:tabs>
        <w:ind w:left="5040" w:hanging="360"/>
      </w:pPr>
      <w:rPr>
        <w:rFonts w:ascii="Wingdings" w:hAnsi="Wingdings" w:hint="default"/>
      </w:rPr>
    </w:lvl>
    <w:lvl w:ilvl="7" w:tplc="5C2683A4" w:tentative="1">
      <w:start w:val="1"/>
      <w:numFmt w:val="bullet"/>
      <w:lvlText w:val=""/>
      <w:lvlJc w:val="left"/>
      <w:pPr>
        <w:tabs>
          <w:tab w:val="num" w:pos="5760"/>
        </w:tabs>
        <w:ind w:left="5760" w:hanging="360"/>
      </w:pPr>
      <w:rPr>
        <w:rFonts w:ascii="Wingdings" w:hAnsi="Wingdings" w:hint="default"/>
      </w:rPr>
    </w:lvl>
    <w:lvl w:ilvl="8" w:tplc="CFDE0660" w:tentative="1">
      <w:start w:val="1"/>
      <w:numFmt w:val="bullet"/>
      <w:lvlText w:val=""/>
      <w:lvlJc w:val="left"/>
      <w:pPr>
        <w:tabs>
          <w:tab w:val="num" w:pos="6480"/>
        </w:tabs>
        <w:ind w:left="6480" w:hanging="360"/>
      </w:pPr>
      <w:rPr>
        <w:rFonts w:ascii="Wingdings" w:hAnsi="Wingdings" w:hint="default"/>
      </w:rPr>
    </w:lvl>
  </w:abstractNum>
  <w:abstractNum w:abstractNumId="17">
    <w:nsid w:val="73EC76FB"/>
    <w:multiLevelType w:val="hybridMultilevel"/>
    <w:tmpl w:val="2BE2E0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0"/>
  </w:num>
  <w:num w:numId="4">
    <w:abstractNumId w:val="1"/>
  </w:num>
  <w:num w:numId="5">
    <w:abstractNumId w:val="2"/>
  </w:num>
  <w:num w:numId="6">
    <w:abstractNumId w:val="15"/>
  </w:num>
  <w:num w:numId="7">
    <w:abstractNumId w:val="17"/>
  </w:num>
  <w:num w:numId="8">
    <w:abstractNumId w:val="16"/>
  </w:num>
  <w:num w:numId="9">
    <w:abstractNumId w:val="7"/>
  </w:num>
  <w:num w:numId="10">
    <w:abstractNumId w:val="8"/>
  </w:num>
  <w:num w:numId="11">
    <w:abstractNumId w:val="4"/>
  </w:num>
  <w:num w:numId="12">
    <w:abstractNumId w:val="10"/>
  </w:num>
  <w:num w:numId="13">
    <w:abstractNumId w:val="11"/>
  </w:num>
  <w:num w:numId="14">
    <w:abstractNumId w:val="14"/>
  </w:num>
  <w:num w:numId="15">
    <w:abstractNumId w:val="13"/>
  </w:num>
  <w:num w:numId="16">
    <w:abstractNumId w:val="9"/>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2"/>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AD33CF"/>
    <w:rsid w:val="00004E4B"/>
    <w:rsid w:val="000110C5"/>
    <w:rsid w:val="000205C7"/>
    <w:rsid w:val="000247DD"/>
    <w:rsid w:val="00027AA3"/>
    <w:rsid w:val="00036151"/>
    <w:rsid w:val="000407A4"/>
    <w:rsid w:val="00045844"/>
    <w:rsid w:val="000529F2"/>
    <w:rsid w:val="00052F95"/>
    <w:rsid w:val="0005584A"/>
    <w:rsid w:val="0007109D"/>
    <w:rsid w:val="00073800"/>
    <w:rsid w:val="00087407"/>
    <w:rsid w:val="00090016"/>
    <w:rsid w:val="00093FCC"/>
    <w:rsid w:val="00097100"/>
    <w:rsid w:val="000A0414"/>
    <w:rsid w:val="000A150E"/>
    <w:rsid w:val="000B0280"/>
    <w:rsid w:val="000D0178"/>
    <w:rsid w:val="000E1E6A"/>
    <w:rsid w:val="000E26D2"/>
    <w:rsid w:val="000E2D52"/>
    <w:rsid w:val="000E2ED3"/>
    <w:rsid w:val="000F2AEC"/>
    <w:rsid w:val="00102A90"/>
    <w:rsid w:val="001039B4"/>
    <w:rsid w:val="00106C67"/>
    <w:rsid w:val="001125B5"/>
    <w:rsid w:val="00112F1B"/>
    <w:rsid w:val="00123B0F"/>
    <w:rsid w:val="0012406C"/>
    <w:rsid w:val="001246A7"/>
    <w:rsid w:val="00126823"/>
    <w:rsid w:val="0013083A"/>
    <w:rsid w:val="0013798E"/>
    <w:rsid w:val="001516D3"/>
    <w:rsid w:val="00152108"/>
    <w:rsid w:val="001563B0"/>
    <w:rsid w:val="00157D50"/>
    <w:rsid w:val="00170101"/>
    <w:rsid w:val="00173ECF"/>
    <w:rsid w:val="0017450F"/>
    <w:rsid w:val="00174EFB"/>
    <w:rsid w:val="001818D5"/>
    <w:rsid w:val="0019496E"/>
    <w:rsid w:val="001B39E3"/>
    <w:rsid w:val="001D1154"/>
    <w:rsid w:val="001D6B3C"/>
    <w:rsid w:val="001E0EAE"/>
    <w:rsid w:val="001E4016"/>
    <w:rsid w:val="001E68B8"/>
    <w:rsid w:val="0021180C"/>
    <w:rsid w:val="00211C24"/>
    <w:rsid w:val="00221A19"/>
    <w:rsid w:val="00222C1E"/>
    <w:rsid w:val="00224B4C"/>
    <w:rsid w:val="0022669E"/>
    <w:rsid w:val="002401E9"/>
    <w:rsid w:val="002407B7"/>
    <w:rsid w:val="0024621A"/>
    <w:rsid w:val="00250403"/>
    <w:rsid w:val="00251A0A"/>
    <w:rsid w:val="002567EB"/>
    <w:rsid w:val="002A197F"/>
    <w:rsid w:val="002A344D"/>
    <w:rsid w:val="002A7F03"/>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1801"/>
    <w:rsid w:val="004119BA"/>
    <w:rsid w:val="00413860"/>
    <w:rsid w:val="004212B3"/>
    <w:rsid w:val="004250C8"/>
    <w:rsid w:val="00427E4D"/>
    <w:rsid w:val="00431D6C"/>
    <w:rsid w:val="00435E2D"/>
    <w:rsid w:val="00445BD3"/>
    <w:rsid w:val="0045767E"/>
    <w:rsid w:val="00472753"/>
    <w:rsid w:val="00480963"/>
    <w:rsid w:val="00480C02"/>
    <w:rsid w:val="0048143C"/>
    <w:rsid w:val="004875C5"/>
    <w:rsid w:val="004931A5"/>
    <w:rsid w:val="004A02A3"/>
    <w:rsid w:val="004A5021"/>
    <w:rsid w:val="004A5482"/>
    <w:rsid w:val="004C0C4E"/>
    <w:rsid w:val="004C5395"/>
    <w:rsid w:val="004C6C92"/>
    <w:rsid w:val="004D1EA9"/>
    <w:rsid w:val="004F1B0C"/>
    <w:rsid w:val="004F5C64"/>
    <w:rsid w:val="005028EE"/>
    <w:rsid w:val="00515991"/>
    <w:rsid w:val="00516492"/>
    <w:rsid w:val="00516650"/>
    <w:rsid w:val="00517C59"/>
    <w:rsid w:val="00523893"/>
    <w:rsid w:val="00523CA0"/>
    <w:rsid w:val="00525CDB"/>
    <w:rsid w:val="005375AA"/>
    <w:rsid w:val="00541FAA"/>
    <w:rsid w:val="00546B6F"/>
    <w:rsid w:val="00554170"/>
    <w:rsid w:val="00567940"/>
    <w:rsid w:val="00570608"/>
    <w:rsid w:val="00573D42"/>
    <w:rsid w:val="00576BCD"/>
    <w:rsid w:val="0058765D"/>
    <w:rsid w:val="00590459"/>
    <w:rsid w:val="00594609"/>
    <w:rsid w:val="00597A12"/>
    <w:rsid w:val="005B2DCE"/>
    <w:rsid w:val="005B6383"/>
    <w:rsid w:val="005C7079"/>
    <w:rsid w:val="005C7F27"/>
    <w:rsid w:val="005D0D84"/>
    <w:rsid w:val="005F2CF9"/>
    <w:rsid w:val="005F3359"/>
    <w:rsid w:val="00613B0C"/>
    <w:rsid w:val="00615581"/>
    <w:rsid w:val="00620BE1"/>
    <w:rsid w:val="006219F2"/>
    <w:rsid w:val="006226A2"/>
    <w:rsid w:val="00623CED"/>
    <w:rsid w:val="0062579B"/>
    <w:rsid w:val="00631CE1"/>
    <w:rsid w:val="006351BC"/>
    <w:rsid w:val="00635DFF"/>
    <w:rsid w:val="00641563"/>
    <w:rsid w:val="00643DDF"/>
    <w:rsid w:val="0066236A"/>
    <w:rsid w:val="006633B2"/>
    <w:rsid w:val="00680134"/>
    <w:rsid w:val="00681EF6"/>
    <w:rsid w:val="0068723A"/>
    <w:rsid w:val="00687910"/>
    <w:rsid w:val="00687A64"/>
    <w:rsid w:val="006979CE"/>
    <w:rsid w:val="006A465C"/>
    <w:rsid w:val="006A7018"/>
    <w:rsid w:val="006B5879"/>
    <w:rsid w:val="006C2651"/>
    <w:rsid w:val="006D3872"/>
    <w:rsid w:val="006F0D5D"/>
    <w:rsid w:val="00713DC0"/>
    <w:rsid w:val="00715354"/>
    <w:rsid w:val="00717BFA"/>
    <w:rsid w:val="00717FA9"/>
    <w:rsid w:val="007205D4"/>
    <w:rsid w:val="00734A7C"/>
    <w:rsid w:val="00735FF7"/>
    <w:rsid w:val="00764CD0"/>
    <w:rsid w:val="007717D3"/>
    <w:rsid w:val="007721E4"/>
    <w:rsid w:val="00780BD1"/>
    <w:rsid w:val="007A3591"/>
    <w:rsid w:val="007B61CC"/>
    <w:rsid w:val="007C3D2E"/>
    <w:rsid w:val="007C6E1E"/>
    <w:rsid w:val="007D2E33"/>
    <w:rsid w:val="007D4428"/>
    <w:rsid w:val="007E1ECE"/>
    <w:rsid w:val="007E2A78"/>
    <w:rsid w:val="007E4EE3"/>
    <w:rsid w:val="007E50FE"/>
    <w:rsid w:val="007E5427"/>
    <w:rsid w:val="007E7AB0"/>
    <w:rsid w:val="0080167A"/>
    <w:rsid w:val="00804445"/>
    <w:rsid w:val="00816D81"/>
    <w:rsid w:val="00834908"/>
    <w:rsid w:val="00841E8A"/>
    <w:rsid w:val="008518EC"/>
    <w:rsid w:val="00851C04"/>
    <w:rsid w:val="0085266F"/>
    <w:rsid w:val="00853E93"/>
    <w:rsid w:val="008625F5"/>
    <w:rsid w:val="008706E2"/>
    <w:rsid w:val="00871752"/>
    <w:rsid w:val="00880B9C"/>
    <w:rsid w:val="00881B60"/>
    <w:rsid w:val="0088628E"/>
    <w:rsid w:val="00897F5D"/>
    <w:rsid w:val="008B0ABD"/>
    <w:rsid w:val="008B2A3E"/>
    <w:rsid w:val="008B4609"/>
    <w:rsid w:val="008C2592"/>
    <w:rsid w:val="008C6BCE"/>
    <w:rsid w:val="008D0B42"/>
    <w:rsid w:val="008E2ECE"/>
    <w:rsid w:val="008E43FA"/>
    <w:rsid w:val="008F1D5E"/>
    <w:rsid w:val="00904376"/>
    <w:rsid w:val="00912A19"/>
    <w:rsid w:val="00925CF8"/>
    <w:rsid w:val="00926834"/>
    <w:rsid w:val="0093483D"/>
    <w:rsid w:val="00934C2D"/>
    <w:rsid w:val="0094074D"/>
    <w:rsid w:val="009477EE"/>
    <w:rsid w:val="00957923"/>
    <w:rsid w:val="00964332"/>
    <w:rsid w:val="009672ED"/>
    <w:rsid w:val="00984208"/>
    <w:rsid w:val="00990DBD"/>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34A"/>
    <w:rsid w:val="00AA0B65"/>
    <w:rsid w:val="00AA5860"/>
    <w:rsid w:val="00AB31A1"/>
    <w:rsid w:val="00AC6A5F"/>
    <w:rsid w:val="00AD33CF"/>
    <w:rsid w:val="00AE3053"/>
    <w:rsid w:val="00AE3330"/>
    <w:rsid w:val="00AE39D1"/>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22CA"/>
    <w:rsid w:val="00BC400A"/>
    <w:rsid w:val="00BE09BE"/>
    <w:rsid w:val="00BE1808"/>
    <w:rsid w:val="00BF2411"/>
    <w:rsid w:val="00BF6385"/>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002EE"/>
    <w:rsid w:val="00D21294"/>
    <w:rsid w:val="00D244A6"/>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08E4"/>
    <w:rsid w:val="00E84F41"/>
    <w:rsid w:val="00E9504C"/>
    <w:rsid w:val="00E95130"/>
    <w:rsid w:val="00EA1B87"/>
    <w:rsid w:val="00EA6992"/>
    <w:rsid w:val="00EB0E63"/>
    <w:rsid w:val="00EC7C10"/>
    <w:rsid w:val="00ED48B3"/>
    <w:rsid w:val="00EE28B0"/>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B531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6E75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paragraph" w:styleId="Heading5">
    <w:name w:val="heading 5"/>
    <w:basedOn w:val="Normal"/>
    <w:next w:val="Normal"/>
    <w:link w:val="Heading5Char"/>
    <w:uiPriority w:val="9"/>
    <w:semiHidden/>
    <w:unhideWhenUsed/>
    <w:qFormat/>
    <w:rsid w:val="00411801"/>
    <w:pPr>
      <w:keepNext/>
      <w:keepLines/>
      <w:spacing w:before="200" w:after="0"/>
      <w:outlineLvl w:val="4"/>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customStyle="1" w:styleId="Default">
    <w:name w:val="Default"/>
    <w:rsid w:val="00480C02"/>
    <w:pPr>
      <w:autoSpaceDE w:val="0"/>
      <w:autoSpaceDN w:val="0"/>
      <w:adjustRightInd w:val="0"/>
    </w:pPr>
    <w:rPr>
      <w:rFonts w:ascii="Times New Roman" w:hAnsi="Times New Roman"/>
      <w:color w:val="000000"/>
      <w:sz w:val="24"/>
      <w:szCs w:val="24"/>
    </w:rPr>
  </w:style>
  <w:style w:type="paragraph" w:customStyle="1" w:styleId="hcp4">
    <w:name w:val="hcp4"/>
    <w:basedOn w:val="Normal"/>
    <w:rsid w:val="006219F2"/>
    <w:pPr>
      <w:spacing w:before="100" w:beforeAutospacing="1" w:after="100" w:afterAutospacing="1" w:line="240" w:lineRule="auto"/>
    </w:pPr>
    <w:rPr>
      <w:rFonts w:ascii="Times New Roman" w:hAnsi="Times New Roman"/>
      <w:sz w:val="24"/>
      <w:szCs w:val="24"/>
      <w:lang w:val="en-IN" w:eastAsia="en-IN"/>
    </w:rPr>
  </w:style>
  <w:style w:type="paragraph" w:styleId="ListParagraph">
    <w:name w:val="List Paragraph"/>
    <w:basedOn w:val="Normal"/>
    <w:uiPriority w:val="34"/>
    <w:qFormat/>
    <w:rsid w:val="000205C7"/>
    <w:pPr>
      <w:ind w:left="720"/>
      <w:contextualSpacing/>
    </w:pPr>
    <w:rPr>
      <w:rFonts w:asciiTheme="minorHAnsi" w:eastAsiaTheme="minorEastAsia" w:hAnsiTheme="minorHAnsi" w:cstheme="minorBidi"/>
    </w:rPr>
  </w:style>
  <w:style w:type="character" w:customStyle="1" w:styleId="hcp10">
    <w:name w:val="hcp10"/>
    <w:basedOn w:val="DefaultParagraphFont"/>
    <w:rsid w:val="000205C7"/>
    <w:rPr>
      <w:sz w:val="14"/>
      <w:szCs w:val="14"/>
      <w:vertAlign w:val="subscript"/>
    </w:rPr>
  </w:style>
  <w:style w:type="character" w:customStyle="1" w:styleId="Heading5Char">
    <w:name w:val="Heading 5 Char"/>
    <w:basedOn w:val="DefaultParagraphFont"/>
    <w:link w:val="Heading5"/>
    <w:uiPriority w:val="9"/>
    <w:semiHidden/>
    <w:rsid w:val="00411801"/>
    <w:rPr>
      <w:rFonts w:asciiTheme="majorHAnsi" w:eastAsiaTheme="majorEastAsia" w:hAnsiTheme="majorHAnsi" w:cstheme="majorBidi"/>
      <w:color w:val="6E6E6E" w:themeColor="accent1" w:themeShade="7F"/>
      <w:sz w:val="22"/>
      <w:szCs w:val="22"/>
    </w:rPr>
  </w:style>
  <w:style w:type="paragraph" w:customStyle="1" w:styleId="hcp6">
    <w:name w:val="hcp6"/>
    <w:basedOn w:val="Normal"/>
    <w:rsid w:val="004119BA"/>
    <w:pPr>
      <w:spacing w:before="100" w:beforeAutospacing="1" w:after="100" w:afterAutospacing="1" w:line="240" w:lineRule="auto"/>
      <w:jc w:val="center"/>
    </w:pPr>
    <w:rPr>
      <w:rFonts w:ascii="Times New Roman" w:hAnsi="Times New Roman"/>
      <w:sz w:val="24"/>
      <w:szCs w:val="24"/>
      <w:lang w:val="en-IN" w:eastAsia="en-IN"/>
    </w:rPr>
  </w:style>
  <w:style w:type="paragraph" w:customStyle="1" w:styleId="bodytext0">
    <w:name w:val="body_text"/>
    <w:basedOn w:val="Normal"/>
    <w:rsid w:val="004119BA"/>
    <w:pPr>
      <w:spacing w:before="100" w:beforeAutospacing="1" w:after="100" w:afterAutospacing="1" w:line="240" w:lineRule="auto"/>
    </w:pPr>
    <w:rPr>
      <w:rFonts w:ascii="Times New Roman" w:hAnsi="Times New Roman"/>
      <w:sz w:val="24"/>
      <w:szCs w:val="24"/>
      <w:lang w:val="en-IN" w:eastAsia="en-IN"/>
    </w:rPr>
  </w:style>
  <w:style w:type="paragraph" w:customStyle="1" w:styleId="hcp7">
    <w:name w:val="hcp7"/>
    <w:basedOn w:val="Normal"/>
    <w:rsid w:val="004119BA"/>
    <w:pPr>
      <w:spacing w:before="100" w:beforeAutospacing="1" w:after="100" w:afterAutospacing="1" w:line="240" w:lineRule="auto"/>
    </w:pPr>
    <w:rPr>
      <w:rFonts w:ascii="Times New Roman" w:hAnsi="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k:@MSITStore:C:\ETAP%201901\Etaps.chm::/IDH_Short_Circuit_Study_Case_Editor.htm" TargetMode="External"/><Relationship Id="rId18" Type="http://schemas.openxmlformats.org/officeDocument/2006/relationships/image" Target="media/image3.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k:@MSITStore:C:\ETAP%201901\Etaps.chm::/IDH_IEC_Short_Circuit_Toolbar.htm" TargetMode="External"/><Relationship Id="rId17" Type="http://schemas.openxmlformats.org/officeDocument/2006/relationships/hyperlink" Target="mk:@MSITStore:C:\ETAP%201901\Etaps.chm::/Output_Reports_Short_Circuit.htm" TargetMode="External"/><Relationship Id="rId25" Type="http://schemas.openxmlformats.org/officeDocument/2006/relationships/image" Target="media/image9.png"/><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hyperlink" Target="mk:@MSITStore:C:\ETAP%201901\Etaps.chm::/IDH_IEC_Short_Circuit_Analysis_and_Calculation_Methods.htm" TargetMode="External"/><Relationship Id="rId20" Type="http://schemas.openxmlformats.org/officeDocument/2006/relationships/image" Target="media/image5.pn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k:@MSITStore:C:\ETAP%201901\Etaps.chm::/Short_Circuit_Study_Case_Standard_Page.htm" TargetMode="External"/><Relationship Id="rId32"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hyperlink" Target="mk:@MSITStore:C:\ETAP%201901\Etaps.chm::/IDH_Required_Data_for_Short_Circuit_Calculation.htm" TargetMode="External"/><Relationship Id="rId23" Type="http://schemas.openxmlformats.org/officeDocument/2006/relationships/image" Target="media/image8.png"/><Relationship Id="rId28" Type="http://schemas.openxmlformats.org/officeDocument/2006/relationships/image" Target="media/image12.jpeg"/><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5.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k:@MSITStore:C:\ETAP%201901\Etaps.chm::/IDH_HASH_182d7ad9.htm" TargetMode="External"/><Relationship Id="rId22" Type="http://schemas.openxmlformats.org/officeDocument/2006/relationships/image" Target="media/image7.pn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7ECDE-9739-40E5-AF11-0B5B4578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7</Pages>
  <Words>3613</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24160</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KLP-LAPTOP</cp:lastModifiedBy>
  <cp:revision>115</cp:revision>
  <cp:lastPrinted>2023-01-16T05:19:00Z</cp:lastPrinted>
  <dcterms:created xsi:type="dcterms:W3CDTF">2017-10-24T06:02:00Z</dcterms:created>
  <dcterms:modified xsi:type="dcterms:W3CDTF">2024-04-15T22:13:00Z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