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55"/>
        <w:ind w:right="1263" w:firstLineChars="200"/>
        <w:jc w:val="center"/>
        <w:rPr>
          <w:rFonts w:ascii="Times New Roman" w:cs="Times New Roman" w:hAnsi="Times New Roman" w:hint="default"/>
          <w:b/>
          <w:sz w:val="32"/>
          <w:szCs w:val="32"/>
          <w:lang w:val="en-US"/>
        </w:rPr>
      </w:pPr>
      <w:r>
        <w:rPr>
          <w:rFonts w:ascii="Times New Roman" w:cs="Times New Roman" w:hAnsi="Times New Roman" w:hint="default"/>
          <w:b/>
          <w:sz w:val="32"/>
          <w:szCs w:val="32"/>
        </w:rPr>
        <w:t>D</w:t>
      </w:r>
      <w:r>
        <w:rPr>
          <w:rFonts w:ascii="Times New Roman" w:cs="Times New Roman" w:hAnsi="Times New Roman" w:hint="default"/>
          <w:b/>
          <w:sz w:val="32"/>
          <w:szCs w:val="32"/>
          <w:lang w:val="en-US"/>
        </w:rPr>
        <w:t>EVELOPMENT OF AUTOMATIC INDICATOR AND SAFETY DEVICE ON BIKE</w:t>
      </w:r>
    </w:p>
    <w:p>
      <w:pPr>
        <w:pStyle w:val="style0"/>
        <w:spacing w:after="120"/>
        <w:jc w:val="center"/>
        <w:rPr>
          <w:rFonts w:ascii="Times New Roman" w:cs="Times New Roman" w:hAnsi="Times New Roman" w:hint="default"/>
          <w:b/>
          <w:sz w:val="24"/>
          <w:szCs w:val="24"/>
          <w:vertAlign w:val="superscript"/>
          <w:lang w:val="en-US"/>
        </w:rPr>
      </w:pPr>
      <w:r>
        <w:rPr>
          <w:rFonts w:ascii="Times New Roman" w:cs="Times New Roman" w:hAnsi="Times New Roman" w:hint="default"/>
          <w:b/>
          <w:sz w:val="24"/>
          <w:szCs w:val="24"/>
          <w:lang w:val="en-US"/>
        </w:rPr>
        <w:t>SHAIK ASHRAF</w:t>
      </w:r>
      <w:r>
        <w:rPr>
          <w:rFonts w:ascii="Times New Roman" w:cs="Times New Roman" w:hAnsi="Times New Roman" w:hint="default"/>
          <w:b/>
          <w:sz w:val="20"/>
          <w:szCs w:val="20"/>
          <w:vertAlign w:val="superscript"/>
        </w:rPr>
        <w:t>*1</w:t>
      </w:r>
      <w:r>
        <w:rPr>
          <w:rFonts w:ascii="Times New Roman" w:cs="Times New Roman" w:hAnsi="Times New Roman" w:hint="default"/>
          <w:b/>
          <w:sz w:val="24"/>
          <w:szCs w:val="24"/>
        </w:rPr>
        <w:t xml:space="preserve">, </w:t>
      </w:r>
      <w:r>
        <w:rPr>
          <w:rFonts w:ascii="Times New Roman" w:cs="Times New Roman" w:hAnsi="Times New Roman" w:hint="default"/>
          <w:b/>
          <w:sz w:val="24"/>
          <w:szCs w:val="24"/>
          <w:lang w:val="en-US"/>
        </w:rPr>
        <w:t>Y.PREM KUMAR</w:t>
      </w:r>
      <w:r>
        <w:rPr>
          <w:rFonts w:ascii="Times New Roman" w:cs="Times New Roman" w:hAnsi="Times New Roman" w:hint="default"/>
          <w:b/>
          <w:sz w:val="24"/>
          <w:szCs w:val="24"/>
          <w:vertAlign w:val="superscript"/>
        </w:rPr>
        <w:t>*2</w:t>
      </w:r>
      <w:r>
        <w:rPr>
          <w:rFonts w:ascii="Times New Roman" w:cs="Times New Roman" w:hAnsi="Times New Roman" w:hint="default"/>
          <w:b/>
          <w:sz w:val="24"/>
          <w:szCs w:val="24"/>
        </w:rPr>
        <w:t xml:space="preserve">, </w:t>
      </w:r>
      <w:r>
        <w:rPr>
          <w:rFonts w:ascii="Times New Roman" w:cs="Times New Roman" w:hAnsi="Times New Roman" w:hint="default"/>
          <w:b/>
          <w:sz w:val="24"/>
          <w:szCs w:val="24"/>
          <w:lang w:val="en-US"/>
        </w:rPr>
        <w:t>K.ASHISH</w:t>
      </w:r>
      <w:r>
        <w:rPr>
          <w:rFonts w:ascii="Times New Roman" w:cs="Times New Roman" w:hAnsi="Times New Roman" w:hint="default"/>
          <w:b/>
          <w:sz w:val="20"/>
          <w:szCs w:val="20"/>
        </w:rPr>
        <w:t>*</w:t>
      </w:r>
      <w:r>
        <w:rPr>
          <w:rFonts w:ascii="Times New Roman" w:cs="Times New Roman" w:hAnsi="Times New Roman" w:hint="default"/>
          <w:b/>
          <w:sz w:val="20"/>
          <w:szCs w:val="20"/>
          <w:vertAlign w:val="superscript"/>
        </w:rPr>
        <w:t xml:space="preserve">3  </w:t>
      </w:r>
      <w:r>
        <w:rPr>
          <w:rFonts w:ascii="Times New Roman" w:cs="Times New Roman" w:hAnsi="Times New Roman" w:hint="default"/>
          <w:b/>
          <w:sz w:val="24"/>
          <w:szCs w:val="24"/>
        </w:rPr>
        <w:t xml:space="preserve">, </w:t>
      </w:r>
      <w:r>
        <w:rPr>
          <w:rFonts w:ascii="Times New Roman" w:cs="Times New Roman" w:hAnsi="Times New Roman" w:hint="default"/>
          <w:b/>
          <w:sz w:val="24"/>
          <w:szCs w:val="24"/>
          <w:lang w:val="en-US"/>
        </w:rPr>
        <w:t>K.ANIL KUMAR</w:t>
      </w:r>
      <w:r>
        <w:rPr>
          <w:rFonts w:ascii="Times New Roman" w:cs="Times New Roman" w:hAnsi="Times New Roman" w:hint="default"/>
          <w:b/>
          <w:sz w:val="20"/>
          <w:szCs w:val="20"/>
        </w:rPr>
        <w:t>*</w:t>
      </w:r>
      <w:r>
        <w:rPr>
          <w:rFonts w:ascii="Times New Roman" w:cs="Times New Roman" w:hAnsi="Times New Roman" w:hint="default"/>
          <w:b/>
          <w:sz w:val="20"/>
          <w:szCs w:val="20"/>
          <w:vertAlign w:val="superscript"/>
        </w:rPr>
        <w:t xml:space="preserve">4 </w:t>
      </w:r>
      <w:r>
        <w:rPr>
          <w:rFonts w:ascii="Times New Roman" w:cs="Times New Roman" w:hAnsi="Times New Roman" w:hint="default"/>
          <w:b/>
          <w:sz w:val="24"/>
          <w:szCs w:val="24"/>
        </w:rPr>
        <w:t>,</w:t>
      </w:r>
      <w:r>
        <w:rPr>
          <w:rFonts w:ascii="Times New Roman" w:cs="Times New Roman" w:hAnsi="Times New Roman" w:hint="default"/>
          <w:b/>
          <w:sz w:val="24"/>
          <w:szCs w:val="24"/>
          <w:lang w:val="en-US"/>
        </w:rPr>
        <w:t>G.VINIL KUMAR</w:t>
      </w:r>
      <w:r>
        <w:rPr>
          <w:rFonts w:ascii="Times New Roman" w:cs="Times New Roman" w:hAnsi="Times New Roman" w:hint="default"/>
          <w:b/>
          <w:sz w:val="20"/>
          <w:szCs w:val="20"/>
          <w:vertAlign w:val="superscript"/>
        </w:rPr>
        <w:t>*5</w:t>
      </w:r>
      <w:r>
        <w:rPr>
          <w:rFonts w:ascii="Times New Roman" w:cs="Times New Roman" w:hAnsi="Times New Roman" w:hint="default"/>
          <w:b/>
          <w:sz w:val="20"/>
          <w:szCs w:val="20"/>
          <w:vertAlign w:val="superscript"/>
          <w:lang w:val="en-US"/>
        </w:rPr>
        <w:t>.</w:t>
      </w:r>
    </w:p>
    <w:p>
      <w:pPr>
        <w:pStyle w:val="style0"/>
        <w:spacing w:after="0" w:lineRule="auto" w:line="240"/>
        <w:jc w:val="center"/>
        <w:rPr>
          <w:rFonts w:ascii="Times New Roman" w:cs="Times New Roman" w:hAnsi="Times New Roman" w:hint="default"/>
          <w:sz w:val="24"/>
          <w:szCs w:val="24"/>
          <w:lang w:val="en-IN" w:eastAsia="en-IN"/>
        </w:rPr>
      </w:pPr>
      <w:r>
        <w:rPr>
          <w:rFonts w:ascii="Times New Roman" w:cs="Times New Roman" w:hAnsi="Times New Roman" w:hint="default"/>
          <w:color w:val="000000"/>
          <w:sz w:val="14"/>
          <w:szCs w:val="14"/>
          <w:lang w:val="en-IN" w:eastAsia="en-IN"/>
        </w:rPr>
        <w:t xml:space="preserve">*1 </w:t>
      </w:r>
      <w:r>
        <w:rPr>
          <w:rFonts w:ascii="Times New Roman" w:cs="Times New Roman" w:hAnsi="Times New Roman" w:hint="default"/>
          <w:i/>
          <w:iCs/>
          <w:color w:val="000000"/>
          <w:lang w:val="en-IN" w:eastAsia="en-IN"/>
        </w:rPr>
        <w:t>Assistant Professor, Department of Mechanical Engineering, J.B. Institute of Engineering and</w:t>
      </w:r>
    </w:p>
    <w:p>
      <w:pPr>
        <w:pStyle w:val="style0"/>
        <w:spacing w:after="0" w:lineRule="auto" w:line="240"/>
        <w:jc w:val="center"/>
        <w:rPr>
          <w:rFonts w:ascii="Times New Roman" w:cs="Times New Roman" w:hAnsi="Times New Roman" w:hint="default"/>
          <w:sz w:val="28"/>
          <w:szCs w:val="28"/>
          <w:lang w:val="en-IN" w:eastAsia="en-IN"/>
        </w:rPr>
      </w:pPr>
      <w:r>
        <w:rPr>
          <w:rFonts w:ascii="Times New Roman" w:cs="Times New Roman" w:hAnsi="Times New Roman" w:hint="default"/>
          <w:i/>
          <w:iCs/>
          <w:color w:val="000000"/>
          <w:lang w:val="en-IN" w:eastAsia="en-IN"/>
        </w:rPr>
        <w:t>Technology, Hyderabad, Telangana</w:t>
      </w:r>
    </w:p>
    <w:p>
      <w:pPr>
        <w:pStyle w:val="style0"/>
        <w:spacing w:after="0" w:lineRule="auto" w:line="240"/>
        <w:jc w:val="center"/>
        <w:rPr>
          <w:rFonts w:ascii="Times New Roman" w:cs="Times New Roman" w:hAnsi="Times New Roman" w:hint="default"/>
          <w:sz w:val="24"/>
          <w:szCs w:val="24"/>
          <w:lang w:val="en-IN" w:eastAsia="en-IN"/>
        </w:rPr>
      </w:pPr>
      <w:r>
        <w:rPr>
          <w:rFonts w:ascii="Times New Roman" w:cs="Times New Roman" w:hAnsi="Times New Roman" w:hint="default"/>
          <w:color w:val="000000"/>
          <w:sz w:val="14"/>
          <w:szCs w:val="14"/>
          <w:lang w:val="en-IN" w:eastAsia="en-IN"/>
        </w:rPr>
        <w:t>*</w:t>
      </w:r>
      <w:r>
        <w:rPr>
          <w:rFonts w:ascii="Times New Roman" w:cs="Times New Roman" w:hAnsi="Times New Roman" w:hint="default"/>
          <w:i/>
          <w:iCs/>
          <w:color w:val="000000"/>
          <w:sz w:val="14"/>
          <w:szCs w:val="14"/>
          <w:lang w:val="en-IN" w:eastAsia="en-IN"/>
        </w:rPr>
        <w:t xml:space="preserve">2, * 3 ,* 4 ,* 5 </w:t>
      </w:r>
      <w:r>
        <w:rPr>
          <w:rFonts w:ascii="Times New Roman" w:cs="Times New Roman" w:hAnsi="Times New Roman" w:hint="default"/>
          <w:i/>
          <w:iCs/>
          <w:color w:val="000000"/>
          <w:lang w:val="en-IN" w:eastAsia="en-IN"/>
        </w:rPr>
        <w:t>B Tech Student, Department of Mechanical Engineering, J.B. Institute of Engineering and</w:t>
      </w:r>
    </w:p>
    <w:p>
      <w:pPr>
        <w:pStyle w:val="style157"/>
        <w:jc w:val="center"/>
        <w:rPr>
          <w:rFonts w:ascii="Times New Roman" w:cs="Times New Roman" w:eastAsia="Times New Roman" w:hAnsi="Times New Roman" w:hint="default"/>
          <w:i/>
          <w:iCs/>
          <w:color w:val="000000"/>
          <w:lang w:val="en-IN" w:eastAsia="en-IN"/>
        </w:rPr>
      </w:pPr>
      <w:r>
        <w:rPr>
          <w:rFonts w:ascii="Times New Roman" w:cs="Times New Roman" w:eastAsia="Times New Roman" w:hAnsi="Times New Roman" w:hint="default"/>
          <w:i/>
          <w:iCs/>
          <w:color w:val="000000"/>
          <w:lang w:val="en-IN" w:eastAsia="en-IN"/>
        </w:rPr>
        <w:t>Technology, Hyderabad, Telangana</w:t>
      </w:r>
    </w:p>
    <w:p>
      <w:pPr>
        <w:pStyle w:val="style157"/>
        <w:spacing w:lineRule="auto" w:line="240"/>
        <w:jc w:val="center"/>
        <w:rPr>
          <w:rFonts w:ascii="Times New Roman" w:cs="Times New Roman" w:eastAsia="Times New Roman" w:hAnsi="Times New Roman" w:hint="default"/>
          <w:i/>
          <w:iCs/>
          <w:color w:val="000000"/>
          <w:lang w:val="en-IN" w:eastAsia="en-IN"/>
        </w:rPr>
      </w:pPr>
    </w:p>
    <w:p>
      <w:pPr>
        <w:pStyle w:val="style0"/>
        <w:spacing w:before="54" w:after="0" w:lineRule="auto" w:line="240"/>
        <w:jc w:val="center"/>
        <w:rPr>
          <w:rFonts w:ascii="Times New Roman" w:cs="Times New Roman" w:eastAsia="Calibri" w:hAnsi="Times New Roman" w:hint="default"/>
          <w:b/>
          <w:bCs/>
          <w:color w:val="1f497d"/>
          <w:sz w:val="20"/>
          <w:szCs w:val="20"/>
        </w:rPr>
      </w:pPr>
      <w:r>
        <w:rPr>
          <w:rFonts w:ascii="Times New Roman" w:cs="Times New Roman" w:eastAsia="Calibri" w:hAnsi="Times New Roman" w:hint="default"/>
          <w:b/>
          <w:bCs/>
          <w:color w:val="1f497d"/>
          <w:sz w:val="20"/>
          <w:szCs w:val="20"/>
        </w:rPr>
        <w:t>ABSTRACT</w:t>
      </w:r>
    </w:p>
    <w:p>
      <w:pPr>
        <w:pStyle w:val="style157"/>
        <w:spacing w:lineRule="auto" w:line="240"/>
        <w:rPr>
          <w:rFonts w:ascii="Times New Roman" w:cs="Times New Roman" w:hAnsi="Times New Roman" w:hint="default"/>
          <w:sz w:val="21"/>
          <w:szCs w:val="21"/>
        </w:rPr>
      </w:pPr>
      <w:r>
        <w:rPr>
          <w:rFonts w:ascii="Times New Roman" w:cs="Times New Roman" w:hAnsi="Times New Roman" w:hint="default"/>
          <w:sz w:val="21"/>
          <w:szCs w:val="21"/>
        </w:rPr>
        <w:t xml:space="preserve">Bikes are most preferred vehicles due to low initial cost and maintenance. the commercial utilization of bikes with the introduction of Uber, Rapido, Ola etc is increased. Indicators- </w:t>
      </w:r>
      <w:r>
        <w:rPr>
          <w:rFonts w:ascii="Times New Roman" w:cs="Times New Roman" w:hAnsi="Times New Roman" w:hint="default"/>
          <w:sz w:val="21"/>
          <w:szCs w:val="21"/>
          <w:shd w:val="clear" w:color="auto" w:fill="ffffff"/>
        </w:rPr>
        <w:t xml:space="preserve">whether attached at the front, side or rear of the vehicle – provide information for other road users through their signals and are thus responsible for safety on the roads to a substantial extent. Negligence in using the indicators often leads to accidents. Which can be avoided by incorporating automatic indicators and </w:t>
      </w:r>
      <w:r>
        <w:rPr>
          <w:rFonts w:ascii="Times New Roman" w:cs="Times New Roman" w:hAnsi="Times New Roman" w:hint="default"/>
          <w:sz w:val="21"/>
          <w:szCs w:val="21"/>
        </w:rPr>
        <w:t>safety cut-off switch for safety on commercial bikes.</w:t>
      </w:r>
    </w:p>
    <w:p>
      <w:pPr>
        <w:pStyle w:val="style157"/>
        <w:spacing w:lineRule="auto" w:line="240"/>
        <w:rPr>
          <w:rFonts w:ascii="Times New Roman" w:cs="Times New Roman" w:hAnsi="Times New Roman" w:hint="default"/>
          <w:sz w:val="21"/>
          <w:szCs w:val="21"/>
        </w:rPr>
      </w:pPr>
      <w:r>
        <w:rPr>
          <w:rFonts w:ascii="Times New Roman" w:cs="Times New Roman" w:hAnsi="Times New Roman" w:hint="default"/>
          <w:sz w:val="21"/>
          <w:szCs w:val="21"/>
        </w:rPr>
        <w:t>This project involves developing of automatic indicators and safety device for bikes. The automatic indicator after completing a turn switches off automatically in case the rider forgets to switch off, which results in decrease in accidents. Safety Cut – off switch can be used to alert or cut-off the power to EV motor or Engine when co-rider senses some risk from driver. Study of various types of indicators and functionalities, sensors, switches and mountings for automobiles is carried out extensively.</w:t>
      </w:r>
    </w:p>
    <w:p>
      <w:pPr>
        <w:pStyle w:val="style157"/>
        <w:spacing w:lineRule="auto" w:line="240"/>
        <w:rPr>
          <w:rFonts w:ascii="Times New Roman" w:cs="Times New Roman" w:hAnsi="Times New Roman" w:hint="default"/>
          <w:sz w:val="21"/>
          <w:szCs w:val="21"/>
        </w:rPr>
      </w:pPr>
      <w:r>
        <w:rPr>
          <w:rFonts w:ascii="Times New Roman" w:cs="Times New Roman" w:hAnsi="Times New Roman" w:hint="default"/>
          <w:sz w:val="21"/>
          <w:szCs w:val="21"/>
        </w:rPr>
        <w:t>The integration of automatic indicators and safety devices on bikes represents a significant step forward in enhancing both the functionality and security of two-wheeled transportation. By automating indicators, riders can focus more on the road ahead, reducing the risk of accidents caused by distracted riding.</w:t>
      </w:r>
    </w:p>
    <w:p>
      <w:pPr>
        <w:pStyle w:val="style157"/>
        <w:spacing w:lineRule="auto" w:line="240"/>
        <w:rPr>
          <w:rFonts w:ascii="Times New Roman" w:cs="Times New Roman" w:hAnsi="Times New Roman" w:hint="default"/>
          <w:sz w:val="21"/>
          <w:szCs w:val="21"/>
          <w:lang w:val="en-US"/>
        </w:rPr>
      </w:pPr>
      <w:r>
        <w:rPr>
          <w:rFonts w:ascii="Times New Roman" w:cs="Times New Roman" w:hAnsi="Times New Roman" w:hint="default"/>
          <w:b/>
          <w:bCs/>
          <w:sz w:val="21"/>
          <w:szCs w:val="21"/>
        </w:rPr>
        <w:t xml:space="preserve">Keywords: </w:t>
      </w:r>
      <w:r>
        <w:rPr>
          <w:rFonts w:ascii="Times New Roman" w:cs="Times New Roman" w:hAnsi="Times New Roman" w:hint="default"/>
          <w:sz w:val="21"/>
          <w:szCs w:val="21"/>
        </w:rPr>
        <w:t>Indicators, Controller, Battery, Sensing Element, Emergency Safety Cut Off Switch</w:t>
      </w:r>
      <w:r>
        <w:rPr>
          <w:rFonts w:ascii="Times New Roman" w:cs="Times New Roman" w:hAnsi="Times New Roman" w:hint="default"/>
          <w:sz w:val="21"/>
          <w:szCs w:val="21"/>
          <w:lang w:val="en-US"/>
        </w:rPr>
        <w:t>.</w:t>
      </w:r>
    </w:p>
    <w:p>
      <w:pPr>
        <w:pStyle w:val="style157"/>
        <w:spacing w:lineRule="auto" w:line="240"/>
        <w:rPr>
          <w:rFonts w:ascii="Times New Roman" w:cs="Times New Roman" w:hAnsi="Times New Roman" w:hint="default"/>
          <w:sz w:val="21"/>
          <w:szCs w:val="21"/>
          <w:lang w:val="en-US"/>
        </w:rPr>
      </w:pPr>
    </w:p>
    <w:p>
      <w:pPr>
        <w:pStyle w:val="style179"/>
        <w:numPr>
          <w:ilvl w:val="0"/>
          <w:numId w:val="1"/>
        </w:numPr>
        <w:spacing w:before="54" w:beforeAutospacing="false" w:after="0" w:lineRule="auto" w:line="240"/>
        <w:jc w:val="center"/>
        <w:rPr>
          <w:rFonts w:ascii="Times New Roman" w:cs="Times New Roman" w:eastAsia="Calibri" w:hAnsi="Times New Roman" w:hint="default"/>
          <w:b/>
          <w:bCs/>
          <w:color w:val="1f497d"/>
          <w:sz w:val="24"/>
          <w:szCs w:val="24"/>
        </w:rPr>
      </w:pPr>
      <w:r>
        <w:rPr>
          <w:rFonts w:ascii="Times New Roman" w:cs="Times New Roman" w:eastAsia="Calibri" w:hAnsi="Times New Roman" w:hint="default"/>
          <w:b/>
          <w:bCs/>
          <w:color w:val="1f497d"/>
          <w:sz w:val="24"/>
          <w:szCs w:val="24"/>
        </w:rPr>
        <w:t>INTRODUCTION</w:t>
      </w:r>
    </w:p>
    <w:p>
      <w:pPr>
        <w:pStyle w:val="style0"/>
        <w:spacing w:lineRule="auto" w:line="240"/>
        <w:jc w:val="both"/>
        <w:rPr>
          <w:rFonts w:ascii="Times New Roman" w:cs="Times New Roman" w:hAnsi="Times New Roman" w:hint="default"/>
          <w:color w:val="000000"/>
          <w:sz w:val="21"/>
          <w:szCs w:val="21"/>
          <w:shd w:val="clear" w:color="auto" w:fill="ffffff"/>
        </w:rPr>
      </w:pPr>
      <w:r>
        <w:rPr>
          <w:rFonts w:ascii="Times New Roman" w:cs="Times New Roman" w:hAnsi="Times New Roman" w:hint="default"/>
          <w:sz w:val="28"/>
          <w:szCs w:val="28"/>
        </w:rPr>
        <w:t xml:space="preserve"> </w:t>
      </w:r>
      <w:r>
        <w:rPr>
          <w:rFonts w:ascii="Times New Roman" w:cs="Times New Roman" w:hAnsi="Times New Roman" w:hint="default"/>
          <w:sz w:val="21"/>
          <w:szCs w:val="21"/>
        </w:rPr>
        <w:t xml:space="preserve">In today’s world most of the road accidents which are leading to losing life are due to indicators or turning lights while taking a turn. </w:t>
      </w:r>
      <w:r>
        <w:rPr>
          <w:rFonts w:ascii="Times New Roman" w:cs="Times New Roman" w:hAnsi="Times New Roman" w:hint="default"/>
          <w:color w:val="000000"/>
          <w:sz w:val="21"/>
          <w:szCs w:val="21"/>
          <w:shd w:val="clear" w:color="auto" w:fill="ffffff"/>
        </w:rPr>
        <w:t>Drivers who do not use their turn signals correctly are a danger to other drivers, whether they realize it or not. The Society of Automotive Engineers (SAE) reports that two million </w:t>
      </w:r>
      <w:r>
        <w:rPr>
          <w:rFonts w:ascii="Times New Roman" w:cs="Times New Roman" w:hAnsi="Times New Roman" w:hint="default"/>
          <w:sz w:val="21"/>
          <w:szCs w:val="21"/>
        </w:rPr>
        <w:fldChar w:fldCharType="begin"/>
      </w:r>
      <w:r>
        <w:rPr>
          <w:rFonts w:ascii="Times New Roman" w:cs="Times New Roman" w:hAnsi="Times New Roman" w:hint="default"/>
          <w:sz w:val="21"/>
          <w:szCs w:val="21"/>
        </w:rPr>
        <w:instrText xml:space="preserve"> HYPERLINK "https://www.alpernschubertlaw.com/personal-injury/car-accidents/" </w:instrText>
      </w:r>
      <w:r>
        <w:rPr>
          <w:rFonts w:ascii="Times New Roman" w:cs="Times New Roman" w:hAnsi="Times New Roman" w:hint="default"/>
          <w:sz w:val="21"/>
          <w:szCs w:val="21"/>
        </w:rPr>
        <w:fldChar w:fldCharType="separate"/>
      </w:r>
      <w:r>
        <w:rPr>
          <w:rStyle w:val="style88"/>
          <w:rFonts w:ascii="Times New Roman" w:cs="Times New Roman" w:hAnsi="Times New Roman" w:hint="default"/>
          <w:color w:val="000000"/>
          <w:sz w:val="21"/>
          <w:szCs w:val="21"/>
        </w:rPr>
        <w:t>accidents</w:t>
      </w:r>
      <w:r>
        <w:rPr>
          <w:rStyle w:val="style88"/>
          <w:rFonts w:ascii="Times New Roman" w:cs="Times New Roman" w:hAnsi="Times New Roman" w:hint="default"/>
          <w:color w:val="000000"/>
          <w:sz w:val="21"/>
          <w:szCs w:val="21"/>
        </w:rPr>
        <w:fldChar w:fldCharType="end"/>
      </w:r>
      <w:r>
        <w:rPr>
          <w:rFonts w:ascii="Times New Roman" w:cs="Times New Roman" w:hAnsi="Times New Roman" w:hint="default"/>
          <w:i/>
          <w:iCs/>
          <w:color w:val="000000"/>
          <w:sz w:val="21"/>
          <w:szCs w:val="21"/>
          <w:shd w:val="clear" w:color="auto" w:fill="ffffff"/>
        </w:rPr>
        <w:t> </w:t>
      </w:r>
      <w:r>
        <w:rPr>
          <w:rFonts w:ascii="Times New Roman" w:cs="Times New Roman" w:hAnsi="Times New Roman" w:hint="default"/>
          <w:color w:val="000000"/>
          <w:sz w:val="21"/>
          <w:szCs w:val="21"/>
          <w:shd w:val="clear" w:color="auto" w:fill="ffffff"/>
        </w:rPr>
        <w:t xml:space="preserve">occur every year due to drivers who fail to signal. A separate survey showed that 71 percent of drivers between the ages of 18 and 24 said that they did not use their blinkers consistently. We also observed drivers forget to turn off the indicator lights which make the driver behind them confused and thus can lead to road accidents that break into heavy disaster. There is also a possibility that the emergency service at this point may get delayed due to some unnatural reasons which leads to high risk of losing life and heavy physical damage to the person driving and the person driving behind them. In order to avoid the road accidents or reduce the rate of road accidents we analysed the situation and trying to implement automatic indicator off system in motorcycles i.e. two wheelers that turns off the indicators after taking a turn, so to control the rate of accidents on roads. </w:t>
      </w:r>
    </w:p>
    <w:p>
      <w:pPr>
        <w:pStyle w:val="style0"/>
        <w:spacing w:lineRule="auto" w:line="240"/>
        <w:jc w:val="both"/>
        <w:rPr>
          <w:rFonts w:ascii="Times New Roman" w:cs="Times New Roman" w:hAnsi="Times New Roman" w:hint="default"/>
          <w:color w:val="000000"/>
          <w:sz w:val="21"/>
          <w:szCs w:val="21"/>
          <w:shd w:val="clear" w:color="auto" w:fill="ffffff"/>
        </w:rPr>
      </w:pPr>
      <w:r>
        <w:rPr>
          <w:rFonts w:ascii="Times New Roman" w:cs="Times New Roman" w:hAnsi="Times New Roman" w:hint="default"/>
          <w:color w:val="000000"/>
          <w:sz w:val="21"/>
          <w:szCs w:val="21"/>
          <w:shd w:val="clear" w:color="auto" w:fill="ffffff"/>
        </w:rPr>
        <w:t xml:space="preserve">It is also very unfortunate that now a days there is increase in the misusing  safety and trying to abuse them by commercial taxi drivers. The drivers try to misuse this freedom and try to assault or abuse  while travelling in their taxis which also results in increase in the death rate of  and resulting bad esteem of the  and their family and friends in the society, due to this thing the  feel insecure and attempt to injure themselves or attempt to suicide. We as a group observed this problem and the worse behaviour of the taxi drivers and came forward to undertake this case and develop a safety device in motorcycles i.e. two wheeler which work as commercial taxis that allows  to stop the vehicle when they feel dangered or insecure while travelling in these taxis As most of the people prefer two wheeler taxis as due to their mobility and easy transportation across different places and the cost these two wheeler are comparatively less than other forms of transport. </w:t>
      </w:r>
    </w:p>
    <w:p>
      <w:pPr>
        <w:pStyle w:val="style0"/>
        <w:spacing w:lineRule="auto" w:line="240"/>
        <w:jc w:val="both"/>
        <w:rPr>
          <w:rFonts w:ascii="Times New Roman" w:cs="Times New Roman" w:hAnsi="Times New Roman" w:hint="default"/>
          <w:color w:val="000000"/>
          <w:sz w:val="21"/>
          <w:szCs w:val="21"/>
          <w:shd w:val="clear" w:color="auto" w:fill="ffffff"/>
        </w:rPr>
      </w:pPr>
      <w:r>
        <w:rPr>
          <w:rFonts w:ascii="Times New Roman" w:cs="Times New Roman" w:hAnsi="Times New Roman" w:hint="default"/>
          <w:color w:val="000000"/>
          <w:sz w:val="21"/>
          <w:szCs w:val="21"/>
          <w:shd w:val="clear" w:color="auto" w:fill="ffffff"/>
        </w:rPr>
        <w:t xml:space="preserve">In order to avoid this, a safety cut-off switch is provided at the pillion seat and the pillion ( travelling on the two-wheeler taxis are encouraged to use to safety cut-off switch when the driver tries to misbehave with them. </w:t>
      </w:r>
    </w:p>
    <w:p>
      <w:pPr>
        <w:pStyle w:val="style0"/>
        <w:spacing w:lineRule="auto" w:line="240"/>
        <w:jc w:val="both"/>
        <w:rPr>
          <w:rFonts w:ascii="Times New Roman" w:cs="Times New Roman" w:hAnsi="Times New Roman" w:hint="default"/>
          <w:color w:val="000000"/>
          <w:sz w:val="21"/>
          <w:szCs w:val="21"/>
          <w:shd w:val="clear" w:color="auto" w:fill="ffffff"/>
        </w:rPr>
      </w:pPr>
      <w:r>
        <w:rPr>
          <w:rFonts w:ascii="Times New Roman" w:cs="Times New Roman" w:hAnsi="Times New Roman" w:hint="default"/>
          <w:color w:val="000000"/>
          <w:sz w:val="21"/>
          <w:szCs w:val="21"/>
          <w:shd w:val="clear" w:color="auto" w:fill="ffffff"/>
        </w:rPr>
        <w:t>The safety Cut-off switch is connected directly to the ignition and when the  pulls the cut-off the vehicle stops and  gets a chance to defend themselves, attack drivers or escape from the situation. The safety Cut-off switch is provided in such a way that the driver consumes a lot of time to restart their vehicle or the vehicle breaks down and requires a new part in Safety Cut-off switch to turn on the vehicle that allow the to tackle up the situation</w:t>
      </w:r>
    </w:p>
    <w:p>
      <w:pPr>
        <w:pStyle w:val="style0"/>
        <w:spacing w:lineRule="auto" w:line="240"/>
        <w:jc w:val="both"/>
        <w:rPr>
          <w:rFonts w:ascii="Times New Roman" w:cs="Times New Roman" w:hAnsi="Times New Roman" w:hint="default"/>
          <w:color w:val="000000"/>
          <w:sz w:val="20"/>
          <w:szCs w:val="20"/>
          <w:shd w:val="clear" w:color="auto" w:fill="ffffff"/>
        </w:rPr>
      </w:pPr>
    </w:p>
    <w:p>
      <w:pPr>
        <w:pStyle w:val="style94"/>
        <w:widowControl w:val="false"/>
        <w:autoSpaceDE w:val="false"/>
        <w:autoSpaceDN w:val="false"/>
        <w:spacing w:before="120" w:beforeAutospacing="false" w:after="0" w:afterAutospacing="false" w:lineRule="auto" w:line="240"/>
        <w:ind w:right="538"/>
        <w:jc w:val="both"/>
        <w:rPr>
          <w:rFonts w:ascii="Times New Roman" w:cs="Times New Roman" w:hAnsi="Times New Roman" w:hint="default"/>
          <w:b w:val="false"/>
          <w:bCs w:val="false"/>
          <w:sz w:val="22"/>
          <w:szCs w:val="22"/>
        </w:rPr>
      </w:pPr>
    </w:p>
    <w:p>
      <w:pPr>
        <w:pStyle w:val="style0"/>
        <w:spacing w:before="54" w:after="0" w:lineRule="auto" w:line="240"/>
        <w:jc w:val="center"/>
        <w:rPr>
          <w:rFonts w:ascii="Times New Roman" w:cs="Times New Roman" w:eastAsia="Calibri" w:hAnsi="Times New Roman" w:hint="default"/>
          <w:b/>
          <w:bCs/>
          <w:color w:val="2f5496"/>
          <w:sz w:val="24"/>
          <w:szCs w:val="24"/>
          <w:shd w:val="clear" w:color="auto" w:fill="ffffff"/>
        </w:rPr>
      </w:pPr>
      <w:r>
        <w:rPr>
          <w:rFonts w:ascii="Times New Roman" w:cs="Times New Roman" w:eastAsia="Calibri" w:hAnsi="Times New Roman" w:hint="default"/>
          <w:b/>
          <w:bCs/>
          <w:color w:val="2f5496"/>
          <w:sz w:val="24"/>
          <w:szCs w:val="24"/>
          <w:shd w:val="clear" w:color="auto" w:fill="ffffff"/>
          <w:lang w:val="en-US"/>
        </w:rPr>
        <w:t>II.</w:t>
      </w:r>
      <w:r>
        <w:rPr>
          <w:rFonts w:ascii="Times New Roman" w:cs="Times New Roman" w:eastAsia="Calibri" w:hAnsi="Times New Roman" w:hint="default"/>
          <w:b/>
          <w:bCs/>
          <w:color w:val="2f5496"/>
          <w:sz w:val="24"/>
          <w:szCs w:val="24"/>
          <w:shd w:val="clear" w:color="auto" w:fill="ffffff"/>
        </w:rPr>
        <w:t>LITERATURE SURVEY</w:t>
      </w:r>
    </w:p>
    <w:p>
      <w:pPr>
        <w:pStyle w:val="style0"/>
        <w:spacing w:lineRule="auto" w:line="240"/>
        <w:rPr>
          <w:rFonts w:ascii="Times New Roman" w:cs="Times New Roman" w:hAnsi="Times New Roman" w:hint="default"/>
          <w:b/>
          <w:bCs/>
          <w:color w:val="000000"/>
          <w:sz w:val="24"/>
          <w:szCs w:val="24"/>
          <w:shd w:val="clear" w:color="auto" w:fill="ffffff"/>
        </w:rPr>
      </w:pPr>
    </w:p>
    <w:p>
      <w:pPr>
        <w:pStyle w:val="style0"/>
        <w:spacing w:lineRule="auto" w:line="240"/>
        <w:jc w:val="both"/>
        <w:rPr>
          <w:rFonts w:ascii="Times New Roman" w:cs="Times New Roman" w:hAnsi="Times New Roman" w:hint="default"/>
          <w:color w:val="343434"/>
          <w:sz w:val="21"/>
          <w:szCs w:val="21"/>
        </w:rPr>
      </w:pPr>
      <w:r>
        <w:rPr>
          <w:rFonts w:ascii="Times New Roman" w:cs="Times New Roman" w:hAnsi="Times New Roman" w:hint="default"/>
          <w:color w:val="343434"/>
          <w:sz w:val="21"/>
          <w:szCs w:val="21"/>
        </w:rPr>
        <w:t>As far as the traffic discipline is concerned, we see many people on the roads who somehow forget to turn off the indicator after the turn which sometimes leads to minor brouhaha on the road and seldom an accident.</w:t>
      </w:r>
    </w:p>
    <w:p>
      <w:pPr>
        <w:pStyle w:val="style0"/>
        <w:spacing w:lineRule="auto" w:line="240"/>
        <w:jc w:val="both"/>
        <w:rPr>
          <w:rFonts w:ascii="Times New Roman" w:cs="Times New Roman" w:hAnsi="Times New Roman" w:hint="default"/>
          <w:color w:val="343434"/>
          <w:sz w:val="21"/>
          <w:szCs w:val="21"/>
        </w:rPr>
      </w:pPr>
      <w:r>
        <w:rPr>
          <w:rFonts w:ascii="Times New Roman" w:cs="Times New Roman" w:hAnsi="Times New Roman" w:hint="default"/>
          <w:color w:val="343434"/>
          <w:sz w:val="21"/>
          <w:szCs w:val="21"/>
        </w:rPr>
        <w:t>Motorcyclists are constantly exposed to more danger than operators of other vehicles. On a bike we are more exposed and don’t have the safety net provided by doors, a roof, reinforced steel beams, and roll cages. A major factor in motorcycle safety is</w:t>
      </w:r>
    </w:p>
    <w:p>
      <w:pPr>
        <w:pStyle w:val="style0"/>
        <w:spacing w:lineRule="auto" w:line="240"/>
        <w:jc w:val="both"/>
        <w:rPr>
          <w:rFonts w:ascii="Times New Roman" w:cs="Times New Roman" w:hAnsi="Times New Roman" w:hint="default"/>
          <w:color w:val="ffffff"/>
          <w:sz w:val="21"/>
          <w:szCs w:val="21"/>
        </w:rPr>
      </w:pPr>
      <w:r>
        <w:rPr>
          <w:rFonts w:ascii="Times New Roman" w:cs="Times New Roman" w:hAnsi="Times New Roman" w:hint="default"/>
          <w:color w:val="343434"/>
          <w:sz w:val="21"/>
          <w:szCs w:val="21"/>
        </w:rPr>
        <w:t xml:space="preserve">visibility — a bike is smaller and harder to see, and even the horn can’t compare to the ones found on cars. As a result, it is even more important for riders to signal their intent on the road, especially with the use of turn signals. But sometimes because we don’t have proper traffic rules and people don’t follow the existing few rules, they ended up triggering the off sensor even </w:t>
      </w:r>
      <w:r>
        <w:rPr>
          <w:rFonts w:ascii="Times New Roman" w:cs="Times New Roman" w:hAnsi="Times New Roman" w:hint="default"/>
          <w:color w:val="000000"/>
          <w:sz w:val="21"/>
          <w:szCs w:val="21"/>
        </w:rPr>
        <w:t>before the turn.</w:t>
      </w:r>
    </w:p>
    <w:p>
      <w:pPr>
        <w:pStyle w:val="style0"/>
        <w:spacing w:lineRule="auto" w:line="240"/>
        <w:jc w:val="both"/>
        <w:rPr>
          <w:rFonts w:ascii="Times New Roman" w:cs="Times New Roman" w:hAnsi="Times New Roman" w:hint="default"/>
          <w:color w:val="000000"/>
          <w:sz w:val="21"/>
          <w:szCs w:val="21"/>
        </w:rPr>
      </w:pPr>
      <w:r>
        <w:rPr>
          <w:rFonts w:ascii="Times New Roman" w:cs="Times New Roman" w:hAnsi="Times New Roman" w:hint="default"/>
          <w:color w:val="000000"/>
          <w:sz w:val="21"/>
          <w:szCs w:val="21"/>
        </w:rPr>
        <w:t>Unlike cars, motorcycles do not always come with self-cancelling signals, especially when it comes to older models. The danger is compounded when even veteran motorcyclists occasionally forget to switch off their signals or are not aware they are even on. It does happen. For bikes that do come with self-cancelling signals, they are usually set to switch off after a certain distance or time has passed, which may not always be ideal. The Smart Turn System from Slovenia-based company ABCS System designed to mitigate these risks.</w:t>
      </w:r>
    </w:p>
    <w:p>
      <w:pPr>
        <w:pStyle w:val="style0"/>
        <w:spacing w:lineRule="auto" w:line="240"/>
        <w:jc w:val="both"/>
        <w:rPr>
          <w:rFonts w:ascii="Times New Roman" w:cs="Times New Roman" w:hAnsi="Times New Roman" w:hint="default"/>
          <w:color w:val="000000"/>
          <w:sz w:val="21"/>
          <w:szCs w:val="21"/>
        </w:rPr>
      </w:pPr>
      <w:r>
        <w:rPr>
          <w:rFonts w:ascii="Times New Roman" w:cs="Times New Roman" w:hAnsi="Times New Roman" w:hint="default"/>
          <w:color w:val="000000"/>
          <w:sz w:val="21"/>
          <w:szCs w:val="21"/>
        </w:rPr>
        <w:t>The Smart Turn System uses motion sensor technology to determine when a rider has changed a lane, exited a freeway, or simply taken a turn. The new Smart Turn System uses an advanced algorithm that analyses collected data on direction, inclination, acceleration and vibration of the vehicle in order to reliably switch the turn-signals off after the completion of a manoeuvre. A patented system collects movement data (300 elements per second), including acceleration, inclination, heading, and vibration. It then uses an algorithm to determine what the rider is doing and, at the completion of the manoeuvre, switches off the motorcycle’s turn signal. It is integrated into the bike’s electronics to use its stock lights.</w:t>
      </w:r>
    </w:p>
    <w:p>
      <w:pPr>
        <w:pStyle w:val="style0"/>
        <w:spacing w:before="54" w:after="0" w:lineRule="auto" w:line="240"/>
        <w:jc w:val="center"/>
        <w:rPr>
          <w:rFonts w:ascii="Times New Roman" w:cs="Times New Roman" w:eastAsia="Calibri" w:hAnsi="Times New Roman" w:hint="default"/>
          <w:b/>
          <w:bCs/>
          <w:color w:val="2f5496"/>
          <w:sz w:val="24"/>
          <w:szCs w:val="24"/>
          <w:shd w:val="clear" w:color="auto" w:fill="ffffff"/>
        </w:rPr>
      </w:pPr>
    </w:p>
    <w:p>
      <w:pPr>
        <w:pStyle w:val="style0"/>
        <w:spacing w:before="54" w:after="0" w:lineRule="auto" w:line="240"/>
        <w:ind w:left="360"/>
        <w:jc w:val="center"/>
        <w:rPr>
          <w:rFonts w:ascii="Times New Roman" w:cs="Times New Roman" w:eastAsia="Calibri" w:hAnsi="Times New Roman" w:hint="default"/>
          <w:b/>
          <w:bCs/>
          <w:color w:val="1f497d"/>
          <w:sz w:val="24"/>
          <w:szCs w:val="24"/>
        </w:rPr>
      </w:pPr>
      <w:r>
        <w:rPr>
          <w:rFonts w:ascii="Times New Roman" w:cs="Times New Roman" w:eastAsia="Calibri" w:hAnsi="Times New Roman" w:hint="default"/>
          <w:b/>
          <w:bCs/>
          <w:color w:val="1f497d"/>
          <w:sz w:val="24"/>
          <w:szCs w:val="24"/>
        </w:rPr>
        <w:t>I</w:t>
      </w:r>
      <w:r>
        <w:rPr>
          <w:rFonts w:ascii="Times New Roman" w:cs="Times New Roman" w:eastAsia="Calibri" w:hAnsi="Times New Roman" w:hint="default"/>
          <w:b/>
          <w:bCs/>
          <w:color w:val="1f497d"/>
          <w:sz w:val="24"/>
          <w:szCs w:val="24"/>
          <w:lang w:val="en-US"/>
        </w:rPr>
        <w:t>II</w:t>
      </w:r>
      <w:r>
        <w:rPr>
          <w:rFonts w:ascii="Times New Roman" w:cs="Times New Roman" w:eastAsia="Calibri" w:hAnsi="Times New Roman" w:hint="default"/>
          <w:b/>
          <w:bCs/>
          <w:color w:val="1f497d"/>
          <w:sz w:val="24"/>
          <w:szCs w:val="24"/>
        </w:rPr>
        <w:t xml:space="preserve"> .METHODOLOGY</w:t>
      </w:r>
    </w:p>
    <w:p>
      <w:pPr>
        <w:pStyle w:val="style0"/>
        <w:spacing w:lineRule="auto" w:line="240"/>
        <w:rPr>
          <w:rFonts w:ascii="Times New Roman" w:cs="Times New Roman" w:hAnsi="Times New Roman" w:hint="default"/>
          <w:b/>
          <w:bCs/>
          <w:color w:val="202122"/>
          <w:sz w:val="21"/>
          <w:szCs w:val="21"/>
          <w:shd w:val="clear" w:color="auto" w:fill="ffffff"/>
        </w:rPr>
      </w:pPr>
      <w:r>
        <w:rPr>
          <w:rFonts w:ascii="Times New Roman" w:cs="Times New Roman" w:hAnsi="Times New Roman" w:hint="default"/>
          <w:b/>
          <w:bCs/>
          <w:color w:val="202122"/>
          <w:sz w:val="20"/>
          <w:szCs w:val="20"/>
          <w:shd w:val="clear" w:color="auto" w:fill="ffffff"/>
        </w:rPr>
        <w:t>I</w:t>
      </w:r>
      <w:r>
        <w:rPr>
          <w:rFonts w:ascii="Times New Roman" w:cs="Times New Roman" w:hAnsi="Times New Roman" w:hint="default"/>
          <w:b/>
          <w:bCs/>
          <w:color w:val="202122"/>
          <w:sz w:val="21"/>
          <w:szCs w:val="21"/>
          <w:shd w:val="clear" w:color="auto" w:fill="ffffff"/>
        </w:rPr>
        <w:t>NDICATORS</w:t>
      </w:r>
    </w:p>
    <w:p>
      <w:pPr>
        <w:pStyle w:val="style0"/>
        <w:spacing w:lineRule="auto" w:line="240"/>
        <w:jc w:val="both"/>
        <w:rPr>
          <w:rFonts w:ascii="Times New Roman" w:cs="Times New Roman" w:hAnsi="Times New Roman" w:hint="default"/>
          <w:color w:val="333333"/>
          <w:sz w:val="21"/>
          <w:szCs w:val="21"/>
          <w:shd w:val="clear" w:color="auto" w:fill="ffffff"/>
        </w:rPr>
      </w:pPr>
      <w:r>
        <w:rPr>
          <w:rFonts w:ascii="Times New Roman" w:cs="Times New Roman" w:hAnsi="Times New Roman" w:hint="default"/>
          <w:color w:val="333333"/>
          <w:sz w:val="21"/>
          <w:szCs w:val="21"/>
          <w:shd w:val="clear" w:color="auto" w:fill="ffffff"/>
        </w:rPr>
        <w:t>Automobile turn indicators currently in use have limitations in communicating the actual intended manoeuvre a vehicle is likely to perform. For example, a vehicle intending to perform a U-Turn manoeuvre uses the same indicator as that used for either a right or a left turn depending on whether a LHT (Left Hand Traffic) or a RHT (Right Hand Traffic) regime is in operation in the region in which it is moving. The same indicator is also used for indicating changing of lanes or permitting a passing (overtaking) manoeuvre to a following vehicle on request. Some thoughts are presented in this article to overcome these and other limitations by using coloured LEDs to display the intended manoeuvre.</w:t>
      </w:r>
    </w:p>
    <w:p>
      <w:pPr>
        <w:pStyle w:val="style0"/>
        <w:shd w:val="clear" w:color="auto" w:fill="ffffff"/>
        <w:spacing w:after="0" w:lineRule="auto" w:line="240"/>
        <w:jc w:val="both"/>
        <w:rPr>
          <w:rFonts w:ascii="Times New Roman" w:cs="Times New Roman" w:hAnsi="Times New Roman" w:hint="default"/>
          <w:color w:val="000000"/>
          <w:spacing w:val="-4"/>
          <w:sz w:val="21"/>
          <w:szCs w:val="21"/>
        </w:rPr>
      </w:pPr>
      <w:r>
        <w:rPr>
          <w:rFonts w:ascii="Times New Roman" w:cs="Times New Roman" w:hAnsi="Times New Roman" w:hint="default"/>
          <w:color w:val="000000"/>
          <w:spacing w:val="-4"/>
          <w:sz w:val="21"/>
          <w:szCs w:val="21"/>
        </w:rPr>
        <w:t xml:space="preserve">Set of turn (left/right) indicator lights </w:t>
      </w:r>
      <w:r>
        <w:rPr>
          <w:rFonts w:ascii="Times New Roman" w:cs="Times New Roman" w:hAnsi="Times New Roman" w:hint="default"/>
          <w:color w:val="000000"/>
          <w:sz w:val="21"/>
          <w:szCs w:val="21"/>
        </w:rPr>
        <w:t xml:space="preserve">(flashers) </w:t>
      </w:r>
      <w:r>
        <w:rPr>
          <w:rFonts w:ascii="Times New Roman" w:cs="Times New Roman" w:hAnsi="Times New Roman" w:hint="default"/>
          <w:color w:val="000000"/>
          <w:spacing w:val="-4"/>
          <w:sz w:val="21"/>
          <w:szCs w:val="21"/>
        </w:rPr>
        <w:t xml:space="preserve">are provided in the front, sides and rear end of all motorized vehicles as appropriate considering the vehicle class and type. In some models these are also provided on the external rear view </w:t>
      </w:r>
      <w:r>
        <w:rPr>
          <w:rFonts w:ascii="Times New Roman" w:cs="Times New Roman" w:hAnsi="Times New Roman" w:hint="default"/>
          <w:color w:val="000000"/>
          <w:sz w:val="21"/>
          <w:szCs w:val="21"/>
        </w:rPr>
        <w:t xml:space="preserve">mirrors. </w:t>
      </w:r>
      <w:r>
        <w:rPr>
          <w:rFonts w:ascii="Times New Roman" w:cs="Times New Roman" w:hAnsi="Times New Roman" w:hint="default"/>
          <w:color w:val="000000"/>
          <w:spacing w:val="-4"/>
          <w:sz w:val="21"/>
          <w:szCs w:val="21"/>
        </w:rPr>
        <w:t>The turn indicator lights on a vehicle guide the pedestrians</w:t>
      </w:r>
      <w:r>
        <w:rPr>
          <w:rFonts w:ascii="Times New Roman" w:cs="Times New Roman" w:hAnsi="Times New Roman" w:hint="default"/>
          <w:color w:val="000000"/>
          <w:spacing w:val="124"/>
          <w:sz w:val="21"/>
          <w:szCs w:val="21"/>
        </w:rPr>
        <w:t xml:space="preserve"> </w:t>
      </w:r>
      <w:r>
        <w:rPr>
          <w:rFonts w:ascii="Times New Roman" w:cs="Times New Roman" w:hAnsi="Times New Roman" w:hint="default"/>
          <w:color w:val="000000"/>
          <w:spacing w:val="-4"/>
          <w:sz w:val="21"/>
          <w:szCs w:val="21"/>
        </w:rPr>
        <w:t>and other vehicles (both, motorized and non</w:t>
      </w:r>
      <w:r>
        <w:rPr>
          <w:rFonts w:ascii="Times New Roman" w:cs="Times New Roman" w:hAnsi="Times New Roman" w:hint="default"/>
          <w:color w:val="000000"/>
          <w:spacing w:val="12"/>
          <w:sz w:val="21"/>
          <w:szCs w:val="21"/>
        </w:rPr>
        <w:t>-</w:t>
      </w:r>
      <w:r>
        <w:rPr>
          <w:rFonts w:ascii="Times New Roman" w:cs="Times New Roman" w:hAnsi="Times New Roman" w:hint="default"/>
          <w:color w:val="000000"/>
          <w:spacing w:val="-4"/>
          <w:sz w:val="21"/>
          <w:szCs w:val="21"/>
        </w:rPr>
        <w:t>motorized) moving in the vicinity to make appropriate manoeuvres (proceed</w:t>
      </w:r>
      <w:r>
        <w:rPr>
          <w:rFonts w:ascii="Times New Roman" w:cs="Times New Roman" w:hAnsi="Times New Roman" w:hint="default"/>
          <w:color w:val="000000"/>
          <w:sz w:val="21"/>
          <w:szCs w:val="21"/>
        </w:rPr>
        <w:t xml:space="preserve">, </w:t>
      </w:r>
      <w:r>
        <w:rPr>
          <w:rFonts w:ascii="Times New Roman" w:cs="Times New Roman" w:hAnsi="Times New Roman" w:hint="default"/>
          <w:color w:val="000000"/>
          <w:spacing w:val="-4"/>
          <w:sz w:val="21"/>
          <w:szCs w:val="21"/>
        </w:rPr>
        <w:t xml:space="preserve">slow down or stop). </w:t>
      </w:r>
      <w:r>
        <w:rPr>
          <w:rFonts w:ascii="Times New Roman" w:cs="Times New Roman" w:hAnsi="Times New Roman" w:hint="default"/>
          <w:color w:val="000000"/>
          <w:spacing w:val="16"/>
          <w:sz w:val="21"/>
          <w:szCs w:val="21"/>
        </w:rPr>
        <w:t>T</w:t>
      </w:r>
      <w:r>
        <w:rPr>
          <w:rFonts w:ascii="Times New Roman" w:cs="Times New Roman" w:hAnsi="Times New Roman" w:hint="default"/>
          <w:color w:val="000000"/>
          <w:spacing w:val="-4"/>
          <w:sz w:val="21"/>
          <w:szCs w:val="21"/>
        </w:rPr>
        <w:t>he flashers are yellow or amber in colour in general. In some countries</w:t>
      </w:r>
      <w:r>
        <w:rPr>
          <w:rFonts w:ascii="Times New Roman" w:cs="Times New Roman" w:hAnsi="Times New Roman" w:hint="default"/>
          <w:color w:val="000000"/>
          <w:sz w:val="21"/>
          <w:szCs w:val="21"/>
        </w:rPr>
        <w:t xml:space="preserve">, </w:t>
      </w:r>
      <w:r>
        <w:rPr>
          <w:rFonts w:ascii="Times New Roman" w:cs="Times New Roman" w:hAnsi="Times New Roman" w:hint="default"/>
          <w:color w:val="000000"/>
          <w:spacing w:val="-4"/>
          <w:sz w:val="21"/>
          <w:szCs w:val="21"/>
        </w:rPr>
        <w:t>however, the front flashers could be white in color. The flashers located on the right-hand side of the vehicle communicate to other road users the maneuvers, such as, changing lanes rightwards or turning right or turning</w:t>
      </w:r>
      <w:r>
        <w:rPr>
          <w:rFonts w:ascii="Times New Roman" w:cs="Times New Roman" w:hAnsi="Times New Roman" w:hint="default"/>
          <w:color w:val="000000"/>
          <w:sz w:val="21"/>
          <w:szCs w:val="21"/>
        </w:rPr>
        <w:t>-</w:t>
      </w:r>
      <w:r>
        <w:rPr>
          <w:rFonts w:ascii="Times New Roman" w:cs="Times New Roman" w:hAnsi="Times New Roman" w:hint="default"/>
          <w:color w:val="000000"/>
          <w:spacing w:val="-4"/>
          <w:sz w:val="21"/>
          <w:szCs w:val="21"/>
        </w:rPr>
        <w:t>U to right</w:t>
      </w:r>
      <w:r>
        <w:rPr>
          <w:rFonts w:ascii="Times New Roman" w:cs="Times New Roman" w:hAnsi="Times New Roman" w:hint="default"/>
          <w:color w:val="000000"/>
          <w:sz w:val="21"/>
          <w:szCs w:val="21"/>
        </w:rPr>
        <w:t xml:space="preserve">, </w:t>
      </w:r>
      <w:r>
        <w:rPr>
          <w:rFonts w:ascii="Times New Roman" w:cs="Times New Roman" w:hAnsi="Times New Roman" w:hint="default"/>
          <w:color w:val="000000"/>
          <w:spacing w:val="-4"/>
          <w:sz w:val="21"/>
          <w:szCs w:val="21"/>
        </w:rPr>
        <w:t xml:space="preserve">which the flashing vehicle intends to perform. Likewise, the left flashers indicate to the corresponding manoeuvres in the opposite direction. </w:t>
      </w:r>
    </w:p>
    <w:p>
      <w:pPr>
        <w:pStyle w:val="style0"/>
        <w:shd w:val="clear" w:color="auto" w:fill="ffffff"/>
        <w:spacing w:after="0" w:lineRule="auto" w:line="240"/>
        <w:jc w:val="both"/>
        <w:rPr>
          <w:rFonts w:ascii="Times New Roman" w:cs="Times New Roman" w:hAnsi="Times New Roman" w:hint="default"/>
          <w:color w:val="000000"/>
          <w:spacing w:val="-4"/>
          <w:sz w:val="21"/>
          <w:szCs w:val="21"/>
        </w:rPr>
      </w:pPr>
      <w:r>
        <w:rPr>
          <w:rFonts w:ascii="Times New Roman" w:cs="Times New Roman" w:hAnsi="Times New Roman" w:hint="default"/>
          <w:color w:val="000000"/>
          <w:spacing w:val="-4"/>
          <w:sz w:val="21"/>
          <w:szCs w:val="21"/>
        </w:rPr>
        <w:t>The flashers are controlled by a lever or a stalk</w:t>
      </w:r>
      <w:r>
        <w:rPr>
          <w:rFonts w:ascii="Times New Roman" w:cs="Times New Roman" w:hAnsi="Times New Roman" w:hint="default"/>
          <w:color w:val="000000"/>
          <w:sz w:val="21"/>
          <w:szCs w:val="21"/>
        </w:rPr>
        <w:t xml:space="preserve">. </w:t>
      </w:r>
      <w:r>
        <w:rPr>
          <w:rFonts w:ascii="Times New Roman" w:cs="Times New Roman" w:hAnsi="Times New Roman" w:hint="default"/>
          <w:color w:val="000000"/>
          <w:spacing w:val="-4"/>
          <w:sz w:val="21"/>
          <w:szCs w:val="21"/>
        </w:rPr>
        <w:t>The clock wise movement of the lever turns on right flashers and anti</w:t>
      </w:r>
      <w:r>
        <w:rPr>
          <w:rFonts w:ascii="Times New Roman" w:cs="Times New Roman" w:hAnsi="Times New Roman" w:hint="default"/>
          <w:color w:val="000000"/>
          <w:sz w:val="21"/>
          <w:szCs w:val="21"/>
        </w:rPr>
        <w:t>-</w:t>
      </w:r>
      <w:r>
        <w:rPr>
          <w:rFonts w:ascii="Times New Roman" w:cs="Times New Roman" w:hAnsi="Times New Roman" w:hint="default"/>
          <w:color w:val="000000"/>
          <w:spacing w:val="-4"/>
          <w:sz w:val="21"/>
          <w:szCs w:val="21"/>
        </w:rPr>
        <w:t>clock wise movement turns left flashers. The movement of the lever, in general,</w:t>
      </w:r>
      <w:r>
        <w:rPr>
          <w:rFonts w:ascii="Times New Roman" w:cs="Times New Roman" w:hAnsi="Times New Roman" w:hint="default"/>
          <w:color w:val="000000"/>
          <w:spacing w:val="40"/>
          <w:sz w:val="21"/>
          <w:szCs w:val="21"/>
        </w:rPr>
        <w:t xml:space="preserve"> </w:t>
      </w:r>
      <w:r>
        <w:rPr>
          <w:rFonts w:ascii="Times New Roman" w:cs="Times New Roman" w:hAnsi="Times New Roman" w:hint="default"/>
          <w:color w:val="000000"/>
          <w:spacing w:val="-4"/>
          <w:sz w:val="21"/>
          <w:szCs w:val="21"/>
        </w:rPr>
        <w:t>corresponds to the movement of the steering and</w:t>
      </w:r>
      <w:r>
        <w:rPr>
          <w:rFonts w:ascii="Times New Roman" w:cs="Times New Roman" w:hAnsi="Times New Roman" w:hint="default"/>
          <w:color w:val="000000"/>
          <w:spacing w:val="4"/>
          <w:sz w:val="21"/>
          <w:szCs w:val="21"/>
        </w:rPr>
        <w:t xml:space="preserve"> </w:t>
      </w:r>
      <w:r>
        <w:rPr>
          <w:rFonts w:ascii="Times New Roman" w:cs="Times New Roman" w:hAnsi="Times New Roman" w:hint="default"/>
          <w:color w:val="000000"/>
          <w:spacing w:val="-4"/>
          <w:sz w:val="21"/>
          <w:szCs w:val="21"/>
        </w:rPr>
        <w:t>the resultant</w:t>
      </w:r>
      <w:r>
        <w:rPr>
          <w:rFonts w:ascii="Times New Roman" w:cs="Times New Roman" w:hAnsi="Times New Roman" w:hint="default"/>
          <w:color w:val="000000"/>
          <w:spacing w:val="4"/>
          <w:sz w:val="21"/>
          <w:szCs w:val="21"/>
        </w:rPr>
        <w:t xml:space="preserve"> </w:t>
      </w:r>
      <w:r>
        <w:rPr>
          <w:rFonts w:ascii="Times New Roman" w:cs="Times New Roman" w:hAnsi="Times New Roman" w:hint="default"/>
          <w:color w:val="000000"/>
          <w:spacing w:val="-4"/>
          <w:sz w:val="21"/>
          <w:szCs w:val="21"/>
        </w:rPr>
        <w:t>turn.</w:t>
      </w:r>
      <w:r>
        <w:rPr>
          <w:rFonts w:ascii="Times New Roman" w:cs="Times New Roman" w:hAnsi="Times New Roman" w:hint="default"/>
          <w:color w:val="000000"/>
          <w:sz w:val="21"/>
          <w:szCs w:val="21"/>
        </w:rPr>
        <w:t xml:space="preserve"> </w:t>
      </w:r>
      <w:r>
        <w:rPr>
          <w:rFonts w:ascii="Times New Roman" w:cs="Times New Roman" w:hAnsi="Times New Roman" w:hint="default"/>
          <w:color w:val="000000"/>
          <w:spacing w:val="-4"/>
          <w:sz w:val="21"/>
          <w:szCs w:val="21"/>
        </w:rPr>
        <w:t>The other lights external to the vehicle which guide the other road users are the red coloured tail lamp and break light</w:t>
      </w:r>
      <w:r>
        <w:rPr>
          <w:rFonts w:ascii="Times New Roman" w:cs="Times New Roman" w:hAnsi="Times New Roman" w:hint="default"/>
          <w:color w:val="000000"/>
          <w:spacing w:val="28"/>
          <w:sz w:val="21"/>
          <w:szCs w:val="21"/>
        </w:rPr>
        <w:t xml:space="preserve"> </w:t>
      </w:r>
      <w:r>
        <w:rPr>
          <w:rFonts w:ascii="Times New Roman" w:cs="Times New Roman" w:hAnsi="Times New Roman" w:hint="default"/>
          <w:color w:val="000000"/>
          <w:spacing w:val="-4"/>
          <w:sz w:val="21"/>
          <w:szCs w:val="21"/>
        </w:rPr>
        <w:t>and fog lights and others</w:t>
      </w:r>
      <w:r>
        <w:rPr>
          <w:rFonts w:ascii="Times New Roman" w:cs="Times New Roman" w:hAnsi="Times New Roman" w:hint="default"/>
          <w:color w:val="000000"/>
          <w:sz w:val="21"/>
          <w:szCs w:val="21"/>
        </w:rPr>
        <w:t xml:space="preserve">. </w:t>
      </w:r>
      <w:r>
        <w:rPr>
          <w:rFonts w:ascii="Times New Roman" w:cs="Times New Roman" w:hAnsi="Times New Roman" w:hint="default"/>
          <w:color w:val="000000"/>
          <w:spacing w:val="-4"/>
          <w:sz w:val="21"/>
          <w:szCs w:val="21"/>
        </w:rPr>
        <w:t>The whole set of external lights and indicators could be termed VMIS (Vehicle Manoeuvre</w:t>
      </w:r>
      <w:r>
        <w:rPr>
          <w:rFonts w:ascii="Times New Roman" w:cs="Times New Roman" w:hAnsi="Times New Roman" w:hint="default"/>
          <w:color w:val="000000"/>
          <w:sz w:val="21"/>
          <w:szCs w:val="21"/>
        </w:rPr>
        <w:t xml:space="preserve"> </w:t>
      </w:r>
      <w:r>
        <w:rPr>
          <w:rFonts w:ascii="Times New Roman" w:cs="Times New Roman" w:hAnsi="Times New Roman" w:hint="default"/>
          <w:color w:val="000000"/>
          <w:spacing w:val="-4"/>
          <w:sz w:val="21"/>
          <w:szCs w:val="21"/>
        </w:rPr>
        <w:t>Information System) with a subsystem termed VTIS (Vehicle Turn Indicator System) comprising of the turn indicators or flashers.</w:t>
      </w:r>
      <w:r>
        <w:rPr>
          <w:rFonts w:ascii="Times New Roman" w:cs="Times New Roman" w:hAnsi="Times New Roman" w:hint="default"/>
          <w:color w:val="000000"/>
          <w:spacing w:val="100"/>
          <w:sz w:val="21"/>
          <w:szCs w:val="21"/>
        </w:rPr>
        <w:t xml:space="preserve"> </w:t>
      </w:r>
      <w:r>
        <w:rPr>
          <w:rFonts w:ascii="Times New Roman" w:cs="Times New Roman" w:hAnsi="Times New Roman" w:hint="default"/>
          <w:color w:val="000000"/>
          <w:spacing w:val="-4"/>
          <w:sz w:val="21"/>
          <w:szCs w:val="21"/>
        </w:rPr>
        <w:t>VMIS is in use for many years and served fairly well thus far. However, it has limitations.</w:t>
      </w:r>
    </w:p>
    <w:p>
      <w:pPr>
        <w:pStyle w:val="style0"/>
        <w:shd w:val="clear" w:color="auto" w:fill="ffffff"/>
        <w:spacing w:after="0" w:lineRule="auto" w:line="240"/>
        <w:jc w:val="both"/>
        <w:rPr>
          <w:rFonts w:ascii="Times New Roman" w:cs="Times New Roman" w:hAnsi="Times New Roman" w:hint="default"/>
          <w:color w:val="000000"/>
          <w:spacing w:val="-4"/>
          <w:sz w:val="21"/>
          <w:szCs w:val="21"/>
        </w:rPr>
      </w:pPr>
    </w:p>
    <w:p>
      <w:pPr>
        <w:pStyle w:val="style0"/>
        <w:shd w:val="clear" w:color="auto" w:fill="ffffff"/>
        <w:spacing w:after="0" w:lineRule="auto" w:line="240"/>
        <w:jc w:val="center"/>
        <w:rPr>
          <w:rFonts w:ascii="Cambria" w:hAnsi="Cambria"/>
          <w:b/>
          <w:bCs/>
          <w:color w:val="202122"/>
          <w:sz w:val="20"/>
          <w:szCs w:val="20"/>
          <w:shd w:val="clear" w:color="auto" w:fill="ffffff"/>
        </w:rPr>
      </w:pPr>
      <w:r>
        <w:rPr>
          <w:rFonts w:ascii="Cambria" w:hAnsi="Cambria"/>
          <w:b/>
          <w:bCs/>
          <w:color w:val="202122"/>
          <w:sz w:val="20"/>
          <w:szCs w:val="20"/>
          <w:shd w:val="clear" w:color="auto" w:fill="ffffff"/>
        </w:rPr>
        <w:drawing>
          <wp:inline distL="0" distT="0" distB="0" distR="0">
            <wp:extent cx="2181225" cy="1643380"/>
            <wp:effectExtent l="0" t="0" r="13334" b="254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181225" cy="1643380"/>
                    </a:xfrm>
                    <a:prstGeom prst="rect"/>
                  </pic:spPr>
                </pic:pic>
              </a:graphicData>
            </a:graphic>
          </wp:inline>
        </w:drawing>
      </w:r>
    </w:p>
    <w:p>
      <w:pPr>
        <w:pStyle w:val="style0"/>
        <w:shd w:val="clear" w:color="auto" w:fill="ffffff"/>
        <w:spacing w:after="0" w:lineRule="auto" w:line="240"/>
        <w:jc w:val="center"/>
        <w:rPr>
          <w:rFonts w:ascii="Cambria" w:hAnsi="Cambria" w:hint="default"/>
          <w:b/>
          <w:bCs/>
          <w:color w:val="202122"/>
          <w:sz w:val="20"/>
          <w:szCs w:val="20"/>
          <w:shd w:val="clear" w:color="auto" w:fill="ffffff"/>
        </w:rPr>
      </w:pPr>
    </w:p>
    <w:p>
      <w:pPr>
        <w:pStyle w:val="style0"/>
        <w:spacing w:lineRule="auto" w:line="276"/>
        <w:jc w:val="center"/>
        <w:rPr>
          <w:rFonts w:ascii="Times New Roman" w:cs="Times New Roman" w:hAnsi="Times New Roman" w:hint="default"/>
          <w:b/>
          <w:bCs/>
          <w:color w:val="212529"/>
          <w:sz w:val="21"/>
          <w:szCs w:val="21"/>
        </w:rPr>
      </w:pPr>
      <w:r>
        <w:rPr>
          <w:rFonts w:ascii="Cambria" w:hAnsi="Cambria"/>
          <w:b/>
          <w:bCs/>
          <w:color w:val="202122"/>
          <w:sz w:val="20"/>
          <w:szCs w:val="20"/>
          <w:shd w:val="clear" w:color="auto" w:fill="ffffff"/>
        </w:rPr>
        <w:t>Fig- Indicators</w:t>
      </w:r>
    </w:p>
    <w:p>
      <w:pPr>
        <w:pStyle w:val="style94"/>
        <w:shd w:val="clear" w:color="auto" w:fill="ffffff"/>
        <w:spacing w:lineRule="auto" w:line="240"/>
        <w:jc w:val="both"/>
        <w:rPr>
          <w:rFonts w:ascii="Times New Roman" w:cs="Times New Roman" w:hAnsi="Times New Roman" w:hint="default"/>
          <w:b/>
          <w:bCs/>
          <w:color w:val="212529"/>
          <w:sz w:val="21"/>
          <w:szCs w:val="21"/>
        </w:rPr>
      </w:pPr>
      <w:r>
        <w:rPr>
          <w:rFonts w:ascii="Times New Roman" w:cs="Times New Roman" w:hAnsi="Times New Roman" w:hint="default"/>
          <w:b/>
          <w:bCs/>
          <w:color w:val="212529"/>
          <w:sz w:val="21"/>
          <w:szCs w:val="21"/>
        </w:rPr>
        <w:t>SAETY CUT OFF SWITCH:</w:t>
      </w:r>
    </w:p>
    <w:bookmarkStart w:id="0" w:name="_Hlk164332101"/>
    <w:p>
      <w:pPr>
        <w:pStyle w:val="style94"/>
        <w:shd w:val="clear" w:color="auto" w:fill="ffffff"/>
        <w:spacing w:lineRule="auto" w:line="240"/>
        <w:jc w:val="both"/>
        <w:rPr>
          <w:rFonts w:ascii="Times New Roman" w:cs="Times New Roman" w:hAnsi="Times New Roman" w:hint="default"/>
          <w:color w:val="212529"/>
          <w:sz w:val="21"/>
          <w:szCs w:val="21"/>
        </w:rPr>
      </w:pPr>
      <w:r>
        <w:rPr>
          <w:rFonts w:ascii="Times New Roman" w:cs="Times New Roman" w:hAnsi="Times New Roman" w:hint="default"/>
          <w:color w:val="212529"/>
          <w:sz w:val="21"/>
          <w:szCs w:val="21"/>
        </w:rPr>
        <w:t>Emergency Safety Cut off switch is a switch provided at the backside near to pillion.</w:t>
      </w:r>
      <w:bookmarkEnd w:id="0"/>
      <w:r>
        <w:rPr>
          <w:rFonts w:ascii="Times New Roman" w:cs="Times New Roman" w:hAnsi="Times New Roman" w:hint="default"/>
          <w:color w:val="212529"/>
          <w:sz w:val="21"/>
          <w:szCs w:val="21"/>
        </w:rPr>
        <w:t xml:space="preserve"> This switch ensures the safety of the while on commercial two-wheeler taxis. The switch is provided in such a way that it is directly given to the engine and whenever the travelling behind feels unsafe or insecure, they can use the switch which stops the vehicle there itself and allows them to defend or escape from the situation. The switch is given in such a way that it does not allow the vehicle </w:t>
      </w:r>
      <w:bookmarkStart w:id="1" w:name="_Hlk164332190"/>
      <w:r>
        <w:rPr>
          <w:rFonts w:ascii="Times New Roman" w:cs="Times New Roman" w:hAnsi="Times New Roman" w:hint="default"/>
          <w:color w:val="212529"/>
          <w:sz w:val="21"/>
          <w:szCs w:val="21"/>
        </w:rPr>
        <w:t xml:space="preserve">until the driver gets down the vehicle and sets the switch back </w:t>
      </w:r>
      <w:bookmarkEnd w:id="1"/>
      <w:r>
        <w:rPr>
          <w:rFonts w:ascii="Times New Roman" w:cs="Times New Roman" w:hAnsi="Times New Roman" w:hint="default"/>
          <w:color w:val="212529"/>
          <w:sz w:val="21"/>
          <w:szCs w:val="21"/>
        </w:rPr>
        <w:t>which gives the ample amount of time to react accordingly in that situation.</w:t>
      </w:r>
    </w:p>
    <w:p>
      <w:pPr>
        <w:pStyle w:val="style0"/>
        <w:spacing w:lineRule="auto" w:line="240"/>
        <w:rPr>
          <w:rFonts w:ascii="Times New Roman" w:cs="Times New Roman" w:hAnsi="Times New Roman" w:hint="default"/>
          <w:b/>
          <w:bCs/>
          <w:color w:val="202122"/>
          <w:sz w:val="21"/>
          <w:szCs w:val="21"/>
          <w:shd w:val="clear" w:color="auto" w:fill="ffffff"/>
        </w:rPr>
      </w:pPr>
      <w:r>
        <w:rPr>
          <w:rFonts w:ascii="Times New Roman" w:cs="Times New Roman" w:hAnsi="Times New Roman" w:hint="default"/>
          <w:b/>
          <w:bCs/>
          <w:color w:val="202122"/>
          <w:sz w:val="21"/>
          <w:szCs w:val="21"/>
          <w:shd w:val="clear" w:color="auto" w:fill="ffffff"/>
        </w:rPr>
        <w:t>CONTROLLER</w:t>
      </w:r>
    </w:p>
    <w:p>
      <w:pPr>
        <w:pStyle w:val="style0"/>
        <w:spacing w:lineRule="auto" w:line="240"/>
        <w:jc w:val="both"/>
        <w:rPr>
          <w:rFonts w:ascii="Times New Roman" w:cs="Times New Roman" w:hAnsi="Times New Roman" w:hint="default"/>
          <w:sz w:val="21"/>
          <w:szCs w:val="21"/>
        </w:rPr>
      </w:pPr>
      <w:r>
        <w:rPr>
          <w:rFonts w:ascii="Times New Roman" w:cs="Times New Roman" w:hAnsi="Times New Roman" w:hint="default"/>
          <w:sz w:val="21"/>
          <w:szCs w:val="21"/>
        </w:rPr>
        <w:t>The electric vehicle controller is the electronics package that operates between the batteries and the motor to control the electric vehicle ‘s speed and acceleration much like a carburettor does in a gasoline-powered vehicle. The controller transforms the battery’s direct current into alternating current (for AC motors only) and regulates the energy flow from the battery. Unlike the carburettor, the controller will also reverse the motor rotation (so the vehicle can go in reverse), and convert the motor to a generator (so that the kinetic energy of motion can be used to recharge the battery when the brake is applied). In the early electric vehicles with DC motors, a simple variable-resistor-type controller controlled the acceleration and speed of the vehicle. With this type of controller, full current and power was drawn from the battery all of the time. At slow speeds, when full power was not needed, a high resistance was used to reduce the current to the motor. With this type of system, a large percentage of the energy from the battery was wasted as an energy loss in the resistor. The only time that all of the available power was used was at high speeds. Modern controllers adjust speed and acceleration by an electronic process called pulse width modulation</w:t>
      </w:r>
    </w:p>
    <w:p>
      <w:pPr>
        <w:pStyle w:val="style0"/>
        <w:spacing w:lineRule="auto" w:line="240"/>
        <w:jc w:val="center"/>
        <w:rPr>
          <w:rFonts w:ascii="Times New Roman" w:cs="Times New Roman" w:hAnsi="Times New Roman" w:hint="default"/>
          <w:sz w:val="21"/>
          <w:szCs w:val="21"/>
        </w:rPr>
      </w:pPr>
      <w:r>
        <w:rPr>
          <w:rFonts w:ascii="Times New Roman" w:cs="Times New Roman" w:hAnsi="Times New Roman" w:hint="default"/>
          <w:sz w:val="21"/>
          <w:szCs w:val="21"/>
        </w:rPr>
        <w:t xml:space="preserve">. </w:t>
      </w:r>
      <w:r>
        <w:rPr>
          <w:rFonts w:ascii="Cambria" w:hAnsi="Cambria"/>
          <w:sz w:val="20"/>
          <w:szCs w:val="20"/>
        </w:rPr>
        <w:drawing>
          <wp:inline distL="0" distT="0" distB="0" distR="0">
            <wp:extent cx="2917190" cy="2185670"/>
            <wp:effectExtent l="0" t="0" r="8890" b="889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2917190" cy="2185670"/>
                    </a:xfrm>
                    <a:prstGeom prst="rect"/>
                  </pic:spPr>
                </pic:pic>
              </a:graphicData>
            </a:graphic>
          </wp:inline>
        </w:drawing>
      </w:r>
    </w:p>
    <w:p>
      <w:pPr>
        <w:pStyle w:val="style0"/>
        <w:spacing w:lineRule="auto" w:line="240"/>
        <w:jc w:val="center"/>
        <w:rPr>
          <w:rFonts w:ascii="Times New Roman" w:cs="Times New Roman" w:hAnsi="Times New Roman" w:hint="default"/>
          <w:b/>
          <w:bCs/>
          <w:color w:val="202122"/>
          <w:sz w:val="21"/>
          <w:szCs w:val="21"/>
          <w:shd w:val="clear" w:color="auto" w:fill="ffffff"/>
        </w:rPr>
      </w:pPr>
      <w:r>
        <w:rPr>
          <w:rFonts w:ascii="Times New Roman" w:cs="Times New Roman" w:hAnsi="Times New Roman" w:hint="default"/>
          <w:b/>
          <w:bCs/>
          <w:color w:val="202122"/>
          <w:sz w:val="21"/>
          <w:szCs w:val="21"/>
          <w:shd w:val="clear" w:color="auto" w:fill="ffffff"/>
        </w:rPr>
        <w:t>Fig- Controller</w:t>
      </w:r>
    </w:p>
    <w:p>
      <w:pPr>
        <w:pStyle w:val="style0"/>
        <w:spacing w:lineRule="auto" w:line="240"/>
        <w:jc w:val="both"/>
        <w:rPr>
          <w:rFonts w:ascii="Times New Roman" w:cs="Times New Roman" w:hAnsi="Times New Roman" w:hint="default"/>
          <w:color w:val="202122"/>
          <w:sz w:val="21"/>
          <w:szCs w:val="21"/>
          <w:shd w:val="clear" w:color="auto" w:fill="ffffff"/>
        </w:rPr>
      </w:pPr>
      <w:r>
        <w:rPr>
          <w:rFonts w:ascii="Times New Roman" w:cs="Times New Roman" w:hAnsi="Times New Roman" w:hint="default"/>
          <w:color w:val="202122"/>
          <w:sz w:val="21"/>
          <w:szCs w:val="21"/>
          <w:shd w:val="clear" w:color="auto" w:fill="ffffff"/>
        </w:rPr>
        <w:t xml:space="preserve">Switching devices </w:t>
      </w:r>
      <w:r>
        <w:rPr>
          <w:rFonts w:ascii="Times New Roman" w:cs="Times New Roman" w:hAnsi="Times New Roman" w:hint="default"/>
          <w:sz w:val="21"/>
          <w:szCs w:val="21"/>
        </w:rPr>
        <w:t>such as silicone-controlled rectifiers rapidly interrupt (turn on and turn off) the electricity flow to the motor. High power (high speed and/or acceleration) is achieved when the intervals (when the current is turned off) are short. Low power (low speed and/or acceleration) occurs when the intervals are longer. The controllers on most vehicles also have a system for regenerative braking. Regenerative braking is a process by which the motor is used as a generator to recharge the batteries when the vehicle is slowing down. During regenerative braking, some of the kinetic energy normally absorbed by the brakes and turned into heat is converted to electricity by the motor/controller and is used to re-charge the batteries. Regenerative braking not only increases the range of an electric vehicle by 5 - 10%, it also decreases brake wear and reduces maintenance cost.</w:t>
      </w:r>
    </w:p>
    <w:p>
      <w:pPr>
        <w:pStyle w:val="style0"/>
        <w:spacing w:lineRule="auto" w:line="240"/>
        <w:jc w:val="center"/>
        <w:rPr>
          <w:rFonts w:ascii="Times New Roman" w:cs="Times New Roman" w:hAnsi="Times New Roman" w:hint="default"/>
          <w:b/>
          <w:bCs/>
          <w:color w:val="202122"/>
          <w:sz w:val="21"/>
          <w:szCs w:val="21"/>
          <w:shd w:val="clear" w:color="auto" w:fill="ffffff"/>
        </w:rPr>
      </w:pPr>
      <w:r>
        <w:rPr>
          <w:rFonts w:ascii="Times New Roman" w:cs="Times New Roman" w:hAnsi="Times New Roman" w:hint="default"/>
          <w:b/>
          <w:color w:val="202122"/>
          <w:sz w:val="21"/>
          <w:szCs w:val="21"/>
          <w:shd w:val="clear" w:color="auto" w:fill="ffffff"/>
        </w:rPr>
        <w:drawing>
          <wp:inline distL="0" distT="0" distB="0" distR="0">
            <wp:extent cx="3070860" cy="2438400"/>
            <wp:effectExtent l="0" t="0" r="762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4" cstate="print"/>
                    <a:srcRect l="0" t="0" r="0" b="0"/>
                    <a:stretch/>
                  </pic:blipFill>
                  <pic:spPr>
                    <a:xfrm rot="0">
                      <a:off x="0" y="0"/>
                      <a:ext cx="3070860" cy="2438400"/>
                    </a:xfrm>
                    <a:prstGeom prst="rect"/>
                    <a:ln>
                      <a:noFill/>
                    </a:ln>
                  </pic:spPr>
                </pic:pic>
              </a:graphicData>
            </a:graphic>
          </wp:inline>
        </w:drawing>
      </w:r>
    </w:p>
    <w:p>
      <w:pPr>
        <w:pStyle w:val="style0"/>
        <w:spacing w:lineRule="auto" w:line="240"/>
        <w:jc w:val="center"/>
        <w:rPr>
          <w:rFonts w:ascii="Times New Roman" w:cs="Times New Roman" w:hAnsi="Times New Roman" w:hint="default"/>
          <w:b/>
          <w:bCs/>
          <w:color w:val="202122"/>
          <w:sz w:val="21"/>
          <w:szCs w:val="21"/>
          <w:shd w:val="clear" w:color="auto" w:fill="ffffff"/>
        </w:rPr>
      </w:pPr>
      <w:r>
        <w:rPr>
          <w:rFonts w:ascii="Times New Roman" w:cs="Times New Roman" w:hAnsi="Times New Roman" w:hint="default"/>
          <w:b/>
          <w:bCs/>
          <w:color w:val="202122"/>
          <w:sz w:val="21"/>
          <w:szCs w:val="21"/>
          <w:shd w:val="clear" w:color="auto" w:fill="ffffff"/>
        </w:rPr>
        <w:t>Fig- DC Pulse with Modulation</w:t>
      </w:r>
    </w:p>
    <w:p>
      <w:pPr>
        <w:pStyle w:val="style0"/>
        <w:spacing w:lineRule="auto" w:line="240"/>
        <w:rPr>
          <w:rFonts w:ascii="Times New Roman" w:cs="Times New Roman" w:hAnsi="Times New Roman" w:hint="default"/>
          <w:b/>
          <w:bCs/>
          <w:color w:val="202122"/>
          <w:sz w:val="21"/>
          <w:szCs w:val="21"/>
          <w:shd w:val="clear" w:color="auto" w:fill="ffffff"/>
        </w:rPr>
      </w:pPr>
    </w:p>
    <w:p>
      <w:pPr>
        <w:pStyle w:val="style0"/>
        <w:spacing w:lineRule="auto" w:line="240"/>
        <w:rPr>
          <w:rFonts w:ascii="Times New Roman" w:cs="Times New Roman" w:hAnsi="Times New Roman" w:hint="default"/>
          <w:b/>
          <w:bCs/>
          <w:color w:val="202122"/>
          <w:sz w:val="21"/>
          <w:szCs w:val="21"/>
          <w:shd w:val="clear" w:color="auto" w:fill="ffffff"/>
        </w:rPr>
      </w:pPr>
      <w:r>
        <w:rPr>
          <w:rFonts w:ascii="Times New Roman" w:cs="Times New Roman" w:hAnsi="Times New Roman" w:hint="default"/>
          <w:b/>
          <w:bCs/>
          <w:color w:val="202122"/>
          <w:sz w:val="21"/>
          <w:szCs w:val="21"/>
          <w:shd w:val="clear" w:color="auto" w:fill="ffffff"/>
        </w:rPr>
        <w:t>BATTERY</w:t>
      </w:r>
    </w:p>
    <w:p>
      <w:pPr>
        <w:pStyle w:val="style0"/>
        <w:shd w:val="clear" w:color="auto" w:fill="ffffff"/>
        <w:spacing w:after="390" w:lineRule="auto" w:line="240"/>
        <w:jc w:val="both"/>
        <w:rPr>
          <w:rFonts w:ascii="Times New Roman" w:cs="Times New Roman" w:hAnsi="Times New Roman" w:hint="default"/>
          <w:color w:val="222222"/>
          <w:sz w:val="21"/>
          <w:szCs w:val="21"/>
        </w:rPr>
      </w:pPr>
      <w:r>
        <w:rPr>
          <w:rFonts w:ascii="Times New Roman" w:cs="Times New Roman" w:hAnsi="Times New Roman" w:hint="default"/>
          <w:color w:val="222222"/>
          <w:sz w:val="21"/>
          <w:szCs w:val="21"/>
        </w:rPr>
        <w:t xml:space="preserve">The battery is the main source of electrical energy in our vehicles. It stores chemicals, not electricity. Two different types of lead in an acid mixture react to produce an electrical force. This electrochemical reaction changes chemical energy to electrical energy. </w:t>
      </w:r>
    </w:p>
    <w:p>
      <w:pPr>
        <w:pStyle w:val="style0"/>
        <w:shd w:val="clear" w:color="auto" w:fill="ffffff"/>
        <w:spacing w:after="390" w:lineRule="auto" w:line="240"/>
        <w:rPr>
          <w:rFonts w:ascii="Times New Roman" w:cs="Times New Roman" w:hAnsi="Times New Roman" w:hint="default"/>
          <w:color w:val="222222"/>
          <w:sz w:val="21"/>
          <w:szCs w:val="21"/>
        </w:rPr>
      </w:pPr>
      <w:r>
        <w:rPr>
          <w:rFonts w:ascii="Times New Roman" w:cs="Times New Roman" w:hAnsi="Times New Roman" w:hint="default"/>
          <w:color w:val="222222"/>
          <w:sz w:val="21"/>
          <w:szCs w:val="21"/>
        </w:rPr>
        <w:t>The main functions of battery are:</w:t>
      </w:r>
    </w:p>
    <w:p>
      <w:pPr>
        <w:pStyle w:val="style0"/>
        <w:numPr>
          <w:ilvl w:val="0"/>
          <w:numId w:val="2"/>
        </w:numPr>
        <w:shd w:val="clear" w:color="auto" w:fill="ffffff"/>
        <w:spacing w:before="100" w:beforeAutospacing="true" w:after="150" w:lineRule="auto" w:line="240"/>
        <w:ind w:left="1035"/>
        <w:jc w:val="both"/>
        <w:rPr>
          <w:rFonts w:ascii="Times New Roman" w:cs="Times New Roman" w:hAnsi="Times New Roman" w:hint="default"/>
          <w:color w:val="222222"/>
          <w:sz w:val="21"/>
          <w:szCs w:val="21"/>
        </w:rPr>
      </w:pPr>
      <w:r>
        <w:rPr>
          <w:rFonts w:ascii="Times New Roman" w:cs="Times New Roman" w:hAnsi="Times New Roman" w:hint="default"/>
          <w:b/>
          <w:bCs/>
          <w:color w:val="222222"/>
          <w:sz w:val="21"/>
          <w:szCs w:val="21"/>
        </w:rPr>
        <w:t>Engine Off</w:t>
      </w:r>
      <w:r>
        <w:rPr>
          <w:rFonts w:ascii="Times New Roman" w:cs="Times New Roman" w:hAnsi="Times New Roman" w:hint="default"/>
          <w:color w:val="222222"/>
          <w:sz w:val="21"/>
          <w:szCs w:val="21"/>
        </w:rPr>
        <w:t>: Electricity from the battery is used to operate lighting, accessories, or other electrical systems when the engine is not running.</w:t>
      </w:r>
    </w:p>
    <w:p>
      <w:pPr>
        <w:pStyle w:val="style0"/>
        <w:numPr>
          <w:ilvl w:val="0"/>
          <w:numId w:val="2"/>
        </w:numPr>
        <w:shd w:val="clear" w:color="auto" w:fill="ffffff"/>
        <w:spacing w:before="100" w:beforeAutospacing="true" w:after="150" w:lineRule="auto" w:line="240"/>
        <w:ind w:left="1035"/>
        <w:jc w:val="both"/>
        <w:rPr>
          <w:rFonts w:ascii="Times New Roman" w:cs="Times New Roman" w:hAnsi="Times New Roman" w:hint="default"/>
          <w:color w:val="222222"/>
          <w:sz w:val="21"/>
          <w:szCs w:val="21"/>
        </w:rPr>
      </w:pPr>
      <w:r>
        <w:rPr>
          <w:rFonts w:ascii="Times New Roman" w:cs="Times New Roman" w:hAnsi="Times New Roman" w:hint="default"/>
          <w:b/>
          <w:bCs/>
          <w:color w:val="222222"/>
          <w:sz w:val="21"/>
          <w:szCs w:val="21"/>
        </w:rPr>
        <w:t>Engine Starting:</w:t>
      </w:r>
      <w:r>
        <w:rPr>
          <w:rFonts w:ascii="Times New Roman" w:cs="Times New Roman" w:hAnsi="Times New Roman" w:hint="default"/>
          <w:color w:val="222222"/>
          <w:sz w:val="21"/>
          <w:szCs w:val="21"/>
        </w:rPr>
        <w:t> Current from the battery is used to operate the starter motor in electric start vehicles and to provide sufficient current for the ignition system during engine cranking.</w:t>
      </w:r>
    </w:p>
    <w:p>
      <w:pPr>
        <w:pStyle w:val="style0"/>
        <w:numPr>
          <w:ilvl w:val="0"/>
          <w:numId w:val="2"/>
        </w:numPr>
        <w:shd w:val="clear" w:color="auto" w:fill="ffffff"/>
        <w:spacing w:before="100" w:beforeAutospacing="true" w:after="0" w:lineRule="auto" w:line="240"/>
        <w:ind w:left="1035"/>
        <w:jc w:val="both"/>
        <w:rPr>
          <w:rFonts w:ascii="Times New Roman" w:cs="Times New Roman" w:hAnsi="Times New Roman" w:hint="default"/>
          <w:color w:val="222222"/>
          <w:sz w:val="21"/>
          <w:szCs w:val="21"/>
        </w:rPr>
      </w:pPr>
      <w:r>
        <w:rPr>
          <w:rFonts w:ascii="Times New Roman" w:cs="Times New Roman" w:hAnsi="Times New Roman" w:hint="default"/>
          <w:b/>
          <w:bCs/>
          <w:color w:val="222222"/>
          <w:sz w:val="21"/>
          <w:szCs w:val="21"/>
        </w:rPr>
        <w:t>Engine Running:</w:t>
      </w:r>
      <w:r>
        <w:rPr>
          <w:rFonts w:ascii="Times New Roman" w:cs="Times New Roman" w:hAnsi="Times New Roman" w:hint="default"/>
          <w:color w:val="222222"/>
          <w:sz w:val="21"/>
          <w:szCs w:val="21"/>
        </w:rPr>
        <w:t> Electricity from the battery may be needed to supplement the charging system when the vehicle’s electrical load requirements exceed the charging system’s ability to produce electricity. Both the battery and the alternator supply electricity when demand is high. Generally, this circumstance doesn’t crop up in two wheelers as we have very less electrical stuff.</w:t>
      </w:r>
    </w:p>
    <w:p>
      <w:pPr>
        <w:pStyle w:val="style0"/>
        <w:spacing w:lineRule="auto" w:line="240"/>
        <w:rPr>
          <w:rFonts w:ascii="Times New Roman" w:cs="Times New Roman" w:hAnsi="Times New Roman" w:hint="default"/>
          <w:b/>
          <w:bCs/>
          <w:color w:val="202122"/>
          <w:sz w:val="21"/>
          <w:szCs w:val="21"/>
          <w:shd w:val="clear" w:color="auto" w:fill="ffffff"/>
        </w:rPr>
      </w:pPr>
      <w:r>
        <w:rPr>
          <w:rFonts w:ascii="Times New Roman" w:cs="Times New Roman" w:hAnsi="Times New Roman" w:hint="default"/>
          <w:b/>
          <w:bCs/>
          <w:color w:val="202122"/>
          <w:sz w:val="21"/>
          <w:szCs w:val="21"/>
          <w:shd w:val="clear" w:color="auto" w:fill="ffffff"/>
        </w:rPr>
        <w:t>SENSING ELEMENT</w:t>
      </w:r>
    </w:p>
    <w:p>
      <w:pPr>
        <w:pStyle w:val="style94"/>
        <w:shd w:val="clear" w:color="auto" w:fill="ffffff"/>
        <w:spacing w:lineRule="auto" w:line="240"/>
        <w:jc w:val="both"/>
        <w:rPr>
          <w:rFonts w:ascii="Times New Roman" w:cs="Times New Roman" w:hAnsi="Times New Roman" w:hint="default"/>
          <w:color w:val="212529"/>
          <w:sz w:val="21"/>
          <w:szCs w:val="21"/>
        </w:rPr>
      </w:pPr>
      <w:r>
        <w:rPr>
          <w:rFonts w:ascii="Times New Roman" w:cs="Times New Roman" w:hAnsi="Times New Roman" w:hint="default"/>
          <w:color w:val="212529"/>
          <w:sz w:val="21"/>
          <w:szCs w:val="21"/>
        </w:rPr>
        <w:t>Position sensors are devices that can detect the movement of an object or determine its relative position measured from an established reference point. These types of sensors can also be used to detect the presence of an object or its absence.</w:t>
      </w:r>
    </w:p>
    <w:p>
      <w:pPr>
        <w:pStyle w:val="style94"/>
        <w:shd w:val="clear" w:color="auto" w:fill="ffffff"/>
        <w:spacing w:lineRule="auto" w:line="240"/>
        <w:jc w:val="both"/>
        <w:rPr>
          <w:rFonts w:ascii="Times New Roman" w:cs="Times New Roman" w:hAnsi="Times New Roman" w:hint="default"/>
          <w:color w:val="212529"/>
          <w:sz w:val="21"/>
          <w:szCs w:val="21"/>
        </w:rPr>
      </w:pPr>
      <w:r>
        <w:rPr>
          <w:rFonts w:ascii="Times New Roman" w:cs="Times New Roman" w:hAnsi="Times New Roman" w:hint="default"/>
          <w:color w:val="212529"/>
          <w:sz w:val="21"/>
          <w:szCs w:val="21"/>
        </w:rPr>
        <w:t>There are several sensor types that serve similar purposes to position sensors and which are worthy of mentioning. Motion sensors detect the movement of an object and can be used to trigger action (such as illuminating a floodlight or activating a security camera). Proximity sensors as well can detect that an object has come within range of the sensor. Both sensors, therefore, might be considered as a specialized form of position sensors. More about these sensors may be found in our related guides about proximity sensors and about motion light sensors. One distinction with position sensors is that they are for the most part concerned with not only the detection of an object but also with the recording of its position and therefore involve the use of a feedback signal that contains positional information.</w:t>
      </w:r>
    </w:p>
    <w:p>
      <w:pPr>
        <w:pStyle w:val="style0"/>
        <w:shd w:val="clear" w:color="auto" w:fill="ffffff"/>
        <w:spacing w:after="0" w:lineRule="auto" w:line="240"/>
        <w:jc w:val="center"/>
        <w:rPr>
          <w:rFonts w:ascii="Times New Roman" w:cs="Times New Roman" w:hAnsi="Times New Roman" w:hint="default"/>
          <w:sz w:val="20"/>
          <w:szCs w:val="20"/>
        </w:rPr>
      </w:pPr>
    </w:p>
    <w:p>
      <w:pPr>
        <w:pStyle w:val="style0"/>
        <w:spacing w:before="54" w:after="0" w:lineRule="auto" w:line="240"/>
        <w:ind w:left="360"/>
        <w:jc w:val="center"/>
        <w:rPr>
          <w:rFonts w:ascii="Times New Roman" w:cs="Times New Roman" w:eastAsia="Calibri" w:hAnsi="Times New Roman" w:hint="default"/>
          <w:b/>
          <w:bCs/>
          <w:sz w:val="20"/>
          <w:szCs w:val="20"/>
        </w:rPr>
      </w:pPr>
      <w:r>
        <w:rPr>
          <w:rFonts w:ascii="Times New Roman" w:cs="Times New Roman" w:eastAsia="Calibri" w:hAnsi="Times New Roman" w:hint="default"/>
          <w:b/>
          <w:bCs/>
          <w:color w:val="1f497d"/>
          <w:sz w:val="24"/>
          <w:szCs w:val="24"/>
          <w:lang w:val="en-US"/>
        </w:rPr>
        <w:t>IV</w:t>
      </w:r>
      <w:r>
        <w:rPr>
          <w:rFonts w:ascii="Times New Roman" w:cs="Times New Roman" w:eastAsia="Calibri" w:hAnsi="Times New Roman" w:hint="default"/>
          <w:b/>
          <w:bCs/>
          <w:color w:val="1f497d"/>
          <w:sz w:val="24"/>
          <w:szCs w:val="24"/>
        </w:rPr>
        <w:t>.</w:t>
      </w:r>
      <w:r>
        <w:rPr>
          <w:rFonts w:ascii="Times New Roman" w:cs="Times New Roman" w:eastAsia="Calibri" w:hAnsi="Times New Roman" w:hint="default"/>
          <w:b/>
          <w:bCs/>
          <w:color w:val="1f497d"/>
          <w:sz w:val="24"/>
          <w:szCs w:val="24"/>
          <w:lang w:val="en-US"/>
        </w:rPr>
        <w:t xml:space="preserve"> </w:t>
      </w:r>
      <w:r>
        <w:rPr>
          <w:rFonts w:ascii="Times New Roman" w:cs="Times New Roman" w:eastAsia="Calibri" w:hAnsi="Times New Roman" w:hint="default"/>
          <w:b/>
          <w:bCs/>
          <w:color w:val="1f497d"/>
          <w:sz w:val="24"/>
          <w:szCs w:val="24"/>
        </w:rPr>
        <w:t>MODELING AND ANALYSIS</w:t>
      </w:r>
    </w:p>
    <w:p>
      <w:pPr>
        <w:pStyle w:val="style0"/>
        <w:spacing w:before="54" w:after="0" w:lineRule="auto" w:line="240"/>
        <w:jc w:val="center"/>
        <w:rPr>
          <w:rFonts w:ascii="Times New Roman" w:cs="Times New Roman" w:eastAsia="Calibri" w:hAnsi="Times New Roman" w:hint="default"/>
          <w:b/>
          <w:bCs/>
        </w:rPr>
      </w:pPr>
      <w:r>
        <w:rPr>
          <w:rFonts w:ascii="Times New Roman" w:cs="Times New Roman" w:eastAsia="Calibri" w:hAnsi="Times New Roman" w:hint="default"/>
          <w:b/>
          <w:bCs/>
        </w:rPr>
        <w:t>MODELING</w:t>
      </w:r>
    </w:p>
    <w:p>
      <w:pPr>
        <w:pStyle w:val="style0"/>
        <w:spacing w:before="54" w:after="0" w:lineRule="auto" w:line="240"/>
        <w:jc w:val="center"/>
        <w:rPr>
          <w:rFonts w:ascii="Times New Roman" w:cs="Times New Roman" w:eastAsia="Calibri" w:hAnsi="Times New Roman" w:hint="default"/>
        </w:rPr>
      </w:pPr>
      <w:r>
        <w:rPr>
          <w:rFonts w:ascii="Times New Roman" w:cs="Times New Roman" w:eastAsia="Calibri" w:hAnsi="Times New Roman" w:hint="default"/>
        </w:rPr>
        <w:t>By using Catia V5 Software we have designed the following parts,</w:t>
      </w:r>
    </w:p>
    <w:p>
      <w:pPr>
        <w:pStyle w:val="style0"/>
        <w:spacing w:before="54" w:after="0" w:lineRule="auto" w:line="240"/>
        <w:jc w:val="center"/>
        <w:rPr>
          <w:rFonts w:ascii="Times New Roman" w:cs="Times New Roman" w:hAnsi="Times New Roman" w:hint="default"/>
        </w:rPr>
      </w:pPr>
      <w:r>
        <w:rPr>
          <w:rFonts w:ascii="Times New Roman" w:cs="Times New Roman" w:hAnsi="Times New Roman" w:hint="default"/>
          <w:sz w:val="20"/>
          <w:szCs w:val="20"/>
          <w:lang w:val="en-US"/>
        </w:rPr>
        <w:drawing>
          <wp:inline distL="0" distT="0" distB="0" distR="0">
            <wp:extent cx="2362835" cy="1398270"/>
            <wp:effectExtent l="0" t="0" r="14605" b="3810"/>
            <wp:docPr id="1029" name="Picture 1" descr="WhatsApp Image 2024-04-22 at 14.45.31_026928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5" cstate="print"/>
                    <a:srcRect l="0" t="0" r="0" b="0"/>
                    <a:stretch/>
                  </pic:blipFill>
                  <pic:spPr>
                    <a:xfrm rot="0">
                      <a:off x="0" y="0"/>
                      <a:ext cx="2362835" cy="1398270"/>
                    </a:xfrm>
                    <a:prstGeom prst="rect"/>
                  </pic:spPr>
                </pic:pic>
              </a:graphicData>
            </a:graphic>
          </wp:inline>
        </w:drawing>
      </w:r>
      <w:r>
        <w:rPr>
          <w:rFonts w:ascii="Times New Roman" w:cs="Times New Roman" w:hAnsi="Times New Roman" w:hint="default"/>
        </w:rPr>
        <w:t xml:space="preserve">            </w:t>
      </w:r>
      <w:r>
        <w:rPr>
          <w:rFonts w:ascii="Times New Roman" w:cs="Times New Roman" w:hAnsi="Times New Roman" w:hint="default"/>
          <w:sz w:val="20"/>
          <w:szCs w:val="20"/>
          <w:lang w:val="en-US"/>
        </w:rPr>
        <w:drawing>
          <wp:inline distL="0" distT="0" distB="0" distR="0">
            <wp:extent cx="2322195" cy="1421765"/>
            <wp:effectExtent l="0" t="0" r="9525" b="10795"/>
            <wp:docPr id="1030" name="Picture 3" descr="WhatsApp Image 2024-04-22 at 14.45.29_4261d04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6" cstate="print"/>
                    <a:srcRect l="0" t="0" r="0" b="0"/>
                    <a:stretch/>
                  </pic:blipFill>
                  <pic:spPr>
                    <a:xfrm rot="0">
                      <a:off x="0" y="0"/>
                      <a:ext cx="2322195" cy="1421765"/>
                    </a:xfrm>
                    <a:prstGeom prst="rect"/>
                  </pic:spPr>
                </pic:pic>
              </a:graphicData>
            </a:graphic>
          </wp:inline>
        </w:drawing>
      </w:r>
    </w:p>
    <w:p>
      <w:pPr>
        <w:pStyle w:val="style0"/>
        <w:spacing w:before="54" w:after="0" w:lineRule="auto" w:line="240"/>
        <w:jc w:val="center"/>
        <w:rPr>
          <w:rFonts w:ascii="Times New Roman" w:cs="Times New Roman" w:hAnsi="Times New Roman" w:hint="default"/>
        </w:rPr>
      </w:pPr>
      <w:r>
        <w:rPr>
          <w:rFonts w:ascii="Times New Roman" w:cs="Times New Roman" w:hAnsi="Times New Roman" w:hint="default"/>
        </w:rPr>
        <w:t xml:space="preserve">  </w:t>
      </w:r>
    </w:p>
    <w:p>
      <w:pPr>
        <w:pStyle w:val="style0"/>
        <w:spacing w:before="54" w:after="0" w:lineRule="auto" w:line="240"/>
        <w:jc w:val="center"/>
        <w:rPr>
          <w:rFonts w:ascii="Times New Roman" w:cs="Times New Roman" w:hAnsi="Times New Roman" w:hint="default"/>
        </w:rPr>
      </w:pPr>
      <w:r>
        <w:rPr>
          <w:rFonts w:ascii="Times New Roman" w:cs="Times New Roman" w:hAnsi="Times New Roman" w:hint="default"/>
          <w:sz w:val="20"/>
          <w:szCs w:val="20"/>
          <w:lang w:val="en-US"/>
        </w:rPr>
        <w:drawing>
          <wp:inline distL="0" distT="0" distB="0" distR="0">
            <wp:extent cx="2426335" cy="1365250"/>
            <wp:effectExtent l="0" t="0" r="12065" b="6350"/>
            <wp:docPr id="1031" name="Picture 6" descr="WhatsApp Image 2024-04-22 at 14.45.29_b4434f9b"/>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7" cstate="print"/>
                    <a:srcRect l="0" t="0" r="0" b="0"/>
                    <a:stretch/>
                  </pic:blipFill>
                  <pic:spPr>
                    <a:xfrm rot="0">
                      <a:off x="0" y="0"/>
                      <a:ext cx="2426335" cy="1365250"/>
                    </a:xfrm>
                    <a:prstGeom prst="rect"/>
                  </pic:spPr>
                </pic:pic>
              </a:graphicData>
            </a:graphic>
          </wp:inline>
        </w:drawing>
      </w:r>
      <w:r>
        <w:rPr>
          <w:rFonts w:ascii="Times New Roman" w:cs="Times New Roman" w:hAnsi="Times New Roman" w:hint="default"/>
        </w:rPr>
        <w:t xml:space="preserve">                </w:t>
      </w:r>
      <w:r>
        <w:rPr>
          <w:rFonts w:ascii="Times New Roman" w:cs="Times New Roman" w:hAnsi="Times New Roman" w:hint="default"/>
          <w:sz w:val="20"/>
          <w:szCs w:val="20"/>
          <w:lang w:val="en-US"/>
        </w:rPr>
        <w:drawing>
          <wp:inline distL="0" distT="0" distB="0" distR="0">
            <wp:extent cx="2423795" cy="1363345"/>
            <wp:effectExtent l="0" t="0" r="14605" b="8255"/>
            <wp:docPr id="1032" name="Picture 5" descr="WhatsApp Image 2024-04-22 at 14.45.29_ecf4255b"/>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cstate="print"/>
                    <a:srcRect l="0" t="0" r="0" b="0"/>
                    <a:stretch/>
                  </pic:blipFill>
                  <pic:spPr>
                    <a:xfrm rot="0">
                      <a:off x="0" y="0"/>
                      <a:ext cx="2423795" cy="1363345"/>
                    </a:xfrm>
                    <a:prstGeom prst="rect"/>
                  </pic:spPr>
                </pic:pic>
              </a:graphicData>
            </a:graphic>
          </wp:inline>
        </w:drawing>
      </w:r>
    </w:p>
    <w:p>
      <w:pPr>
        <w:pStyle w:val="style0"/>
        <w:spacing w:before="54" w:after="0" w:lineRule="auto" w:line="240"/>
        <w:jc w:val="center"/>
        <w:rPr>
          <w:rFonts w:ascii="Times New Roman" w:cs="Times New Roman" w:hAnsi="Times New Roman" w:hint="default"/>
        </w:rPr>
      </w:pPr>
      <w:r>
        <w:rPr>
          <w:rFonts w:ascii="Times New Roman" w:cs="Times New Roman" w:hAnsi="Times New Roman" w:hint="default"/>
        </w:rPr>
        <w:t xml:space="preserve"> </w:t>
      </w:r>
    </w:p>
    <w:p>
      <w:pPr>
        <w:pStyle w:val="style179"/>
        <w:spacing w:before="54" w:beforeAutospacing="false" w:after="0" w:lineRule="auto" w:line="240"/>
        <w:ind w:left="360"/>
        <w:jc w:val="center"/>
        <w:rPr>
          <w:rFonts w:ascii="Times New Roman" w:cs="Times New Roman" w:hAnsi="Times New Roman" w:hint="default"/>
        </w:rPr>
      </w:pPr>
      <w:r>
        <w:rPr>
          <w:rFonts w:ascii="Times New Roman" w:cs="Times New Roman" w:eastAsia="Calibri" w:hAnsi="Times New Roman" w:hint="default"/>
          <w:b/>
          <w:bCs/>
          <w:color w:val="1f497d"/>
        </w:rPr>
        <w:t xml:space="preserve"> </w:t>
      </w:r>
      <w:r>
        <w:rPr>
          <w:rFonts w:ascii="Times New Roman" w:cs="Times New Roman" w:hAnsi="Times New Roman" w:hint="default"/>
        </w:rPr>
        <w:t xml:space="preserve"> </w:t>
      </w:r>
    </w:p>
    <w:p>
      <w:pPr>
        <w:pStyle w:val="style0"/>
        <w:spacing w:before="54" w:after="0" w:lineRule="auto" w:line="240"/>
        <w:jc w:val="center"/>
        <w:rPr>
          <w:rFonts w:ascii="Times New Roman" w:cs="Times New Roman" w:eastAsia="Calibri" w:hAnsi="Times New Roman" w:hint="default"/>
          <w:b/>
          <w:bCs/>
        </w:rPr>
      </w:pPr>
      <w:r>
        <w:rPr>
          <w:rFonts w:ascii="Times New Roman" w:cs="Times New Roman" w:eastAsia="Calibri" w:hAnsi="Times New Roman" w:hint="default"/>
          <w:b/>
          <w:bCs/>
        </w:rPr>
        <w:t>ANALYSIS</w:t>
      </w:r>
    </w:p>
    <w:p>
      <w:pPr>
        <w:pStyle w:val="style0"/>
        <w:spacing w:before="54" w:after="0" w:lineRule="auto" w:line="240"/>
        <w:jc w:val="center"/>
        <w:rPr>
          <w:rFonts w:ascii="Times New Roman" w:cs="Times New Roman" w:eastAsia="Calibri" w:hAnsi="Times New Roman" w:hint="default"/>
          <w:b/>
          <w:bCs/>
          <w:sz w:val="20"/>
          <w:szCs w:val="20"/>
        </w:rPr>
      </w:pPr>
      <w:r>
        <w:rPr>
          <w:rFonts w:ascii="Times New Roman" w:cs="Times New Roman" w:eastAsia="Calibri" w:hAnsi="Times New Roman" w:hint="default"/>
          <w:b/>
          <w:bCs/>
          <w:sz w:val="20"/>
          <w:szCs w:val="20"/>
        </w:rPr>
        <w:t xml:space="preserve"> </w:t>
      </w:r>
    </w:p>
    <w:p>
      <w:pPr>
        <w:pStyle w:val="style0"/>
        <w:keepNext w:val="false"/>
        <w:keepLines w:val="false"/>
        <w:widowControl/>
        <w:suppressLineNumbers w:val="false"/>
        <w:spacing w:lineRule="auto" w:line="240"/>
        <w:jc w:val="left"/>
        <w:rPr>
          <w:rFonts w:ascii="Times New Roman" w:cs="Times New Roman" w:hAnsi="Times New Roman" w:hint="default"/>
          <w:sz w:val="21"/>
          <w:szCs w:val="21"/>
        </w:rPr>
      </w:pPr>
      <w:r>
        <w:rPr>
          <w:rFonts w:ascii="Times New Roman" w:cs="Times New Roman" w:eastAsia="Cambria" w:hAnsi="Times New Roman" w:hint="default"/>
          <w:color w:val="000000"/>
          <w:kern w:val="0"/>
          <w:sz w:val="21"/>
          <w:szCs w:val="21"/>
          <w:lang w:val="en-US" w:eastAsia="zh-CN"/>
        </w:rPr>
        <w:t xml:space="preserve">Design analysis uses the finite element analysis (FEA) method to simulate the physical behavior of a product </w:t>
      </w:r>
    </w:p>
    <w:p>
      <w:pPr>
        <w:pStyle w:val="style0"/>
        <w:keepNext w:val="false"/>
        <w:keepLines w:val="false"/>
        <w:widowControl/>
        <w:suppressLineNumbers w:val="false"/>
        <w:spacing w:lineRule="auto" w:line="240"/>
        <w:jc w:val="left"/>
        <w:rPr>
          <w:rFonts w:ascii="Times New Roman" w:cs="Times New Roman" w:eastAsia="Cambria" w:hAnsi="Times New Roman" w:hint="default"/>
          <w:color w:val="000000"/>
          <w:kern w:val="0"/>
          <w:sz w:val="21"/>
          <w:szCs w:val="21"/>
          <w:lang w:val="en-US" w:eastAsia="zh-CN"/>
        </w:rPr>
      </w:pPr>
      <w:r>
        <w:rPr>
          <w:rFonts w:ascii="Times New Roman" w:cs="Times New Roman" w:eastAsia="Cambria" w:hAnsi="Times New Roman" w:hint="default"/>
          <w:color w:val="000000"/>
          <w:kern w:val="0"/>
          <w:sz w:val="21"/>
          <w:szCs w:val="21"/>
          <w:lang w:val="en-US" w:eastAsia="zh-CN"/>
        </w:rPr>
        <w:t xml:space="preserve">design. The FEA process involves breaking down all systems into individual components or "elements". </w:t>
      </w:r>
    </w:p>
    <w:p>
      <w:pPr>
        <w:pStyle w:val="style0"/>
        <w:keepNext w:val="false"/>
        <w:keepLines w:val="false"/>
        <w:widowControl/>
        <w:suppressLineNumbers w:val="false"/>
        <w:spacing w:lineRule="auto" w:line="240"/>
        <w:jc w:val="left"/>
        <w:rPr>
          <w:rFonts w:ascii="Times New Roman" w:cs="Times New Roman" w:eastAsia="Cambria" w:hAnsi="Times New Roman" w:hint="default"/>
          <w:color w:val="000000"/>
          <w:kern w:val="0"/>
          <w:sz w:val="21"/>
          <w:szCs w:val="21"/>
          <w:lang w:val="en-US" w:eastAsia="zh-CN"/>
        </w:rPr>
      </w:pPr>
    </w:p>
    <w:p>
      <w:pPr>
        <w:pStyle w:val="style0"/>
        <w:keepNext w:val="false"/>
        <w:keepLines w:val="false"/>
        <w:widowControl/>
        <w:suppressLineNumbers w:val="false"/>
        <w:spacing w:lineRule="auto" w:line="240"/>
        <w:jc w:val="left"/>
        <w:rPr>
          <w:rFonts w:ascii="Times New Roman" w:cs="Times New Roman" w:eastAsia="Cambria" w:hAnsi="Times New Roman" w:hint="default"/>
          <w:color w:val="000000"/>
          <w:kern w:val="0"/>
          <w:sz w:val="21"/>
          <w:szCs w:val="21"/>
          <w:lang w:val="en-US" w:eastAsia="zh-CN"/>
        </w:rPr>
      </w:pPr>
      <w:r>
        <w:rPr>
          <w:rFonts w:ascii="Times New Roman" w:cs="Times New Roman" w:eastAsia="Cambria" w:hAnsi="Times New Roman" w:hint="default"/>
          <w:color w:val="000000"/>
          <w:kern w:val="0"/>
          <w:sz w:val="21"/>
          <w:szCs w:val="21"/>
          <w:lang w:val="en-US" w:eastAsia="zh-CN"/>
        </w:rPr>
        <w:t xml:space="preserve">Upon application of 10kg (98.1N) load on structure it is observed that the maximum stress exerted is 3.07 x 106 </w:t>
      </w:r>
    </w:p>
    <w:p>
      <w:pPr>
        <w:pStyle w:val="style0"/>
        <w:keepNext w:val="false"/>
        <w:keepLines w:val="false"/>
        <w:widowControl/>
        <w:suppressLineNumbers w:val="false"/>
        <w:spacing w:lineRule="auto" w:line="240"/>
        <w:jc w:val="left"/>
        <w:rPr>
          <w:rFonts w:ascii="Times New Roman" w:cs="Times New Roman" w:hAnsi="Times New Roman" w:hint="default"/>
          <w:sz w:val="21"/>
          <w:szCs w:val="21"/>
        </w:rPr>
      </w:pPr>
      <w:r>
        <w:rPr>
          <w:rFonts w:ascii="Times New Roman" w:cs="Times New Roman" w:eastAsia="Cambria" w:hAnsi="Times New Roman" w:hint="default"/>
          <w:color w:val="000000"/>
          <w:kern w:val="0"/>
          <w:sz w:val="21"/>
          <w:szCs w:val="21"/>
          <w:lang w:val="en-US" w:eastAsia="zh-CN"/>
        </w:rPr>
        <w:t>N-m2 which is much lesser than 210MPa (Yield Stress of Mild Steel) is shown below</w:t>
      </w:r>
    </w:p>
    <w:p>
      <w:pPr>
        <w:pStyle w:val="style0"/>
        <w:spacing w:before="54" w:after="0" w:lineRule="auto" w:line="240"/>
        <w:jc w:val="center"/>
        <w:rPr>
          <w:rFonts w:ascii="Times New Roman" w:cs="Times New Roman" w:eastAsia="Calibri" w:hAnsi="Times New Roman" w:hint="default"/>
          <w:b/>
          <w:bCs/>
          <w:sz w:val="20"/>
          <w:szCs w:val="20"/>
        </w:rPr>
      </w:pPr>
    </w:p>
    <w:p>
      <w:pPr>
        <w:pStyle w:val="style0"/>
        <w:spacing w:before="54" w:after="0" w:lineRule="auto" w:line="240"/>
        <w:jc w:val="center"/>
        <w:rPr>
          <w:rFonts w:ascii="Times New Roman" w:cs="Times New Roman" w:hAnsi="Times New Roman" w:hint="default"/>
          <w:sz w:val="20"/>
          <w:szCs w:val="20"/>
          <w:lang w:val="en-US"/>
        </w:rPr>
      </w:pPr>
      <w:r>
        <w:rPr>
          <w:rFonts w:ascii="Times New Roman" w:cs="Times New Roman" w:hAnsi="Times New Roman" w:hint="default"/>
          <w:sz w:val="20"/>
          <w:szCs w:val="20"/>
          <w:lang w:val="en-US"/>
        </w:rPr>
        <w:drawing>
          <wp:inline distL="0" distT="0" distB="0" distR="0">
            <wp:extent cx="3033395" cy="1706245"/>
            <wp:effectExtent l="0" t="0" r="14605" b="635"/>
            <wp:docPr id="1033" name="Picture 8" descr="WhatsApp Image 2024-04-22 at 14.45.30_af9785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9" cstate="print"/>
                    <a:srcRect l="0" t="0" r="0" b="0"/>
                    <a:stretch/>
                  </pic:blipFill>
                  <pic:spPr>
                    <a:xfrm rot="0">
                      <a:off x="0" y="0"/>
                      <a:ext cx="3033395" cy="1706245"/>
                    </a:xfrm>
                    <a:prstGeom prst="rect"/>
                  </pic:spPr>
                </pic:pic>
              </a:graphicData>
            </a:graphic>
          </wp:inline>
        </w:drawing>
      </w:r>
    </w:p>
    <w:p>
      <w:pPr>
        <w:pStyle w:val="style0"/>
        <w:spacing w:before="54" w:after="0" w:lineRule="auto" w:line="240"/>
        <w:jc w:val="center"/>
        <w:rPr>
          <w:rFonts w:ascii="Times New Roman" w:cs="Times New Roman" w:hAnsi="Times New Roman" w:hint="default"/>
          <w:sz w:val="20"/>
          <w:szCs w:val="20"/>
        </w:rPr>
      </w:pPr>
      <w:r>
        <w:rPr>
          <w:rFonts w:ascii="Times New Roman" w:cs="Times New Roman" w:hAnsi="Times New Roman" w:hint="default"/>
          <w:sz w:val="20"/>
          <w:szCs w:val="20"/>
        </w:rPr>
        <w:t xml:space="preserve">  </w:t>
      </w:r>
    </w:p>
    <w:p>
      <w:pPr>
        <w:pStyle w:val="style0"/>
        <w:spacing w:before="54" w:after="0" w:lineRule="auto" w:line="240"/>
        <w:jc w:val="left"/>
        <w:rPr>
          <w:rFonts w:ascii="Times New Roman" w:cs="Times New Roman" w:hAnsi="Times New Roman" w:hint="default"/>
          <w:sz w:val="21"/>
          <w:szCs w:val="21"/>
          <w:lang w:val="en-US"/>
        </w:rPr>
      </w:pPr>
      <w:r>
        <w:rPr>
          <w:rFonts w:ascii="Times New Roman" w:cs="Times New Roman" w:hAnsi="Times New Roman" w:hint="default"/>
          <w:sz w:val="21"/>
          <w:szCs w:val="21"/>
          <w:lang w:val="en-US"/>
        </w:rPr>
        <w:t>Hence the selected material mild steel and thickness are sufficient to take the load.</w:t>
      </w:r>
    </w:p>
    <w:p>
      <w:pPr>
        <w:pStyle w:val="style0"/>
        <w:spacing w:before="54" w:after="0" w:lineRule="auto" w:line="240"/>
        <w:jc w:val="left"/>
        <w:rPr>
          <w:rFonts w:ascii="Times New Roman" w:cs="Times New Roman" w:hAnsi="Times New Roman" w:hint="default"/>
          <w:sz w:val="21"/>
          <w:szCs w:val="21"/>
          <w:lang w:val="en-US"/>
        </w:rPr>
      </w:pPr>
      <w:r>
        <w:rPr>
          <w:rFonts w:ascii="Times New Roman" w:cs="Times New Roman" w:hAnsi="Times New Roman" w:hint="default"/>
          <w:sz w:val="21"/>
          <w:szCs w:val="21"/>
          <w:lang w:val="en-US"/>
        </w:rPr>
        <w:t>Max transitional displacement is 0.00057mm which is too low.</w:t>
      </w:r>
    </w:p>
    <w:p>
      <w:pPr>
        <w:pStyle w:val="style0"/>
        <w:spacing w:before="54" w:after="0" w:lineRule="auto" w:line="240"/>
        <w:ind w:left="360"/>
        <w:jc w:val="center"/>
        <w:rPr>
          <w:rFonts w:ascii="Times New Roman" w:cs="Times New Roman" w:eastAsia="Calibri" w:hAnsi="Times New Roman" w:hint="default"/>
          <w:b/>
          <w:bCs/>
          <w:color w:val="1f497d"/>
          <w:sz w:val="21"/>
          <w:szCs w:val="21"/>
        </w:rPr>
      </w:pPr>
    </w:p>
    <w:p>
      <w:pPr>
        <w:pStyle w:val="style0"/>
        <w:spacing w:before="54" w:after="0" w:lineRule="auto" w:line="240"/>
        <w:ind w:left="360"/>
        <w:jc w:val="center"/>
        <w:rPr>
          <w:rFonts w:ascii="Times New Roman" w:cs="Times New Roman" w:eastAsia="Calibri" w:hAnsi="Times New Roman" w:hint="default"/>
          <w:b/>
          <w:bCs/>
          <w:color w:val="1f497d"/>
          <w:sz w:val="21"/>
          <w:szCs w:val="21"/>
        </w:rPr>
      </w:pPr>
    </w:p>
    <w:p>
      <w:pPr>
        <w:pStyle w:val="style0"/>
        <w:spacing w:before="54" w:after="0" w:lineRule="auto" w:line="240"/>
        <w:ind w:left="360"/>
        <w:jc w:val="center"/>
        <w:rPr>
          <w:rFonts w:ascii="Times New Roman" w:cs="Times New Roman" w:eastAsia="Calibri" w:hAnsi="Times New Roman" w:hint="default"/>
          <w:b/>
          <w:bCs/>
          <w:color w:val="1f497d"/>
          <w:sz w:val="24"/>
          <w:szCs w:val="24"/>
        </w:rPr>
      </w:pPr>
      <w:r>
        <w:rPr>
          <w:rFonts w:ascii="Times New Roman" w:cs="Times New Roman" w:hAnsi="Times New Roman" w:hint="default"/>
          <w:sz w:val="20"/>
          <w:szCs w:val="20"/>
          <w:lang w:val="en-US"/>
        </w:rPr>
        <w:drawing>
          <wp:inline distL="0" distT="0" distB="0" distR="0">
            <wp:extent cx="3018155" cy="1697990"/>
            <wp:effectExtent l="0" t="0" r="14605" b="8890"/>
            <wp:docPr id="1034" name="Picture 9" descr="WhatsApp Image 2024-04-22 at 14.45.30_aa7f873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9"/>
                    <pic:cNvPicPr/>
                  </pic:nvPicPr>
                  <pic:blipFill>
                    <a:blip r:embed="rId10" cstate="print"/>
                    <a:srcRect l="0" t="0" r="0" b="0"/>
                    <a:stretch/>
                  </pic:blipFill>
                  <pic:spPr>
                    <a:xfrm rot="0">
                      <a:off x="0" y="0"/>
                      <a:ext cx="3018155" cy="1697990"/>
                    </a:xfrm>
                    <a:prstGeom prst="rect"/>
                  </pic:spPr>
                </pic:pic>
              </a:graphicData>
            </a:graphic>
          </wp:inline>
        </w:drawing>
      </w:r>
    </w:p>
    <w:p>
      <w:pPr>
        <w:pStyle w:val="style0"/>
        <w:spacing w:before="54" w:after="0" w:lineRule="auto" w:line="240"/>
        <w:ind w:left="360"/>
        <w:jc w:val="both"/>
        <w:rPr>
          <w:rFonts w:ascii="Times New Roman" w:cs="Times New Roman" w:hAnsi="Times New Roman" w:hint="default"/>
        </w:rPr>
      </w:pPr>
    </w:p>
    <w:p>
      <w:pPr>
        <w:pStyle w:val="style0"/>
        <w:spacing w:before="54" w:after="0" w:lineRule="auto" w:line="276"/>
        <w:rPr>
          <w:rFonts w:ascii="Cambria" w:hAnsi="Cambria"/>
          <w:sz w:val="20"/>
          <w:szCs w:val="20"/>
        </w:rPr>
      </w:pPr>
    </w:p>
    <w:p>
      <w:pPr>
        <w:pStyle w:val="style179"/>
        <w:numPr>
          <w:ilvl w:val="0"/>
          <w:numId w:val="0"/>
        </w:numPr>
        <w:spacing w:before="54" w:after="0" w:lineRule="auto" w:line="276"/>
        <w:ind w:left="360" w:leftChars="0"/>
        <w:jc w:val="center"/>
        <w:rPr>
          <w:rFonts w:ascii="Cambria" w:hAnsi="Cambria"/>
          <w:b/>
          <w:bCs/>
          <w:color w:val="1f497d"/>
          <w:sz w:val="24"/>
          <w:szCs w:val="24"/>
        </w:rPr>
      </w:pPr>
      <w:r>
        <w:rPr>
          <w:rFonts w:ascii="Cambria" w:hAnsi="Cambria" w:hint="default"/>
          <w:b/>
          <w:bCs/>
          <w:color w:val="1f497d"/>
          <w:sz w:val="24"/>
          <w:szCs w:val="24"/>
          <w:lang w:val="en-US"/>
        </w:rPr>
        <w:t xml:space="preserve">V. </w:t>
      </w:r>
      <w:r>
        <w:rPr>
          <w:rFonts w:ascii="Cambria" w:hAnsi="Cambria"/>
          <w:b/>
          <w:bCs/>
          <w:color w:val="1f497d"/>
          <w:sz w:val="24"/>
          <w:szCs w:val="24"/>
        </w:rPr>
        <w:t xml:space="preserve">FABRICATION </w:t>
      </w:r>
    </w:p>
    <w:p>
      <w:pPr>
        <w:pStyle w:val="style0"/>
        <w:spacing w:before="54" w:after="0" w:lineRule="auto" w:line="276"/>
        <w:rPr>
          <w:rFonts w:ascii="Times New Roman" w:cs="Times New Roman" w:hAnsi="Times New Roman"/>
          <w:color w:val="000000"/>
          <w:sz w:val="20"/>
          <w:szCs w:val="20"/>
        </w:rPr>
      </w:pPr>
    </w:p>
    <w:p>
      <w:pPr>
        <w:pStyle w:val="style0"/>
        <w:spacing w:before="54" w:after="0" w:lineRule="auto" w:line="276"/>
        <w:rPr>
          <w:rFonts w:ascii="Times New Roman" w:cs="Times New Roman" w:hAnsi="Times New Roman"/>
          <w:color w:val="000000"/>
          <w:sz w:val="20"/>
          <w:szCs w:val="20"/>
        </w:rPr>
      </w:pPr>
      <w:r>
        <w:rPr>
          <w:rFonts w:ascii="Times New Roman" w:cs="Times New Roman" w:hAnsi="Times New Roman"/>
          <w:color w:val="000000"/>
          <w:sz w:val="20"/>
          <w:szCs w:val="20"/>
        </w:rPr>
        <w:t>Major materials used in this Fabrication are MS Square and circular rods, Battery, Nuts and Bolts.</w:t>
      </w:r>
    </w:p>
    <w:p>
      <w:pPr>
        <w:pStyle w:val="style0"/>
        <w:spacing w:before="54" w:after="0" w:lineRule="auto" w:line="276"/>
        <w:jc w:val="center"/>
        <w:rPr>
          <w:rFonts w:ascii="Times New Roman" w:cs="Times New Roman" w:hAnsi="Times New Roman"/>
          <w:color w:val="000000"/>
          <w:sz w:val="20"/>
          <w:szCs w:val="20"/>
          <w:lang w:val="en-IN"/>
        </w:rPr>
      </w:pPr>
      <w:r>
        <w:rPr>
          <w:rFonts w:ascii="Times New Roman" w:cs="Times New Roman" w:hAnsi="Times New Roman"/>
          <w:color w:val="000000"/>
          <w:sz w:val="20"/>
          <w:szCs w:val="20"/>
          <w:lang w:val="en-IN"/>
        </w:rPr>
        <w:drawing>
          <wp:inline distL="0" distT="0" distB="0" distR="0">
            <wp:extent cx="3239135" cy="2788920"/>
            <wp:effectExtent l="0" t="0" r="0" b="0"/>
            <wp:docPr id="1035"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11" cstate="print"/>
                    <a:srcRect l="0" t="0" r="0" b="0"/>
                    <a:stretch/>
                  </pic:blipFill>
                  <pic:spPr>
                    <a:xfrm rot="0">
                      <a:off x="0" y="0"/>
                      <a:ext cx="3239135" cy="2788920"/>
                    </a:xfrm>
                    <a:prstGeom prst="rect"/>
                  </pic:spPr>
                </pic:pic>
              </a:graphicData>
            </a:graphic>
          </wp:inline>
        </w:drawing>
      </w:r>
    </w:p>
    <w:p>
      <w:pPr>
        <w:pStyle w:val="style0"/>
        <w:spacing w:before="54" w:after="0" w:lineRule="auto" w:line="276"/>
        <w:jc w:val="center"/>
        <w:rPr>
          <w:rFonts w:ascii="Times New Roman" w:cs="Times New Roman" w:hAnsi="Times New Roman"/>
          <w:color w:val="000000"/>
          <w:sz w:val="20"/>
          <w:szCs w:val="20"/>
          <w:lang w:val="en-IN"/>
        </w:rPr>
      </w:pPr>
      <w:r>
        <w:rPr>
          <w:rFonts w:ascii="Times New Roman" w:cs="Times New Roman" w:hAnsi="Times New Roman"/>
          <w:b/>
          <w:bCs/>
          <w:color w:val="000000"/>
          <w:sz w:val="20"/>
          <w:szCs w:val="20"/>
          <w:lang w:val="en-IN"/>
        </w:rPr>
        <w:t>Fig-</w:t>
      </w:r>
      <w:r>
        <w:rPr>
          <w:rFonts w:ascii="Times New Roman" w:cs="Times New Roman" w:hAnsi="Times New Roman"/>
          <w:color w:val="000000"/>
          <w:sz w:val="20"/>
          <w:szCs w:val="20"/>
          <w:lang w:val="en-IN"/>
        </w:rPr>
        <w:t xml:space="preserve"> Final Output</w:t>
      </w:r>
    </w:p>
    <w:p>
      <w:pPr>
        <w:pStyle w:val="style0"/>
        <w:spacing w:before="54" w:after="0" w:lineRule="auto" w:line="240"/>
        <w:ind w:left="360"/>
        <w:jc w:val="both"/>
        <w:rPr>
          <w:rFonts w:ascii="Times New Roman" w:cs="Times New Roman" w:hAnsi="Times New Roman" w:hint="default"/>
        </w:rPr>
      </w:pPr>
    </w:p>
    <w:p>
      <w:pPr>
        <w:pStyle w:val="style0"/>
        <w:spacing w:before="54" w:after="0" w:lineRule="auto" w:line="240"/>
        <w:jc w:val="center"/>
        <w:rPr>
          <w:rFonts w:ascii="Times New Roman" w:cs="Times New Roman" w:hAnsi="Times New Roman" w:hint="default"/>
        </w:rPr>
      </w:pPr>
    </w:p>
    <w:p>
      <w:pPr>
        <w:pStyle w:val="style179"/>
        <w:numPr>
          <w:ilvl w:val="0"/>
          <w:numId w:val="0"/>
        </w:numPr>
        <w:spacing w:before="54" w:after="0" w:lineRule="auto" w:line="240"/>
        <w:ind w:left="360" w:leftChars="0"/>
        <w:jc w:val="center"/>
        <w:rPr>
          <w:rFonts w:ascii="Times New Roman" w:cs="Times New Roman" w:hAnsi="Times New Roman" w:hint="default"/>
          <w:b/>
          <w:bCs/>
          <w:color w:val="1f497d"/>
          <w:sz w:val="24"/>
          <w:szCs w:val="24"/>
        </w:rPr>
      </w:pPr>
      <w:r>
        <w:rPr>
          <w:rFonts w:ascii="Times New Roman" w:cs="Times New Roman" w:hAnsi="Times New Roman" w:hint="default"/>
          <w:b/>
          <w:bCs/>
          <w:color w:val="1f497d"/>
          <w:sz w:val="24"/>
          <w:szCs w:val="24"/>
          <w:lang w:val="en-US"/>
        </w:rPr>
        <w:t xml:space="preserve">VI. </w:t>
      </w:r>
      <w:r>
        <w:rPr>
          <w:rFonts w:ascii="Times New Roman" w:cs="Times New Roman" w:hAnsi="Times New Roman" w:hint="default"/>
          <w:b/>
          <w:bCs/>
          <w:color w:val="1f497d"/>
          <w:sz w:val="24"/>
          <w:szCs w:val="24"/>
        </w:rPr>
        <w:t>RESULTS AND DISCUSSION</w:t>
      </w:r>
    </w:p>
    <w:p>
      <w:pPr>
        <w:pStyle w:val="style179"/>
        <w:spacing w:before="54" w:after="0" w:lineRule="auto" w:line="240"/>
        <w:rPr>
          <w:rFonts w:ascii="Times New Roman" w:cs="Times New Roman" w:hAnsi="Times New Roman" w:hint="default"/>
          <w:b/>
          <w:bCs/>
          <w:color w:val="1f497d"/>
          <w:sz w:val="24"/>
          <w:szCs w:val="24"/>
        </w:rPr>
      </w:pPr>
    </w:p>
    <w:p>
      <w:pPr>
        <w:pStyle w:val="style0"/>
        <w:spacing w:lineRule="auto" w:line="240"/>
        <w:jc w:val="both"/>
        <w:rPr>
          <w:rFonts w:ascii="Times New Roman" w:cs="Times New Roman" w:hAnsi="Times New Roman" w:hint="default"/>
          <w:sz w:val="21"/>
          <w:szCs w:val="21"/>
          <w:lang w:val="en-IN"/>
        </w:rPr>
      </w:pPr>
      <w:r>
        <w:rPr>
          <w:rFonts w:ascii="Times New Roman" w:cs="Times New Roman" w:hAnsi="Times New Roman" w:hint="default"/>
          <w:sz w:val="21"/>
          <w:szCs w:val="21"/>
        </w:rPr>
        <w:t>Automatic indicators and safety devices on bikes are successfully incorporated. The automatic indicator after completing a turn switches off automatically in case the rider forgets to switch off.</w:t>
      </w:r>
      <w:r>
        <w:rPr>
          <w:rFonts w:ascii="Times New Roman" w:cs="Times New Roman" w:hAnsi="Times New Roman" w:hint="default"/>
          <w:color w:val="212529"/>
          <w:sz w:val="21"/>
          <w:szCs w:val="21"/>
        </w:rPr>
        <w:t xml:space="preserve"> Safety cut off switch provided at the backside near to pillion which is directly connected to ignition</w:t>
      </w:r>
      <w:r>
        <w:rPr>
          <w:rFonts w:ascii="Times New Roman" w:cs="Times New Roman" w:hAnsi="Times New Roman" w:hint="default"/>
          <w:sz w:val="21"/>
          <w:szCs w:val="21"/>
        </w:rPr>
        <w:t xml:space="preserve"> switched off the engine in case of potential threat to pillion rider.</w:t>
      </w:r>
    </w:p>
    <w:p>
      <w:pPr>
        <w:pStyle w:val="style0"/>
        <w:spacing w:lineRule="auto" w:line="240"/>
        <w:jc w:val="both"/>
        <w:rPr>
          <w:rFonts w:ascii="Times New Roman" w:cs="Times New Roman" w:hAnsi="Times New Roman" w:hint="default"/>
          <w:sz w:val="21"/>
          <w:szCs w:val="21"/>
        </w:rPr>
      </w:pPr>
      <w:r>
        <w:rPr>
          <w:rFonts w:ascii="Times New Roman" w:cs="Times New Roman" w:hAnsi="Times New Roman" w:hint="default"/>
          <w:color w:val="202122"/>
          <w:sz w:val="21"/>
          <w:szCs w:val="21"/>
          <w:shd w:val="clear" w:color="auto" w:fill="ffffff"/>
        </w:rPr>
        <w:t xml:space="preserve">Switching device </w:t>
      </w:r>
      <w:r>
        <w:rPr>
          <w:rFonts w:ascii="Times New Roman" w:cs="Times New Roman" w:hAnsi="Times New Roman" w:hint="default"/>
          <w:sz w:val="21"/>
          <w:szCs w:val="21"/>
        </w:rPr>
        <w:t>silicone-controlled rectifiers rapidly interrupt (turn on and turn off) the electricity flow to the motor. These advancements not only contribute to the overall safety of riders but also promote inclusivity and accessibility within the biking community. ultimately fostering a safer and more enjoyable riding experience for all.</w:t>
      </w:r>
    </w:p>
    <w:p>
      <w:pPr>
        <w:pStyle w:val="style0"/>
        <w:spacing w:before="54" w:after="0" w:lineRule="auto" w:line="240"/>
        <w:jc w:val="center"/>
        <w:rPr>
          <w:rFonts w:ascii="Times New Roman" w:cs="Times New Roman" w:hAnsi="Times New Roman" w:hint="default"/>
          <w:sz w:val="20"/>
          <w:szCs w:val="20"/>
        </w:rPr>
      </w:pPr>
    </w:p>
    <w:p>
      <w:pPr>
        <w:pStyle w:val="style179"/>
        <w:numPr>
          <w:ilvl w:val="0"/>
          <w:numId w:val="0"/>
        </w:numPr>
        <w:spacing w:before="54" w:after="0" w:lineRule="auto" w:line="240"/>
        <w:ind w:left="360" w:leftChars="0"/>
        <w:jc w:val="center"/>
        <w:rPr>
          <w:rFonts w:ascii="Times New Roman" w:cs="Times New Roman" w:hAnsi="Times New Roman" w:hint="default"/>
          <w:b/>
          <w:bCs/>
          <w:color w:val="1f497d"/>
          <w:sz w:val="24"/>
          <w:szCs w:val="24"/>
        </w:rPr>
      </w:pPr>
      <w:r>
        <w:rPr>
          <w:rFonts w:ascii="Times New Roman" w:cs="Times New Roman" w:hAnsi="Times New Roman" w:hint="default"/>
          <w:b/>
          <w:bCs/>
          <w:color w:val="1f497d"/>
          <w:sz w:val="24"/>
          <w:szCs w:val="24"/>
          <w:lang w:val="en-US"/>
        </w:rPr>
        <w:t>VII .</w:t>
      </w:r>
      <w:r>
        <w:rPr>
          <w:rFonts w:ascii="Times New Roman" w:cs="Times New Roman" w:hAnsi="Times New Roman" w:hint="default"/>
          <w:b/>
          <w:bCs/>
          <w:color w:val="1f497d"/>
          <w:sz w:val="24"/>
          <w:szCs w:val="24"/>
        </w:rPr>
        <w:t>CONCLUSION</w:t>
      </w:r>
    </w:p>
    <w:p>
      <w:pPr>
        <w:pStyle w:val="style0"/>
        <w:spacing w:lineRule="auto" w:line="240"/>
        <w:jc w:val="both"/>
        <w:rPr>
          <w:rFonts w:ascii="Times New Roman" w:cs="Times New Roman" w:hAnsi="Times New Roman" w:hint="default"/>
          <w:sz w:val="21"/>
          <w:szCs w:val="21"/>
        </w:rPr>
      </w:pPr>
      <w:r>
        <w:rPr>
          <w:rFonts w:ascii="Times New Roman" w:cs="Times New Roman" w:hAnsi="Times New Roman" w:hint="default"/>
          <w:sz w:val="21"/>
          <w:szCs w:val="21"/>
        </w:rPr>
        <w:t xml:space="preserve">The automatic indicators and safety device on bikes are super handy and easy to control.  They turn off by themselves after a turn, so you don't have to remember to switch them off. Helps avoid confusion on the road, making riding safer for everyone, it's one less thing to worry about when you're enjoying your ride. The automatic indicators to avoid accidents that may happen due to negligence in switching indicators and safety cut-off switch for safety of travelling on others / commercial bikes. </w:t>
      </w:r>
    </w:p>
    <w:p>
      <w:pPr>
        <w:pStyle w:val="style0"/>
        <w:spacing w:lineRule="auto" w:line="240"/>
        <w:jc w:val="both"/>
        <w:rPr>
          <w:rFonts w:ascii="Times New Roman" w:cs="Times New Roman" w:hAnsi="Times New Roman" w:hint="default"/>
          <w:sz w:val="21"/>
          <w:szCs w:val="21"/>
        </w:rPr>
      </w:pPr>
      <w:r>
        <w:rPr>
          <w:rFonts w:ascii="Times New Roman" w:cs="Times New Roman" w:hAnsi="Times New Roman" w:hint="default"/>
          <w:sz w:val="21"/>
          <w:szCs w:val="21"/>
        </w:rPr>
        <w:t>User-Friendly design and operation of safety switches that are intuitive and easy to use, even in high-stress situations. Simple activation mechanisms, such as push buttons or toggles, ensure that riders can activate the device quickly and without confusion.</w:t>
      </w:r>
    </w:p>
    <w:p>
      <w:pPr>
        <w:pStyle w:val="style0"/>
        <w:spacing w:before="54" w:after="0" w:lineRule="auto" w:line="240"/>
        <w:rPr>
          <w:rFonts w:ascii="Times New Roman" w:cs="Times New Roman" w:hAnsi="Times New Roman" w:hint="default"/>
          <w:b/>
          <w:bCs/>
          <w:color w:val="1f497d"/>
          <w:sz w:val="24"/>
          <w:szCs w:val="24"/>
        </w:rPr>
      </w:pPr>
    </w:p>
    <w:p>
      <w:pPr>
        <w:pStyle w:val="style0"/>
        <w:spacing w:before="54" w:after="0" w:lineRule="auto" w:line="240"/>
        <w:jc w:val="center"/>
        <w:rPr>
          <w:rFonts w:ascii="Times New Roman" w:cs="Times New Roman" w:hAnsi="Times New Roman" w:hint="default"/>
          <w:b/>
          <w:bCs/>
          <w:color w:val="1f497d"/>
          <w:sz w:val="24"/>
          <w:szCs w:val="24"/>
        </w:rPr>
      </w:pPr>
      <w:r>
        <w:rPr>
          <w:rFonts w:ascii="Times New Roman" w:cs="Times New Roman" w:hAnsi="Times New Roman" w:hint="default"/>
          <w:b/>
          <w:bCs/>
          <w:color w:val="1f497d"/>
          <w:sz w:val="24"/>
          <w:szCs w:val="24"/>
        </w:rPr>
        <w:t xml:space="preserve">ACKNOWLEDGEMENTS </w:t>
      </w:r>
    </w:p>
    <w:p>
      <w:pPr>
        <w:pStyle w:val="style0"/>
        <w:spacing w:before="54" w:after="0" w:lineRule="auto" w:line="240"/>
        <w:jc w:val="center"/>
        <w:rPr>
          <w:rFonts w:ascii="Times New Roman" w:cs="Times New Roman" w:hAnsi="Times New Roman" w:hint="default"/>
          <w:b/>
          <w:bCs/>
          <w:color w:val="1f497d"/>
          <w:sz w:val="24"/>
          <w:szCs w:val="24"/>
        </w:rPr>
      </w:pPr>
    </w:p>
    <w:p>
      <w:pPr>
        <w:pStyle w:val="style0"/>
        <w:widowControl w:val="false"/>
        <w:spacing w:after="0" w:lineRule="auto" w:line="240"/>
        <w:jc w:val="both"/>
        <w:rPr>
          <w:rFonts w:ascii="Times New Roman" w:cs="Times New Roman" w:hAnsi="Times New Roman" w:hint="default"/>
          <w:b/>
          <w:bCs/>
          <w:sz w:val="21"/>
          <w:szCs w:val="21"/>
        </w:rPr>
      </w:pPr>
      <w:r>
        <w:rPr>
          <w:rFonts w:ascii="Times New Roman" w:cs="Times New Roman" w:hAnsi="Times New Roman" w:hint="default"/>
          <w:color w:val="1f1f1f"/>
          <w:sz w:val="21"/>
          <w:szCs w:val="21"/>
          <w:shd w:val="clear" w:color="auto" w:fill="ffffff"/>
        </w:rPr>
        <w:t>This work is not an individual contribution till its completion. We take this opportunity to thank all for bringing it close to the conclusion. First of all, we would like to thank our guide Mr. Shaik Ashraf conclusion considering our work and providing great guidance by timely suggestions and discussion at every stage of this work. Thanks to</w:t>
      </w:r>
      <w:r>
        <w:rPr>
          <w:rFonts w:ascii="Times New Roman" w:cs="Times New Roman" w:hAnsi="Times New Roman" w:hint="default"/>
          <w:b/>
          <w:bCs/>
          <w:color w:val="1f1f1f"/>
          <w:sz w:val="21"/>
          <w:szCs w:val="21"/>
          <w:shd w:val="clear" w:color="auto" w:fill="ffffff"/>
        </w:rPr>
        <w:t>, Dr. Anoop Kumar Shukla</w:t>
      </w:r>
      <w:r>
        <w:rPr>
          <w:rFonts w:ascii="Times New Roman" w:cs="Times New Roman" w:hAnsi="Times New Roman" w:hint="default"/>
          <w:color w:val="1f1f1f"/>
          <w:sz w:val="21"/>
          <w:szCs w:val="21"/>
          <w:shd w:val="clear" w:color="auto" w:fill="ffffff"/>
        </w:rPr>
        <w:t xml:space="preserve">, Head of the Department of Mechanical Engineering for providing all facilities without which this seminar work would not have been possible. We sincerely thank </w:t>
      </w:r>
      <w:r>
        <w:rPr>
          <w:rFonts w:ascii="Times New Roman" w:cs="Times New Roman" w:hAnsi="Times New Roman" w:hint="default"/>
          <w:b/>
          <w:bCs/>
          <w:color w:val="1f1f1f"/>
          <w:sz w:val="21"/>
          <w:szCs w:val="21"/>
          <w:shd w:val="clear" w:color="auto" w:fill="ffffff"/>
        </w:rPr>
        <w:t>Mr. Shaik Ashraf</w:t>
      </w:r>
      <w:r>
        <w:rPr>
          <w:rFonts w:ascii="Times New Roman" w:cs="Times New Roman" w:hAnsi="Times New Roman" w:hint="default"/>
          <w:color w:val="1f1f1f"/>
          <w:sz w:val="21"/>
          <w:szCs w:val="21"/>
          <w:shd w:val="clear" w:color="auto" w:fill="ffffff"/>
        </w:rPr>
        <w:t xml:space="preserve"> for his guidance. I would like to express my gratitude towards my parents &amp; other faculty members of J.B. Institute of Engineering &amp; Technology for their kind cooperation and encouragement which helped me in the competition of this project My thanks and appreciation also go to my co-peers in assisting with different aspects of the project and people who willingly helped me out to the best of abilities.</w:t>
      </w:r>
    </w:p>
    <w:p>
      <w:pPr>
        <w:pStyle w:val="style0"/>
        <w:spacing w:before="54" w:after="0" w:lineRule="auto" w:line="240"/>
        <w:rPr>
          <w:rFonts w:ascii="Times New Roman" w:cs="Times New Roman" w:hAnsi="Times New Roman" w:hint="default"/>
          <w:b/>
          <w:bCs/>
          <w:color w:val="1f497d"/>
          <w:sz w:val="21"/>
          <w:szCs w:val="21"/>
        </w:rPr>
      </w:pPr>
    </w:p>
    <w:p>
      <w:pPr>
        <w:pStyle w:val="style179"/>
        <w:numPr>
          <w:ilvl w:val="0"/>
          <w:numId w:val="0"/>
        </w:numPr>
        <w:spacing w:before="54" w:after="0" w:lineRule="auto" w:line="240"/>
        <w:ind w:left="360" w:leftChars="0"/>
        <w:jc w:val="center"/>
        <w:rPr>
          <w:rFonts w:ascii="Times New Roman" w:cs="Times New Roman" w:hAnsi="Times New Roman" w:hint="default"/>
          <w:b/>
          <w:bCs/>
          <w:color w:val="1f497d"/>
          <w:sz w:val="24"/>
          <w:szCs w:val="24"/>
        </w:rPr>
      </w:pPr>
      <w:r>
        <w:rPr>
          <w:rFonts w:ascii="Times New Roman" w:cs="Times New Roman" w:hAnsi="Times New Roman" w:hint="default"/>
          <w:b/>
          <w:bCs/>
          <w:color w:val="1f497d"/>
          <w:sz w:val="24"/>
          <w:szCs w:val="24"/>
          <w:lang w:val="en-US"/>
        </w:rPr>
        <w:t>VII</w:t>
      </w:r>
      <w:bookmarkStart w:id="2" w:name="_GoBack"/>
      <w:bookmarkEnd w:id="2"/>
      <w:r>
        <w:rPr>
          <w:rFonts w:ascii="Times New Roman" w:cs="Times New Roman" w:hAnsi="Times New Roman" w:hint="default"/>
          <w:b/>
          <w:bCs/>
          <w:color w:val="1f497d"/>
          <w:sz w:val="24"/>
          <w:szCs w:val="24"/>
          <w:lang w:val="en-US"/>
        </w:rPr>
        <w:t xml:space="preserve">I. </w:t>
      </w:r>
      <w:r>
        <w:rPr>
          <w:rFonts w:ascii="Times New Roman" w:cs="Times New Roman" w:hAnsi="Times New Roman" w:hint="default"/>
          <w:b/>
          <w:bCs/>
          <w:color w:val="1f497d"/>
          <w:sz w:val="24"/>
          <w:szCs w:val="24"/>
        </w:rPr>
        <w:t>REFERENCES</w:t>
      </w:r>
    </w:p>
    <w:p>
      <w:pPr>
        <w:pStyle w:val="style179"/>
        <w:numPr>
          <w:ilvl w:val="0"/>
          <w:numId w:val="3"/>
        </w:numPr>
        <w:spacing w:lineRule="auto" w:line="240"/>
        <w:jc w:val="both"/>
        <w:rPr>
          <w:rFonts w:ascii="Times New Roman" w:cs="Times New Roman" w:hAnsi="Times New Roman" w:hint="default"/>
          <w:color w:val="000000"/>
          <w:sz w:val="21"/>
          <w:szCs w:val="21"/>
        </w:rPr>
      </w:pPr>
      <w:r>
        <w:rPr>
          <w:rFonts w:ascii="Times New Roman" w:cs="Times New Roman" w:hAnsi="Times New Roman" w:hint="default"/>
          <w:b/>
          <w:bCs/>
          <w:color w:val="000000"/>
          <w:sz w:val="21"/>
          <w:szCs w:val="21"/>
        </w:rPr>
        <w:t>[1]</w:t>
      </w:r>
      <w:r>
        <w:rPr>
          <w:rFonts w:ascii="Times New Roman" w:cs="Times New Roman" w:hAnsi="Times New Roman" w:hint="default"/>
          <w:color w:val="000000"/>
          <w:sz w:val="21"/>
          <w:szCs w:val="21"/>
        </w:rPr>
        <w:t xml:space="preserve"> Vehicle navigation system turn indicator by James Walker (2005), US Patent US20050187710A</w:t>
      </w:r>
    </w:p>
    <w:p>
      <w:pPr>
        <w:pStyle w:val="style179"/>
        <w:numPr>
          <w:ilvl w:val="0"/>
          <w:numId w:val="3"/>
        </w:numPr>
        <w:spacing w:lineRule="auto" w:line="240"/>
        <w:jc w:val="both"/>
        <w:rPr>
          <w:rFonts w:ascii="Times New Roman" w:cs="Times New Roman" w:hAnsi="Times New Roman" w:hint="default"/>
          <w:color w:val="000000"/>
          <w:sz w:val="21"/>
          <w:szCs w:val="21"/>
        </w:rPr>
      </w:pPr>
      <w:r>
        <w:rPr>
          <w:rFonts w:ascii="Times New Roman" w:cs="Times New Roman" w:hAnsi="Times New Roman" w:hint="default"/>
          <w:b/>
          <w:bCs/>
          <w:color w:val="000000"/>
          <w:sz w:val="21"/>
          <w:szCs w:val="21"/>
        </w:rPr>
        <w:t>[2]</w:t>
      </w:r>
      <w:r>
        <w:rPr>
          <w:rFonts w:ascii="Times New Roman" w:cs="Times New Roman" w:hAnsi="Times New Roman" w:hint="default"/>
          <w:color w:val="000000"/>
          <w:sz w:val="21"/>
          <w:szCs w:val="21"/>
        </w:rPr>
        <w:t xml:space="preserve"> Automotive Lane change aid by Kenneth Schofield (2005), United States Patent USOO6882287B2</w:t>
      </w:r>
    </w:p>
    <w:p>
      <w:pPr>
        <w:pStyle w:val="style179"/>
        <w:numPr>
          <w:ilvl w:val="0"/>
          <w:numId w:val="3"/>
        </w:numPr>
        <w:spacing w:lineRule="auto" w:line="240"/>
        <w:jc w:val="both"/>
        <w:rPr>
          <w:rFonts w:ascii="Times New Roman" w:cs="Times New Roman" w:hAnsi="Times New Roman" w:hint="default"/>
          <w:color w:val="000000"/>
          <w:sz w:val="21"/>
          <w:szCs w:val="21"/>
        </w:rPr>
      </w:pPr>
      <w:r>
        <w:rPr>
          <w:rFonts w:ascii="Times New Roman" w:cs="Times New Roman" w:hAnsi="Times New Roman" w:hint="default"/>
          <w:b/>
          <w:bCs/>
          <w:color w:val="000000"/>
          <w:sz w:val="21"/>
          <w:szCs w:val="21"/>
        </w:rPr>
        <w:t>[3]</w:t>
      </w:r>
      <w:r>
        <w:rPr>
          <w:rFonts w:ascii="Times New Roman" w:cs="Times New Roman" w:hAnsi="Times New Roman" w:hint="default"/>
          <w:color w:val="000000"/>
          <w:sz w:val="21"/>
          <w:szCs w:val="21"/>
        </w:rPr>
        <w:t xml:space="preserve"> A turn-signal device with auto cancellation feature (2005), French Patent WO2005009822A2</w:t>
      </w:r>
    </w:p>
    <w:p>
      <w:pPr>
        <w:pStyle w:val="style179"/>
        <w:numPr>
          <w:ilvl w:val="0"/>
          <w:numId w:val="3"/>
        </w:numPr>
        <w:spacing w:lineRule="auto" w:line="240"/>
        <w:jc w:val="both"/>
        <w:rPr>
          <w:rFonts w:ascii="Times New Roman" w:cs="Times New Roman" w:hAnsi="Times New Roman" w:hint="default"/>
          <w:color w:val="000000"/>
          <w:sz w:val="21"/>
          <w:szCs w:val="21"/>
        </w:rPr>
      </w:pPr>
      <w:r>
        <w:rPr>
          <w:rFonts w:ascii="Times New Roman" w:cs="Times New Roman" w:hAnsi="Times New Roman" w:hint="default"/>
          <w:b/>
          <w:bCs/>
          <w:color w:val="000000"/>
          <w:sz w:val="21"/>
          <w:szCs w:val="21"/>
        </w:rPr>
        <w:t>[4]</w:t>
      </w:r>
      <w:r>
        <w:rPr>
          <w:rFonts w:ascii="Times New Roman" w:cs="Times New Roman" w:hAnsi="Times New Roman" w:hint="default"/>
          <w:color w:val="000000"/>
          <w:sz w:val="21"/>
          <w:szCs w:val="21"/>
        </w:rPr>
        <w:t xml:space="preserve"> Jae Kyu Suhr and Ho Gi Jung, “Sensor Fusion-Based Vacant Parking Slot Detection and Tracking. IEEE transactions on intelligent transportation systems, vol. 15, no. 1, pp. 21-36, February 2014.</w:t>
      </w:r>
    </w:p>
    <w:p>
      <w:pPr>
        <w:pStyle w:val="style179"/>
        <w:numPr>
          <w:ilvl w:val="0"/>
          <w:numId w:val="3"/>
        </w:numPr>
        <w:spacing w:lineRule="auto" w:line="240"/>
        <w:jc w:val="both"/>
        <w:rPr>
          <w:rFonts w:ascii="Times New Roman" w:cs="Times New Roman" w:hAnsi="Times New Roman" w:hint="default"/>
          <w:b/>
          <w:bCs/>
          <w:color w:val="000000"/>
          <w:sz w:val="21"/>
          <w:szCs w:val="21"/>
        </w:rPr>
      </w:pPr>
      <w:r>
        <w:rPr>
          <w:rFonts w:ascii="Times New Roman" w:cs="Times New Roman" w:hAnsi="Times New Roman" w:hint="default"/>
          <w:b/>
          <w:bCs/>
          <w:color w:val="000000"/>
          <w:sz w:val="21"/>
          <w:szCs w:val="21"/>
        </w:rPr>
        <w:t>[5]</w:t>
      </w:r>
      <w:r>
        <w:rPr>
          <w:rFonts w:ascii="Times New Roman" w:cs="Times New Roman" w:hAnsi="Times New Roman" w:hint="default"/>
          <w:color w:val="000000"/>
          <w:sz w:val="21"/>
          <w:szCs w:val="21"/>
        </w:rPr>
        <w:t xml:space="preserve"> Jae Kyu Suhrand Ho Gi Jung, “Fully-automatic Recognition of Various Parking Slot Markings in Around View Monitor (AVM) Image Sequences,” 2012 15thInternational IEEE Conference on Intelligent Transportation Systems Anchorage, Alaska, USA, pp. 1294-1299, September 16-19, 2012</w:t>
      </w:r>
    </w:p>
    <w:p>
      <w:pPr>
        <w:pStyle w:val="style0"/>
        <w:spacing w:before="54" w:after="0" w:lineRule="auto" w:line="240"/>
        <w:ind w:left="360"/>
        <w:rPr>
          <w:rFonts w:ascii="Times New Roman" w:cs="Times New Roman" w:hAnsi="Times New Roman" w:hint="default"/>
          <w:b/>
          <w:bCs/>
          <w:color w:val="1f497d"/>
          <w:sz w:val="21"/>
          <w:szCs w:val="21"/>
        </w:rPr>
      </w:pPr>
    </w:p>
    <w:p>
      <w:pPr>
        <w:pStyle w:val="style157"/>
        <w:spacing w:lineRule="auto" w:line="240"/>
        <w:rPr>
          <w:rFonts w:ascii="Times New Roman" w:cs="Times New Roman" w:hAnsi="Times New Roman" w:hint="default"/>
        </w:rPr>
        <w:sectPr>
          <w:headerReference w:type="even" r:id="rId12"/>
          <w:headerReference w:type="default" r:id="rId13"/>
          <w:footerReference w:type="even" r:id="rId14"/>
          <w:footerReference w:type="default" r:id="rId15"/>
          <w:pgSz w:w="11907" w:h="16840" w:orient="portrait"/>
          <w:pgMar w:top="720" w:right="720" w:bottom="720" w:left="720" w:header="144" w:footer="288" w:gutter="0"/>
          <w:cols w:space="720" w:num="1"/>
          <w:docGrid w:linePitch="360" w:charSpace="0"/>
        </w:sectPr>
      </w:pPr>
    </w:p>
    <w:p>
      <w:pPr>
        <w:pStyle w:val="style0"/>
        <w:spacing w:lineRule="auto" w:line="240"/>
        <w:rPr>
          <w:rFonts w:ascii="Times New Roman" w:cs="Times New Roman" w:hAnsi="Times New Roman" w:hint="default"/>
        </w:rPr>
      </w:pPr>
    </w:p>
    <w:sectPr>
      <w:type w:val="continuous"/>
      <w:pgSz w:w="11907" w:h="16840" w:orient="portrait"/>
      <w:pgMar w:top="720" w:right="720" w:bottom="720" w:left="720" w:header="144" w:footer="288" w:gutter="0"/>
      <w:cols w:space="432"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altName w:val="Cambria"/>
    <w:panose1 w:val="02040503050004030204"/>
    <w:charset w:val="00"/>
    <w:family w:val="roman"/>
    <w:pitch w:val="default"/>
    <w:sig w:usb0="E00006FF" w:usb1="420024FF" w:usb2="02000000" w:usb3="00000000" w:csb0="2000019F" w:csb1="00000000"/>
  </w:font>
  <w:font w:name="Tahoma">
    <w:altName w:val="Tahoma"/>
    <w:panose1 w:val="020b0604030005040204"/>
    <w:charset w:val="00"/>
    <w:family w:val="swiss"/>
    <w:pitch w:val="default"/>
    <w:sig w:usb0="E1002EFF" w:usb1="C000605B" w:usb2="00000029" w:usb3="00000000" w:csb0="200101FF" w:csb1="20280000"/>
  </w:font>
  <w:font w:name="MS Mincho">
    <w:altName w:val="Yu Gothic UI"/>
    <w:panose1 w:val="02020609040002080304"/>
    <w:charset w:val="80"/>
    <w:family w:val="modern"/>
    <w:pitch w:val="default"/>
    <w:sig w:usb0="00000000" w:usb1="00000000" w:usb2="08000012" w:usb3="00000000" w:csb0="0002009F" w:csb1="00000000"/>
  </w:font>
  <w:font w:name="Times">
    <w:altName w:val="Times New Roman"/>
    <w:panose1 w:val="02020603050004020304"/>
    <w:charset w:val="00"/>
    <w:family w:val="roman"/>
    <w:pitch w:val="default"/>
    <w:sig w:usb0="00000000" w:usb1="00000000" w:usb2="00000009" w:usb3="00000000" w:csb0="000001FF" w:csb1="00000000"/>
  </w:font>
  <w:font w:name="Mangal">
    <w:altName w:val="AMGDT"/>
    <w:panose1 w:val="00000400000000000000"/>
    <w:charset w:val="00"/>
    <w:family w:val="roman"/>
    <w:pitch w:val="default"/>
    <w:sig w:usb0="00000000" w:usb1="00000000" w:usb2="00000000" w:usb3="00000000" w:csb0="00000001" w:csb1="00000000"/>
  </w:font>
  <w:font w:name="Cambria-Italic">
    <w:altName w:val="Cambria"/>
    <w:panose1 w:val="00000000000000000000"/>
    <w:charset w:val="00"/>
    <w:family w:val="roman"/>
    <w:pitch w:val="default"/>
    <w:sig w:usb0="00000000" w:usb1="00000000" w:usb2="00000000" w:usb3="00000000" w:csb0="00000000" w:csb1="00000000"/>
  </w:font>
  <w:font w:name="Gautami">
    <w:altName w:val="AMGDT"/>
    <w:panose1 w:val="00000000000000000000"/>
    <w:charset w:val="00"/>
    <w:family w:val="auto"/>
    <w:pitch w:val="default"/>
    <w:sig w:usb0="00000000" w:usb1="00000000" w:usb2="00000000" w:usb3="00000000" w:csb0="00000000" w:csb1="00000000"/>
  </w:font>
  <w:font w:name="Arial Unicode MS">
    <w:altName w:val="Arial Unicode MS"/>
    <w:panose1 w:val="020b0604020002020204"/>
    <w:charset w:val="86"/>
    <w:family w:val="auto"/>
    <w:pitch w:val="default"/>
    <w:sig w:usb0="F7FFAEFF" w:usb1="F9DFFFFF" w:usb2="0000007F" w:usb3="00000000" w:csb0="203F01FF" w:csb1="DFFF0000"/>
  </w:font>
  <w:font w:name="Yu Gothic UI">
    <w:altName w:val="Yu Gothic UI"/>
    <w:panose1 w:val="020b0500000000000000"/>
    <w:charset w:val="80"/>
    <w:family w:val="auto"/>
    <w:pitch w:val="default"/>
    <w:sig w:usb0="E00002FF" w:usb1="2AC7FDFF" w:usb2="00000016" w:usb3="00000000" w:csb0="2002009F" w:csb1="00000000"/>
  </w:font>
  <w:font w:name="AMGDT">
    <w:altName w:val="AMGDT"/>
    <w:panose1 w:val="02000400000000000000"/>
    <w:charset w:val="00"/>
    <w:family w:val="auto"/>
    <w:pitch w:val="default"/>
    <w:sig w:usb0="80000003" w:usb1="10000000" w:usb2="00000000" w:usb3="00000000" w:csb0="00000001" w:csb1="00000000"/>
  </w:font>
  <w:font w:name="Symbol">
    <w:altName w:val="Symbol"/>
    <w:panose1 w:val="05050102010007020507"/>
    <w:charset w:val="02"/>
    <w:family w:val="roman"/>
    <w:pitch w:val="default"/>
    <w:sig w:usb0="00000000" w:usb1="00000000" w:usb2="00000000" w:usb3="00000000" w:csb0="80000000" w:csb1="00000000"/>
  </w:font>
  <w:font w:name="Cambria Math">
    <w:altName w:val="Cambria Math"/>
    <w:panose1 w:val="02040503050004030204"/>
    <w:charset w:val="00"/>
    <w:family w:val="roman"/>
    <w:pitch w:val="default"/>
    <w:sig w:usb0="E00006FF" w:usb1="420024FF" w:usb2="02000000" w:usb3="00000000" w:csb0="2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p>
    <w:pPr>
      <w:pStyle w:val="style0"/>
      <w:rPr/>
    </w:pPr>
  </w:p>
  <w:p>
    <w:pPr>
      <w:pStyle w:val="style0"/>
      <w:rPr/>
    </w:pPr>
  </w:p>
  <w:p>
    <w:pPr>
      <w:pStyle w:val="style0"/>
      <w:rPr/>
    </w:pPr>
  </w:p>
  <w:p>
    <w:pPr>
      <w:pStyle w:val="style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pBdr>
        <w:top w:val="single" w:sz="8" w:space="1" w:color="auto"/>
      </w:pBdr>
      <w:tabs>
        <w:tab w:val="right" w:leader="none" w:pos="10467"/>
      </w:tabs>
      <w:rPr>
        <w:rFonts w:ascii="Cambria" w:hAnsi="Cambria"/>
        <w:b/>
        <w:bCs/>
      </w:rPr>
    </w:pPr>
    <w:r>
      <w:rPr>
        <w:rFonts w:ascii="Cambria" w:cs="Cambria" w:hAnsi="Cambria"/>
        <w:b/>
        <w:bCs/>
        <w:color w:val="585858"/>
      </w:rPr>
      <w:t>©</w:t>
    </w:r>
    <w:r>
      <w:rPr>
        <w:rFonts w:ascii="Cambria" w:cs="Cambria" w:hAnsi="Cambria"/>
        <w:b/>
        <w:bCs/>
        <w:color w:val="585858"/>
        <w:spacing w:val="1"/>
      </w:rPr>
      <w:t xml:space="preserve"> 20</w:t>
    </w:r>
    <w:r>
      <w:rPr>
        <w:rFonts w:ascii="Cambria" w:cs="Cambria" w:hAnsi="Cambria"/>
        <w:b/>
        <w:bCs/>
        <w:color w:val="585858"/>
        <w:spacing w:val="-4"/>
      </w:rPr>
      <w:t>24</w:t>
    </w:r>
    <w:r>
      <w:rPr>
        <w:rFonts w:ascii="Cambria" w:cs="Cambria" w:hAnsi="Cambria"/>
        <w:b/>
        <w:bCs/>
        <w:color w:val="585858"/>
      </w:rPr>
      <w:t>,</w:t>
    </w:r>
    <w:r>
      <w:rPr>
        <w:rFonts w:ascii="Cambria" w:cs="Cambria" w:hAnsi="Cambria"/>
        <w:b/>
        <w:bCs/>
        <w:color w:val="585858"/>
        <w:spacing w:val="1"/>
      </w:rPr>
      <w:t xml:space="preserve"> I</w:t>
    </w:r>
    <w:r>
      <w:rPr>
        <w:rFonts w:ascii="Cambria" w:cs="Cambria" w:hAnsi="Cambria"/>
        <w:b/>
        <w:bCs/>
        <w:color w:val="585858"/>
        <w:spacing w:val="-1"/>
      </w:rPr>
      <w:t>SJEM (All Rights Reserved)     |</w:t>
    </w:r>
    <w:r>
      <w:rPr>
        <w:rStyle w:val="style87"/>
        <w:b w:val="false"/>
        <w:bCs w:val="false"/>
      </w:rPr>
      <w:t xml:space="preserve"> </w:t>
    </w:r>
    <w:r>
      <w:rPr>
        <w:rFonts w:ascii="Cambria" w:hAnsi="Cambria"/>
        <w:b/>
        <w:bCs/>
      </w:rPr>
      <w:t>www.isjem.com</w:t>
    </w:r>
    <w:r>
      <w:rPr>
        <w:rFonts w:ascii="Cambria" w:cs="Cambria" w:hAnsi="Cambria"/>
        <w:b/>
        <w:bCs/>
        <w:color w:val="585858"/>
        <w:spacing w:val="-1"/>
        <w:lang w:val="en-IN"/>
      </w:rPr>
      <w:t xml:space="preserve">  </w:t>
    </w:r>
    <w:r>
      <w:rPr>
        <w:rFonts w:ascii="Cambria" w:cs="Cambria" w:hAnsi="Cambria"/>
        <w:b/>
        <w:bCs/>
        <w:color w:val="585858"/>
        <w:spacing w:val="-1"/>
      </w:rPr>
      <w:t xml:space="preserve"> </w:t>
    </w:r>
    <w:r>
      <w:rPr>
        <w:rFonts w:ascii="Cambria" w:cs="Cambria" w:hAnsi="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p>
    <w:pPr>
      <w:pStyle w:val="style0"/>
      <w:rPr/>
    </w:pPr>
  </w:p>
  <w:p>
    <w:pPr>
      <w:pStyle w:val="style0"/>
      <w:rPr/>
    </w:pPr>
  </w:p>
  <w:p>
    <w:pPr>
      <w:pStyle w:val="style0"/>
      <w:rPr/>
    </w:pPr>
  </w:p>
  <w:p>
    <w:pPr>
      <w:pStyle w:val="style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p>
    <w:pPr>
      <w:pStyle w:val="style0"/>
      <w:rPr/>
    </w:pPr>
  </w:p>
  <w:p>
    <w:pPr>
      <w:pStyle w:val="style1"/>
      <w:spacing w:lineRule="auto" w:line="240"/>
      <w:rPr>
        <w:rStyle w:val="style87"/>
        <w:rFonts w:ascii="Cambria" w:hAnsi="Cambria"/>
        <w:b w:val="false"/>
        <w:bCs w:val="false"/>
        <w:sz w:val="16"/>
        <w:szCs w:val="16"/>
      </w:rPr>
    </w:pPr>
    <w:r>
      <w:rPr>
        <w:rFonts w:ascii="Cambria" w:hAnsi="Cambria"/>
        <w:sz w:val="16"/>
        <w:szCs w:val="16"/>
      </w:rPr>
      <w:drawing>
        <wp:anchor distT="0" distB="0" distL="0" distR="0" simplePos="false" relativeHeight="2" behindDoc="false" locked="false" layoutInCell="true" allowOverlap="true">
          <wp:simplePos x="0" y="0"/>
          <wp:positionH relativeFrom="column">
            <wp:posOffset>26669</wp:posOffset>
          </wp:positionH>
          <wp:positionV relativeFrom="paragraph">
            <wp:posOffset>-97790</wp:posOffset>
          </wp:positionV>
          <wp:extent cx="683895" cy="768985"/>
          <wp:effectExtent l="0" t="0" r="0" b="0"/>
          <wp:wrapNone/>
          <wp:docPr id="4097" name="Picture 30106410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301064102"/>
                  <pic:cNvPicPr/>
                </pic:nvPicPr>
                <pic:blipFill>
                  <a:blip r:embed="rId1" cstate="print"/>
                  <a:srcRect l="0" t="0" r="0" b="0"/>
                  <a:stretch/>
                </pic:blipFill>
                <pic:spPr>
                  <a:xfrm rot="0">
                    <a:off x="0" y="0"/>
                    <a:ext cx="683895" cy="768985"/>
                  </a:xfrm>
                  <a:prstGeom prst="rect"/>
                </pic:spPr>
              </pic:pic>
            </a:graphicData>
          </a:graphic>
        </wp:anchor>
      </w:drawing>
    </w:r>
    <w:r>
      <w:rPr>
        <w:rFonts w:ascii="Cambria" w:hAnsi="Cambria"/>
        <w:sz w:val="16"/>
        <w:szCs w:val="16"/>
      </w:rPr>
      <w:t xml:space="preserve">                    </w:t>
    </w:r>
    <w:r>
      <w:rPr>
        <w:rFonts w:ascii="Cambria" w:hAnsi="Cambria"/>
        <w:sz w:val="16"/>
        <w:szCs w:val="16"/>
      </w:rPr>
      <w:tab/>
    </w:r>
    <w:r>
      <w:rPr>
        <w:rFonts w:ascii="Cambria" w:hAnsi="Cambria"/>
        <w:sz w:val="20"/>
        <w:szCs w:val="20"/>
      </w:rPr>
      <w:t xml:space="preserve">           International Scientific Journal of Engineering and Management                                                 </w:t>
    </w:r>
    <w:r>
      <w:rPr>
        <w:rFonts w:ascii="Cambria" w:hAnsi="Cambria"/>
        <w:sz w:val="16"/>
        <w:szCs w:val="16"/>
      </w:rPr>
      <w:t>ISSN: 2583-6129</w:t>
    </w:r>
  </w:p>
  <w:p>
    <w:pPr>
      <w:pStyle w:val="style1"/>
      <w:spacing w:before="0"/>
      <w:rPr>
        <w:rFonts w:ascii="Cambria" w:hAnsi="Cambria"/>
        <w:sz w:val="16"/>
        <w:szCs w:val="16"/>
      </w:rPr>
    </w:pPr>
    <w:r>
      <w:rPr>
        <w:rFonts w:ascii="Cambria" w:hAnsi="Cambria"/>
        <w:sz w:val="16"/>
        <w:szCs w:val="16"/>
      </w:rPr>
      <w:t xml:space="preserve">                                  Volume: 03 Issue: 04 | April – 2024                                                                                                                                     DOI: 10.55041/ISJEM XXXX                    </w:t>
    </w:r>
    <w:r>
      <w:rPr>
        <w:rFonts w:ascii="Cambria" w:hAnsi="Cambria"/>
        <w:sz w:val="16"/>
        <w:szCs w:val="16"/>
      </w:rPr>
      <w:tab/>
    </w:r>
    <w:r>
      <w:rPr>
        <w:rFonts w:ascii="Cambria" w:hAnsi="Cambria"/>
        <w:sz w:val="16"/>
        <w:szCs w:val="16"/>
      </w:rPr>
      <w:t xml:space="preserve">              An International Scholarly || Multidisciplinary || Open Access || Indexing in all major Database &amp; Metadata</w:t>
    </w:r>
  </w:p>
  <w:p>
    <w:pPr>
      <w:pStyle w:val="style0"/>
      <w:rPr/>
    </w:pPr>
    <w:r>
      <w:rPr>
        <w:rFonts w:ascii="Cambria" w:hAnsi="Cambria"/>
        <w:b/>
        <w:sz w:val="16"/>
        <w:szCs w:val="16"/>
      </w:rPr>
      <mc:AlternateContent>
        <mc:Choice Requires="wps">
          <w:drawing>
            <wp:anchor distT="0" distB="0" distL="0" distR="0" simplePos="false" relativeHeight="7" behindDoc="false" locked="false" layoutInCell="true" allowOverlap="true">
              <wp:simplePos x="0" y="0"/>
              <wp:positionH relativeFrom="column">
                <wp:posOffset>-28575</wp:posOffset>
              </wp:positionH>
              <wp:positionV relativeFrom="paragraph">
                <wp:posOffset>20955</wp:posOffset>
              </wp:positionV>
              <wp:extent cx="6685279" cy="0"/>
              <wp:effectExtent l="9525" t="11430" r="10795" b="7620"/>
              <wp:wrapNone/>
              <wp:docPr id="4098" name="AutoShap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85279" cy="0"/>
                      </a:xfrm>
                      <a:prstGeom prst="straightConnector1"/>
                      <a:ln cmpd="sng" cap="flat" w="9525">
                        <a:solidFill>
                          <a:srgbClr val="808080"/>
                        </a:solidFill>
                        <a:prstDash val="solid"/>
                        <a:round/>
                        <a:headEnd/>
                        <a:tailEnd/>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4098" type="#_x0000_t32" filled="f" style="position:absolute;margin-left:-2.25pt;margin-top:1.65pt;width:526.4pt;height:0.0pt;z-index:7;mso-position-horizontal-relative:text;mso-position-vertical-relative:text;mso-width-relative:page;mso-height-relative:page;mso-wrap-distance-left:0.0pt;mso-wrap-distance-right:0.0pt;visibility:visible;">
              <v:stroke color="gray"/>
              <v:fill/>
            </v:shape>
          </w:pict>
        </mc:Fallback>
      </mc:AlternateContent>
    </w:r>
  </w:p>
  <w:p>
    <w:pPr>
      <w:pStyle w:val="style1"/>
      <w:spacing w:lineRule="auto" w:line="240"/>
      <w:rPr>
        <w:rStyle w:val="style87"/>
        <w:rFonts w:ascii="Cambria" w:hAnsi="Cambria"/>
        <w:b w:val="false"/>
        <w:bCs w:val="false"/>
        <w:sz w:val="16"/>
        <w:szCs w:val="16"/>
      </w:rPr>
    </w:pPr>
    <w:r>
      <w:rPr>
        <w:rFonts w:ascii="Cambria" w:hAnsi="Cambria"/>
        <w:sz w:val="16"/>
        <w:szCs w:val="16"/>
      </w:rPr>
      <w:drawing>
        <wp:anchor distT="0" distB="0" distL="0" distR="0" simplePos="false" relativeHeight="3" behindDoc="false" locked="false" layoutInCell="true" allowOverlap="true">
          <wp:simplePos x="0" y="0"/>
          <wp:positionH relativeFrom="column">
            <wp:posOffset>26669</wp:posOffset>
          </wp:positionH>
          <wp:positionV relativeFrom="paragraph">
            <wp:posOffset>-97790</wp:posOffset>
          </wp:positionV>
          <wp:extent cx="683895" cy="768985"/>
          <wp:effectExtent l="0" t="0" r="0" b="0"/>
          <wp:wrapNone/>
          <wp:docPr id="4099" name="Picture 156808197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568081977"/>
                  <pic:cNvPicPr/>
                </pic:nvPicPr>
                <pic:blipFill>
                  <a:blip r:embed="rId1" cstate="print"/>
                  <a:srcRect l="0" t="0" r="0" b="0"/>
                  <a:stretch/>
                </pic:blipFill>
                <pic:spPr>
                  <a:xfrm rot="0">
                    <a:off x="0" y="0"/>
                    <a:ext cx="683895" cy="768985"/>
                  </a:xfrm>
                  <a:prstGeom prst="rect"/>
                </pic:spPr>
              </pic:pic>
            </a:graphicData>
          </a:graphic>
        </wp:anchor>
      </w:drawing>
    </w:r>
    <w:r>
      <w:rPr>
        <w:rFonts w:ascii="Cambria" w:hAnsi="Cambria"/>
        <w:sz w:val="16"/>
        <w:szCs w:val="16"/>
      </w:rPr>
      <w:t xml:space="preserve">                    </w:t>
    </w:r>
    <w:r>
      <w:rPr>
        <w:rFonts w:ascii="Cambria" w:hAnsi="Cambria"/>
        <w:sz w:val="16"/>
        <w:szCs w:val="16"/>
      </w:rPr>
      <w:tab/>
    </w:r>
    <w:r>
      <w:rPr>
        <w:rFonts w:ascii="Cambria" w:hAnsi="Cambria"/>
        <w:sz w:val="20"/>
        <w:szCs w:val="20"/>
      </w:rPr>
      <w:t xml:space="preserve">           International Scientific Journal of Engineering and Management                                                 </w:t>
    </w:r>
    <w:r>
      <w:rPr>
        <w:rFonts w:ascii="Cambria" w:hAnsi="Cambria"/>
        <w:sz w:val="16"/>
        <w:szCs w:val="16"/>
      </w:rPr>
      <w:t>ISSN: 2583-6129</w:t>
    </w:r>
  </w:p>
  <w:p>
    <w:pPr>
      <w:pStyle w:val="style1"/>
      <w:spacing w:before="0"/>
      <w:rPr>
        <w:rFonts w:ascii="Cambria" w:hAnsi="Cambria"/>
        <w:sz w:val="16"/>
        <w:szCs w:val="16"/>
      </w:rPr>
    </w:pPr>
    <w:r>
      <w:rPr>
        <w:rFonts w:ascii="Cambria" w:hAnsi="Cambria"/>
        <w:sz w:val="16"/>
        <w:szCs w:val="16"/>
      </w:rPr>
      <w:t xml:space="preserve">                                  Volume: 03 Issue: 04 | April – 2024                                                                                                                                     DOI: 10.55041/ISJEM XXXX                    </w:t>
    </w:r>
    <w:r>
      <w:rPr>
        <w:rFonts w:ascii="Cambria" w:hAnsi="Cambria"/>
        <w:sz w:val="16"/>
        <w:szCs w:val="16"/>
      </w:rPr>
      <w:tab/>
    </w:r>
    <w:r>
      <w:rPr>
        <w:rFonts w:ascii="Cambria" w:hAnsi="Cambria"/>
        <w:sz w:val="16"/>
        <w:szCs w:val="16"/>
      </w:rPr>
      <w:t xml:space="preserve">              An International Scholarly || Multidisciplinary || Open Access || Indexing in all major Database &amp; Metadata</w:t>
    </w:r>
  </w:p>
  <w:p>
    <w:pPr>
      <w:pStyle w:val="style0"/>
      <w:rPr/>
    </w:pPr>
    <w:r>
      <w:rPr>
        <w:rFonts w:ascii="Cambria" w:hAnsi="Cambria"/>
        <w:b/>
        <w:sz w:val="16"/>
        <w:szCs w:val="16"/>
      </w:rPr>
      <mc:AlternateContent>
        <mc:Choice Requires="wps">
          <w:drawing>
            <wp:anchor distT="0" distB="0" distL="0" distR="0" simplePos="false" relativeHeight="8" behindDoc="false" locked="false" layoutInCell="true" allowOverlap="true">
              <wp:simplePos x="0" y="0"/>
              <wp:positionH relativeFrom="column">
                <wp:posOffset>-28575</wp:posOffset>
              </wp:positionH>
              <wp:positionV relativeFrom="paragraph">
                <wp:posOffset>20955</wp:posOffset>
              </wp:positionV>
              <wp:extent cx="6685279" cy="0"/>
              <wp:effectExtent l="428625" t="763905" r="0" b="0"/>
              <wp:wrapNone/>
              <wp:docPr id="4100" name="AutoShap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85279" cy="0"/>
                      </a:xfrm>
                      <a:prstGeom prst="straightConnector1"/>
                      <a:ln cmpd="sng" cap="flat" w="9525">
                        <a:solidFill>
                          <a:srgbClr val="808080"/>
                        </a:solidFill>
                        <a:prstDash val="solid"/>
                        <a:round/>
                        <a:headEnd/>
                        <a:tailEnd/>
                      </a:ln>
                    </wps:spPr>
                    <wps:bodyPr>
                      <a:prstTxWarp prst="textNoShape"/>
                    </wps:bodyPr>
                  </wps:wsp>
                </a:graphicData>
              </a:graphic>
            </wp:anchor>
          </w:drawing>
        </mc:Choice>
        <mc:Fallback>
          <w:pict>
            <v:shape id="4100" type="#_x0000_t32" filled="f" style="position:absolute;margin-left:-2.25pt;margin-top:1.65pt;width:526.4pt;height:0.0pt;z-index:8;mso-position-horizontal-relative:text;mso-position-vertical-relative:text;mso-width-relative:page;mso-height-relative:page;mso-wrap-distance-left:0.0pt;mso-wrap-distance-right:0.0pt;visibility:visible;">
              <v:stroke color="gray"/>
              <v:fill/>
            </v:shape>
          </w:pict>
        </mc:Fallback>
      </mc:AlternateContent>
    </w:r>
  </w:p>
  <w:p>
    <w:pPr>
      <w:pStyle w:val="style1"/>
      <w:spacing w:lineRule="auto" w:line="240"/>
      <w:rPr>
        <w:rStyle w:val="style87"/>
        <w:rFonts w:ascii="Cambria" w:hAnsi="Cambria"/>
        <w:b w:val="false"/>
        <w:bCs w:val="false"/>
        <w:sz w:val="16"/>
        <w:szCs w:val="16"/>
      </w:rPr>
    </w:pPr>
    <w:r>
      <w:rPr>
        <w:rFonts w:ascii="Cambria" w:hAnsi="Cambria"/>
        <w:sz w:val="16"/>
        <w:szCs w:val="16"/>
      </w:rPr>
      <w:drawing>
        <wp:anchor distT="0" distB="0" distL="0" distR="0" simplePos="false" relativeHeight="4" behindDoc="false" locked="false" layoutInCell="true" allowOverlap="true">
          <wp:simplePos x="0" y="0"/>
          <wp:positionH relativeFrom="column">
            <wp:posOffset>26669</wp:posOffset>
          </wp:positionH>
          <wp:positionV relativeFrom="paragraph">
            <wp:posOffset>-97790</wp:posOffset>
          </wp:positionV>
          <wp:extent cx="683895" cy="768985"/>
          <wp:effectExtent l="0" t="0" r="0" b="0"/>
          <wp:wrapNone/>
          <wp:docPr id="4101" name="Picture 10606546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060654613"/>
                  <pic:cNvPicPr/>
                </pic:nvPicPr>
                <pic:blipFill>
                  <a:blip r:embed="rId1" cstate="print"/>
                  <a:srcRect l="0" t="0" r="0" b="0"/>
                  <a:stretch/>
                </pic:blipFill>
                <pic:spPr>
                  <a:xfrm rot="0">
                    <a:off x="0" y="0"/>
                    <a:ext cx="683895" cy="768985"/>
                  </a:xfrm>
                  <a:prstGeom prst="rect"/>
                </pic:spPr>
              </pic:pic>
            </a:graphicData>
          </a:graphic>
        </wp:anchor>
      </w:drawing>
    </w:r>
    <w:r>
      <w:rPr>
        <w:rFonts w:ascii="Cambria" w:hAnsi="Cambria"/>
        <w:sz w:val="16"/>
        <w:szCs w:val="16"/>
      </w:rPr>
      <w:t xml:space="preserve">                    </w:t>
    </w:r>
    <w:r>
      <w:rPr>
        <w:rFonts w:ascii="Cambria" w:hAnsi="Cambria"/>
        <w:sz w:val="16"/>
        <w:szCs w:val="16"/>
      </w:rPr>
      <w:tab/>
    </w:r>
    <w:r>
      <w:rPr>
        <w:rFonts w:ascii="Cambria" w:hAnsi="Cambria"/>
        <w:sz w:val="20"/>
        <w:szCs w:val="20"/>
      </w:rPr>
      <w:t xml:space="preserve">           International Scientific Journal of Engineering and Management                                                 </w:t>
    </w:r>
    <w:r>
      <w:rPr>
        <w:rFonts w:ascii="Cambria" w:hAnsi="Cambria"/>
        <w:sz w:val="16"/>
        <w:szCs w:val="16"/>
      </w:rPr>
      <w:t>ISSN: 2583-6129</w:t>
    </w:r>
  </w:p>
  <w:p>
    <w:pPr>
      <w:pStyle w:val="style1"/>
      <w:spacing w:before="0"/>
      <w:rPr>
        <w:rFonts w:ascii="Cambria" w:hAnsi="Cambria"/>
        <w:sz w:val="16"/>
        <w:szCs w:val="16"/>
      </w:rPr>
    </w:pPr>
    <w:r>
      <w:rPr>
        <w:rFonts w:ascii="Cambria" w:hAnsi="Cambria"/>
        <w:sz w:val="16"/>
        <w:szCs w:val="16"/>
      </w:rPr>
      <w:t xml:space="preserve">                                  Volume: 03 Issue: 04 | April – 2024                                                                                                                                     DOI: 10.55041/ISJEM XXXX                    </w:t>
    </w:r>
    <w:r>
      <w:rPr>
        <w:rFonts w:ascii="Cambria" w:hAnsi="Cambria"/>
        <w:sz w:val="16"/>
        <w:szCs w:val="16"/>
      </w:rPr>
      <w:tab/>
    </w:r>
    <w:r>
      <w:rPr>
        <w:rFonts w:ascii="Cambria" w:hAnsi="Cambria"/>
        <w:sz w:val="16"/>
        <w:szCs w:val="16"/>
      </w:rPr>
      <w:t xml:space="preserve">              An International Scholarly || Multidisciplinary || Open Access || Indexing in all major Database &amp; Metadata</w:t>
    </w:r>
  </w:p>
  <w:p>
    <w:pPr>
      <w:pStyle w:val="style0"/>
      <w:rPr/>
    </w:pPr>
    <w:r>
      <w:rPr>
        <w:rFonts w:ascii="Cambria" w:hAnsi="Cambria"/>
        <w:b/>
        <w:sz w:val="16"/>
        <w:szCs w:val="16"/>
      </w:rPr>
      <mc:AlternateContent>
        <mc:Choice Requires="wps">
          <w:drawing>
            <wp:anchor distT="0" distB="0" distL="0" distR="0" simplePos="false" relativeHeight="9" behindDoc="false" locked="false" layoutInCell="true" allowOverlap="true">
              <wp:simplePos x="0" y="0"/>
              <wp:positionH relativeFrom="column">
                <wp:posOffset>-28575</wp:posOffset>
              </wp:positionH>
              <wp:positionV relativeFrom="paragraph">
                <wp:posOffset>20955</wp:posOffset>
              </wp:positionV>
              <wp:extent cx="6685279" cy="0"/>
              <wp:effectExtent l="428625" t="763905" r="0" b="0"/>
              <wp:wrapNone/>
              <wp:docPr id="4102" name="AutoShap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85279" cy="0"/>
                      </a:xfrm>
                      <a:prstGeom prst="straightConnector1"/>
                      <a:ln cmpd="sng" cap="flat" w="9525">
                        <a:solidFill>
                          <a:srgbClr val="808080"/>
                        </a:solidFill>
                        <a:prstDash val="solid"/>
                        <a:round/>
                        <a:headEnd/>
                        <a:tailEnd/>
                      </a:ln>
                    </wps:spPr>
                    <wps:bodyPr>
                      <a:prstTxWarp prst="textNoShape"/>
                    </wps:bodyPr>
                  </wps:wsp>
                </a:graphicData>
              </a:graphic>
            </wp:anchor>
          </w:drawing>
        </mc:Choice>
        <mc:Fallback>
          <w:pict>
            <v:shape id="4102" type="#_x0000_t32" filled="f" style="position:absolute;margin-left:-2.25pt;margin-top:1.65pt;width:526.4pt;height:0.0pt;z-index:9;mso-position-horizontal-relative:text;mso-position-vertical-relative:text;mso-width-relative:page;mso-height-relative:page;mso-wrap-distance-left:0.0pt;mso-wrap-distance-right:0.0pt;visibility:visible;">
              <v:stroke color="gray"/>
              <v:fill/>
            </v:shape>
          </w:pict>
        </mc:Fallback>
      </mc:AlternateContent>
    </w:r>
  </w:p>
  <w:p>
    <w:pPr>
      <w:pStyle w:val="style1"/>
      <w:spacing w:lineRule="auto" w:line="240"/>
      <w:rPr>
        <w:rStyle w:val="style87"/>
        <w:rFonts w:ascii="Cambria" w:hAnsi="Cambria"/>
        <w:b w:val="false"/>
        <w:bCs w:val="false"/>
        <w:sz w:val="16"/>
        <w:szCs w:val="16"/>
      </w:rPr>
    </w:pPr>
    <w:r>
      <w:rPr>
        <w:rFonts w:ascii="Cambria" w:hAnsi="Cambria"/>
        <w:sz w:val="16"/>
        <w:szCs w:val="16"/>
      </w:rPr>
      <w:drawing>
        <wp:anchor distT="0" distB="0" distL="0" distR="0" simplePos="false" relativeHeight="5" behindDoc="false" locked="false" layoutInCell="true" allowOverlap="true">
          <wp:simplePos x="0" y="0"/>
          <wp:positionH relativeFrom="column">
            <wp:posOffset>26669</wp:posOffset>
          </wp:positionH>
          <wp:positionV relativeFrom="paragraph">
            <wp:posOffset>-97790</wp:posOffset>
          </wp:positionV>
          <wp:extent cx="683895" cy="768985"/>
          <wp:effectExtent l="0" t="0" r="0" b="0"/>
          <wp:wrapNone/>
          <wp:docPr id="4103" name="Picture 92901933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929019337"/>
                  <pic:cNvPicPr/>
                </pic:nvPicPr>
                <pic:blipFill>
                  <a:blip r:embed="rId1" cstate="print"/>
                  <a:srcRect l="0" t="0" r="0" b="0"/>
                  <a:stretch/>
                </pic:blipFill>
                <pic:spPr>
                  <a:xfrm rot="0">
                    <a:off x="0" y="0"/>
                    <a:ext cx="683895" cy="768985"/>
                  </a:xfrm>
                  <a:prstGeom prst="rect"/>
                </pic:spPr>
              </pic:pic>
            </a:graphicData>
          </a:graphic>
        </wp:anchor>
      </w:drawing>
    </w:r>
    <w:r>
      <w:rPr>
        <w:rFonts w:ascii="Cambria" w:hAnsi="Cambria"/>
        <w:sz w:val="16"/>
        <w:szCs w:val="16"/>
      </w:rPr>
      <w:t xml:space="preserve">                    </w:t>
    </w:r>
    <w:r>
      <w:rPr>
        <w:rFonts w:ascii="Cambria" w:hAnsi="Cambria"/>
        <w:sz w:val="16"/>
        <w:szCs w:val="16"/>
      </w:rPr>
      <w:tab/>
    </w:r>
    <w:r>
      <w:rPr>
        <w:rFonts w:ascii="Cambria" w:hAnsi="Cambria"/>
        <w:sz w:val="20"/>
        <w:szCs w:val="20"/>
      </w:rPr>
      <w:t xml:space="preserve">           International Scientific Journal of Engineering and Management                                                 </w:t>
    </w:r>
    <w:r>
      <w:rPr>
        <w:rFonts w:ascii="Cambria" w:hAnsi="Cambria"/>
        <w:sz w:val="16"/>
        <w:szCs w:val="16"/>
      </w:rPr>
      <w:t>ISSN: 2583-6129</w:t>
    </w:r>
  </w:p>
  <w:p>
    <w:pPr>
      <w:pStyle w:val="style1"/>
      <w:spacing w:before="0"/>
      <w:rPr>
        <w:rFonts w:ascii="Cambria" w:hAnsi="Cambria"/>
        <w:sz w:val="16"/>
        <w:szCs w:val="16"/>
      </w:rPr>
    </w:pPr>
    <w:r>
      <w:rPr>
        <w:rFonts w:ascii="Cambria" w:hAnsi="Cambria"/>
        <w:sz w:val="16"/>
        <w:szCs w:val="16"/>
      </w:rPr>
      <w:t xml:space="preserve">                                  Volume: 03 Issue: 04 | April – 2024                                                                                                                                     DOI: 10.55041/ISJEM XXXX                    </w:t>
    </w:r>
    <w:r>
      <w:rPr>
        <w:rFonts w:ascii="Cambria" w:hAnsi="Cambria"/>
        <w:sz w:val="16"/>
        <w:szCs w:val="16"/>
      </w:rPr>
      <w:tab/>
    </w:r>
    <w:r>
      <w:rPr>
        <w:rFonts w:ascii="Cambria" w:hAnsi="Cambria"/>
        <w:sz w:val="16"/>
        <w:szCs w:val="16"/>
      </w:rPr>
      <w:t xml:space="preserve">              An International Scholarly || Multidisciplinary || Open Access || Indexing in all major Database &amp; Metadata</w:t>
    </w:r>
  </w:p>
  <w:p>
    <w:pPr>
      <w:pStyle w:val="style0"/>
      <w:rPr/>
    </w:pPr>
    <w:r>
      <w:rPr>
        <w:rFonts w:ascii="Cambria" w:hAnsi="Cambria"/>
        <w:b/>
        <w:sz w:val="16"/>
        <w:szCs w:val="16"/>
      </w:rPr>
      <mc:AlternateContent>
        <mc:Choice Requires="wps">
          <w:drawing>
            <wp:anchor distT="0" distB="0" distL="0" distR="0" simplePos="false" relativeHeight="10" behindDoc="false" locked="false" layoutInCell="true" allowOverlap="true">
              <wp:simplePos x="0" y="0"/>
              <wp:positionH relativeFrom="column">
                <wp:posOffset>-28575</wp:posOffset>
              </wp:positionH>
              <wp:positionV relativeFrom="paragraph">
                <wp:posOffset>20955</wp:posOffset>
              </wp:positionV>
              <wp:extent cx="6685279" cy="0"/>
              <wp:effectExtent l="428625" t="763905" r="0" b="0"/>
              <wp:wrapNone/>
              <wp:docPr id="4104" name="AutoShap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85279" cy="0"/>
                      </a:xfrm>
                      <a:prstGeom prst="straightConnector1"/>
                      <a:ln cmpd="sng" cap="flat" w="9525">
                        <a:solidFill>
                          <a:srgbClr val="808080"/>
                        </a:solidFill>
                        <a:prstDash val="solid"/>
                        <a:round/>
                        <a:headEnd/>
                        <a:tailEnd/>
                      </a:ln>
                    </wps:spPr>
                    <wps:bodyPr>
                      <a:prstTxWarp prst="textNoShape"/>
                    </wps:bodyPr>
                  </wps:wsp>
                </a:graphicData>
              </a:graphic>
            </wp:anchor>
          </w:drawing>
        </mc:Choice>
        <mc:Fallback>
          <w:pict>
            <v:shape id="4104" type="#_x0000_t32" filled="f" style="position:absolute;margin-left:-2.25pt;margin-top:1.65pt;width:526.4pt;height:0.0pt;z-index:10;mso-position-horizontal-relative:text;mso-position-vertical-relative:text;mso-width-relative:page;mso-height-relative:page;mso-wrap-distance-left:0.0pt;mso-wrap-distance-right:0.0pt;visibility:visible;">
              <v:stroke color="gray"/>
              <v:fill/>
            </v:shape>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1"/>
      <w:spacing w:lineRule="auto" w:line="240"/>
      <w:rPr>
        <w:rStyle w:val="style87"/>
        <w:rFonts w:ascii="Cambria" w:hAnsi="Cambria"/>
        <w:b w:val="false"/>
        <w:bCs w:val="false"/>
        <w:sz w:val="16"/>
        <w:szCs w:val="16"/>
      </w:rPr>
    </w:pPr>
    <w:bookmarkStart w:id="3" w:name="_Hlk124759171"/>
    <w:bookmarkStart w:id="4" w:name="_Hlk124759170"/>
    <w:bookmarkStart w:id="5" w:name="_Hlk124759328"/>
    <w:bookmarkStart w:id="6" w:name="_Hlk124759329"/>
    <w:r>
      <w:rPr>
        <w:rFonts w:ascii="Cambria" w:hAnsi="Cambria"/>
        <w:sz w:val="16"/>
        <w:szCs w:val="16"/>
      </w:rPr>
      <w:drawing>
        <wp:anchor distT="0" distB="0" distL="0" distR="0" simplePos="false" relativeHeight="6" behindDoc="false" locked="false" layoutInCell="true" allowOverlap="true">
          <wp:simplePos x="0" y="0"/>
          <wp:positionH relativeFrom="column">
            <wp:posOffset>26669</wp:posOffset>
          </wp:positionH>
          <wp:positionV relativeFrom="paragraph">
            <wp:posOffset>-97790</wp:posOffset>
          </wp:positionV>
          <wp:extent cx="683895" cy="768985"/>
          <wp:effectExtent l="0" t="0" r="0" b="0"/>
          <wp:wrapNone/>
          <wp:docPr id="4105" name="Picture 28253299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82532992"/>
                  <pic:cNvPicPr/>
                </pic:nvPicPr>
                <pic:blipFill>
                  <a:blip r:embed="rId1" cstate="print"/>
                  <a:srcRect l="0" t="0" r="0" b="0"/>
                  <a:stretch/>
                </pic:blipFill>
                <pic:spPr>
                  <a:xfrm rot="0">
                    <a:off x="0" y="0"/>
                    <a:ext cx="683895" cy="768985"/>
                  </a:xfrm>
                  <a:prstGeom prst="rect"/>
                </pic:spPr>
              </pic:pic>
            </a:graphicData>
          </a:graphic>
        </wp:anchor>
      </w:drawing>
    </w:r>
    <w:r>
      <w:rPr>
        <w:rFonts w:ascii="Cambria" w:hAnsi="Cambria"/>
        <w:sz w:val="16"/>
        <w:szCs w:val="16"/>
      </w:rPr>
      <w:t xml:space="preserve">                   </w:t>
    </w:r>
    <w:r>
      <w:rPr>
        <w:rFonts w:ascii="Cambria" w:hAnsi="Cambria"/>
        <w:sz w:val="16"/>
        <w:szCs w:val="16"/>
      </w:rPr>
      <w:tab/>
    </w:r>
    <w:r>
      <w:rPr>
        <w:rFonts w:ascii="Cambria" w:hAnsi="Cambria"/>
        <w:sz w:val="20"/>
        <w:szCs w:val="20"/>
      </w:rPr>
      <w:t xml:space="preserve">           International Scientific Journal of Engineering and Management                                                 </w:t>
    </w:r>
    <w:r>
      <w:rPr>
        <w:rFonts w:ascii="Cambria" w:hAnsi="Cambria"/>
        <w:sz w:val="16"/>
        <w:szCs w:val="16"/>
      </w:rPr>
      <w:t>ISSN: 2583-6129</w:t>
    </w:r>
  </w:p>
  <w:p>
    <w:pPr>
      <w:pStyle w:val="style1"/>
      <w:spacing w:before="0"/>
      <w:rPr>
        <w:rFonts w:ascii="Cambria" w:hAnsi="Cambria"/>
        <w:sz w:val="16"/>
        <w:szCs w:val="16"/>
      </w:rPr>
    </w:pPr>
    <w:r>
      <w:rPr>
        <w:rFonts w:ascii="Cambria" w:hAnsi="Cambria"/>
        <w:sz w:val="16"/>
        <w:szCs w:val="16"/>
      </w:rPr>
      <w:t xml:space="preserve">                                  Volume: 03 Issue: 04 | April – 2024                                                                                                                                     DOI: 10.55041/ISJEM XXXX                    </w:t>
    </w:r>
    <w:r>
      <w:rPr>
        <w:rFonts w:ascii="Cambria" w:hAnsi="Cambria"/>
        <w:sz w:val="16"/>
        <w:szCs w:val="16"/>
      </w:rPr>
      <w:tab/>
    </w:r>
    <w:r>
      <w:rPr>
        <w:rFonts w:ascii="Cambria" w:hAnsi="Cambria"/>
        <w:sz w:val="16"/>
        <w:szCs w:val="16"/>
      </w:rPr>
      <w:t xml:space="preserve">              An International Scholarly || Multidisciplinary || Open Access || Indexing in all major Database &amp; Metadata</w:t>
    </w:r>
  </w:p>
  <w:p>
    <w:pPr>
      <w:pStyle w:val="style31"/>
      <w:spacing w:after="120"/>
      <w:rPr>
        <w:rFonts w:ascii="Cambria" w:hAnsi="Cambria"/>
        <w:b/>
        <w:sz w:val="16"/>
        <w:szCs w:val="16"/>
      </w:rPr>
    </w:pPr>
    <w:r>
      <w:rPr>
        <w:rFonts w:ascii="Cambria" w:hAnsi="Cambria"/>
        <w:b/>
        <w:sz w:val="16"/>
        <w:szCs w:val="1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20955</wp:posOffset>
              </wp:positionV>
              <wp:extent cx="6685279" cy="0"/>
              <wp:effectExtent l="428625" t="763905" r="0" b="0"/>
              <wp:wrapNone/>
              <wp:docPr id="4106" name="AutoShap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85279" cy="0"/>
                      </a:xfrm>
                      <a:prstGeom prst="straightConnector1"/>
                      <a:ln cmpd="sng" cap="flat" w="9525">
                        <a:solidFill>
                          <a:srgbClr val="808080"/>
                        </a:solidFill>
                        <a:prstDash val="solid"/>
                        <a:round/>
                        <a:headEnd/>
                        <a:tailEnd/>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4106" type="#_x0000_t32" filled="f" style="position:absolute;margin-left:-2.25pt;margin-top:1.65pt;width:526.4pt;height:0.0pt;z-index:11;mso-position-horizontal-relative:text;mso-position-vertical-relative:text;mso-width-relative:page;mso-height-relative:page;mso-wrap-distance-left:0.0pt;mso-wrap-distance-right:0.0pt;visibility:visible;">
              <v:stroke color="gray"/>
              <v:fill/>
            </v:shape>
          </w:pict>
        </mc:Fallback>
      </mc:AlternateContent>
    </w:r>
    <w:bookmarkEnd w:id="3"/>
    <w:bookmarkEnd w:id="4"/>
    <w:bookmarkEnd w:id="5"/>
    <w:bookmarkEnd w:id="6"/>
  </w:p>
  <w:p>
    <w:pPr>
      <w:pStyle w:val="style0"/>
      <w:rPr/>
    </w:pPr>
  </w:p>
  <w:p>
    <w:pPr>
      <w:pStyle w:val="style0"/>
      <w:rPr/>
    </w:pPr>
  </w:p>
  <w:p>
    <w:pPr>
      <w:pStyle w:val="style0"/>
      <w:rPr/>
    </w:pPr>
  </w:p>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96C7102"/>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cs="Times New Roman"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252A6EAD"/>
    <w:lvl w:ilvl="0">
      <w:start w:val="1"/>
      <w:numFmt w:val="upperRoman"/>
      <w:lvlText w:val="%1."/>
      <w:lvlJc w:val="right"/>
      <w:pPr>
        <w:ind w:left="720" w:hanging="360"/>
      </w:pPr>
      <w:rPr>
        <w:rFonts w:hint="default"/>
        <w:color w:val="1f497d"/>
        <w:sz w:val="24"/>
        <w:szCs w:val="24"/>
      </w:rPr>
    </w:lvl>
    <w:lvl w:ilvl="1">
      <w:start w:val="1"/>
      <w:numFmt w:val="lowerLetter"/>
      <w:lvlText w:val="%2."/>
      <w:lvlJc w:val="left"/>
      <w:pPr>
        <w:ind w:left="1440" w:hanging="360"/>
      </w:pPr>
      <w:rPr>
        <w:rFonts w:ascii="Times New Roman" w:cs="Times New Roman" w:hAnsi="Times New Roman" w:hint="default"/>
      </w:rPr>
    </w:lvl>
    <w:lvl w:ilvl="2">
      <w:start w:val="1"/>
      <w:numFmt w:val="lowerRoman"/>
      <w:lvlText w:val="%3."/>
      <w:lvlJc w:val="right"/>
      <w:pPr>
        <w:ind w:left="2160" w:hanging="180"/>
      </w:pPr>
      <w:rPr>
        <w:rFonts w:ascii="Times New Roman" w:cs="Times New Roman" w:hAnsi="Times New Roman" w:hint="default"/>
      </w:rPr>
    </w:lvl>
    <w:lvl w:ilvl="3">
      <w:start w:val="1"/>
      <w:numFmt w:val="decimal"/>
      <w:lvlText w:val="%4."/>
      <w:lvlJc w:val="left"/>
      <w:pPr>
        <w:ind w:left="2880" w:hanging="360"/>
      </w:pPr>
      <w:rPr>
        <w:rFonts w:ascii="Times New Roman" w:cs="Times New Roman" w:hAnsi="Times New Roman" w:hint="default"/>
      </w:rPr>
    </w:lvl>
    <w:lvl w:ilvl="4">
      <w:start w:val="1"/>
      <w:numFmt w:val="lowerLetter"/>
      <w:lvlText w:val="%5."/>
      <w:lvlJc w:val="left"/>
      <w:pPr>
        <w:ind w:left="3600" w:hanging="360"/>
      </w:pPr>
      <w:rPr>
        <w:rFonts w:ascii="Times New Roman" w:cs="Times New Roman" w:hAnsi="Times New Roman" w:hint="default"/>
      </w:rPr>
    </w:lvl>
    <w:lvl w:ilvl="5">
      <w:start w:val="1"/>
      <w:numFmt w:val="lowerRoman"/>
      <w:lvlText w:val="%6."/>
      <w:lvlJc w:val="right"/>
      <w:pPr>
        <w:ind w:left="4320" w:hanging="180"/>
      </w:pPr>
      <w:rPr>
        <w:rFonts w:ascii="Times New Roman" w:cs="Times New Roman" w:hAnsi="Times New Roman" w:hint="default"/>
      </w:rPr>
    </w:lvl>
    <w:lvl w:ilvl="6">
      <w:start w:val="1"/>
      <w:numFmt w:val="decimal"/>
      <w:lvlText w:val="%7."/>
      <w:lvlJc w:val="left"/>
      <w:pPr>
        <w:ind w:left="5040" w:hanging="360"/>
      </w:pPr>
      <w:rPr>
        <w:rFonts w:ascii="Times New Roman" w:cs="Times New Roman" w:hAnsi="Times New Roman" w:hint="default"/>
      </w:rPr>
    </w:lvl>
    <w:lvl w:ilvl="7">
      <w:start w:val="1"/>
      <w:numFmt w:val="lowerLetter"/>
      <w:lvlText w:val="%8."/>
      <w:lvlJc w:val="left"/>
      <w:pPr>
        <w:ind w:left="5760" w:hanging="360"/>
      </w:pPr>
      <w:rPr>
        <w:rFonts w:ascii="Times New Roman" w:cs="Times New Roman" w:hAnsi="Times New Roman" w:hint="default"/>
      </w:rPr>
    </w:lvl>
    <w:lvl w:ilvl="8">
      <w:start w:val="1"/>
      <w:numFmt w:val="lowerRoman"/>
      <w:lvlText w:val="%9."/>
      <w:lvlJc w:val="right"/>
      <w:pPr>
        <w:ind w:left="6480" w:hanging="180"/>
      </w:pPr>
      <w:rPr>
        <w:rFonts w:ascii="Times New Roman" w:cs="Times New Roman" w:hAnsi="Times New Roman" w:hint="default"/>
      </w:rPr>
    </w:lvl>
  </w:abstractNum>
  <w:abstractNum w:abstractNumId="2">
    <w:nsid w:val="00000002"/>
    <w:multiLevelType w:val="multilevel"/>
    <w:tmpl w:val="7F94197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cs="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cs="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cs="Courier New" w:hAnsi="Courier New" w:hint="default"/>
      </w:rPr>
    </w:lvl>
    <w:lvl w:ilvl="8">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te-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Times New Roman" w:hAnsi="Calibri"/>
      </w:rPr>
    </w:rPrDefault>
    <w:pPrDefault>
      <w:pPr/>
    </w:pPrDefault>
  </w:docDefaults>
  <w:style w:type="paragraph" w:default="1" w:styleId="style0">
    <w:name w:val="Normal"/>
    <w:next w:val="style0"/>
    <w:qFormat/>
    <w:uiPriority w:val="0"/>
    <w:pPr>
      <w:spacing w:after="200" w:lineRule="auto" w:line="276"/>
    </w:pPr>
    <w:rPr>
      <w:rFonts w:ascii="Calibri" w:cs="Times New Roman" w:eastAsia="Times New Roman" w:hAnsi="Calibri"/>
      <w:sz w:val="22"/>
      <w:szCs w:val="22"/>
      <w:lang w:val="en-US" w:bidi="ar-SA" w:eastAsia="en-US"/>
    </w:rPr>
  </w:style>
  <w:style w:type="paragraph" w:styleId="style1">
    <w:name w:val="heading 1"/>
    <w:basedOn w:val="style0"/>
    <w:next w:val="style0"/>
    <w:link w:val="style4099"/>
    <w:qFormat/>
    <w:uiPriority w:val="9"/>
    <w:pPr>
      <w:keepNext/>
      <w:spacing w:before="240" w:after="60"/>
      <w:outlineLvl w:val="0"/>
    </w:pPr>
    <w:rPr>
      <w:rFonts w:ascii="Cambria" w:hAnsi="Cambria"/>
      <w:b/>
      <w:bCs/>
      <w:kern w:val="32"/>
      <w:sz w:val="32"/>
      <w:szCs w:val="32"/>
    </w:rPr>
  </w:style>
  <w:style w:type="paragraph" w:styleId="style2">
    <w:name w:val="heading 2"/>
    <w:basedOn w:val="style0"/>
    <w:next w:val="style0"/>
    <w:link w:val="style4108"/>
    <w:qFormat/>
    <w:uiPriority w:val="9"/>
    <w:pPr>
      <w:keepNext/>
      <w:keepLines/>
      <w:spacing w:before="200" w:after="0"/>
      <w:outlineLvl w:val="1"/>
    </w:pPr>
    <w:rPr>
      <w:rFonts w:ascii="Cambria" w:hAnsi="Cambria"/>
      <w:b/>
      <w:bCs/>
      <w:color w:val="4f81bd"/>
      <w:sz w:val="26"/>
      <w:szCs w:val="26"/>
    </w:rPr>
  </w:style>
  <w:style w:type="paragraph" w:styleId="style3">
    <w:name w:val="heading 3"/>
    <w:basedOn w:val="style0"/>
    <w:next w:val="style0"/>
    <w:link w:val="style4102"/>
    <w:qFormat/>
    <w:uiPriority w:val="0"/>
    <w:pPr>
      <w:keepNext/>
      <w:tabs>
        <w:tab w:val="left" w:leader="none" w:pos="360"/>
      </w:tabs>
      <w:spacing w:before="240" w:after="60" w:lineRule="auto" w:line="240"/>
      <w:ind w:left="360" w:hanging="360"/>
      <w:outlineLvl w:val="2"/>
    </w:pPr>
    <w:rPr>
      <w:rFonts w:ascii="Arial" w:eastAsia="SimSun" w:hAnsi="Arial"/>
      <w:b/>
      <w:bCs/>
      <w:sz w:val="26"/>
      <w:szCs w:val="26"/>
      <w:lang w:val="en-AU" w:eastAsia="zh-CN"/>
    </w:rPr>
  </w:style>
  <w:style w:type="paragraph" w:styleId="style4">
    <w:name w:val="heading 4"/>
    <w:basedOn w:val="style0"/>
    <w:next w:val="style0"/>
    <w:link w:val="style4105"/>
    <w:qFormat/>
    <w:uiPriority w:val="9"/>
    <w:pPr>
      <w:keepNext/>
      <w:keepLines/>
      <w:spacing w:before="200" w:after="0"/>
      <w:outlineLvl w:val="3"/>
    </w:pPr>
    <w:rPr>
      <w:rFonts w:ascii="Cambria" w:hAnsi="Cambria"/>
      <w:b/>
      <w:bCs/>
      <w:i/>
      <w:iCs/>
      <w:color w:val="4f81bd"/>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106"/>
    <w:uiPriority w:val="99"/>
    <w:pPr>
      <w:spacing w:after="0" w:lineRule="auto" w:line="240"/>
    </w:pPr>
    <w:rPr>
      <w:rFonts w:ascii="Tahoma" w:hAnsi="Tahoma"/>
      <w:sz w:val="16"/>
      <w:szCs w:val="16"/>
    </w:rPr>
  </w:style>
  <w:style w:type="paragraph" w:styleId="style66">
    <w:name w:val="Body Text"/>
    <w:basedOn w:val="style0"/>
    <w:next w:val="style66"/>
    <w:link w:val="style4107"/>
    <w:qFormat/>
    <w:uiPriority w:val="99"/>
    <w:pPr>
      <w:tabs>
        <w:tab w:val="left" w:leader="none" w:pos="288"/>
      </w:tabs>
      <w:spacing w:after="120" w:lineRule="auto" w:line="228"/>
      <w:ind w:firstLine="288"/>
      <w:jc w:val="both"/>
    </w:pPr>
    <w:rPr>
      <w:rFonts w:ascii="Times New Roman" w:eastAsia="MS Mincho" w:hAnsi="Times New Roman"/>
      <w:spacing w:val="-1"/>
      <w:sz w:val="20"/>
      <w:szCs w:val="20"/>
    </w:rPr>
  </w:style>
  <w:style w:type="character" w:styleId="style88">
    <w:name w:val="Emphasis"/>
    <w:basedOn w:val="style65"/>
    <w:next w:val="style88"/>
    <w:qFormat/>
    <w:uiPriority w:val="20"/>
    <w:rPr>
      <w:i/>
      <w:iCs/>
    </w:rPr>
  </w:style>
  <w:style w:type="paragraph" w:styleId="style32">
    <w:name w:val="footer"/>
    <w:basedOn w:val="style0"/>
    <w:next w:val="style32"/>
    <w:link w:val="style4104"/>
    <w:qFormat/>
    <w:uiPriority w:val="99"/>
    <w:pPr>
      <w:tabs>
        <w:tab w:val="center" w:leader="none" w:pos="4680"/>
        <w:tab w:val="right" w:leader="none" w:pos="9360"/>
      </w:tabs>
      <w:spacing w:after="0" w:lineRule="auto" w:line="240"/>
    </w:pPr>
    <w:rPr>
      <w:rFonts w:eastAsia="Calibri"/>
      <w:sz w:val="20"/>
      <w:szCs w:val="20"/>
    </w:rPr>
  </w:style>
  <w:style w:type="paragraph" w:styleId="style31">
    <w:name w:val="header"/>
    <w:basedOn w:val="style0"/>
    <w:next w:val="style31"/>
    <w:link w:val="style4097"/>
    <w:qFormat/>
    <w:uiPriority w:val="99"/>
    <w:pPr>
      <w:tabs>
        <w:tab w:val="center" w:leader="none" w:pos="4680"/>
        <w:tab w:val="right" w:leader="none" w:pos="9360"/>
      </w:tabs>
      <w:spacing w:after="0" w:lineRule="auto" w:line="240"/>
    </w:pPr>
    <w:rPr>
      <w:rFonts w:eastAsia="Calibri"/>
      <w:sz w:val="20"/>
      <w:szCs w:val="20"/>
    </w:rPr>
  </w:style>
  <w:style w:type="character" w:styleId="style85">
    <w:name w:val="Hyperlink"/>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hAnsi="Times New Roman"/>
      <w:sz w:val="24"/>
      <w:szCs w:val="24"/>
    </w:rPr>
  </w:style>
  <w:style w:type="character" w:styleId="style87">
    <w:name w:val="Strong"/>
    <w:next w:val="style87"/>
    <w:qFormat/>
    <w:uiPriority w:val="22"/>
    <w:rPr>
      <w:b/>
      <w:bCs/>
    </w:rPr>
  </w:style>
  <w:style w:type="paragraph" w:styleId="style74">
    <w:name w:val="Subtitle"/>
    <w:basedOn w:val="style0"/>
    <w:next w:val="style0"/>
    <w:link w:val="style4098"/>
    <w:qFormat/>
    <w:uiPriority w:val="11"/>
    <w:pPr/>
    <w:rPr>
      <w:rFonts w:ascii="Cambria" w:hAnsi="Cambria"/>
      <w:i/>
      <w:iCs/>
      <w:color w:val="4f81bd"/>
      <w:spacing w:val="15"/>
      <w:sz w:val="24"/>
      <w:szCs w:val="24"/>
    </w:rPr>
  </w:style>
  <w:style w:type="table" w:styleId="style154">
    <w:name w:val="Table Grid"/>
    <w:basedOn w:val="style105"/>
    <w:next w:val="style154"/>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097">
    <w:name w:val="Header Char_69d87bdc-d785-41f1-9e31-9dfc9089d84d"/>
    <w:next w:val="style4097"/>
    <w:link w:val="style31"/>
    <w:qFormat/>
    <w:uiPriority w:val="99"/>
    <w:rPr>
      <w:rFonts w:ascii="Calibri" w:cs="Times New Roman" w:eastAsia="Calibri" w:hAnsi="Calibri"/>
    </w:rPr>
  </w:style>
  <w:style w:type="character" w:customStyle="1" w:styleId="style4098">
    <w:name w:val="Subtitle Char"/>
    <w:next w:val="style4098"/>
    <w:link w:val="style74"/>
    <w:uiPriority w:val="11"/>
    <w:rPr>
      <w:rFonts w:ascii="Cambria" w:cs="Times New Roman" w:eastAsia="Times New Roman" w:hAnsi="Cambria"/>
      <w:i/>
      <w:iCs/>
      <w:color w:val="4f81bd"/>
      <w:spacing w:val="15"/>
      <w:sz w:val="24"/>
      <w:szCs w:val="24"/>
    </w:rPr>
  </w:style>
  <w:style w:type="character" w:customStyle="1" w:styleId="style4099">
    <w:name w:val="Heading 1 Char_c85be34c-01dd-49f7-9fc1-779b39eae2b0"/>
    <w:next w:val="style4099"/>
    <w:link w:val="style1"/>
    <w:uiPriority w:val="9"/>
    <w:rPr>
      <w:rFonts w:ascii="Cambria" w:cs="Times New Roman" w:eastAsia="Times New Roman" w:hAnsi="Cambria"/>
      <w:b/>
      <w:bCs/>
      <w:kern w:val="32"/>
      <w:sz w:val="32"/>
      <w:szCs w:val="32"/>
    </w:rPr>
  </w:style>
  <w:style w:type="character" w:customStyle="1" w:styleId="style4100">
    <w:name w:val="IEEE Paragraph Char"/>
    <w:next w:val="style4100"/>
    <w:link w:val="style4101"/>
    <w:uiPriority w:val="0"/>
    <w:rPr>
      <w:rFonts w:ascii="Times New Roman" w:eastAsia="SimSun" w:hAnsi="Times New Roman"/>
      <w:szCs w:val="24"/>
      <w:lang w:val="en-AU" w:eastAsia="zh-CN"/>
    </w:rPr>
  </w:style>
  <w:style w:type="paragraph" w:customStyle="1" w:styleId="style4101">
    <w:name w:val="IEEE Paragraph"/>
    <w:basedOn w:val="style0"/>
    <w:next w:val="style4101"/>
    <w:link w:val="style4100"/>
    <w:uiPriority w:val="0"/>
    <w:pPr>
      <w:adjustRightInd w:val="false"/>
      <w:snapToGrid w:val="false"/>
      <w:spacing w:after="0" w:lineRule="auto" w:line="240"/>
      <w:ind w:firstLine="216"/>
      <w:jc w:val="both"/>
    </w:pPr>
    <w:rPr>
      <w:rFonts w:ascii="Times New Roman" w:eastAsia="SimSun" w:hAnsi="Times New Roman"/>
      <w:sz w:val="20"/>
      <w:szCs w:val="24"/>
      <w:lang w:val="en-AU" w:eastAsia="zh-CN"/>
    </w:rPr>
  </w:style>
  <w:style w:type="character" w:customStyle="1" w:styleId="style4102">
    <w:name w:val="Heading 3 Char_04972038-8d04-4765-8390-16a73fe21043"/>
    <w:next w:val="style4102"/>
    <w:link w:val="style3"/>
    <w:qFormat/>
    <w:uiPriority w:val="0"/>
    <w:rPr>
      <w:rFonts w:ascii="Arial" w:eastAsia="SimSun" w:hAnsi="Arial"/>
      <w:b/>
      <w:bCs/>
      <w:sz w:val="26"/>
      <w:szCs w:val="26"/>
      <w:lang w:val="en-AU" w:eastAsia="zh-CN"/>
    </w:rPr>
  </w:style>
  <w:style w:type="character" w:customStyle="1" w:styleId="style4103">
    <w:name w:val="Intense Emphasis_27898b4e-b9b3-4579-bf97-18bd589db60f"/>
    <w:next w:val="style4103"/>
    <w:qFormat/>
    <w:uiPriority w:val="21"/>
    <w:rPr>
      <w:b/>
      <w:bCs/>
      <w:i/>
      <w:iCs/>
      <w:color w:val="4f81bd"/>
    </w:rPr>
  </w:style>
  <w:style w:type="character" w:customStyle="1" w:styleId="style4104">
    <w:name w:val="Footer Char_322649c5-0563-4778-9123-a011fbaa68c4"/>
    <w:next w:val="style4104"/>
    <w:link w:val="style32"/>
    <w:qFormat/>
    <w:uiPriority w:val="99"/>
    <w:rPr>
      <w:rFonts w:ascii="Calibri" w:cs="Times New Roman" w:eastAsia="Calibri" w:hAnsi="Calibri"/>
    </w:rPr>
  </w:style>
  <w:style w:type="character" w:customStyle="1" w:styleId="style4105">
    <w:name w:val="Heading 4 Char_17c0fb25-2a10-4d1b-8275-b4baf0298d9f"/>
    <w:next w:val="style4105"/>
    <w:link w:val="style4"/>
    <w:qFormat/>
    <w:uiPriority w:val="9"/>
    <w:rPr>
      <w:rFonts w:ascii="Cambria" w:cs="Times New Roman" w:eastAsia="Times New Roman" w:hAnsi="Cambria"/>
      <w:b/>
      <w:bCs/>
      <w:i/>
      <w:iCs/>
      <w:color w:val="4f81bd"/>
    </w:rPr>
  </w:style>
  <w:style w:type="character" w:customStyle="1" w:styleId="style4106">
    <w:name w:val="Balloon Text Char"/>
    <w:next w:val="style4106"/>
    <w:link w:val="style153"/>
    <w:uiPriority w:val="99"/>
    <w:rPr>
      <w:rFonts w:ascii="Tahoma" w:cs="Tahoma" w:hAnsi="Tahoma"/>
      <w:sz w:val="16"/>
      <w:szCs w:val="16"/>
    </w:rPr>
  </w:style>
  <w:style w:type="character" w:customStyle="1" w:styleId="style4107">
    <w:name w:val="Body Text Char"/>
    <w:next w:val="style4107"/>
    <w:link w:val="style66"/>
    <w:qFormat/>
    <w:uiPriority w:val="99"/>
    <w:rPr>
      <w:rFonts w:ascii="Times New Roman" w:eastAsia="MS Mincho" w:hAnsi="Times New Roman"/>
      <w:spacing w:val="-1"/>
    </w:rPr>
  </w:style>
  <w:style w:type="character" w:customStyle="1" w:styleId="style4108">
    <w:name w:val="Heading 2 Char_af71c654-f468-46b8-b3b5-d1944d29d18d"/>
    <w:next w:val="style4108"/>
    <w:link w:val="style2"/>
    <w:qFormat/>
    <w:uiPriority w:val="9"/>
    <w:rPr>
      <w:rFonts w:ascii="Cambria" w:cs="Times New Roman" w:eastAsia="Times New Roman" w:hAnsi="Cambria"/>
      <w:b/>
      <w:bCs/>
      <w:color w:val="4f81bd"/>
      <w:sz w:val="26"/>
      <w:szCs w:val="26"/>
    </w:rPr>
  </w:style>
  <w:style w:type="character" w:customStyle="1" w:styleId="style4109">
    <w:name w:val="Style IJARCS Abstract + Italic Char"/>
    <w:next w:val="style4109"/>
    <w:link w:val="style4110"/>
    <w:qFormat/>
    <w:uiPriority w:val="0"/>
    <w:rPr>
      <w:rFonts w:ascii="Times New Roman" w:eastAsia="SimSun" w:hAnsi="Times New Roman"/>
      <w:b/>
      <w:bCs/>
      <w:i/>
      <w:iCs/>
      <w:color w:val="333333"/>
      <w:sz w:val="18"/>
      <w:szCs w:val="24"/>
      <w:lang w:val="en-GB" w:eastAsia="en-GB"/>
    </w:rPr>
  </w:style>
  <w:style w:type="paragraph" w:customStyle="1" w:styleId="style4110">
    <w:name w:val="Style IJARCS Abstract + Italic"/>
    <w:basedOn w:val="style0"/>
    <w:next w:val="style4110"/>
    <w:link w:val="style4109"/>
    <w:uiPriority w:val="0"/>
    <w:pPr>
      <w:pBdr>
        <w:top w:val="single" w:sz="4" w:space="1" w:color="333333"/>
        <w:bottom w:val="single" w:sz="4" w:space="1" w:color="333333"/>
      </w:pBdr>
      <w:adjustRightInd w:val="false"/>
      <w:snapToGrid w:val="false"/>
      <w:spacing w:after="0" w:lineRule="auto" w:line="240"/>
      <w:jc w:val="both"/>
    </w:pPr>
    <w:rPr>
      <w:rFonts w:ascii="Times New Roman" w:eastAsia="SimSun" w:hAnsi="Times New Roman"/>
      <w:b/>
      <w:bCs/>
      <w:i/>
      <w:iCs/>
      <w:color w:val="333333"/>
      <w:sz w:val="18"/>
      <w:szCs w:val="24"/>
      <w:lang w:val="en-GB" w:eastAsia="en-GB"/>
    </w:rPr>
  </w:style>
  <w:style w:type="paragraph" w:customStyle="1" w:styleId="style4111">
    <w:name w:val="references"/>
    <w:next w:val="style4111"/>
    <w:qFormat/>
    <w:uiPriority w:val="0"/>
    <w:pPr>
      <w:tabs>
        <w:tab w:val="left" w:leader="none" w:pos="360"/>
      </w:tabs>
      <w:spacing w:after="60" w:lineRule="exact" w:line="200"/>
      <w:ind w:left="360" w:hanging="360"/>
      <w:jc w:val="both"/>
    </w:pPr>
    <w:rPr>
      <w:rFonts w:ascii="Times New Roman" w:cs="Times New Roman" w:eastAsia="MS Mincho" w:hAnsi="Times New Roman"/>
      <w:szCs w:val="16"/>
      <w:lang w:val="en-US" w:bidi="ar-SA" w:eastAsia="en-US"/>
    </w:rPr>
  </w:style>
  <w:style w:type="paragraph" w:styleId="style157">
    <w:name w:val="No Spacing"/>
    <w:next w:val="style157"/>
    <w:qFormat/>
    <w:uiPriority w:val="99"/>
    <w:pPr/>
    <w:rPr>
      <w:rFonts w:ascii="Calibri" w:cs="Times New Roman" w:eastAsia="Calibri" w:hAnsi="Calibri"/>
      <w:sz w:val="22"/>
      <w:szCs w:val="22"/>
      <w:lang w:val="en-US" w:bidi="ar-SA" w:eastAsia="en-US"/>
    </w:rPr>
  </w:style>
  <w:style w:type="paragraph" w:customStyle="1" w:styleId="style4112">
    <w:name w:val="IEEE Reference Item"/>
    <w:basedOn w:val="style0"/>
    <w:next w:val="style4112"/>
    <w:uiPriority w:val="0"/>
    <w:pPr>
      <w:tabs>
        <w:tab w:val="left" w:leader="none" w:pos="432"/>
      </w:tabs>
      <w:adjustRightInd w:val="false"/>
      <w:snapToGrid w:val="false"/>
      <w:spacing w:after="0" w:lineRule="auto" w:line="240"/>
      <w:ind w:left="432" w:hanging="432"/>
      <w:jc w:val="both"/>
    </w:pPr>
    <w:rPr>
      <w:rFonts w:ascii="Times New Roman" w:eastAsia="SimSun" w:hAnsi="Times New Roman"/>
      <w:sz w:val="16"/>
      <w:szCs w:val="24"/>
      <w:lang w:eastAsia="zh-CN"/>
    </w:rPr>
  </w:style>
  <w:style w:type="paragraph" w:customStyle="1" w:styleId="style4113">
    <w:name w:val="Abstract"/>
    <w:next w:val="style4113"/>
    <w:uiPriority w:val="0"/>
    <w:pPr>
      <w:spacing w:after="454"/>
      <w:ind w:left="1418"/>
      <w:jc w:val="both"/>
    </w:pPr>
    <w:rPr>
      <w:rFonts w:ascii="Times" w:cs="Times New Roman" w:eastAsia="Times New Roman" w:hAnsi="Times"/>
      <w:color w:val="000000"/>
      <w:lang w:val="en-GB" w:bidi="ar-SA" w:eastAsia="en-US"/>
    </w:rPr>
  </w:style>
  <w:style w:type="paragraph" w:customStyle="1" w:styleId="style4114">
    <w:name w:val="IEEE Author Affiliation"/>
    <w:basedOn w:val="style0"/>
    <w:next w:val="style0"/>
    <w:uiPriority w:val="0"/>
    <w:pPr>
      <w:spacing w:after="60" w:lineRule="auto" w:line="240"/>
      <w:jc w:val="center"/>
    </w:pPr>
    <w:rPr>
      <w:rFonts w:ascii="Times New Roman" w:hAnsi="Times New Roman"/>
      <w:i/>
      <w:sz w:val="20"/>
      <w:szCs w:val="24"/>
      <w:lang w:val="en-GB" w:eastAsia="en-GB"/>
    </w:rPr>
  </w:style>
  <w:style w:type="paragraph" w:customStyle="1" w:styleId="style4115">
    <w:name w:val="Body Text Indented"/>
    <w:basedOn w:val="style0"/>
    <w:next w:val="style4115"/>
    <w:link w:val="style4116"/>
    <w:uiPriority w:val="0"/>
    <w:pPr>
      <w:spacing w:after="0" w:lineRule="auto" w:line="480"/>
      <w:ind w:firstLine="360"/>
      <w:jc w:val="both"/>
    </w:pPr>
    <w:rPr>
      <w:rFonts w:ascii="Times New Roman" w:hAnsi="Times New Roman"/>
      <w:sz w:val="24"/>
      <w:szCs w:val="24"/>
    </w:rPr>
  </w:style>
  <w:style w:type="character" w:customStyle="1" w:styleId="style4116">
    <w:name w:val="Body Text Indented Char"/>
    <w:next w:val="style4116"/>
    <w:link w:val="style4115"/>
    <w:uiPriority w:val="0"/>
    <w:rPr>
      <w:rFonts w:ascii="Times New Roman" w:hAnsi="Times New Roman"/>
      <w:sz w:val="24"/>
      <w:szCs w:val="24"/>
    </w:rPr>
  </w:style>
  <w:style w:type="paragraph" w:customStyle="1" w:styleId="style4117">
    <w:name w:val="p1a"/>
    <w:basedOn w:val="style0"/>
    <w:next w:val="style0"/>
    <w:link w:val="style4118"/>
    <w:uiPriority w:val="0"/>
    <w:pPr>
      <w:spacing w:after="0" w:lineRule="auto" w:line="240"/>
      <w:jc w:val="both"/>
    </w:pPr>
    <w:rPr>
      <w:rFonts w:ascii="Times" w:hAnsi="Times"/>
      <w:sz w:val="20"/>
      <w:szCs w:val="20"/>
      <w:lang w:eastAsia="de-DE"/>
    </w:rPr>
  </w:style>
  <w:style w:type="character" w:customStyle="1" w:styleId="style4118">
    <w:name w:val="p1a Zchn"/>
    <w:basedOn w:val="style65"/>
    <w:next w:val="style4118"/>
    <w:link w:val="style4117"/>
    <w:uiPriority w:val="0"/>
    <w:rPr>
      <w:rFonts w:ascii="Times" w:hAnsi="Times"/>
      <w:lang w:eastAsia="de-DE"/>
    </w:rPr>
  </w:style>
  <w:style w:type="paragraph" w:customStyle="1" w:styleId="style4119">
    <w:name w:val="reference"/>
    <w:basedOn w:val="style0"/>
    <w:next w:val="style4119"/>
    <w:qFormat/>
    <w:uiPriority w:val="0"/>
    <w:pPr>
      <w:spacing w:after="0" w:lineRule="auto" w:line="240"/>
      <w:ind w:left="227" w:hanging="227"/>
      <w:jc w:val="both"/>
    </w:pPr>
    <w:rPr>
      <w:rFonts w:ascii="Times" w:hAnsi="Times"/>
      <w:sz w:val="18"/>
      <w:szCs w:val="20"/>
      <w:lang w:eastAsia="de-DE"/>
    </w:rPr>
  </w:style>
  <w:style w:type="character" w:customStyle="1" w:styleId="style4120">
    <w:name w:val="Unresolved Mention"/>
    <w:basedOn w:val="style65"/>
    <w:next w:val="style4120"/>
    <w:qFormat/>
    <w:uiPriority w:val="99"/>
    <w:rPr>
      <w:color w:val="605e5c"/>
      <w:shd w:val="clear" w:color="auto" w:fill="e1dfdd"/>
    </w:rPr>
  </w:style>
  <w:style w:type="paragraph" w:styleId="style179">
    <w:name w:val="List Paragraph"/>
    <w:basedOn w:val="style0"/>
    <w:next w:val="style179"/>
    <w:qFormat/>
    <w:uiPriority w:val="99"/>
    <w:pPr>
      <w:spacing w:before="100" w:beforeAutospacing="true" w:after="160" w:lineRule="auto" w:line="256"/>
      <w:ind w:left="720"/>
      <w:contextualSpacing/>
    </w:pPr>
    <w:rPr>
      <w:rFonts w:cs="Mangal"/>
      <w:lang w:val="en-IN" w:eastAsia="en-IN"/>
    </w:rPr>
  </w:style>
  <w:style w:type="character" w:customStyle="1" w:styleId="style4121">
    <w:name w:val="15"/>
    <w:basedOn w:val="style65"/>
    <w:next w:val="style4121"/>
    <w:uiPriority w:val="0"/>
    <w:rPr>
      <w:rFonts w:ascii="Times New Roman" w:cs="Times New Roman" w:hAnsi="Times New Roman" w:hint="default"/>
      <w:i/>
      <w:iCs/>
    </w:rPr>
  </w:style>
  <w:style w:type="paragraph" w:customStyle="1" w:styleId="style4122">
    <w:name w:val="msolistparagraph"/>
    <w:basedOn w:val="style0"/>
    <w:next w:val="style4122"/>
    <w:uiPriority w:val="0"/>
    <w:pPr>
      <w:widowControl w:val="false"/>
      <w:autoSpaceDE w:val="false"/>
      <w:autoSpaceDN w:val="false"/>
      <w:spacing w:after="0" w:lineRule="auto" w:line="240"/>
      <w:ind w:left="880" w:hanging="360"/>
    </w:pPr>
    <w:rPr>
      <w:rFonts w:ascii="Times New Roman" w:hAnsi="Times New Roman"/>
      <w:lang w:val="en-IN" w:eastAsia="en-IN"/>
    </w:rPr>
  </w:style>
</w:styles>
</file>

<file path=word/_rels/document.xml.rels><?xml version="1.0" encoding="UTF-8"?>
<Relationships xmlns="http://schemas.openxmlformats.org/package/2006/relationships"><Relationship Id="rId20" Type="http://schemas.openxmlformats.org/officeDocument/2006/relationships/customXml" Target="../customXml/item1.xml"/><Relationship Id="rId11" Type="http://schemas.openxmlformats.org/officeDocument/2006/relationships/image" Target="media/image9.jpeg"/><Relationship Id="rId10" Type="http://schemas.openxmlformats.org/officeDocument/2006/relationships/image" Target="media/image8.jpeg"/><Relationship Id="rId21" Type="http://schemas.openxmlformats.org/officeDocument/2006/relationships/customXml" Target="../customXml/item2.xm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png"/><Relationship Id="rId9" Type="http://schemas.openxmlformats.org/officeDocument/2006/relationships/image" Target="media/image7.jpeg"/><Relationship Id="rId15" Type="http://schemas.openxmlformats.org/officeDocument/2006/relationships/footer" Target="footer4.xml"/><Relationship Id="rId14" Type="http://schemas.openxmlformats.org/officeDocument/2006/relationships/footer" Target="footer3.xml"/><Relationship Id="rId17" Type="http://schemas.openxmlformats.org/officeDocument/2006/relationships/fontTable" Target="fontTable.xml"/><Relationship Id="rId16" Type="http://schemas.openxmlformats.org/officeDocument/2006/relationships/styles" Target="styles.xml"/><Relationship Id="rId5" Type="http://schemas.openxmlformats.org/officeDocument/2006/relationships/image" Target="media/image3.jpeg"/><Relationship Id="rId19" Type="http://schemas.openxmlformats.org/officeDocument/2006/relationships/theme" Target="theme/theme1.xml"/><Relationship Id="rId6" Type="http://schemas.openxmlformats.org/officeDocument/2006/relationships/image" Target="media/image4.jpeg"/><Relationship Id="rId18" Type="http://schemas.openxmlformats.org/officeDocument/2006/relationships/settings" Target="settings.xml"/><Relationship Id="rId7" Type="http://schemas.openxmlformats.org/officeDocument/2006/relationships/image" Target="media/image5.jpeg"/><Relationship Id="rId8" Type="http://schemas.openxmlformats.org/officeDocument/2006/relationships/image" Target="media/image6.jpeg"/></Relationships>
</file>

<file path=word/_rels/header1.xml.rels><?xml version="1.0" encoding="UTF-8"?>
<Relationships xmlns="http://schemas.openxmlformats.org/package/2006/relationships"><Relationship Id="rId1" Type="http://schemas.openxmlformats.org/officeDocument/2006/relationships/image" Target="media/image3.png"/></Relationships>
</file>

<file path=word/_rels/header2.xml.rels><?xml version="1.0" encoding="UTF-8"?>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9C9DFE54-79F1-48F7-AD6D-9B3060EBCED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3150</Words>
  <Pages>9</Pages>
  <Characters>16471</Characters>
  <Application>WPS Office</Application>
  <DocSecurity>0</DocSecurity>
  <Paragraphs>146</Paragraphs>
  <ScaleCrop>false</ScaleCrop>
  <Company>Windows User</Company>
  <LinksUpToDate>false</LinksUpToDate>
  <CharactersWithSpaces>21111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2024-04-25T19:34:54Z</dcterms:created>
  <dc:creator>lalit</dc:creator>
  <lastModifiedBy>CPH2381</lastModifiedBy>
  <lastPrinted>2023-01-16T05:19:00Z</lastPrinted>
  <dcterms:modified xsi:type="dcterms:W3CDTF">2024-04-25T19:34:54Z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e38b9cde894d4161b713f722b2ed7e95</vt:lpwstr>
  </property>
</Properties>
</file>