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ind w:right="60"/>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Aesop's Menagerie: Unveiling Human through Fables</w:t>
      </w:r>
    </w:p>
    <w:p w:rsidR="00000000" w:rsidDel="00000000" w:rsidP="00000000" w:rsidRDefault="00000000" w:rsidRPr="00000000" w14:paraId="00000002">
      <w:pPr>
        <w:spacing w:before="680" w:line="276" w:lineRule="auto"/>
        <w:ind w:right="1480"/>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highlight w:val="white"/>
          <w:rtl w:val="0"/>
        </w:rPr>
        <w:t xml:space="preserve">Jawad Ul Karim</w:t>
      </w:r>
      <w:r w:rsidDel="00000000" w:rsidR="00000000" w:rsidRPr="00000000">
        <w:rPr>
          <w:rFonts w:ascii="Times New Roman" w:cs="Times New Roman" w:eastAsia="Times New Roman" w:hAnsi="Times New Roman"/>
          <w:sz w:val="24"/>
          <w:szCs w:val="24"/>
          <w:highlight w:val="white"/>
          <w:vertAlign w:val="superscript"/>
          <w:rtl w:val="0"/>
        </w:rPr>
        <w:t xml:space="preserve">1</w:t>
      </w:r>
      <w:r w:rsidDel="00000000" w:rsidR="00000000" w:rsidRPr="00000000">
        <w:rPr>
          <w:rFonts w:ascii="Times New Roman" w:cs="Times New Roman" w:eastAsia="Times New Roman" w:hAnsi="Times New Roman"/>
          <w:sz w:val="24"/>
          <w:szCs w:val="24"/>
          <w:highlight w:val="white"/>
          <w:rtl w:val="0"/>
        </w:rPr>
        <w:t xml:space="preserve">, Ritu Ghosh</w:t>
      </w:r>
      <w:r w:rsidDel="00000000" w:rsidR="00000000" w:rsidRPr="00000000">
        <w:rPr>
          <w:rFonts w:ascii="Times New Roman" w:cs="Times New Roman" w:eastAsia="Times New Roman" w:hAnsi="Times New Roman"/>
          <w:sz w:val="24"/>
          <w:szCs w:val="24"/>
          <w:highlight w:val="white"/>
          <w:vertAlign w:val="superscript"/>
          <w:rtl w:val="0"/>
        </w:rPr>
        <w:t xml:space="preserve">2</w:t>
      </w:r>
      <w:r w:rsidDel="00000000" w:rsidR="00000000" w:rsidRPr="00000000">
        <w:rPr>
          <w:rFonts w:ascii="Times New Roman" w:cs="Times New Roman" w:eastAsia="Times New Roman" w:hAnsi="Times New Roman"/>
          <w:sz w:val="24"/>
          <w:szCs w:val="24"/>
          <w:highlight w:val="white"/>
          <w:rtl w:val="0"/>
        </w:rPr>
        <w:t xml:space="preserve">, Mahbub Bin Sarwar</w:t>
      </w:r>
      <w:r w:rsidDel="00000000" w:rsidR="00000000" w:rsidRPr="00000000">
        <w:rPr>
          <w:rFonts w:ascii="Times New Roman" w:cs="Times New Roman" w:eastAsia="Times New Roman" w:hAnsi="Times New Roman"/>
          <w:sz w:val="24"/>
          <w:szCs w:val="24"/>
          <w:highlight w:val="white"/>
          <w:vertAlign w:val="superscript"/>
          <w:rtl w:val="0"/>
        </w:rPr>
        <w:t xml:space="preserve">3</w:t>
      </w:r>
      <w:r w:rsidDel="00000000" w:rsidR="00000000" w:rsidRPr="00000000">
        <w:rPr>
          <w:rFonts w:ascii="Times New Roman" w:cs="Times New Roman" w:eastAsia="Times New Roman" w:hAnsi="Times New Roman"/>
          <w:sz w:val="24"/>
          <w:szCs w:val="24"/>
          <w:highlight w:val="white"/>
          <w:rtl w:val="0"/>
        </w:rPr>
        <w:t xml:space="preserve">, Ataharul Islam</w:t>
      </w:r>
      <w:r w:rsidDel="00000000" w:rsidR="00000000" w:rsidRPr="00000000">
        <w:rPr>
          <w:rFonts w:ascii="Times New Roman" w:cs="Times New Roman" w:eastAsia="Times New Roman" w:hAnsi="Times New Roman"/>
          <w:sz w:val="24"/>
          <w:szCs w:val="24"/>
          <w:highlight w:val="white"/>
          <w:vertAlign w:val="superscript"/>
          <w:rtl w:val="0"/>
        </w:rPr>
        <w:t xml:space="preserve">4</w:t>
      </w:r>
      <w:r w:rsidDel="00000000" w:rsidR="00000000" w:rsidRPr="00000000">
        <w:rPr>
          <w:rtl w:val="0"/>
        </w:rPr>
      </w:r>
    </w:p>
    <w:p w:rsidR="00000000" w:rsidDel="00000000" w:rsidP="00000000" w:rsidRDefault="00000000" w:rsidRPr="00000000" w14:paraId="00000003">
      <w:pPr>
        <w:spacing w:before="680" w:line="276" w:lineRule="auto"/>
        <w:ind w:right="1480"/>
        <w:rPr>
          <w:rFonts w:ascii="Times New Roman" w:cs="Times New Roman" w:eastAsia="Times New Roman" w:hAnsi="Times New Roman"/>
          <w:sz w:val="42"/>
          <w:szCs w:val="42"/>
          <w:vertAlign w:val="superscript"/>
        </w:rPr>
      </w:pPr>
      <w:r w:rsidDel="00000000" w:rsidR="00000000" w:rsidRPr="00000000">
        <w:rPr>
          <w:rtl w:val="0"/>
        </w:rPr>
      </w:r>
    </w:p>
    <w:p w:rsidR="00000000" w:rsidDel="00000000" w:rsidP="00000000" w:rsidRDefault="00000000" w:rsidRPr="00000000" w14:paraId="00000004">
      <w:pPr>
        <w:spacing w:before="680" w:line="276" w:lineRule="auto"/>
        <w:ind w:right="1480"/>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Abstract</w:t>
      </w:r>
    </w:p>
    <w:p w:rsidR="00000000" w:rsidDel="00000000" w:rsidP="00000000" w:rsidRDefault="00000000" w:rsidRPr="00000000" w14:paraId="00000005">
      <w:pPr>
        <w:spacing w:before="1040" w:line="458.40000000000003" w:lineRule="auto"/>
        <w:ind w:right="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Albeit the Aesopean world may seem children-friendly and morally equipped, a deeper reading may expose us to a darker reality. Characterizing non-human entities with humanoid phenomena could be much more dangerous than it seems. The anthropomorphic story-telling does manipulate our perspective of the natural world and its moral implications. Philosophical concepts such as 'relative morality’ help us question the usual understanding of Aesop's fables as moral reservoirs. Ideas like ‘negation’ and ‘abstraction’ come into play while understanding the distortion in reflecting non-human behavior, resulting in oversimplified moral messages. The study concludes that using Aesop's tales as the bible of morality may be short-sightedness on our part, and it would be prudent to reconsider its value. </w:t>
      </w:r>
    </w:p>
    <w:p w:rsidR="00000000" w:rsidDel="00000000" w:rsidP="00000000" w:rsidRDefault="00000000" w:rsidRPr="00000000" w14:paraId="00000006">
      <w:pPr>
        <w:spacing w:line="458.40000000000003" w:lineRule="auto"/>
        <w:ind w:left="0" w:right="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458.40000000000003" w:lineRule="auto"/>
        <w:ind w:left="0" w:right="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6"/>
          <w:szCs w:val="26"/>
          <w:highlight w:val="white"/>
          <w:rtl w:val="0"/>
        </w:rPr>
        <w:t xml:space="preserve">Keywords</w:t>
      </w:r>
      <w:r w:rsidDel="00000000" w:rsidR="00000000" w:rsidRPr="00000000">
        <w:rPr>
          <w:rFonts w:ascii="Times New Roman" w:cs="Times New Roman" w:eastAsia="Times New Roman" w:hAnsi="Times New Roman"/>
          <w:sz w:val="26"/>
          <w:szCs w:val="26"/>
          <w:highlight w:val="white"/>
          <w:rtl w:val="0"/>
        </w:rPr>
        <w:t xml:space="preserve">:</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4"/>
          <w:szCs w:val="24"/>
          <w:rtl w:val="0"/>
        </w:rPr>
        <w:t xml:space="preserve">Anthropomorphism, Anti-Anthropomorphism, Aesop, Morality, Negation, Abstraction</w:t>
      </w:r>
    </w:p>
    <w:p w:rsidR="00000000" w:rsidDel="00000000" w:rsidP="00000000" w:rsidRDefault="00000000" w:rsidRPr="00000000" w14:paraId="00000008">
      <w:pPr>
        <w:spacing w:line="458.40000000000003" w:lineRule="auto"/>
        <w:ind w:left="0" w:right="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458.40000000000003" w:lineRule="auto"/>
        <w:ind w:left="0" w:right="40" w:firstLine="0"/>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A">
      <w:pPr>
        <w:spacing w:line="458.40000000000003" w:lineRule="auto"/>
        <w:ind w:left="0" w:right="40" w:firstLine="0"/>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B">
      <w:pPr>
        <w:spacing w:line="458.40000000000003" w:lineRule="auto"/>
        <w:ind w:left="0" w:right="40" w:firstLine="0"/>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Introduction</w:t>
      </w:r>
    </w:p>
    <w:p w:rsidR="00000000" w:rsidDel="00000000" w:rsidP="00000000" w:rsidRDefault="00000000" w:rsidRPr="00000000" w14:paraId="0000000C">
      <w:pPr>
        <w:spacing w:line="458.40000000000003" w:lineRule="auto"/>
        <w:ind w:left="0" w:right="40" w:firstLine="0"/>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D">
      <w:pPr>
        <w:spacing w:line="458.40000000000003" w:lineRule="auto"/>
        <w:ind w:left="0" w:right="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our childhood, we have been introduced to the timeless classics of Aesop’s fables. We seem to find the way of the world in its colloquial nature of narration. However, as we intellectually dissect the topics, we find the stories morally questionable. What an irony!</w:t>
      </w:r>
    </w:p>
    <w:p w:rsidR="00000000" w:rsidDel="00000000" w:rsidP="00000000" w:rsidRDefault="00000000" w:rsidRPr="00000000" w14:paraId="0000000E">
      <w:pPr>
        <w:spacing w:line="458.40000000000003" w:lineRule="auto"/>
        <w:ind w:left="0" w:right="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458.40000000000003" w:lineRule="auto"/>
        <w:ind w:left="0" w:right="4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To shed some light on it, the paper attempts to dive into Aesop’s fables, questioning the use of anthropomorphism, and how it serves biassed moral and ethical implications.              </w:t>
      </w:r>
    </w:p>
    <w:p w:rsidR="00000000" w:rsidDel="00000000" w:rsidP="00000000" w:rsidRDefault="00000000" w:rsidRPr="00000000" w14:paraId="00000010">
      <w:pPr>
        <w:spacing w:line="458.40000000000003" w:lineRule="auto"/>
        <w:ind w:left="0" w:right="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 Let’s take a trip through Aesop's fables from an anti-anthropomorphic perspective, which may help us build a better relationship to others (non/humans).  </w:t>
      </w:r>
      <w:r w:rsidDel="00000000" w:rsidR="00000000" w:rsidRPr="00000000">
        <w:rPr>
          <w:rtl w:val="0"/>
        </w:rPr>
      </w:r>
    </w:p>
    <w:p w:rsidR="00000000" w:rsidDel="00000000" w:rsidP="00000000" w:rsidRDefault="00000000" w:rsidRPr="00000000" w14:paraId="00000011">
      <w:pPr>
        <w:spacing w:before="600" w:line="458.40000000000003" w:lineRule="auto"/>
        <w:ind w:right="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Problem Statement</w:t>
      </w:r>
    </w:p>
    <w:p w:rsidR="00000000" w:rsidDel="00000000" w:rsidP="00000000" w:rsidRDefault="00000000" w:rsidRPr="00000000" w14:paraId="00000012">
      <w:pPr>
        <w:spacing w:before="600" w:line="458.40000000000003" w:lineRule="auto"/>
        <w:ind w:right="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basic idea of the paper is to distort our self-centred, anthropomorphic view of the natural world. It not only makes us view other non-human characters differently, but also isolates us from other humans as well. By critiquing anthropomorphism, the study tries to offer a fresh perspective on Aesop’s tales, which may provide a sensible understanding of the (natural) non-human behaviours.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3">
      <w:pPr>
        <w:spacing w:before="600" w:line="458.40000000000003" w:lineRule="auto"/>
        <w:ind w:right="20"/>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28"/>
          <w:szCs w:val="28"/>
          <w:rtl w:val="0"/>
        </w:rPr>
        <w:t xml:space="preserve">Anthropomorphism</w:t>
      </w:r>
      <w:r w:rsidDel="00000000" w:rsidR="00000000" w:rsidRPr="00000000">
        <w:rPr>
          <w:rFonts w:ascii="Times New Roman" w:cs="Times New Roman" w:eastAsia="Times New Roman" w:hAnsi="Times New Roman"/>
          <w:b w:val="1"/>
          <w:sz w:val="30"/>
          <w:szCs w:val="30"/>
          <w:rtl w:val="0"/>
        </w:rPr>
        <w:t xml:space="preserve"> </w:t>
      </w:r>
    </w:p>
    <w:p w:rsidR="00000000" w:rsidDel="00000000" w:rsidP="00000000" w:rsidRDefault="00000000" w:rsidRPr="00000000" w14:paraId="00000014">
      <w:pPr>
        <w:spacing w:line="360" w:lineRule="auto"/>
        <w:ind w:right="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The arbitrary imposition of </w:t>
      </w:r>
      <w:r w:rsidDel="00000000" w:rsidR="00000000" w:rsidRPr="00000000">
        <w:rPr>
          <w:rFonts w:ascii="Times New Roman" w:cs="Times New Roman" w:eastAsia="Times New Roman" w:hAnsi="Times New Roman"/>
          <w:sz w:val="24"/>
          <w:szCs w:val="24"/>
          <w:highlight w:val="white"/>
          <w:rtl w:val="0"/>
        </w:rPr>
        <w:t xml:space="preserve"> human qualities on nonhumans is called Anthropomorphism. It  can take many forms. We personify the moon with humanoid characteristics, impose human attributes on automobiles, ridicule furniture if we bump into it, and use language as a metaphor to express reality. </w:t>
      </w:r>
      <w:r w:rsidDel="00000000" w:rsidR="00000000" w:rsidRPr="00000000">
        <w:rPr>
          <w:rFonts w:ascii="Times New Roman" w:cs="Times New Roman" w:eastAsia="Times New Roman" w:hAnsi="Times New Roman"/>
          <w:sz w:val="24"/>
          <w:szCs w:val="24"/>
          <w:rtl w:val="0"/>
        </w:rPr>
        <w:t xml:space="preserve">(Jay S. Blanchard 586). </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tl w:val="0"/>
        </w:rPr>
      </w:r>
    </w:p>
    <w:p w:rsidR="00000000" w:rsidDel="00000000" w:rsidP="00000000" w:rsidRDefault="00000000" w:rsidRPr="00000000" w14:paraId="00000015">
      <w:pPr>
        <w:spacing w:line="360" w:lineRule="auto"/>
        <w:ind w:right="20"/>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16">
      <w:pPr>
        <w:pBdr>
          <w:top w:color="e3e3e3" w:space="0" w:sz="0" w:val="none"/>
          <w:left w:color="e3e3e3" w:space="0" w:sz="0" w:val="none"/>
          <w:bottom w:color="e3e3e3" w:space="0" w:sz="0" w:val="none"/>
          <w:right w:color="e3e3e3" w:space="0" w:sz="0" w:val="none"/>
          <w:between w:color="e3e3e3" w:space="0" w:sz="0" w:val="none"/>
        </w:pBdr>
        <w:spacing w:line="42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Both ancient and modern discussions about anthropomorphism operate on the premise that understanding or expressing thoughts or actions requires the unknown to resemble the known. If we do not relate the unknown to our known paradigm, our actions or thoughts would not be intelligible (to us). So, anthropomorphism is, in fact, a psychological process to deal with the unknown.  (Jay S. Blanchard 586-587). It is said to be an intrinsic characteristic of human psychology (Hutson 165–81). </w:t>
      </w:r>
      <w:r w:rsidDel="00000000" w:rsidR="00000000" w:rsidRPr="00000000">
        <w:rPr>
          <w:rFonts w:ascii="Times New Roman" w:cs="Times New Roman" w:eastAsia="Times New Roman" w:hAnsi="Times New Roman"/>
          <w:sz w:val="24"/>
          <w:szCs w:val="24"/>
          <w:highlight w:val="white"/>
          <w:rtl w:val="0"/>
        </w:rPr>
        <w:t xml:space="preserve">Anthropomorphic approach is thought to be a natural human tendency (to understand reality); it can lead to a misunderstanding of the natural non-human behaviour (Nikolopoulou).</w:t>
      </w:r>
    </w:p>
    <w:p w:rsidR="00000000" w:rsidDel="00000000" w:rsidP="00000000" w:rsidRDefault="00000000" w:rsidRPr="00000000" w14:paraId="00000017">
      <w:pPr>
        <w:pBdr>
          <w:top w:color="e3e3e3" w:space="0" w:sz="0" w:val="none"/>
          <w:left w:color="e3e3e3" w:space="0" w:sz="0" w:val="none"/>
          <w:bottom w:color="e3e3e3" w:space="0" w:sz="0" w:val="none"/>
          <w:right w:color="e3e3e3" w:space="0" w:sz="0" w:val="none"/>
          <w:between w:color="e3e3e3" w:space="0" w:sz="0" w:val="none"/>
        </w:pBdr>
        <w:spacing w:line="42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8">
      <w:pPr>
        <w:spacing w:line="360" w:lineRule="auto"/>
        <w:ind w:right="20"/>
        <w:jc w:val="both"/>
        <w:rPr>
          <w:rFonts w:ascii="Times New Roman" w:cs="Times New Roman" w:eastAsia="Times New Roman" w:hAnsi="Times New Roman"/>
          <w:b w:val="1"/>
          <w:sz w:val="32"/>
          <w:szCs w:val="32"/>
          <w:highlight w:val="white"/>
        </w:rPr>
      </w:pPr>
      <w:r w:rsidDel="00000000" w:rsidR="00000000" w:rsidRPr="00000000">
        <w:rPr>
          <w:rFonts w:ascii="Times New Roman" w:cs="Times New Roman" w:eastAsia="Times New Roman" w:hAnsi="Times New Roman"/>
          <w:b w:val="1"/>
          <w:sz w:val="32"/>
          <w:szCs w:val="32"/>
          <w:rtl w:val="0"/>
        </w:rPr>
        <w:t xml:space="preserve">Literature Review</w:t>
      </w:r>
      <w:r w:rsidDel="00000000" w:rsidR="00000000" w:rsidRPr="00000000">
        <w:rPr>
          <w:rtl w:val="0"/>
        </w:rPr>
      </w:r>
    </w:p>
    <w:p w:rsidR="00000000" w:rsidDel="00000000" w:rsidP="00000000" w:rsidRDefault="00000000" w:rsidRPr="00000000" w14:paraId="00000019">
      <w:pPr>
        <w:spacing w:line="360" w:lineRule="auto"/>
        <w:ind w:right="20"/>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1A">
      <w:pPr>
        <w:spacing w:line="360" w:lineRule="auto"/>
        <w:ind w:right="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color w:val="0d0d0d"/>
          <w:sz w:val="24"/>
          <w:szCs w:val="24"/>
          <w:highlight w:val="white"/>
          <w:rtl w:val="0"/>
        </w:rPr>
        <w:t xml:space="preserve">Although anthropomorphism may appear to be a very humanoid idea to conjure up, there have been clinical post-mortems conducted by philosophers regarding this concept. Like Friedrich </w:t>
      </w:r>
      <w:r w:rsidDel="00000000" w:rsidR="00000000" w:rsidRPr="00000000">
        <w:rPr>
          <w:rFonts w:ascii="Times New Roman" w:cs="Times New Roman" w:eastAsia="Times New Roman" w:hAnsi="Times New Roman"/>
          <w:sz w:val="24"/>
          <w:szCs w:val="24"/>
          <w:highlight w:val="white"/>
          <w:rtl w:val="0"/>
        </w:rPr>
        <w:t xml:space="preserve">Nietzsche's investigation of morality, truth, and the human condition in works such as "Beyond Good and Evil" calls into question the traditional human perceptions and biases. His critiques of anthropocentrism and the human desire to impose subjective judgments on the world implicitly address the hazards of anthropomorphism. (Nietzsche: Beyond Good and Evil )</w:t>
      </w:r>
    </w:p>
    <w:p w:rsidR="00000000" w:rsidDel="00000000" w:rsidP="00000000" w:rsidRDefault="00000000" w:rsidRPr="00000000" w14:paraId="0000001B">
      <w:pPr>
        <w:spacing w:line="360" w:lineRule="auto"/>
        <w:ind w:right="20"/>
        <w:jc w:val="both"/>
        <w:rPr>
          <w:rFonts w:ascii="Roboto" w:cs="Roboto" w:eastAsia="Roboto" w:hAnsi="Roboto"/>
          <w:b w:val="1"/>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 </w:t>
      </w:r>
      <w:r w:rsidDel="00000000" w:rsidR="00000000" w:rsidRPr="00000000">
        <w:rPr>
          <w:rtl w:val="0"/>
        </w:rPr>
      </w:r>
    </w:p>
    <w:p w:rsidR="00000000" w:rsidDel="00000000" w:rsidP="00000000" w:rsidRDefault="00000000" w:rsidRPr="00000000" w14:paraId="0000001C">
      <w:pPr>
        <w:spacing w:line="360" w:lineRule="auto"/>
        <w:ind w:right="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color w:val="0d0d0d"/>
          <w:sz w:val="24"/>
          <w:szCs w:val="24"/>
          <w:highlight w:val="white"/>
          <w:rtl w:val="0"/>
        </w:rPr>
        <w:t xml:space="preserve">Even René Descartes’ famous distinction between mind and body and his emphasis on rational thought in "Meditations on First Philosophy" laid the groundwork for modern philosophical inquiries into human cognition and perception. While Descartes focused more on human subjectivity, his scepticism about the reliability of sensory perception indirectly questions the validity of anthropomorphism.</w:t>
      </w:r>
      <w:r w:rsidDel="00000000" w:rsidR="00000000" w:rsidRPr="00000000">
        <w:rPr>
          <w:rtl w:val="0"/>
        </w:rPr>
      </w:r>
    </w:p>
    <w:p w:rsidR="00000000" w:rsidDel="00000000" w:rsidP="00000000" w:rsidRDefault="00000000" w:rsidRPr="00000000" w14:paraId="0000001D">
      <w:pPr>
        <w:spacing w:line="360" w:lineRule="auto"/>
        <w:ind w:right="20"/>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1E">
      <w:pPr>
        <w:spacing w:line="360" w:lineRule="auto"/>
        <w:ind w:right="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color w:val="0d0d0d"/>
          <w:sz w:val="24"/>
          <w:szCs w:val="24"/>
          <w:highlight w:val="white"/>
          <w:rtl w:val="0"/>
        </w:rPr>
        <w:t xml:space="preserve">Immanuel Kant also pointed out the human-biassed interpretation of reality. </w:t>
      </w:r>
      <w:r w:rsidDel="00000000" w:rsidR="00000000" w:rsidRPr="00000000">
        <w:rPr>
          <w:rFonts w:ascii="Times New Roman" w:cs="Times New Roman" w:eastAsia="Times New Roman" w:hAnsi="Times New Roman"/>
          <w:sz w:val="24"/>
          <w:szCs w:val="24"/>
          <w:highlight w:val="white"/>
          <w:rtl w:val="0"/>
        </w:rPr>
        <w:t xml:space="preserve">His</w:t>
      </w:r>
      <w:r w:rsidDel="00000000" w:rsidR="00000000" w:rsidRPr="00000000">
        <w:rPr>
          <w:rFonts w:ascii="Times New Roman" w:cs="Times New Roman" w:eastAsia="Times New Roman" w:hAnsi="Times New Roman"/>
          <w:sz w:val="24"/>
          <w:szCs w:val="24"/>
          <w:highlight w:val="white"/>
          <w:rtl w:val="0"/>
        </w:rPr>
        <w:t xml:space="preserve"> "Critique of Pure Reason" explores the boundaries of human comprehension and the essence of reality. </w:t>
      </w:r>
      <w:r w:rsidDel="00000000" w:rsidR="00000000" w:rsidRPr="00000000">
        <w:rPr>
          <w:rFonts w:ascii="Times New Roman" w:cs="Times New Roman" w:eastAsia="Times New Roman" w:hAnsi="Times New Roman"/>
          <w:sz w:val="24"/>
          <w:szCs w:val="24"/>
          <w:highlight w:val="white"/>
          <w:rtl w:val="0"/>
        </w:rPr>
        <w:t xml:space="preserve">He carefully makes a distinction between phenomena (the world as we perceive it) and noumena (the world as it exists). Meaning, anthropomorphism is actually distorting our view of the natural world. In other words, keeping us away from reality.</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Ludwig Wittgenstein’s deduction about the language (games) in "Philosophical Investigations" explores that meaning arises from societal constructions rather than set definitions. This essentially shapes our perceptions of non-human entities as well as other humans.</w:t>
      </w:r>
    </w:p>
    <w:p w:rsidR="00000000" w:rsidDel="00000000" w:rsidP="00000000" w:rsidRDefault="00000000" w:rsidRPr="00000000" w14:paraId="00000021">
      <w:pPr>
        <w:spacing w:after="240" w:before="24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To put a spin on the topic, Blanchard in his "Anthropomorphism in beginning readers," </w:t>
      </w:r>
      <w:r w:rsidDel="00000000" w:rsidR="00000000" w:rsidRPr="00000000">
        <w:rPr>
          <w:rFonts w:ascii="Times New Roman" w:cs="Times New Roman" w:eastAsia="Times New Roman" w:hAnsi="Times New Roman"/>
          <w:sz w:val="24"/>
          <w:szCs w:val="24"/>
          <w:rtl w:val="0"/>
        </w:rPr>
        <w:t xml:space="preserve">(Jay S. Blanchard 586-591) </w:t>
      </w:r>
      <w:r w:rsidDel="00000000" w:rsidR="00000000" w:rsidRPr="00000000">
        <w:rPr>
          <w:rFonts w:ascii="Times New Roman" w:cs="Times New Roman" w:eastAsia="Times New Roman" w:hAnsi="Times New Roman"/>
          <w:sz w:val="24"/>
          <w:szCs w:val="24"/>
          <w:highlight w:val="white"/>
          <w:rtl w:val="0"/>
        </w:rPr>
        <w:t xml:space="preserve">argues that stories that exhibit non-human creatures with humanistic features promotes empathy and advances the cognitive and socioemotional growth into kids. This anthropomorphic approach helps children comprehend and negotiate their feelings and experiences. It also teaches essential life lessons and fosters imagination and creativity.</w:t>
      </w:r>
      <w:r w:rsidDel="00000000" w:rsidR="00000000" w:rsidRPr="00000000">
        <w:rPr>
          <w:rFonts w:ascii="Times New Roman" w:cs="Times New Roman" w:eastAsia="Times New Roman" w:hAnsi="Times New Roman"/>
          <w:sz w:val="24"/>
          <w:szCs w:val="24"/>
          <w:highlight w:val="white"/>
          <w:rtl w:val="0"/>
        </w:rPr>
        <w:t xml:space="preserve"> But Blanchard also brings up legitimate worries about what happens when reality and fiction become more hazy. </w:t>
      </w:r>
    </w:p>
    <w:p w:rsidR="00000000" w:rsidDel="00000000" w:rsidP="00000000" w:rsidRDefault="00000000" w:rsidRPr="00000000" w14:paraId="00000022">
      <w:pPr>
        <w:pBdr>
          <w:top w:color="e3e3e3" w:space="0" w:sz="0" w:val="none"/>
          <w:left w:color="e3e3e3" w:space="0" w:sz="0" w:val="none"/>
          <w:bottom w:color="e3e3e3" w:space="0" w:sz="0" w:val="none"/>
          <w:right w:color="e3e3e3" w:space="0" w:sz="0" w:val="none"/>
          <w:between w:color="e3e3e3" w:space="0" w:sz="0" w:val="none"/>
        </w:pBdr>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3">
      <w:pPr>
        <w:pBdr>
          <w:top w:color="e3e3e3" w:space="0" w:sz="0" w:val="none"/>
          <w:left w:color="e3e3e3" w:space="0" w:sz="0" w:val="none"/>
          <w:bottom w:color="e3e3e3" w:space="0" w:sz="0" w:val="none"/>
          <w:right w:color="e3e3e3" w:space="0" w:sz="0" w:val="none"/>
          <w:between w:color="e3e3e3" w:space="0" w:sz="0" w:val="none"/>
        </w:pBd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Contrarily, Marla V. Anderson and Antonia J. Z. Henderson examined how we see non-humans in Aesop's Fables. They discover that we frequently attribute human feelings and characteristics, which are only sometimes realistic. This anthropomorphic trait can make it difficult for us to grasp actual non-human behaviour. They are concerned that if children hear these stories, they will develop incorrect attitudes toward non-humans. Combining what is genuine and what is imaginary may change our perception of nature. (Anderson and Henderson 297-314).</w:t>
      </w:r>
    </w:p>
    <w:p w:rsidR="00000000" w:rsidDel="00000000" w:rsidP="00000000" w:rsidRDefault="00000000" w:rsidRPr="00000000" w14:paraId="00000024">
      <w:pPr>
        <w:spacing w:after="240" w:before="24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Moreover, Anastassiya (Andrianova 2) raises an interesting issue regarding how fiction in which non-humans behave like humans can make real non-humans appear less significant. When we treat non-humans in stories like humans, it might make real non-humans appear insignificant. She believes it is critical to depict non-humans in stories as they indeed are rather than making them appear to be simply acting like humans, which allows us to accept and appreciate non-humans for who they are rather than treating them as amusing characters or human alternatives.</w:t>
      </w:r>
    </w:p>
    <w:p w:rsidR="00000000" w:rsidDel="00000000" w:rsidP="00000000" w:rsidRDefault="00000000" w:rsidRPr="00000000" w14:paraId="00000025">
      <w:pPr>
        <w:spacing w:after="240" w:before="24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According to Festa, nonhuman characters in Aesop's stories assume submissive positions due to Aesop's preference for anthropomorphized non-humans and the usage of 'lesser' non-humans to impart moral principles (Lynn 196). She contends that throughout Aesop's Fables, humans teach moral lessons to other humans, whereas nonhumans serve as mere objects. Festa claims that Aesop's non-humans are not "really non-humans, but nothing more than proxies for human traits, impulses, needs, and desires"( Lynn 208).</w:t>
      </w:r>
      <w:r w:rsidDel="00000000" w:rsidR="00000000" w:rsidRPr="00000000">
        <w:rPr>
          <w:rtl w:val="0"/>
        </w:rPr>
      </w:r>
    </w:p>
    <w:p w:rsidR="00000000" w:rsidDel="00000000" w:rsidP="00000000" w:rsidRDefault="00000000" w:rsidRPr="00000000" w14:paraId="00000026">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Hegel believes Aesop's Fables demonstrate how non-humans communicate, which helps humans think about ethics. He agrees that both non-humans and humans want to survive, but he does not believe these stories are suitable for teaching lessons. Instead, he regards them as simply made-up stories, prompting us to consider what children's stories actually teach us about moral and ethical values (Hegel 384,386).</w:t>
      </w:r>
      <w:r w:rsidDel="00000000" w:rsidR="00000000" w:rsidRPr="00000000">
        <w:rPr>
          <w:rtl w:val="0"/>
        </w:rPr>
      </w:r>
    </w:p>
    <w:p w:rsidR="00000000" w:rsidDel="00000000" w:rsidP="00000000" w:rsidRDefault="00000000" w:rsidRPr="00000000" w14:paraId="00000027">
      <w:pPr>
        <w:spacing w:after="280" w:before="280" w:line="360" w:lineRule="auto"/>
        <w:ind w:left="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substantiate the argument, Ramer posits that the anthropomorphism of fables, in which creatures communicate and reflect human vices, questions the distinction between humans and non-humans (Ramer iv). "The relationship between people and non-humans described in Aesop's fables calls into question the binary opposition between humans and non-humans" (Ramer 1).</w:t>
      </w:r>
    </w:p>
    <w:p w:rsidR="00000000" w:rsidDel="00000000" w:rsidP="00000000" w:rsidRDefault="00000000" w:rsidRPr="00000000" w14:paraId="00000028">
      <w:pPr>
        <w:spacing w:after="280" w:before="280" w:line="360" w:lineRule="auto"/>
        <w:ind w:left="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more contemporary scholar, Nasih Alam, reflects on Aesop's portrayal of nonhumans are insignificant without humans. As a result, it is evident that in children's stories, both humans and anthropomorphized nonhumans encourage anthropocentric beliefs in children, teaching them that violence against nonhumans is acceptable (Alam 78).</w:t>
      </w:r>
    </w:p>
    <w:p w:rsidR="00000000" w:rsidDel="00000000" w:rsidP="00000000" w:rsidRDefault="00000000" w:rsidRPr="00000000" w14:paraId="00000029">
      <w:pPr>
        <w:spacing w:after="240" w:before="240" w:line="276" w:lineRule="auto"/>
        <w:jc w:val="both"/>
        <w:rPr>
          <w:rFonts w:ascii="Times New Roman" w:cs="Times New Roman" w:eastAsia="Times New Roman" w:hAnsi="Times New Roman"/>
          <w:color w:val="ff0000"/>
          <w:sz w:val="24"/>
          <w:szCs w:val="24"/>
          <w:highlight w:val="white"/>
        </w:rPr>
      </w:pPr>
      <w:r w:rsidDel="00000000" w:rsidR="00000000" w:rsidRPr="00000000">
        <w:rPr>
          <w:rtl w:val="0"/>
        </w:rPr>
      </w:r>
    </w:p>
    <w:p w:rsidR="00000000" w:rsidDel="00000000" w:rsidP="00000000" w:rsidRDefault="00000000" w:rsidRPr="00000000" w14:paraId="0000002A">
      <w:pPr>
        <w:spacing w:after="240" w:before="240" w:line="276" w:lineRule="auto"/>
        <w:jc w:val="both"/>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color w:val="ff0000"/>
          <w:sz w:val="24"/>
          <w:szCs w:val="24"/>
          <w:highlight w:val="white"/>
          <w:rtl w:val="0"/>
        </w:rPr>
        <w:t xml:space="preserve"> </w:t>
      </w:r>
      <w:r w:rsidDel="00000000" w:rsidR="00000000" w:rsidRPr="00000000">
        <w:rPr>
          <w:rFonts w:ascii="Times New Roman" w:cs="Times New Roman" w:eastAsia="Times New Roman" w:hAnsi="Times New Roman"/>
          <w:b w:val="1"/>
          <w:sz w:val="32"/>
          <w:szCs w:val="32"/>
          <w:rtl w:val="0"/>
        </w:rPr>
        <w:t xml:space="preserve">Discussion</w:t>
      </w:r>
    </w:p>
    <w:p w:rsidR="00000000" w:rsidDel="00000000" w:rsidP="00000000" w:rsidRDefault="00000000" w:rsidRPr="00000000" w14:paraId="0000002B">
      <w:pPr>
        <w:spacing w:after="240" w:before="6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fascination with Aesop's fables stems from their seamless connection to human consciousness despite being told chiefly through non-human forms. Two essential elements can explain this phenomenon. For starters, the narratives' colloquial tone encourages natural communication, making them more relatable to human situations. Second, The misleading portrayal of the non-human kingdom, in which the imposition of human-centric behaviours are imposed on non-human creatures, adds to their resonance with human psychology. Human prejudices and power dynamics, for example, are mirrored in cautions like not to trust snakes and in the lion's status as king.</w:t>
      </w:r>
    </w:p>
    <w:p w:rsidR="00000000" w:rsidDel="00000000" w:rsidP="00000000" w:rsidRDefault="00000000" w:rsidRPr="00000000" w14:paraId="0000002C">
      <w:pPr>
        <w:spacing w:after="240" w:before="6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prevalence of these narratives, whether in old fairy tales, Aesop's fables, or contemporary power-centric stories, reveals their bias and underlying preconceptions. Nonetheless, despite their negative dimensions, people frequently interact with them unconsciously. This (unconscious) connection may expose disturbing realities about the human psyche, implying intrinsic tendencies toward power dynamics and social standards.</w:t>
      </w:r>
    </w:p>
    <w:p w:rsidR="00000000" w:rsidDel="00000000" w:rsidP="00000000" w:rsidRDefault="00000000" w:rsidRPr="00000000" w14:paraId="0000002D">
      <w:pPr>
        <w:spacing w:after="240" w:before="600" w:line="360" w:lineRule="auto"/>
        <w:jc w:val="both"/>
        <w:rPr>
          <w:rFonts w:ascii="Times New Roman" w:cs="Times New Roman" w:eastAsia="Times New Roman" w:hAnsi="Times New Roman"/>
          <w:color w:val="0d0d0d"/>
          <w:sz w:val="24"/>
          <w:szCs w:val="24"/>
          <w:highlight w:val="white"/>
        </w:rPr>
      </w:pPr>
      <w:r w:rsidDel="00000000" w:rsidR="00000000" w:rsidRPr="00000000">
        <w:rPr>
          <w:rFonts w:ascii="Times New Roman" w:cs="Times New Roman" w:eastAsia="Times New Roman" w:hAnsi="Times New Roman"/>
          <w:color w:val="0d0d0d"/>
          <w:sz w:val="24"/>
          <w:szCs w:val="24"/>
          <w:highlight w:val="white"/>
          <w:rtl w:val="0"/>
        </w:rPr>
        <w:t xml:space="preserve">One plausible explanation for this unconscious connection is the resemblance between human behaviour and that of the non-human characters depicted in the fables. While humans predominantly adhere to social norms and are guided by their ego, non-humans act based on species-typical instincts. This parallel allows humans to identify and explore their innate instinctive impulses through the lens of non-human behaviour.</w:t>
      </w:r>
    </w:p>
    <w:p w:rsidR="00000000" w:rsidDel="00000000" w:rsidP="00000000" w:rsidRDefault="00000000" w:rsidRPr="00000000" w14:paraId="0000002E">
      <w:pPr>
        <w:spacing w:after="240" w:before="600" w:line="360" w:lineRule="auto"/>
        <w:jc w:val="both"/>
        <w:rPr>
          <w:rFonts w:ascii="Times New Roman" w:cs="Times New Roman" w:eastAsia="Times New Roman" w:hAnsi="Times New Roman"/>
          <w:color w:val="0d0d0d"/>
          <w:sz w:val="24"/>
          <w:szCs w:val="24"/>
          <w:highlight w:val="white"/>
        </w:rPr>
      </w:pPr>
      <w:r w:rsidDel="00000000" w:rsidR="00000000" w:rsidRPr="00000000">
        <w:rPr>
          <w:rFonts w:ascii="Times New Roman" w:cs="Times New Roman" w:eastAsia="Times New Roman" w:hAnsi="Times New Roman"/>
          <w:color w:val="0d0d0d"/>
          <w:sz w:val="24"/>
          <w:szCs w:val="24"/>
          <w:highlight w:val="white"/>
          <w:rtl w:val="0"/>
        </w:rPr>
        <w:t xml:space="preserve">Contemporary research on non-human behaviour has illuminated the concept of instincts, indicating that behaviours that were previously thought to be hardwired or genetically fixed are, in fact, changed by ecological interactions and experiences, marking a critical distinction between humans and other species: humans actively create the ecological processes that influence the behaviour of non-human organisms </w:t>
      </w:r>
      <w:r w:rsidDel="00000000" w:rsidR="00000000" w:rsidRPr="00000000">
        <w:rPr>
          <w:rFonts w:ascii="Times New Roman" w:cs="Times New Roman" w:eastAsia="Times New Roman" w:hAnsi="Times New Roman"/>
          <w:sz w:val="24"/>
          <w:szCs w:val="24"/>
          <w:highlight w:val="white"/>
          <w:rtl w:val="0"/>
        </w:rPr>
        <w:t xml:space="preserve">(Blumberg</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color w:val="ff0000"/>
          <w:sz w:val="24"/>
          <w:szCs w:val="24"/>
          <w:rtl w:val="0"/>
        </w:rPr>
        <w:t xml:space="preserve">.</w:t>
      </w:r>
      <w:r w:rsidDel="00000000" w:rsidR="00000000" w:rsidRPr="00000000">
        <w:rPr>
          <w:rFonts w:ascii="Times New Roman" w:cs="Times New Roman" w:eastAsia="Times New Roman" w:hAnsi="Times New Roman"/>
          <w:color w:val="0d0d0d"/>
          <w:sz w:val="24"/>
          <w:szCs w:val="24"/>
          <w:rtl w:val="0"/>
        </w:rPr>
        <w:t xml:space="preserve"> </w:t>
      </w:r>
      <w:r w:rsidDel="00000000" w:rsidR="00000000" w:rsidRPr="00000000">
        <w:rPr>
          <w:rFonts w:ascii="Times New Roman" w:cs="Times New Roman" w:eastAsia="Times New Roman" w:hAnsi="Times New Roman"/>
          <w:color w:val="0d0d0d"/>
          <w:sz w:val="24"/>
          <w:szCs w:val="24"/>
          <w:highlight w:val="white"/>
          <w:rtl w:val="0"/>
        </w:rPr>
        <w:t xml:space="preserve">Aesop has done the same thing with immense artistry through orature. </w:t>
      </w:r>
    </w:p>
    <w:p w:rsidR="00000000" w:rsidDel="00000000" w:rsidP="00000000" w:rsidRDefault="00000000" w:rsidRPr="00000000" w14:paraId="0000002F">
      <w:pPr>
        <w:spacing w:after="240" w:before="600" w:line="360" w:lineRule="auto"/>
        <w:jc w:val="both"/>
        <w:rPr>
          <w:rFonts w:ascii="Times New Roman" w:cs="Times New Roman" w:eastAsia="Times New Roman" w:hAnsi="Times New Roman"/>
          <w:color w:val="0d0d0d"/>
          <w:sz w:val="24"/>
          <w:szCs w:val="24"/>
          <w:highlight w:val="white"/>
        </w:rPr>
      </w:pPr>
      <w:r w:rsidDel="00000000" w:rsidR="00000000" w:rsidRPr="00000000">
        <w:rPr>
          <w:rFonts w:ascii="Times New Roman" w:cs="Times New Roman" w:eastAsia="Times New Roman" w:hAnsi="Times New Roman"/>
          <w:color w:val="0d0d0d"/>
          <w:sz w:val="24"/>
          <w:szCs w:val="24"/>
          <w:highlight w:val="white"/>
          <w:rtl w:val="0"/>
        </w:rPr>
        <w:t xml:space="preserve">In essence, Aesop's fables' continuing appeal is rooted in their capacity to delve into universal parts of human psychology, reflect cultural norms and power dynamics, and present non-human behaviour as a mirror for human instincts and urges.</w:t>
      </w:r>
    </w:p>
    <w:p w:rsidR="00000000" w:rsidDel="00000000" w:rsidP="00000000" w:rsidRDefault="00000000" w:rsidRPr="00000000" w14:paraId="0000003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Nietzsche puts it, morality is relative and varies according to different situations. For example, a factory owner may find his workers asking for an extra day off, or a little laziness at work is frowned upon. Conversely, in the eyes of the workers, the owner may be seen as evil for various reasons.  Both sides define morality in their own way. Nietzsche called it 'Master Morality' and 'Slave Morality.' It is from this slave morality that things like guilt or conscience arrive, which once had no existence, have no divine basis. Instead, this idea originates from the exchange relationship.  "If you can't pay the debt, you will be punished in return because it is an evil act." Strong people create guilt in the minds of weak people through this policy! In the non-human world, one takes away others' food, and there is no conscience.  But in human society, words like 'conscience' and 'crime' have been created to suppress the so-called ‘non-human instincts' within people.</w:t>
      </w:r>
    </w:p>
    <w:p w:rsidR="00000000" w:rsidDel="00000000" w:rsidP="00000000" w:rsidRDefault="00000000" w:rsidRPr="00000000" w14:paraId="0000003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after="180" w:before="180" w:lineRule="auto"/>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color w:val="0d0d0d"/>
          <w:sz w:val="28"/>
          <w:szCs w:val="28"/>
          <w:highlight w:val="white"/>
          <w:rtl w:val="0"/>
        </w:rPr>
        <w:t xml:space="preserve">Psychoanalyzing Animal Imagery and Human Nature</w:t>
      </w:r>
      <w:r w:rsidDel="00000000" w:rsidR="00000000" w:rsidRPr="00000000">
        <w:rPr>
          <w:rtl w:val="0"/>
        </w:rPr>
      </w:r>
    </w:p>
    <w:p w:rsidR="00000000" w:rsidDel="00000000" w:rsidP="00000000" w:rsidRDefault="00000000" w:rsidRPr="00000000" w14:paraId="00000033">
      <w:pPr>
        <w:spacing w:before="280" w:line="480" w:lineRule="auto"/>
        <w:ind w:right="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Aesop is trying to prophetically convey in appendix A is that even if someone helps a toxic person in a life-threatening situation, they will always unveil their (poisonous) true nature. The snake stands for people who constantly bite back at those who try to aid them.</w:t>
      </w:r>
    </w:p>
    <w:p w:rsidR="00000000" w:rsidDel="00000000" w:rsidP="00000000" w:rsidRDefault="00000000" w:rsidRPr="00000000" w14:paraId="00000034">
      <w:pPr>
        <w:spacing w:line="480" w:lineRule="auto"/>
        <w:ind w:left="20" w:right="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short, Aesop used his defence mechanism to protect human’s inner impulses through animal imagaries.</w:t>
      </w:r>
    </w:p>
    <w:p w:rsidR="00000000" w:rsidDel="00000000" w:rsidP="00000000" w:rsidRDefault="00000000" w:rsidRPr="00000000" w14:paraId="00000035">
      <w:pPr>
        <w:spacing w:before="600" w:line="480" w:lineRule="auto"/>
        <w:ind w:right="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might be intoxicated by any of his fellows whom he trusted unquestioningly. But instead of bringing that person’s truth in front of us, he projected via snake imagery, making the snake look like a scoundrel and untrustworthy. But if we analyse the animal behaviour in a slightly neutral way, we shall find that snakes </w:t>
      </w:r>
      <w:r w:rsidDel="00000000" w:rsidR="00000000" w:rsidRPr="00000000">
        <w:rPr>
          <w:rFonts w:ascii="Times New Roman" w:cs="Times New Roman" w:eastAsia="Times New Roman" w:hAnsi="Times New Roman"/>
          <w:sz w:val="24"/>
          <w:szCs w:val="24"/>
          <w:rtl w:val="0"/>
        </w:rPr>
        <w:t xml:space="preserve">do not</w:t>
      </w:r>
      <w:r w:rsidDel="00000000" w:rsidR="00000000" w:rsidRPr="00000000">
        <w:rPr>
          <w:rFonts w:ascii="Times New Roman" w:cs="Times New Roman" w:eastAsia="Times New Roman" w:hAnsi="Times New Roman"/>
          <w:sz w:val="24"/>
          <w:szCs w:val="24"/>
          <w:rtl w:val="0"/>
        </w:rPr>
        <w:t xml:space="preserve"> bite anyone if they </w:t>
      </w:r>
      <w:r w:rsidDel="00000000" w:rsidR="00000000" w:rsidRPr="00000000">
        <w:rPr>
          <w:rFonts w:ascii="Times New Roman" w:cs="Times New Roman" w:eastAsia="Times New Roman" w:hAnsi="Times New Roman"/>
          <w:sz w:val="24"/>
          <w:szCs w:val="24"/>
          <w:rtl w:val="0"/>
        </w:rPr>
        <w:t xml:space="preserve">don’t</w:t>
      </w:r>
      <w:r w:rsidDel="00000000" w:rsidR="00000000" w:rsidRPr="00000000">
        <w:rPr>
          <w:rFonts w:ascii="Times New Roman" w:cs="Times New Roman" w:eastAsia="Times New Roman" w:hAnsi="Times New Roman"/>
          <w:sz w:val="24"/>
          <w:szCs w:val="24"/>
          <w:rtl w:val="0"/>
        </w:rPr>
        <w:t xml:space="preserve"> see their opponent threatening. So, Aesop here is cunningly deceitful. Who to trust, then?</w:t>
      </w:r>
    </w:p>
    <w:p w:rsidR="00000000" w:rsidDel="00000000" w:rsidP="00000000" w:rsidRDefault="00000000" w:rsidRPr="00000000" w14:paraId="00000036">
      <w:pPr>
        <w:spacing w:before="600" w:line="480" w:lineRule="auto"/>
        <w:ind w:right="40"/>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sz w:val="24"/>
          <w:szCs w:val="24"/>
          <w:rtl w:val="0"/>
        </w:rPr>
        <w:t xml:space="preserve">Aesop tries to cover his humanoid (unconscious) instincts under the veil of ‘animalistic (?)’ characterizations. But as psychoanalysis suggests, we are using these imageries as practising defence mechanisms. </w:t>
      </w:r>
      <w:r w:rsidDel="00000000" w:rsidR="00000000" w:rsidRPr="00000000">
        <w:rPr>
          <w:rFonts w:ascii="Times New Roman" w:cs="Times New Roman" w:eastAsia="Times New Roman" w:hAnsi="Times New Roman"/>
          <w:rtl w:val="0"/>
        </w:rPr>
        <w:t xml:space="preserve">According to Freudian theory, defence mechanisms involve a distortion of reality in wome way so that we are better able to cope with a situation (Mcleod).</w:t>
      </w:r>
      <w:r w:rsidDel="00000000" w:rsidR="00000000" w:rsidRPr="00000000">
        <w:rPr>
          <w:rtl w:val="0"/>
        </w:rPr>
      </w:r>
    </w:p>
    <w:p w:rsidR="00000000" w:rsidDel="00000000" w:rsidP="00000000" w:rsidRDefault="00000000" w:rsidRPr="00000000" w14:paraId="00000037">
      <w:pPr>
        <w:spacing w:after="240" w:befor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8">
      <w:pPr>
        <w:spacing w:after="240" w:befor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color w:val="0d0d0d"/>
          <w:sz w:val="28"/>
          <w:szCs w:val="28"/>
          <w:highlight w:val="white"/>
          <w:rtl w:val="0"/>
        </w:rPr>
        <w:t xml:space="preserve">Portrayal of</w:t>
      </w:r>
      <w:r w:rsidDel="00000000" w:rsidR="00000000" w:rsidRPr="00000000">
        <w:rPr>
          <w:rFonts w:ascii="Times New Roman" w:cs="Times New Roman" w:eastAsia="Times New Roman" w:hAnsi="Times New Roman"/>
          <w:b w:val="1"/>
          <w:color w:val="0d0d0d"/>
          <w:sz w:val="28"/>
          <w:szCs w:val="28"/>
          <w:highlight w:val="white"/>
          <w:rtl w:val="0"/>
        </w:rPr>
        <w:t xml:space="preserve"> Power Dynamics</w:t>
      </w:r>
      <w:r w:rsidDel="00000000" w:rsidR="00000000" w:rsidRPr="00000000">
        <w:rPr>
          <w:rtl w:val="0"/>
        </w:rPr>
      </w:r>
    </w:p>
    <w:p w:rsidR="00000000" w:rsidDel="00000000" w:rsidP="00000000" w:rsidRDefault="00000000" w:rsidRPr="00000000" w14:paraId="00000039">
      <w:pPr>
        <w:spacing w:before="60" w:line="458.40000000000003" w:lineRule="auto"/>
        <w:ind w:right="20"/>
        <w:jc w:val="both"/>
        <w:rPr>
          <w:rFonts w:ascii="Times New Roman" w:cs="Times New Roman" w:eastAsia="Times New Roman" w:hAnsi="Times New Roman"/>
          <w:color w:val="0d0d0d"/>
          <w:sz w:val="24"/>
          <w:szCs w:val="24"/>
          <w:highlight w:val="white"/>
        </w:rPr>
      </w:pPr>
      <w:r w:rsidDel="00000000" w:rsidR="00000000" w:rsidRPr="00000000">
        <w:rPr>
          <w:rFonts w:ascii="Times New Roman" w:cs="Times New Roman" w:eastAsia="Times New Roman" w:hAnsi="Times New Roman"/>
          <w:sz w:val="24"/>
          <w:szCs w:val="24"/>
          <w:rtl w:val="0"/>
        </w:rPr>
        <w:t xml:space="preserve">As Lynn Festa posits in her </w:t>
      </w:r>
      <w:r w:rsidDel="00000000" w:rsidR="00000000" w:rsidRPr="00000000">
        <w:rPr>
          <w:rFonts w:ascii="Times New Roman" w:cs="Times New Roman" w:eastAsia="Times New Roman" w:hAnsi="Times New Roman"/>
          <w:i w:val="1"/>
          <w:sz w:val="24"/>
          <w:szCs w:val="24"/>
          <w:rtl w:val="0"/>
        </w:rPr>
        <w:t xml:space="preserve">Fiction Without Humanity: Person, non-human, Thing in Early Enlightenment Literature and Culture,</w:t>
      </w:r>
      <w:r w:rsidDel="00000000" w:rsidR="00000000" w:rsidRPr="00000000">
        <w:rPr>
          <w:rFonts w:ascii="Times New Roman" w:cs="Times New Roman" w:eastAsia="Times New Roman" w:hAnsi="Times New Roman"/>
          <w:sz w:val="24"/>
          <w:szCs w:val="24"/>
          <w:rtl w:val="0"/>
        </w:rPr>
        <w:t xml:space="preserve"> Aesop uses anthropomorphism as a storytelling strategy to portray complicated human themes and dynamics. </w:t>
      </w:r>
      <w:r w:rsidDel="00000000" w:rsidR="00000000" w:rsidRPr="00000000">
        <w:rPr>
          <w:rFonts w:ascii="Times New Roman" w:cs="Times New Roman" w:eastAsia="Times New Roman" w:hAnsi="Times New Roman"/>
          <w:sz w:val="24"/>
          <w:szCs w:val="24"/>
          <w:rtl w:val="0"/>
        </w:rPr>
        <w:t xml:space="preserve">In appendix B, Aesop tries to channel his inner psyche through two of the (artificial) binary opposite characters of the animal kingdom. Binary opposition means, </w:t>
      </w:r>
      <w:r w:rsidDel="00000000" w:rsidR="00000000" w:rsidRPr="00000000">
        <w:rPr>
          <w:rFonts w:ascii="Times New Roman" w:cs="Times New Roman" w:eastAsia="Times New Roman" w:hAnsi="Times New Roman"/>
          <w:color w:val="0d0d0d"/>
          <w:sz w:val="24"/>
          <w:szCs w:val="24"/>
          <w:highlight w:val="white"/>
          <w:rtl w:val="0"/>
        </w:rPr>
        <w:t xml:space="preserve">A pair of mutually exclusive signifiers within a set of ideas which represent opposite categories, like "wise" and "fool." Each term implies the absence of the other, with no middle ground or overlap (Chandler and Munday).</w:t>
      </w:r>
    </w:p>
    <w:p w:rsidR="00000000" w:rsidDel="00000000" w:rsidP="00000000" w:rsidRDefault="00000000" w:rsidRPr="00000000" w14:paraId="0000003A">
      <w:pPr>
        <w:spacing w:before="60" w:line="458.40000000000003" w:lineRule="auto"/>
        <w:ind w:right="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Though we are reading that the ass is trying to be a lion, it is entirely an anthropomorphic narration. Humans have created their own (fabricated) conception that the lion is a majestic, wise creature whose language is valid; conversely, the ass is a fool whose decision-making capacity is null.  That is why Aesop has taken drastic measures to communicate using animal imagery.</w:t>
      </w:r>
    </w:p>
    <w:p w:rsidR="00000000" w:rsidDel="00000000" w:rsidP="00000000" w:rsidRDefault="00000000" w:rsidRPr="00000000" w14:paraId="0000003B">
      <w:pPr>
        <w:spacing w:line="360" w:lineRule="auto"/>
        <w:jc w:val="both"/>
        <w:rPr>
          <w:rFonts w:ascii="Times New Roman" w:cs="Times New Roman" w:eastAsia="Times New Roman" w:hAnsi="Times New Roman"/>
          <w:b w:val="1"/>
          <w:sz w:val="34"/>
          <w:szCs w:val="34"/>
          <w:highlight w:val="white"/>
        </w:rPr>
      </w:pPr>
      <w:r w:rsidDel="00000000" w:rsidR="00000000" w:rsidRPr="00000000">
        <w:rPr>
          <w:rFonts w:ascii="Times New Roman" w:cs="Times New Roman" w:eastAsia="Times New Roman" w:hAnsi="Times New Roman"/>
          <w:sz w:val="24"/>
          <w:szCs w:val="24"/>
          <w:rtl w:val="0"/>
        </w:rPr>
        <w:t xml:space="preserve">Here Aesop is implying that, if you are weak then don't try to act strong. Like the coloniser and the colonised, where the colonised tried to mimic the coloniser symbolising an act of foolishness. Because the coloniser symbolises power whereas the colonised are weak and inferior. So actually the moral message of this story is actually defending the immorality of the colonisers.  </w:t>
      </w:r>
      <w:r w:rsidDel="00000000" w:rsidR="00000000" w:rsidRPr="00000000">
        <w:rPr>
          <w:rtl w:val="0"/>
        </w:rPr>
      </w:r>
    </w:p>
    <w:p w:rsidR="00000000" w:rsidDel="00000000" w:rsidP="00000000" w:rsidRDefault="00000000" w:rsidRPr="00000000" w14:paraId="0000003C">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Again,  appendix C shows the imagery of a lion to provide a powerful entity compared to a Boar or Bull or even an ass is the most questionable argument. Now, if, for argument's sake, we regard this power dynamics in the non-human territories to be real, it reveals the opportunistic side of the ‘inferior animals’. Is it not concerning that Aesop is actually putting forth the humanoid follies in the guise of other (non-human) creatures? </w:t>
      </w:r>
    </w:p>
    <w:p w:rsidR="00000000" w:rsidDel="00000000" w:rsidP="00000000" w:rsidRDefault="00000000" w:rsidRPr="00000000" w14:paraId="0000003D">
      <w:pPr>
        <w:spacing w:before="8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Moreover, if the mentioned Lion were a tyrant King, it does represent colonial power. Is it not then natural that the colonised (‘inferior’ non-humans) would take revenge and try to overcome the tyrannical power? Basically, the limitations of anthropomorphic narration does overlook the complexities of the non-human behaviours, which makes it morally questionable.</w:t>
      </w:r>
    </w:p>
    <w:p w:rsidR="00000000" w:rsidDel="00000000" w:rsidP="00000000" w:rsidRDefault="00000000" w:rsidRPr="00000000" w14:paraId="0000003E">
      <w:pPr>
        <w:spacing w:before="600" w:line="360" w:lineRule="auto"/>
        <w:ind w:left="0" w:firstLine="0"/>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rtl w:val="0"/>
        </w:rPr>
        <w:t xml:space="preserve">Exposing </w:t>
      </w:r>
      <w:r w:rsidDel="00000000" w:rsidR="00000000" w:rsidRPr="00000000">
        <w:rPr>
          <w:rFonts w:ascii="Times New Roman" w:cs="Times New Roman" w:eastAsia="Times New Roman" w:hAnsi="Times New Roman"/>
          <w:b w:val="1"/>
          <w:sz w:val="28"/>
          <w:szCs w:val="28"/>
          <w:rtl w:val="0"/>
        </w:rPr>
        <w:t xml:space="preserve">Relative Morality</w:t>
      </w:r>
      <w:r w:rsidDel="00000000" w:rsidR="00000000" w:rsidRPr="00000000">
        <w:rPr>
          <w:rtl w:val="0"/>
        </w:rPr>
      </w:r>
    </w:p>
    <w:p w:rsidR="00000000" w:rsidDel="00000000" w:rsidP="00000000" w:rsidRDefault="00000000" w:rsidRPr="00000000" w14:paraId="0000003F">
      <w:pPr>
        <w:spacing w:before="30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Morality in the Aesopian world has been called into question throughout this journey. Be it colonial or capitalistic power structures, nothing has aided the under-priviledged. Recurringly, appendix D shows that it is the vice of the ass to get rid of his burden, which has been forcefully imposed. If we look carefully, the master (?) of the ass has not been morally questioned by Aesop. How is it fair that one can forcefully make others do anything? And if one disagrees, then it is the slave’s (?) folly? </w:t>
      </w:r>
    </w:p>
    <w:p w:rsidR="00000000" w:rsidDel="00000000" w:rsidP="00000000" w:rsidRDefault="00000000" w:rsidRPr="00000000" w14:paraId="00000040">
      <w:pPr>
        <w:spacing w:before="30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sensible scrutiny would reveal, the ass has every right to not carry (unnecessary) burdens. We can consider the act of the ass rebellious against power (structures). Aesop here maintains that any act of breaking this labyrinth is an act of foolishness.</w:t>
      </w:r>
    </w:p>
    <w:p w:rsidR="00000000" w:rsidDel="00000000" w:rsidP="00000000" w:rsidRDefault="00000000" w:rsidRPr="00000000" w14:paraId="00000041">
      <w:pPr>
        <w:spacing w:before="30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It’s the classic Nietzcshian 'master morality’ and 'slave morality’ in demonstration. And we discover that the Aesopean concept of morality is towards the power holders, meaning the ‘master morality’ in the Nietzcshian idea.</w:t>
      </w:r>
    </w:p>
    <w:p w:rsidR="00000000" w:rsidDel="00000000" w:rsidP="00000000" w:rsidRDefault="00000000" w:rsidRPr="00000000" w14:paraId="00000042">
      <w:pPr>
        <w:spacing w:line="458.40000000000003" w:lineRule="auto"/>
        <w:ind w:right="40"/>
        <w:rPr>
          <w:rFonts w:ascii="Times New Roman" w:cs="Times New Roman" w:eastAsia="Times New Roman" w:hAnsi="Times New Roman"/>
          <w:b w:val="1"/>
          <w:color w:val="0d0d0d"/>
          <w:sz w:val="30"/>
          <w:szCs w:val="30"/>
          <w:highlight w:val="white"/>
        </w:rPr>
      </w:pPr>
      <w:r w:rsidDel="00000000" w:rsidR="00000000" w:rsidRPr="00000000">
        <w:rPr>
          <w:rtl w:val="0"/>
        </w:rPr>
      </w:r>
    </w:p>
    <w:p w:rsidR="00000000" w:rsidDel="00000000" w:rsidP="00000000" w:rsidRDefault="00000000" w:rsidRPr="00000000" w14:paraId="00000043">
      <w:pPr>
        <w:spacing w:line="458.40000000000003" w:lineRule="auto"/>
        <w:ind w:right="40"/>
        <w:rPr>
          <w:rFonts w:ascii="Times New Roman" w:cs="Times New Roman" w:eastAsia="Times New Roman" w:hAnsi="Times New Roman"/>
          <w:b w:val="1"/>
          <w:color w:val="0d0d0d"/>
          <w:sz w:val="32"/>
          <w:szCs w:val="32"/>
          <w:highlight w:val="white"/>
        </w:rPr>
      </w:pPr>
      <w:r w:rsidDel="00000000" w:rsidR="00000000" w:rsidRPr="00000000">
        <w:rPr>
          <w:rFonts w:ascii="Times New Roman" w:cs="Times New Roman" w:eastAsia="Times New Roman" w:hAnsi="Times New Roman"/>
          <w:b w:val="1"/>
          <w:color w:val="0d0d0d"/>
          <w:sz w:val="32"/>
          <w:szCs w:val="32"/>
          <w:highlight w:val="white"/>
          <w:rtl w:val="0"/>
        </w:rPr>
        <w:t xml:space="preserve">Methodology</w:t>
      </w:r>
    </w:p>
    <w:p w:rsidR="00000000" w:rsidDel="00000000" w:rsidP="00000000" w:rsidRDefault="00000000" w:rsidRPr="00000000" w14:paraId="00000044">
      <w:pPr>
        <w:spacing w:line="458.40000000000003" w:lineRule="auto"/>
        <w:ind w:right="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employs a qualitative approach to inquire about anthropomorphism in Aesop's Fables. A comprehensive review of the narratives has been conducted, focusing on identifying instances of anthropomorphism and its role in conveying moral lessons. The research is also offering a critical approach to the concept of morality that Aesop depicted in his Fables.</w:t>
      </w:r>
    </w:p>
    <w:p w:rsidR="00000000" w:rsidDel="00000000" w:rsidP="00000000" w:rsidRDefault="00000000" w:rsidRPr="00000000" w14:paraId="00000045">
      <w:pPr>
        <w:pBdr>
          <w:top w:color="e3e3e3" w:space="0" w:sz="0" w:val="none"/>
          <w:left w:color="e3e3e3" w:space="0" w:sz="0" w:val="none"/>
          <w:bottom w:color="e3e3e3" w:space="0" w:sz="0" w:val="none"/>
          <w:right w:color="e3e3e3" w:space="0" w:sz="0" w:val="none"/>
          <w:between w:color="e3e3e3" w:space="0" w:sz="0" w:val="none"/>
        </w:pBdr>
        <w:spacing w:after="300" w:before="3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 here we have selected four of Aesop’s fables to carefully scrutinise based on their prevalence and significance in the Aesopian tradition.</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4"/>
          <w:szCs w:val="24"/>
          <w:highlight w:val="white"/>
          <w:rtl w:val="0"/>
        </w:rPr>
        <w:t xml:space="preserve">This paper went through some previous scholarly discussions on Aesop's Fables, anthropomorphism, anti-anthropomorphism and moral philosophy to contextualise the analysis and provide theoretical frameworks for interpreting the findings.</w:t>
      </w:r>
      <w:r w:rsidDel="00000000" w:rsidR="00000000" w:rsidRPr="00000000">
        <w:rPr>
          <w:rtl w:val="0"/>
        </w:rPr>
      </w:r>
    </w:p>
    <w:p w:rsidR="00000000" w:rsidDel="00000000" w:rsidP="00000000" w:rsidRDefault="00000000" w:rsidRPr="00000000" w14:paraId="00000046">
      <w:pPr>
        <w:pBdr>
          <w:top w:color="e3e3e3" w:space="0" w:sz="0" w:val="none"/>
          <w:left w:color="e3e3e3" w:space="0" w:sz="0" w:val="none"/>
          <w:bottom w:color="e3e3e3" w:space="0" w:sz="0" w:val="none"/>
          <w:right w:color="e3e3e3" w:space="0" w:sz="0" w:val="none"/>
          <w:between w:color="e3e3e3" w:space="0" w:sz="0" w:val="none"/>
        </w:pBdr>
        <w:spacing w:after="300" w:before="30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4"/>
          <w:szCs w:val="24"/>
          <w:rtl w:val="0"/>
        </w:rPr>
        <w:t xml:space="preserve">The paper challenges the validity of using anthropomorphism as a vehicle for moral instruction and societal reflection.</w:t>
      </w:r>
      <w:r w:rsidDel="00000000" w:rsidR="00000000" w:rsidRPr="00000000">
        <w:rPr>
          <w:rFonts w:ascii="Times New Roman" w:cs="Times New Roman" w:eastAsia="Times New Roman" w:hAnsi="Times New Roman"/>
          <w:sz w:val="26"/>
          <w:szCs w:val="26"/>
          <w:rtl w:val="0"/>
        </w:rPr>
        <w:t xml:space="preserve"> A thorough investigation of the unethical features of anthropomorphic representations, examining both the factual and hypothetical consequences for human and non-human (binary) interactions considering environmental ethics, has been offered. However, the focus is limited to Aesop's selected fables and does not encompass the whole collection of his narrations. The interpretation(s)  may be influenced by personal perspectives and theoretical orientations.</w:t>
      </w:r>
    </w:p>
    <w:p w:rsidR="00000000" w:rsidDel="00000000" w:rsidP="00000000" w:rsidRDefault="00000000" w:rsidRPr="00000000" w14:paraId="00000047">
      <w:pPr>
        <w:pBdr>
          <w:top w:color="e3e3e3" w:space="0" w:sz="0" w:val="none"/>
          <w:left w:color="e3e3e3" w:space="0" w:sz="0" w:val="none"/>
          <w:bottom w:color="e3e3e3" w:space="0" w:sz="0" w:val="none"/>
          <w:right w:color="e3e3e3" w:space="0" w:sz="0" w:val="none"/>
          <w:between w:color="e3e3e3" w:space="0" w:sz="0" w:val="none"/>
        </w:pBdr>
        <w:spacing w:after="300" w:before="300" w:line="360" w:lineRule="auto"/>
        <w:jc w:val="both"/>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Findings</w:t>
      </w:r>
    </w:p>
    <w:p w:rsidR="00000000" w:rsidDel="00000000" w:rsidP="00000000" w:rsidRDefault="00000000" w:rsidRPr="00000000" w14:paraId="00000048">
      <w:pPr>
        <w:spacing w:before="600" w:line="458.40000000000003" w:lineRule="auto"/>
        <w:ind w:right="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investigation of Aesop’s fables, we can  find two clear cut errors in passing moral messages through these stories. Firstly, Aesop has portrayed the non-humans anthropomorphically, which has swayed away from reality. Secondly, the moral value that Aesop illustrates is pretty questionable. So, to treat these narratives as moral reservoirs could sink us deep. </w:t>
      </w:r>
    </w:p>
    <w:p w:rsidR="00000000" w:rsidDel="00000000" w:rsidP="00000000" w:rsidRDefault="00000000" w:rsidRPr="00000000" w14:paraId="00000049">
      <w:pPr>
        <w:spacing w:before="600" w:line="458.40000000000003" w:lineRule="auto"/>
        <w:ind w:right="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Here we can have a critical approach to the Aesopian  portrayal of morality that he gives us in disguise of his stories. Aesop became pretty autonomous when sketching a (non-human) character with the colour of human vices. For this, he used his arsenal of language. Aesop used his weapon called ‘the act of negation’. Aesop negates the true essence of non-humans. Because of this power of negation and language, man constructs multiple replicas of  this nature or  universe. We can call it the process of abstraction. </w:t>
      </w:r>
    </w:p>
    <w:p w:rsidR="00000000" w:rsidDel="00000000" w:rsidP="00000000" w:rsidRDefault="00000000" w:rsidRPr="00000000" w14:paraId="0000004A">
      <w:pPr>
        <w:spacing w:before="600" w:line="458.40000000000003" w:lineRule="auto"/>
        <w:ind w:right="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relationship between negation and abstraction is the simplification of the natural world. The process of simplification is actually the negation of unintelligible complexities for human understanding. Through this process, we fabricate the essence of being and give it shape according to our own (limited) perception.  According to Hegel, through one abstraction after another, humans begin to disrupt the quality and state of being. This distortion happens in each being and their quality (uniqueness). As Aesop is moving through his menagerie, his claim to put forward moral guidelines using non-human imageries begs for questions, because of the distortion of meaning, that naturally occurs due to anthropomorphistic narrations. </w:t>
      </w:r>
    </w:p>
    <w:p w:rsidR="00000000" w:rsidDel="00000000" w:rsidP="00000000" w:rsidRDefault="00000000" w:rsidRPr="00000000" w14:paraId="0000004B">
      <w:pPr>
        <w:spacing w:before="600" w:line="458.40000000000003" w:lineRule="auto"/>
        <w:ind w:right="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decode the moral conundrums in Aesop's fables, Friedrich Nietzsche could shed some light. The Nietzschean idea of morality provides a clear spectacle of relative morality. Morality has no absolute standard. It varies from position to position, i.e., race, class, gender, human, or non-human. So, the idea of treating Aesop’s narratives as sacred texts for passing moral messages could be hazardous. </w:t>
      </w:r>
    </w:p>
    <w:p w:rsidR="00000000" w:rsidDel="00000000" w:rsidP="00000000" w:rsidRDefault="00000000" w:rsidRPr="00000000" w14:paraId="0000004C">
      <w:pPr>
        <w:spacing w:after="240" w:before="240" w:lineRule="auto"/>
        <w:ind w:left="0" w:firstLine="0"/>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Conclusion</w:t>
      </w:r>
    </w:p>
    <w:p w:rsidR="00000000" w:rsidDel="00000000" w:rsidP="00000000" w:rsidRDefault="00000000" w:rsidRPr="00000000" w14:paraId="0000004D">
      <w:pPr>
        <w:spacing w:after="240" w:before="240" w:line="360" w:lineRule="auto"/>
        <w:ind w:left="0" w:firstLine="0"/>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sz w:val="24"/>
          <w:szCs w:val="24"/>
          <w:rtl w:val="0"/>
        </w:rPr>
        <w:t xml:space="preserve">The Aesopian world may seem children friendly and morally commendable, but there lies a quicksand named ‘anthropomorphism’. This not only messes with our conception of reality but also fabricates the underlying moral construction. If we are to read these stories, a careful measurement of the biodiversity and the rich complexity of non-human behaviours should be taken into consideration for a much clearer picture.</w:t>
      </w:r>
      <w:r w:rsidDel="00000000" w:rsidR="00000000" w:rsidRPr="00000000">
        <w:rPr>
          <w:rFonts w:ascii="Times New Roman" w:cs="Times New Roman" w:eastAsia="Times New Roman" w:hAnsi="Times New Roman"/>
          <w:color w:val="0000ff"/>
          <w:sz w:val="24"/>
          <w:szCs w:val="24"/>
          <w:rtl w:val="0"/>
        </w:rPr>
        <w:t xml:space="preserve">  </w:t>
      </w:r>
    </w:p>
    <w:p w:rsidR="00000000" w:rsidDel="00000000" w:rsidP="00000000" w:rsidRDefault="00000000" w:rsidRPr="00000000" w14:paraId="0000004E">
      <w:pPr>
        <w:spacing w:after="240" w:before="240" w:line="360" w:lineRule="auto"/>
        <w:ind w:left="80" w:firstLine="0"/>
        <w:jc w:val="both"/>
        <w:rPr>
          <w:rFonts w:ascii="Times New Roman" w:cs="Times New Roman" w:eastAsia="Times New Roman" w:hAnsi="Times New Roman"/>
          <w:color w:val="0000ff"/>
          <w:sz w:val="24"/>
          <w:szCs w:val="24"/>
        </w:rPr>
      </w:pPr>
      <w:r w:rsidDel="00000000" w:rsidR="00000000" w:rsidRPr="00000000">
        <w:rPr>
          <w:rtl w:val="0"/>
        </w:rPr>
      </w:r>
    </w:p>
    <w:p w:rsidR="00000000" w:rsidDel="00000000" w:rsidP="00000000" w:rsidRDefault="00000000" w:rsidRPr="00000000" w14:paraId="0000004F">
      <w:pPr>
        <w:spacing w:after="240" w:before="240" w:lineRule="auto"/>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50">
      <w:pPr>
        <w:spacing w:after="240" w:before="240" w:lineRule="auto"/>
        <w:rPr>
          <w:rFonts w:ascii="Times New Roman" w:cs="Times New Roman" w:eastAsia="Times New Roman" w:hAnsi="Times New Roman"/>
          <w:b w:val="1"/>
          <w:sz w:val="30"/>
          <w:szCs w:val="30"/>
        </w:rPr>
      </w:pPr>
      <w:r w:rsidDel="00000000" w:rsidR="00000000" w:rsidRPr="00000000">
        <w:br w:type="page"/>
      </w:r>
      <w:r w:rsidDel="00000000" w:rsidR="00000000" w:rsidRPr="00000000">
        <w:rPr>
          <w:rtl w:val="0"/>
        </w:rPr>
      </w:r>
    </w:p>
    <w:p w:rsidR="00000000" w:rsidDel="00000000" w:rsidP="00000000" w:rsidRDefault="00000000" w:rsidRPr="00000000" w14:paraId="00000051">
      <w:pPr>
        <w:spacing w:after="240" w:before="240" w:lineRule="auto"/>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52">
      <w:pPr>
        <w:spacing w:after="240" w:before="240" w:lineRule="auto"/>
        <w:rPr>
          <w:rFonts w:ascii="Roboto" w:cs="Roboto" w:eastAsia="Roboto" w:hAnsi="Roboto"/>
          <w:color w:val="05103e"/>
          <w:sz w:val="21"/>
          <w:szCs w:val="21"/>
        </w:rPr>
      </w:pPr>
      <w:r w:rsidDel="00000000" w:rsidR="00000000" w:rsidRPr="00000000">
        <w:rPr>
          <w:rFonts w:ascii="Times New Roman" w:cs="Times New Roman" w:eastAsia="Times New Roman" w:hAnsi="Times New Roman"/>
          <w:b w:val="1"/>
          <w:sz w:val="32"/>
          <w:szCs w:val="32"/>
          <w:rtl w:val="0"/>
        </w:rPr>
        <w:t xml:space="preserve">Works Cited</w:t>
      </w:r>
      <w:r w:rsidDel="00000000" w:rsidR="00000000" w:rsidRPr="00000000">
        <w:rPr>
          <w:rtl w:val="0"/>
        </w:rPr>
      </w:r>
    </w:p>
    <w:p w:rsidR="00000000" w:rsidDel="00000000" w:rsidP="00000000" w:rsidRDefault="00000000" w:rsidRPr="00000000" w14:paraId="00000053">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42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Anderson, Marla V., and Antonia J. Z. Henderson. “Pernicious Portrayals: The Impact of Children’s Attachment to non-humans of Fiction on non-humans of Fact,” 2005.</w:t>
      </w:r>
    </w:p>
    <w:p w:rsidR="00000000" w:rsidDel="00000000" w:rsidP="00000000" w:rsidRDefault="00000000" w:rsidRPr="00000000" w14:paraId="00000054">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42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Blanchard, Jay S. “Anthropomorphism in Beginning Readers.” </w:t>
      </w:r>
      <w:r w:rsidDel="00000000" w:rsidR="00000000" w:rsidRPr="00000000">
        <w:rPr>
          <w:rFonts w:ascii="Times New Roman" w:cs="Times New Roman" w:eastAsia="Times New Roman" w:hAnsi="Times New Roman"/>
          <w:i w:val="1"/>
          <w:sz w:val="21"/>
          <w:szCs w:val="21"/>
          <w:rtl w:val="0"/>
        </w:rPr>
        <w:t xml:space="preserve">The Reading Teacher</w:t>
      </w:r>
      <w:r w:rsidDel="00000000" w:rsidR="00000000" w:rsidRPr="00000000">
        <w:rPr>
          <w:rFonts w:ascii="Times New Roman" w:cs="Times New Roman" w:eastAsia="Times New Roman" w:hAnsi="Times New Roman"/>
          <w:sz w:val="21"/>
          <w:szCs w:val="21"/>
          <w:rtl w:val="0"/>
        </w:rPr>
        <w:t xml:space="preserve">, vol. 35, no. 5, 1982, pp. 586–91. JSTOR, www.jstor.org/stable/20198.</w:t>
      </w:r>
    </w:p>
    <w:p w:rsidR="00000000" w:rsidDel="00000000" w:rsidP="00000000" w:rsidRDefault="00000000" w:rsidRPr="00000000" w14:paraId="00000055">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42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Blumberg, Mark S. “Development Evolving: The Origins and Meanings of Instinct.” </w:t>
      </w:r>
      <w:r w:rsidDel="00000000" w:rsidR="00000000" w:rsidRPr="00000000">
        <w:rPr>
          <w:rFonts w:ascii="Times New Roman" w:cs="Times New Roman" w:eastAsia="Times New Roman" w:hAnsi="Times New Roman"/>
          <w:i w:val="1"/>
          <w:sz w:val="21"/>
          <w:szCs w:val="21"/>
          <w:rtl w:val="0"/>
        </w:rPr>
        <w:t xml:space="preserve">Wiley Interdisciplinary Reviews. Cognitive Science</w:t>
      </w:r>
      <w:r w:rsidDel="00000000" w:rsidR="00000000" w:rsidRPr="00000000">
        <w:rPr>
          <w:rFonts w:ascii="Times New Roman" w:cs="Times New Roman" w:eastAsia="Times New Roman" w:hAnsi="Times New Roman"/>
          <w:sz w:val="21"/>
          <w:szCs w:val="21"/>
          <w:rtl w:val="0"/>
        </w:rPr>
        <w:t xml:space="preserve">, vol. 8, no. 1–2, Dec. 2016,</w:t>
      </w:r>
      <w:hyperlink r:id="rId7">
        <w:r w:rsidDel="00000000" w:rsidR="00000000" w:rsidRPr="00000000">
          <w:rPr>
            <w:rFonts w:ascii="Times New Roman" w:cs="Times New Roman" w:eastAsia="Times New Roman" w:hAnsi="Times New Roman"/>
            <w:sz w:val="21"/>
            <w:szCs w:val="21"/>
            <w:rtl w:val="0"/>
          </w:rPr>
          <w:t xml:space="preserve"> </w:t>
        </w:r>
      </w:hyperlink>
      <w:hyperlink r:id="rId8">
        <w:r w:rsidDel="00000000" w:rsidR="00000000" w:rsidRPr="00000000">
          <w:rPr>
            <w:rFonts w:ascii="Times New Roman" w:cs="Times New Roman" w:eastAsia="Times New Roman" w:hAnsi="Times New Roman"/>
            <w:sz w:val="21"/>
            <w:szCs w:val="21"/>
            <w:rtl w:val="0"/>
          </w:rPr>
          <w:t xml:space="preserve">https://doi.org/10.1002/wcs.1371</w:t>
        </w:r>
      </w:hyperlink>
      <w:r w:rsidDel="00000000" w:rsidR="00000000" w:rsidRPr="00000000">
        <w:rPr>
          <w:rFonts w:ascii="Times New Roman" w:cs="Times New Roman" w:eastAsia="Times New Roman" w:hAnsi="Times New Roman"/>
          <w:sz w:val="21"/>
          <w:szCs w:val="21"/>
          <w:rtl w:val="0"/>
        </w:rPr>
        <w:t xml:space="preserve">.</w:t>
      </w:r>
    </w:p>
    <w:p w:rsidR="00000000" w:rsidDel="00000000" w:rsidP="00000000" w:rsidRDefault="00000000" w:rsidRPr="00000000" w14:paraId="00000056">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42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Chandler, Daniel, and Rod Munday. </w:t>
      </w:r>
      <w:r w:rsidDel="00000000" w:rsidR="00000000" w:rsidRPr="00000000">
        <w:rPr>
          <w:rFonts w:ascii="Times New Roman" w:cs="Times New Roman" w:eastAsia="Times New Roman" w:hAnsi="Times New Roman"/>
          <w:i w:val="1"/>
          <w:sz w:val="21"/>
          <w:szCs w:val="21"/>
          <w:rtl w:val="0"/>
        </w:rPr>
        <w:t xml:space="preserve">Binary Opposition, “A Dictionary of Media and Communication.”</w:t>
      </w:r>
      <w:r w:rsidDel="00000000" w:rsidR="00000000" w:rsidRPr="00000000">
        <w:rPr>
          <w:rFonts w:ascii="Times New Roman" w:cs="Times New Roman" w:eastAsia="Times New Roman" w:hAnsi="Times New Roman"/>
          <w:sz w:val="21"/>
          <w:szCs w:val="21"/>
          <w:rtl w:val="0"/>
        </w:rPr>
        <w:t xml:space="preserve"> Oxford University Press eBooks, 2011.</w:t>
      </w:r>
    </w:p>
    <w:p w:rsidR="00000000" w:rsidDel="00000000" w:rsidP="00000000" w:rsidRDefault="00000000" w:rsidRPr="00000000" w14:paraId="00000057">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42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Descartes, René. </w:t>
      </w:r>
      <w:r w:rsidDel="00000000" w:rsidR="00000000" w:rsidRPr="00000000">
        <w:rPr>
          <w:rFonts w:ascii="Times New Roman" w:cs="Times New Roman" w:eastAsia="Times New Roman" w:hAnsi="Times New Roman"/>
          <w:i w:val="1"/>
          <w:sz w:val="21"/>
          <w:szCs w:val="21"/>
          <w:rtl w:val="0"/>
        </w:rPr>
        <w:t xml:space="preserve">Meditations on First Philosophy.</w:t>
      </w:r>
      <w:r w:rsidDel="00000000" w:rsidR="00000000" w:rsidRPr="00000000">
        <w:rPr>
          <w:rFonts w:ascii="Times New Roman" w:cs="Times New Roman" w:eastAsia="Times New Roman" w:hAnsi="Times New Roman"/>
          <w:sz w:val="21"/>
          <w:szCs w:val="21"/>
          <w:rtl w:val="0"/>
        </w:rPr>
        <w:t xml:space="preserve"> Translated by Donald A. Cress, Hackett Publishing Company, 1993.</w:t>
      </w:r>
    </w:p>
    <w:p w:rsidR="00000000" w:rsidDel="00000000" w:rsidP="00000000" w:rsidRDefault="00000000" w:rsidRPr="00000000" w14:paraId="00000058">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42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Festa, Lynn. </w:t>
      </w:r>
      <w:r w:rsidDel="00000000" w:rsidR="00000000" w:rsidRPr="00000000">
        <w:rPr>
          <w:rFonts w:ascii="Times New Roman" w:cs="Times New Roman" w:eastAsia="Times New Roman" w:hAnsi="Times New Roman"/>
          <w:i w:val="1"/>
          <w:sz w:val="21"/>
          <w:szCs w:val="21"/>
          <w:rtl w:val="0"/>
        </w:rPr>
        <w:t xml:space="preserve">Fiction Without Humanity: Person, non-human, Thing in Early Enlightenment Literature and Culture.</w:t>
      </w:r>
      <w:r w:rsidDel="00000000" w:rsidR="00000000" w:rsidRPr="00000000">
        <w:rPr>
          <w:rFonts w:ascii="Times New Roman" w:cs="Times New Roman" w:eastAsia="Times New Roman" w:hAnsi="Times New Roman"/>
          <w:sz w:val="21"/>
          <w:szCs w:val="21"/>
          <w:rtl w:val="0"/>
        </w:rPr>
        <w:t xml:space="preserve"> University of Pennsylvania Press, 2019. JSTOR, www.jstor.org/stable/j.ctv16t6gn2.</w:t>
      </w:r>
    </w:p>
    <w:p w:rsidR="00000000" w:rsidDel="00000000" w:rsidP="00000000" w:rsidRDefault="00000000" w:rsidRPr="00000000" w14:paraId="00000059">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42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Hegel, G.W.F. </w:t>
      </w:r>
      <w:r w:rsidDel="00000000" w:rsidR="00000000" w:rsidRPr="00000000">
        <w:rPr>
          <w:rFonts w:ascii="Times New Roman" w:cs="Times New Roman" w:eastAsia="Times New Roman" w:hAnsi="Times New Roman"/>
          <w:i w:val="1"/>
          <w:sz w:val="21"/>
          <w:szCs w:val="21"/>
          <w:rtl w:val="0"/>
        </w:rPr>
        <w:t xml:space="preserve">Aesthetics: Lectures on Fine Art.</w:t>
      </w:r>
      <w:r w:rsidDel="00000000" w:rsidR="00000000" w:rsidRPr="00000000">
        <w:rPr>
          <w:rFonts w:ascii="Times New Roman" w:cs="Times New Roman" w:eastAsia="Times New Roman" w:hAnsi="Times New Roman"/>
          <w:sz w:val="21"/>
          <w:szCs w:val="21"/>
          <w:rtl w:val="0"/>
        </w:rPr>
        <w:t xml:space="preserve"> Oxford University Press, 1975.</w:t>
      </w:r>
    </w:p>
    <w:p w:rsidR="00000000" w:rsidDel="00000000" w:rsidP="00000000" w:rsidRDefault="00000000" w:rsidRPr="00000000" w14:paraId="0000005A">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42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Hutson, Matthew. </w:t>
      </w:r>
      <w:r w:rsidDel="00000000" w:rsidR="00000000" w:rsidRPr="00000000">
        <w:rPr>
          <w:rFonts w:ascii="Times New Roman" w:cs="Times New Roman" w:eastAsia="Times New Roman" w:hAnsi="Times New Roman"/>
          <w:i w:val="1"/>
          <w:sz w:val="21"/>
          <w:szCs w:val="21"/>
          <w:rtl w:val="0"/>
        </w:rPr>
        <w:t xml:space="preserve">The 7 Laws of Magical Thinking: How Irrational Beliefs Keep Us Happy, Healthy, and Sane.</w:t>
      </w:r>
      <w:r w:rsidDel="00000000" w:rsidR="00000000" w:rsidRPr="00000000">
        <w:rPr>
          <w:rFonts w:ascii="Times New Roman" w:cs="Times New Roman" w:eastAsia="Times New Roman" w:hAnsi="Times New Roman"/>
          <w:sz w:val="21"/>
          <w:szCs w:val="21"/>
          <w:rtl w:val="0"/>
        </w:rPr>
        <w:t xml:space="preserve"> Hudson Street Press, 2012.</w:t>
      </w:r>
    </w:p>
    <w:p w:rsidR="00000000" w:rsidDel="00000000" w:rsidP="00000000" w:rsidRDefault="00000000" w:rsidRPr="00000000" w14:paraId="0000005B">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42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Kant, Immanuel. </w:t>
      </w:r>
      <w:r w:rsidDel="00000000" w:rsidR="00000000" w:rsidRPr="00000000">
        <w:rPr>
          <w:rFonts w:ascii="Times New Roman" w:cs="Times New Roman" w:eastAsia="Times New Roman" w:hAnsi="Times New Roman"/>
          <w:i w:val="1"/>
          <w:sz w:val="21"/>
          <w:szCs w:val="21"/>
          <w:rtl w:val="0"/>
        </w:rPr>
        <w:t xml:space="preserve">Critique of Pure Reason.</w:t>
      </w:r>
      <w:r w:rsidDel="00000000" w:rsidR="00000000" w:rsidRPr="00000000">
        <w:rPr>
          <w:rFonts w:ascii="Times New Roman" w:cs="Times New Roman" w:eastAsia="Times New Roman" w:hAnsi="Times New Roman"/>
          <w:sz w:val="21"/>
          <w:szCs w:val="21"/>
          <w:rtl w:val="0"/>
        </w:rPr>
        <w:t xml:space="preserve"> Translated by Norman Kemp Smith, St. Martin's Press, 1929.</w:t>
      </w:r>
    </w:p>
    <w:p w:rsidR="00000000" w:rsidDel="00000000" w:rsidP="00000000" w:rsidRDefault="00000000" w:rsidRPr="00000000" w14:paraId="0000005C">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42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Mcleod, Saul, PhD. “Defense Mechanisms in Psychology Explained (+ Examples).” </w:t>
      </w:r>
      <w:r w:rsidDel="00000000" w:rsidR="00000000" w:rsidRPr="00000000">
        <w:rPr>
          <w:rFonts w:ascii="Times New Roman" w:cs="Times New Roman" w:eastAsia="Times New Roman" w:hAnsi="Times New Roman"/>
          <w:i w:val="1"/>
          <w:sz w:val="21"/>
          <w:szCs w:val="21"/>
          <w:rtl w:val="0"/>
        </w:rPr>
        <w:t xml:space="preserve">Simply Psychology</w:t>
      </w:r>
      <w:r w:rsidDel="00000000" w:rsidR="00000000" w:rsidRPr="00000000">
        <w:rPr>
          <w:rFonts w:ascii="Times New Roman" w:cs="Times New Roman" w:eastAsia="Times New Roman" w:hAnsi="Times New Roman"/>
          <w:sz w:val="21"/>
          <w:szCs w:val="21"/>
          <w:rtl w:val="0"/>
        </w:rPr>
        <w:t xml:space="preserve">, Jan. 2024.</w:t>
      </w:r>
    </w:p>
    <w:p w:rsidR="00000000" w:rsidDel="00000000" w:rsidP="00000000" w:rsidRDefault="00000000" w:rsidRPr="00000000" w14:paraId="0000005D">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42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Nietzsche, Friedrich. </w:t>
      </w:r>
      <w:r w:rsidDel="00000000" w:rsidR="00000000" w:rsidRPr="00000000">
        <w:rPr>
          <w:rFonts w:ascii="Times New Roman" w:cs="Times New Roman" w:eastAsia="Times New Roman" w:hAnsi="Times New Roman"/>
          <w:i w:val="1"/>
          <w:sz w:val="21"/>
          <w:szCs w:val="21"/>
          <w:rtl w:val="0"/>
        </w:rPr>
        <w:t xml:space="preserve">Beyond Good and Evil.</w:t>
      </w:r>
      <w:r w:rsidDel="00000000" w:rsidR="00000000" w:rsidRPr="00000000">
        <w:rPr>
          <w:rFonts w:ascii="Times New Roman" w:cs="Times New Roman" w:eastAsia="Times New Roman" w:hAnsi="Times New Roman"/>
          <w:sz w:val="21"/>
          <w:szCs w:val="21"/>
          <w:rtl w:val="0"/>
        </w:rPr>
        <w:t xml:space="preserve"> Translated by Walter Kaufmann, Vintage Books, 1989.</w:t>
      </w:r>
    </w:p>
    <w:p w:rsidR="00000000" w:rsidDel="00000000" w:rsidP="00000000" w:rsidRDefault="00000000" w:rsidRPr="00000000" w14:paraId="0000005E">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42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Nikolopoulou, Kassiani. “What is anthropomorphism? | Definition &amp; Examples.” </w:t>
      </w:r>
      <w:r w:rsidDel="00000000" w:rsidR="00000000" w:rsidRPr="00000000">
        <w:rPr>
          <w:rFonts w:ascii="Times New Roman" w:cs="Times New Roman" w:eastAsia="Times New Roman" w:hAnsi="Times New Roman"/>
          <w:i w:val="1"/>
          <w:sz w:val="21"/>
          <w:szCs w:val="21"/>
          <w:rtl w:val="0"/>
        </w:rPr>
        <w:t xml:space="preserve">Scribbr</w:t>
      </w:r>
      <w:r w:rsidDel="00000000" w:rsidR="00000000" w:rsidRPr="00000000">
        <w:rPr>
          <w:rFonts w:ascii="Times New Roman" w:cs="Times New Roman" w:eastAsia="Times New Roman" w:hAnsi="Times New Roman"/>
          <w:sz w:val="21"/>
          <w:szCs w:val="21"/>
          <w:rtl w:val="0"/>
        </w:rPr>
        <w:t xml:space="preserve">, 16 Oct. 2023, www.scribbr.com/academic-writing/anthropomorphism.</w:t>
      </w:r>
    </w:p>
    <w:p w:rsidR="00000000" w:rsidDel="00000000" w:rsidP="00000000" w:rsidRDefault="00000000" w:rsidRPr="00000000" w14:paraId="0000005F">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42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Ramer, Esther Joy. </w:t>
      </w:r>
      <w:r w:rsidDel="00000000" w:rsidR="00000000" w:rsidRPr="00000000">
        <w:rPr>
          <w:rFonts w:ascii="Times New Roman" w:cs="Times New Roman" w:eastAsia="Times New Roman" w:hAnsi="Times New Roman"/>
          <w:i w:val="1"/>
          <w:sz w:val="21"/>
          <w:szCs w:val="21"/>
          <w:rtl w:val="0"/>
        </w:rPr>
        <w:t xml:space="preserve">What Does the Fox Say? A Cross-Cultural Analysis of Aesop and the Talking non-human Tradition.</w:t>
      </w:r>
      <w:r w:rsidDel="00000000" w:rsidR="00000000" w:rsidRPr="00000000">
        <w:rPr>
          <w:rFonts w:ascii="Times New Roman" w:cs="Times New Roman" w:eastAsia="Times New Roman" w:hAnsi="Times New Roman"/>
          <w:sz w:val="21"/>
          <w:szCs w:val="21"/>
          <w:rtl w:val="0"/>
        </w:rPr>
        <w:t xml:space="preserve"> University of California, Berkeley, ProQuest Dissertations Publishing, 2021.</w:t>
      </w:r>
    </w:p>
    <w:p w:rsidR="00000000" w:rsidDel="00000000" w:rsidP="00000000" w:rsidRDefault="00000000" w:rsidRPr="00000000" w14:paraId="00000060">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42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i w:val="1"/>
          <w:sz w:val="21"/>
          <w:szCs w:val="21"/>
          <w:rtl w:val="0"/>
        </w:rPr>
        <w:t xml:space="preserve">The Aesop for Children With Pictures by Milo Winter</w:t>
      </w:r>
      <w:r w:rsidDel="00000000" w:rsidR="00000000" w:rsidRPr="00000000">
        <w:rPr>
          <w:rFonts w:ascii="Times New Roman" w:cs="Times New Roman" w:eastAsia="Times New Roman" w:hAnsi="Times New Roman"/>
          <w:sz w:val="21"/>
          <w:szCs w:val="21"/>
          <w:rtl w:val="0"/>
        </w:rPr>
        <w:t xml:space="preserve">, 8 Apr. 2024, www.gutenberg.org/cache/epub/19994/pg19994-images.html.</w:t>
      </w:r>
    </w:p>
    <w:p w:rsidR="00000000" w:rsidDel="00000000" w:rsidP="00000000" w:rsidRDefault="00000000" w:rsidRPr="00000000" w14:paraId="00000061">
      <w:pPr>
        <w:pBdr>
          <w:top w:color="e3e3e3" w:space="0" w:sz="0" w:val="none"/>
          <w:left w:color="e3e3e3" w:space="0" w:sz="0" w:val="none"/>
          <w:bottom w:color="e3e3e3" w:space="0" w:sz="0" w:val="none"/>
          <w:right w:color="e3e3e3" w:space="0" w:sz="0" w:val="none"/>
          <w:between w:color="e3e3e3" w:space="0" w:sz="0" w:val="none"/>
        </w:pBdr>
        <w:shd w:fill="ffffff" w:val="clear"/>
        <w:spacing w:before="300" w:line="42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Wittgenstein, Ludwig. </w:t>
      </w:r>
      <w:r w:rsidDel="00000000" w:rsidR="00000000" w:rsidRPr="00000000">
        <w:rPr>
          <w:rFonts w:ascii="Times New Roman" w:cs="Times New Roman" w:eastAsia="Times New Roman" w:hAnsi="Times New Roman"/>
          <w:i w:val="1"/>
          <w:sz w:val="21"/>
          <w:szCs w:val="21"/>
          <w:rtl w:val="0"/>
        </w:rPr>
        <w:t xml:space="preserve">Philosophical Investigations.</w:t>
      </w:r>
      <w:r w:rsidDel="00000000" w:rsidR="00000000" w:rsidRPr="00000000">
        <w:rPr>
          <w:rFonts w:ascii="Times New Roman" w:cs="Times New Roman" w:eastAsia="Times New Roman" w:hAnsi="Times New Roman"/>
          <w:sz w:val="21"/>
          <w:szCs w:val="21"/>
          <w:rtl w:val="0"/>
        </w:rPr>
        <w:t xml:space="preserve"> Translated by G. E. M. Anscombe, Blackwell Publishing.</w:t>
      </w:r>
    </w:p>
    <w:p w:rsidR="00000000" w:rsidDel="00000000" w:rsidP="00000000" w:rsidRDefault="00000000" w:rsidRPr="00000000" w14:paraId="00000062">
      <w:pPr>
        <w:rPr>
          <w:rFonts w:ascii="Times New Roman" w:cs="Times New Roman" w:eastAsia="Times New Roman" w:hAnsi="Times New Roman"/>
          <w:color w:val="0d0d0d"/>
          <w:sz w:val="24"/>
          <w:szCs w:val="24"/>
        </w:rPr>
      </w:pPr>
      <w:r w:rsidDel="00000000" w:rsidR="00000000" w:rsidRPr="00000000">
        <w:rPr>
          <w:rtl w:val="0"/>
        </w:rPr>
      </w:r>
    </w:p>
    <w:p w:rsidR="00000000" w:rsidDel="00000000" w:rsidP="00000000" w:rsidRDefault="00000000" w:rsidRPr="00000000" w14:paraId="00000063">
      <w:pPr>
        <w:rPr>
          <w:rFonts w:ascii="Times New Roman" w:cs="Times New Roman" w:eastAsia="Times New Roman" w:hAnsi="Times New Roman"/>
          <w:color w:val="05103e"/>
        </w:rPr>
      </w:pPr>
      <w:r w:rsidDel="00000000" w:rsidR="00000000" w:rsidRPr="00000000">
        <w:rPr>
          <w:rtl w:val="0"/>
        </w:rPr>
      </w:r>
    </w:p>
    <w:p w:rsidR="00000000" w:rsidDel="00000000" w:rsidP="00000000" w:rsidRDefault="00000000" w:rsidRPr="00000000" w14:paraId="00000064">
      <w:pPr>
        <w:rPr>
          <w:rFonts w:ascii="Times New Roman" w:cs="Times New Roman" w:eastAsia="Times New Roman" w:hAnsi="Times New Roman"/>
          <w:color w:val="05103e"/>
        </w:rPr>
      </w:pPr>
      <w:r w:rsidDel="00000000" w:rsidR="00000000" w:rsidRPr="00000000">
        <w:rPr>
          <w:rtl w:val="0"/>
        </w:rPr>
      </w:r>
    </w:p>
    <w:p w:rsidR="00000000" w:rsidDel="00000000" w:rsidP="00000000" w:rsidRDefault="00000000" w:rsidRPr="00000000" w14:paraId="00000065">
      <w:pPr>
        <w:rPr>
          <w:rFonts w:ascii="Times New Roman" w:cs="Times New Roman" w:eastAsia="Times New Roman" w:hAnsi="Times New Roman"/>
          <w:color w:val="05103e"/>
        </w:rPr>
      </w:pPr>
      <w:r w:rsidDel="00000000" w:rsidR="00000000" w:rsidRPr="00000000">
        <w:rPr>
          <w:rtl w:val="0"/>
        </w:rPr>
      </w:r>
    </w:p>
    <w:p w:rsidR="00000000" w:rsidDel="00000000" w:rsidP="00000000" w:rsidRDefault="00000000" w:rsidRPr="00000000" w14:paraId="00000066">
      <w:pPr>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67">
      <w:pPr>
        <w:rPr>
          <w:rFonts w:ascii="Times New Roman" w:cs="Times New Roman" w:eastAsia="Times New Roman" w:hAnsi="Times New Roman"/>
          <w:b w:val="1"/>
          <w:sz w:val="30"/>
          <w:szCs w:val="30"/>
        </w:rPr>
      </w:pPr>
      <w:r w:rsidDel="00000000" w:rsidR="00000000" w:rsidRPr="00000000">
        <w:br w:type="page"/>
      </w:r>
      <w:r w:rsidDel="00000000" w:rsidR="00000000" w:rsidRPr="00000000">
        <w:rPr>
          <w:rtl w:val="0"/>
        </w:rPr>
      </w:r>
    </w:p>
    <w:p w:rsidR="00000000" w:rsidDel="00000000" w:rsidP="00000000" w:rsidRDefault="00000000" w:rsidRPr="00000000" w14:paraId="00000068">
      <w:pPr>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Appendix A </w:t>
      </w:r>
    </w:p>
    <w:p w:rsidR="00000000" w:rsidDel="00000000" w:rsidP="00000000" w:rsidRDefault="00000000" w:rsidRPr="00000000" w14:paraId="0000006A">
      <w:pPr>
        <w:pStyle w:val="Heading2"/>
        <w:keepNext w:val="0"/>
        <w:keepLines w:val="0"/>
        <w:spacing w:after="80" w:lineRule="auto"/>
        <w:ind w:left="60" w:firstLine="0"/>
        <w:jc w:val="center"/>
        <w:rPr>
          <w:rFonts w:ascii="Times New Roman" w:cs="Times New Roman" w:eastAsia="Times New Roman" w:hAnsi="Times New Roman"/>
          <w:b w:val="1"/>
          <w:sz w:val="24"/>
          <w:szCs w:val="24"/>
        </w:rPr>
      </w:pPr>
      <w:bookmarkStart w:colFirst="0" w:colLast="0" w:name="_icyzdsoxqttt" w:id="0"/>
      <w:bookmarkEnd w:id="0"/>
      <w:r w:rsidDel="00000000" w:rsidR="00000000" w:rsidRPr="00000000">
        <w:rPr>
          <w:rFonts w:ascii="Times New Roman" w:cs="Times New Roman" w:eastAsia="Times New Roman" w:hAnsi="Times New Roman"/>
          <w:b w:val="1"/>
          <w:sz w:val="24"/>
          <w:szCs w:val="24"/>
          <w:rtl w:val="0"/>
        </w:rPr>
        <w:t xml:space="preserve">THE FARMER AND THE SNAKE</w:t>
      </w:r>
    </w:p>
    <w:p w:rsidR="00000000" w:rsidDel="00000000" w:rsidP="00000000" w:rsidRDefault="00000000" w:rsidRPr="00000000" w14:paraId="0000006B">
      <w:pPr>
        <w:spacing w:after="180" w:before="1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Farmer walked through his field one cold winter morning. On the ground lay a Snake, stiff and frozen with the cold. The farmer knew how deadly the Snake could be, and yet he picked it up and put it in his bosom to warm it back to life.</w:t>
      </w:r>
    </w:p>
    <w:p w:rsidR="00000000" w:rsidDel="00000000" w:rsidP="00000000" w:rsidRDefault="00000000" w:rsidRPr="00000000" w14:paraId="0000006C">
      <w:pPr>
        <w:spacing w:after="180" w:before="18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The Snake soon revived and when it had enough strength, bit the man who had been so kind to it. The bite was deadly, and the Farmer felt that he must die. As he drew his last breath, he said to those standing around: </w:t>
      </w:r>
      <w:r w:rsidDel="00000000" w:rsidR="00000000" w:rsidRPr="00000000">
        <w:rPr>
          <w:rFonts w:ascii="Times New Roman" w:cs="Times New Roman" w:eastAsia="Times New Roman" w:hAnsi="Times New Roman"/>
          <w:i w:val="1"/>
          <w:sz w:val="24"/>
          <w:szCs w:val="24"/>
          <w:rtl w:val="0"/>
        </w:rPr>
        <w:t xml:space="preserve">Learn from my fate not to take pity on a scoundrel.</w:t>
      </w:r>
    </w:p>
    <w:p w:rsidR="00000000" w:rsidDel="00000000" w:rsidP="00000000" w:rsidRDefault="00000000" w:rsidRPr="00000000" w14:paraId="0000006D">
      <w:pPr>
        <w:spacing w:after="180" w:before="1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after="180" w:before="18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Moral</w:t>
      </w:r>
      <w:r w:rsidDel="00000000" w:rsidR="00000000" w:rsidRPr="00000000">
        <w:rPr>
          <w:rFonts w:ascii="Times New Roman" w:cs="Times New Roman" w:eastAsia="Times New Roman" w:hAnsi="Times New Roman"/>
          <w:i w:val="1"/>
          <w:sz w:val="24"/>
          <w:szCs w:val="24"/>
          <w:rtl w:val="0"/>
        </w:rPr>
        <w:t xml:space="preserve">: The greatest kindness will not bind the ungrateful.</w:t>
      </w:r>
    </w:p>
    <w:p w:rsidR="00000000" w:rsidDel="00000000" w:rsidP="00000000" w:rsidRDefault="00000000" w:rsidRPr="00000000" w14:paraId="0000006F">
      <w:pPr>
        <w:spacing w:after="180" w:before="180" w:lineRule="auto"/>
        <w:jc w:val="center"/>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70">
      <w:pPr>
        <w:spacing w:after="180" w:before="180"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Appendix B</w:t>
      </w:r>
      <w:r w:rsidDel="00000000" w:rsidR="00000000" w:rsidRPr="00000000">
        <w:rPr>
          <w:rtl w:val="0"/>
        </w:rPr>
      </w:r>
    </w:p>
    <w:p w:rsidR="00000000" w:rsidDel="00000000" w:rsidP="00000000" w:rsidRDefault="00000000" w:rsidRPr="00000000" w14:paraId="00000071">
      <w:pPr>
        <w:spacing w:before="600" w:line="480" w:lineRule="auto"/>
        <w:ind w:right="4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ASS IN THE LION'S SKIN</w:t>
      </w:r>
    </w:p>
    <w:p w:rsidR="00000000" w:rsidDel="00000000" w:rsidP="00000000" w:rsidRDefault="00000000" w:rsidRPr="00000000" w14:paraId="00000072">
      <w:pPr>
        <w:spacing w:line="240" w:lineRule="auto"/>
        <w:rPr/>
      </w:pPr>
      <w:r w:rsidDel="00000000" w:rsidR="00000000" w:rsidRPr="00000000">
        <w:rPr>
          <w:rtl w:val="0"/>
        </w:rPr>
      </w:r>
    </w:p>
    <w:p w:rsidR="00000000" w:rsidDel="00000000" w:rsidP="00000000" w:rsidRDefault="00000000" w:rsidRPr="00000000" w14:paraId="00000073">
      <w:pPr>
        <w:spacing w:after="180" w:before="1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Ass found a Lion's skin left in the forest by a hunter. He dressed himself in it, and amused himself by hiding in a thicket and rushing out suddenly at the non-humans who passed that way. All took to their heels the moment they saw him.</w:t>
      </w:r>
    </w:p>
    <w:p w:rsidR="00000000" w:rsidDel="00000000" w:rsidP="00000000" w:rsidRDefault="00000000" w:rsidRPr="00000000" w14:paraId="00000074">
      <w:pPr>
        <w:spacing w:after="180" w:before="1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Ass was so pleased to see the non-humans running away from him, just as if he were King Lion himself, that he could not keep from expressing his delight by a loud, harsh bray. A Fox, who ran with the rest, stopped short as soon as he heard the voice. Approaching the Ass, he said with a laugh:</w:t>
      </w:r>
    </w:p>
    <w:p w:rsidR="00000000" w:rsidDel="00000000" w:rsidP="00000000" w:rsidRDefault="00000000" w:rsidRPr="00000000" w14:paraId="00000075">
      <w:pPr>
        <w:spacing w:after="180" w:before="1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 had kept your mouth shut, you might have frightened me, too. But you gave yourself away with that silly bray."</w:t>
      </w:r>
    </w:p>
    <w:p w:rsidR="00000000" w:rsidDel="00000000" w:rsidP="00000000" w:rsidRDefault="00000000" w:rsidRPr="00000000" w14:paraId="00000076">
      <w:pPr>
        <w:spacing w:after="180" w:before="1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Moral</w:t>
      </w:r>
      <w:r w:rsidDel="00000000" w:rsidR="00000000" w:rsidRPr="00000000">
        <w:rPr>
          <w:rFonts w:ascii="Times New Roman" w:cs="Times New Roman" w:eastAsia="Times New Roman" w:hAnsi="Times New Roman"/>
          <w:i w:val="1"/>
          <w:sz w:val="24"/>
          <w:szCs w:val="24"/>
          <w:rtl w:val="0"/>
        </w:rPr>
        <w:t xml:space="preserve">: A fool may deceive by his dress and appearance, but his words will soon show what he really is.</w:t>
      </w:r>
      <w:r w:rsidDel="00000000" w:rsidR="00000000" w:rsidRPr="00000000">
        <w:rPr>
          <w:rtl w:val="0"/>
        </w:rPr>
      </w:r>
    </w:p>
    <w:p w:rsidR="00000000" w:rsidDel="00000000" w:rsidP="00000000" w:rsidRDefault="00000000" w:rsidRPr="00000000" w14:paraId="00000077">
      <w:pPr>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78">
      <w:pPr>
        <w:spacing w:after="180" w:before="180" w:lineRule="auto"/>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79">
      <w:pPr>
        <w:spacing w:after="180" w:before="180" w:lineRule="auto"/>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7A">
      <w:pPr>
        <w:spacing w:after="180" w:before="1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Appendix C</w:t>
      </w:r>
      <w:r w:rsidDel="00000000" w:rsidR="00000000" w:rsidRPr="00000000">
        <w:rPr>
          <w:rtl w:val="0"/>
        </w:rPr>
      </w:r>
    </w:p>
    <w:p w:rsidR="00000000" w:rsidDel="00000000" w:rsidP="00000000" w:rsidRDefault="00000000" w:rsidRPr="00000000" w14:paraId="0000007B">
      <w:pPr>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7C">
      <w:pPr>
        <w:pStyle w:val="Heading2"/>
        <w:keepNext w:val="0"/>
        <w:keepLines w:val="0"/>
        <w:spacing w:after="80" w:lineRule="auto"/>
        <w:jc w:val="center"/>
        <w:rPr>
          <w:rFonts w:ascii="Times New Roman" w:cs="Times New Roman" w:eastAsia="Times New Roman" w:hAnsi="Times New Roman"/>
          <w:b w:val="1"/>
          <w:sz w:val="24"/>
          <w:szCs w:val="24"/>
          <w:highlight w:val="white"/>
        </w:rPr>
      </w:pPr>
      <w:bookmarkStart w:colFirst="0" w:colLast="0" w:name="_3vy5g5r0ueew" w:id="1"/>
      <w:bookmarkEnd w:id="1"/>
      <w:r w:rsidDel="00000000" w:rsidR="00000000" w:rsidRPr="00000000">
        <w:rPr>
          <w:rFonts w:ascii="Times New Roman" w:cs="Times New Roman" w:eastAsia="Times New Roman" w:hAnsi="Times New Roman"/>
          <w:b w:val="1"/>
          <w:sz w:val="34"/>
          <w:szCs w:val="34"/>
          <w:highlight w:val="white"/>
          <w:rtl w:val="0"/>
        </w:rPr>
        <w:t xml:space="preserve"> </w:t>
      </w:r>
      <w:r w:rsidDel="00000000" w:rsidR="00000000" w:rsidRPr="00000000">
        <w:rPr>
          <w:rFonts w:ascii="Times New Roman" w:cs="Times New Roman" w:eastAsia="Times New Roman" w:hAnsi="Times New Roman"/>
          <w:b w:val="1"/>
          <w:sz w:val="24"/>
          <w:szCs w:val="24"/>
          <w:highlight w:val="white"/>
          <w:rtl w:val="0"/>
        </w:rPr>
        <w:t xml:space="preserve">THE OLD LION</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spacing w:after="180" w:before="18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Lion had grown very old. His teeth were worn away. His limbs could no longer bear him, and the King of Beasts was very pitiful indeed as he lay gasping on the ground, about to die.</w:t>
      </w:r>
    </w:p>
    <w:p w:rsidR="00000000" w:rsidDel="00000000" w:rsidP="00000000" w:rsidRDefault="00000000" w:rsidRPr="00000000" w14:paraId="0000007F">
      <w:pPr>
        <w:spacing w:after="180" w:before="18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Where are his strength and his former graceful beauty?</w:t>
      </w:r>
    </w:p>
    <w:p w:rsidR="00000000" w:rsidDel="00000000" w:rsidP="00000000" w:rsidRDefault="00000000" w:rsidRPr="00000000" w14:paraId="00000080">
      <w:pPr>
        <w:spacing w:after="180" w:before="18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Now a Boar spied him and, rushing at him, gored him with his yellow tusk. A Bull trampled him with his heavy hoofs. Even a contemptible Ass let fly his heels and brayed his insults in the face of the Lion.</w:t>
      </w:r>
    </w:p>
    <w:p w:rsidR="00000000" w:rsidDel="00000000" w:rsidP="00000000" w:rsidRDefault="00000000" w:rsidRPr="00000000" w14:paraId="00000081">
      <w:pPr>
        <w:spacing w:after="180" w:before="180" w:lineRule="auto"/>
        <w:jc w:val="center"/>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b w:val="1"/>
          <w:i w:val="1"/>
          <w:sz w:val="24"/>
          <w:szCs w:val="24"/>
          <w:highlight w:val="white"/>
          <w:rtl w:val="0"/>
        </w:rPr>
        <w:t xml:space="preserve">Moral</w:t>
      </w:r>
      <w:r w:rsidDel="00000000" w:rsidR="00000000" w:rsidRPr="00000000">
        <w:rPr>
          <w:rFonts w:ascii="Times New Roman" w:cs="Times New Roman" w:eastAsia="Times New Roman" w:hAnsi="Times New Roman"/>
          <w:i w:val="1"/>
          <w:sz w:val="24"/>
          <w:szCs w:val="24"/>
          <w:highlight w:val="white"/>
          <w:rtl w:val="0"/>
        </w:rPr>
        <w:t xml:space="preserve">: It is cowardly to attack the defenceless, though he is an enemy.</w:t>
      </w:r>
    </w:p>
    <w:p w:rsidR="00000000" w:rsidDel="00000000" w:rsidP="00000000" w:rsidRDefault="00000000" w:rsidRPr="00000000" w14:paraId="00000082">
      <w:pPr>
        <w:spacing w:after="180" w:before="180" w:lineRule="auto"/>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83">
      <w:pPr>
        <w:spacing w:after="180" w:before="180"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28"/>
          <w:szCs w:val="28"/>
          <w:rtl w:val="0"/>
        </w:rPr>
        <w:t xml:space="preserve">Appendix D</w:t>
      </w:r>
      <w:r w:rsidDel="00000000" w:rsidR="00000000" w:rsidRPr="00000000">
        <w:rPr>
          <w:rtl w:val="0"/>
        </w:rPr>
      </w:r>
    </w:p>
    <w:p w:rsidR="00000000" w:rsidDel="00000000" w:rsidP="00000000" w:rsidRDefault="00000000" w:rsidRPr="00000000" w14:paraId="00000084">
      <w:pPr>
        <w:pStyle w:val="Heading2"/>
        <w:keepNext w:val="0"/>
        <w:keepLines w:val="0"/>
        <w:spacing w:after="80" w:line="360" w:lineRule="auto"/>
        <w:ind w:left="20"/>
        <w:jc w:val="center"/>
        <w:rPr>
          <w:rFonts w:ascii="Times New Roman" w:cs="Times New Roman" w:eastAsia="Times New Roman" w:hAnsi="Times New Roman"/>
          <w:b w:val="1"/>
          <w:sz w:val="24"/>
          <w:szCs w:val="24"/>
        </w:rPr>
      </w:pPr>
      <w:bookmarkStart w:colFirst="0" w:colLast="0" w:name="_rq0gdhptd6h9" w:id="2"/>
      <w:bookmarkEnd w:id="2"/>
      <w:r w:rsidDel="00000000" w:rsidR="00000000" w:rsidRPr="00000000">
        <w:rPr>
          <w:rFonts w:ascii="Times New Roman" w:cs="Times New Roman" w:eastAsia="Times New Roman" w:hAnsi="Times New Roman"/>
          <w:b w:val="1"/>
          <w:sz w:val="24"/>
          <w:szCs w:val="24"/>
          <w:rtl w:val="0"/>
        </w:rPr>
        <w:t xml:space="preserve">THE ASS AND THE LOAD OF SALT</w:t>
      </w:r>
    </w:p>
    <w:p w:rsidR="00000000" w:rsidDel="00000000" w:rsidP="00000000" w:rsidRDefault="00000000" w:rsidRPr="00000000" w14:paraId="00000085">
      <w:pPr>
        <w:spacing w:after="160" w:before="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Merchant, driving his Ass homeward from the seashore with a heavy load of salt, came to a river crossed by a shallow ford. They had crossed this river many times before without accident, but this time the Ass slipped and fell halfway over. And when the Merchant at last got him to his feet, much of the salt had melted away. Delighted to find how much lighter his burden had become, the Ass finished the journey very gayly.</w:t>
      </w:r>
    </w:p>
    <w:p w:rsidR="00000000" w:rsidDel="00000000" w:rsidP="00000000" w:rsidRDefault="00000000" w:rsidRPr="00000000" w14:paraId="00000086">
      <w:pPr>
        <w:spacing w:after="160" w:before="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Next day the Merchant went for another load of salt. On the way home the Ass, remembering what had happened at the ford, purposely let himself fall into the water, and again got rid of most of his burden.</w:t>
      </w:r>
    </w:p>
    <w:p w:rsidR="00000000" w:rsidDel="00000000" w:rsidP="00000000" w:rsidRDefault="00000000" w:rsidRPr="00000000" w14:paraId="00000087">
      <w:pPr>
        <w:spacing w:after="160" w:before="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angry Merchant immediately turned about and drove the Ass back to the seashore, where he loaded him with two great baskets of sponges. At the ford the Ass again tumbled over; but when he had scrambled to his feet, it was a very disconsolate Ass that dragged himself homeward under a load ten times heavier than before.</w:t>
      </w:r>
    </w:p>
    <w:p w:rsidR="00000000" w:rsidDel="00000000" w:rsidP="00000000" w:rsidRDefault="00000000" w:rsidRPr="00000000" w14:paraId="00000088">
      <w:pPr>
        <w:spacing w:after="180" w:before="180" w:line="360" w:lineRule="auto"/>
        <w:jc w:val="cente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b w:val="1"/>
          <w:i w:val="1"/>
          <w:sz w:val="24"/>
          <w:szCs w:val="24"/>
          <w:rtl w:val="0"/>
        </w:rPr>
        <w:t xml:space="preserve">Moral</w:t>
      </w:r>
      <w:r w:rsidDel="00000000" w:rsidR="00000000" w:rsidRPr="00000000">
        <w:rPr>
          <w:rFonts w:ascii="Times New Roman" w:cs="Times New Roman" w:eastAsia="Times New Roman" w:hAnsi="Times New Roman"/>
          <w:i w:val="1"/>
          <w:sz w:val="24"/>
          <w:szCs w:val="24"/>
          <w:rtl w:val="0"/>
        </w:rPr>
        <w:t xml:space="preserve">: The same measures will not suit all circumstances.</w:t>
      </w:r>
      <w:r w:rsidDel="00000000" w:rsidR="00000000" w:rsidRPr="00000000">
        <w:rPr>
          <w:rtl w:val="0"/>
        </w:rPr>
      </w:r>
    </w:p>
    <w:sectPr>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i.org/10.1002/wcs.1371" TargetMode="External"/><Relationship Id="rId8" Type="http://schemas.openxmlformats.org/officeDocument/2006/relationships/hyperlink" Target="https://doi.org/10.1002/wcs.137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MLA" SelectedStyle="/MLASeventhEditionOfficeOnline.xsl" Version="7">
  <b:Source>
    <b:Tag>source1</b:Tag>
    <b:Year>2021</b:Year>
    <b:SourceType>Book</b:SourceType>
    <b:Title>What Does the Fox Say? A Cross-Cultural Analysis of Aesop and the Talking Animal Tradition</b:Title>
    <b:City>University of California, Berkeley</b:City>
    <b:Publisher>University of California, Berkeley ProQuest Dissertations Publishing,</b:Publisher>
    <b:Gdcea>{"AccessedType":"Print"}</b:Gdcea>
    <b:Author>
      <b:Author>
        <b:NameList>
          <b:Person>
            <b:First>Esther</b:First>
            <b:Middle>Joy</b:Middle>
            <b:Last>Ramer</b:Last>
          </b:Person>
        </b:NameList>
      </b:Author>
    </b:Author>
  </b:Source>
  <b:Source>
    <b:Tag>source2</b:Tag>
    <b:Edition>1st ed</b:Edition>
    <b:Year>1885</b:Year>
    <b:SourceType>Book</b:SourceType>
    <b:Title>"anthropomorphism, n.",Oxford English Dictionary,</b:Title>
    <b:Publisher>Oxford University Press (Oxford)</b:Publisher>
    <b:Gdcea>{"AccessedType":"Print"}</b:Gdcea>
  </b:Source>
</b:Sources>
</file>

<file path=customXML/itemProps1.xml><?xml version="1.0" encoding="utf-8"?>
<ds:datastoreItem xmlns:ds="http://schemas.openxmlformats.org/officeDocument/2006/customXml" ds:itemID="{22222222-1234-1234-1234-123412341234}">
  <ds:schemaRefs>
    <ds:schemaRef ds:uri="http://schemas.openxmlformats.org/officeDocument/2006/bibliography"/>
  </ds:schemaRefs>
</ds:datastoreItem>
</file>