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2DD71" w14:textId="77777777" w:rsidR="00BE2849" w:rsidRDefault="009A0BA3" w:rsidP="00BE2849">
      <w:pPr>
        <w:rPr>
          <w:sz w:val="28"/>
        </w:rPr>
      </w:pPr>
      <w:r>
        <w:rPr>
          <w:noProof/>
          <w:sz w:val="28"/>
          <w:lang w:val="en-IN" w:eastAsia="en-IN"/>
        </w:rPr>
        <w:drawing>
          <wp:anchor distT="0" distB="0" distL="114300" distR="114300" simplePos="0" relativeHeight="251658240" behindDoc="0" locked="0" layoutInCell="1" allowOverlap="1" wp14:anchorId="529C4B78" wp14:editId="12037178">
            <wp:simplePos x="0" y="0"/>
            <wp:positionH relativeFrom="column">
              <wp:posOffset>4792980</wp:posOffset>
            </wp:positionH>
            <wp:positionV relativeFrom="paragraph">
              <wp:posOffset>0</wp:posOffset>
            </wp:positionV>
            <wp:extent cx="1264920" cy="1318260"/>
            <wp:effectExtent l="0" t="0" r="0" b="0"/>
            <wp:wrapSquare wrapText="bothSides"/>
            <wp:docPr id="3" name="Picture 3" descr="C:\Users\Administrator\Desktop\p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pec-logo.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6492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lang w:val="en-IN" w:eastAsia="en-IN"/>
        </w:rPr>
        <w:drawing>
          <wp:anchor distT="0" distB="0" distL="114300" distR="114300" simplePos="0" relativeHeight="251659264" behindDoc="0" locked="0" layoutInCell="1" allowOverlap="1" wp14:anchorId="40E776C2" wp14:editId="0AC3D8EE">
            <wp:simplePos x="0" y="0"/>
            <wp:positionH relativeFrom="column">
              <wp:posOffset>-280035</wp:posOffset>
            </wp:positionH>
            <wp:positionV relativeFrom="paragraph">
              <wp:posOffset>-381000</wp:posOffset>
            </wp:positionV>
            <wp:extent cx="1347470" cy="1282065"/>
            <wp:effectExtent l="0" t="0" r="5080" b="0"/>
            <wp:wrapSquare wrapText="bothSides"/>
            <wp:docPr id="4" name="Picture 4" descr="C:\Users\Administrator\Desktop\A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AU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470"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E2849">
        <w:rPr>
          <w:sz w:val="28"/>
        </w:rPr>
        <w:t xml:space="preserve">                 </w:t>
      </w:r>
      <w:r w:rsidR="00637D94">
        <w:rPr>
          <w:sz w:val="28"/>
        </w:rPr>
        <w:t xml:space="preserve">             </w:t>
      </w:r>
      <w:r w:rsidR="00BE2849">
        <w:rPr>
          <w:sz w:val="28"/>
        </w:rPr>
        <w:t xml:space="preserve">  </w:t>
      </w:r>
      <w:r w:rsidR="00637D94">
        <w:rPr>
          <w:sz w:val="28"/>
        </w:rPr>
        <w:t xml:space="preserve">         </w:t>
      </w:r>
      <w:r w:rsidR="00BE2849">
        <w:rPr>
          <w:sz w:val="28"/>
        </w:rPr>
        <w:t xml:space="preserve">                                              </w:t>
      </w:r>
    </w:p>
    <w:p w14:paraId="3EF5F1BF" w14:textId="77777777" w:rsidR="00BE2849" w:rsidRDefault="00BE2849" w:rsidP="00BE2849">
      <w:pPr>
        <w:tabs>
          <w:tab w:val="left" w:pos="2175"/>
        </w:tabs>
      </w:pPr>
      <w:r>
        <w:tab/>
      </w:r>
    </w:p>
    <w:p w14:paraId="7C4800FA" w14:textId="77777777" w:rsidR="00BE2849" w:rsidRDefault="00BE2849" w:rsidP="00BE2849"/>
    <w:p w14:paraId="715A79CB" w14:textId="77777777" w:rsidR="00EB6CA2" w:rsidRDefault="00EB6CA2" w:rsidP="00703AD7">
      <w:pPr>
        <w:jc w:val="center"/>
        <w:rPr>
          <w:b/>
          <w:color w:val="000000" w:themeColor="text1"/>
          <w:sz w:val="28"/>
          <w:szCs w:val="28"/>
        </w:rPr>
      </w:pPr>
    </w:p>
    <w:p w14:paraId="36FF4E11" w14:textId="77777777" w:rsidR="00EB6CA2" w:rsidRDefault="00EB6CA2" w:rsidP="00703AD7">
      <w:pPr>
        <w:jc w:val="center"/>
        <w:rPr>
          <w:b/>
          <w:color w:val="000000" w:themeColor="text1"/>
          <w:sz w:val="28"/>
          <w:szCs w:val="28"/>
        </w:rPr>
      </w:pPr>
    </w:p>
    <w:p w14:paraId="7B62BC9C" w14:textId="77777777" w:rsidR="00EB6CA2" w:rsidRDefault="00EB6CA2" w:rsidP="00703AD7">
      <w:pPr>
        <w:jc w:val="center"/>
        <w:rPr>
          <w:b/>
          <w:color w:val="000000" w:themeColor="text1"/>
          <w:sz w:val="28"/>
          <w:szCs w:val="28"/>
        </w:rPr>
      </w:pPr>
    </w:p>
    <w:p w14:paraId="173D3952" w14:textId="77777777" w:rsidR="00436317" w:rsidRDefault="00436317" w:rsidP="00436317">
      <w:pPr>
        <w:rPr>
          <w:b/>
          <w:color w:val="000000" w:themeColor="text1"/>
          <w:sz w:val="28"/>
          <w:szCs w:val="28"/>
        </w:rPr>
      </w:pPr>
    </w:p>
    <w:p w14:paraId="0263C3CD" w14:textId="77777777" w:rsidR="00B61EA1" w:rsidRDefault="00B61EA1" w:rsidP="00436317">
      <w:pPr>
        <w:rPr>
          <w:b/>
          <w:color w:val="000000" w:themeColor="text1"/>
          <w:sz w:val="28"/>
          <w:szCs w:val="28"/>
        </w:rPr>
      </w:pPr>
    </w:p>
    <w:p w14:paraId="2E704205" w14:textId="12AA84B7" w:rsidR="0031444E" w:rsidRDefault="006607D6" w:rsidP="00B61EA1">
      <w:pPr>
        <w:jc w:val="center"/>
        <w:rPr>
          <w:b/>
          <w:color w:val="000000" w:themeColor="text1"/>
        </w:rPr>
      </w:pPr>
      <w:r>
        <w:rPr>
          <w:b/>
          <w:color w:val="000000" w:themeColor="text1"/>
        </w:rPr>
        <w:t>A</w:t>
      </w:r>
      <w:r w:rsidR="0031444E" w:rsidRPr="00F51C81">
        <w:rPr>
          <w:b/>
          <w:color w:val="000000" w:themeColor="text1"/>
        </w:rPr>
        <w:t xml:space="preserve"> STUDY ON </w:t>
      </w:r>
      <w:r w:rsidR="00B61EA1">
        <w:rPr>
          <w:b/>
          <w:color w:val="000000" w:themeColor="text1"/>
        </w:rPr>
        <w:t>CHALLENGES AND CAREER PROGRESSION OF DIPLOMA APPRENTICES WITH REFERENCE TO SAINT-GOBAIN</w:t>
      </w:r>
      <w:r w:rsidR="00E36836">
        <w:rPr>
          <w:b/>
          <w:color w:val="000000" w:themeColor="text1"/>
        </w:rPr>
        <w:t xml:space="preserve"> INDIA</w:t>
      </w:r>
      <w:r w:rsidR="00B61EA1">
        <w:rPr>
          <w:b/>
          <w:color w:val="000000" w:themeColor="text1"/>
        </w:rPr>
        <w:t xml:space="preserve"> PVT LTD, </w:t>
      </w:r>
    </w:p>
    <w:p w14:paraId="33FD0546" w14:textId="0CC00FB2" w:rsidR="00B61EA1" w:rsidRPr="00F51C81" w:rsidRDefault="00B61EA1" w:rsidP="00B61EA1">
      <w:pPr>
        <w:jc w:val="center"/>
        <w:rPr>
          <w:b/>
          <w:color w:val="000000" w:themeColor="text1"/>
        </w:rPr>
      </w:pPr>
      <w:r>
        <w:rPr>
          <w:b/>
          <w:color w:val="000000" w:themeColor="text1"/>
        </w:rPr>
        <w:t>CHENNAI</w:t>
      </w:r>
    </w:p>
    <w:p w14:paraId="23A1917C" w14:textId="333361C4" w:rsidR="0031444E" w:rsidRDefault="00B61EA1" w:rsidP="00B61EA1">
      <w:pPr>
        <w:shd w:val="clear" w:color="auto" w:fill="FFFFFF"/>
        <w:jc w:val="center"/>
        <w:rPr>
          <w:color w:val="222222"/>
          <w:lang w:eastAsia="en-IN"/>
        </w:rPr>
      </w:pPr>
      <w:r>
        <w:rPr>
          <w:color w:val="222222"/>
          <w:lang w:eastAsia="en-IN"/>
        </w:rPr>
        <w:t xml:space="preserve"> </w:t>
      </w:r>
    </w:p>
    <w:p w14:paraId="09A8F8B3" w14:textId="77777777" w:rsidR="00BE2849" w:rsidRPr="00550CFC" w:rsidRDefault="00BE2849" w:rsidP="00BE2849">
      <w:pPr>
        <w:jc w:val="center"/>
        <w:rPr>
          <w:b/>
          <w:color w:val="000000" w:themeColor="text1"/>
        </w:rPr>
      </w:pPr>
      <w:r w:rsidRPr="00550CFC">
        <w:rPr>
          <w:b/>
          <w:color w:val="000000" w:themeColor="text1"/>
        </w:rPr>
        <w:t>By</w:t>
      </w:r>
    </w:p>
    <w:p w14:paraId="3259AC5E" w14:textId="77777777" w:rsidR="00BE2849" w:rsidRPr="00550CFC" w:rsidRDefault="00BE2849" w:rsidP="00BE2849">
      <w:pPr>
        <w:jc w:val="center"/>
        <w:rPr>
          <w:color w:val="000000" w:themeColor="text1"/>
        </w:rPr>
      </w:pPr>
    </w:p>
    <w:p w14:paraId="3536549C" w14:textId="75ABF5F3" w:rsidR="00BE2849" w:rsidRPr="006607D6" w:rsidRDefault="00B61EA1" w:rsidP="00BE2849">
      <w:pPr>
        <w:jc w:val="center"/>
        <w:rPr>
          <w:b/>
          <w:color w:val="000000" w:themeColor="text1"/>
          <w:lang w:val="en-IN"/>
        </w:rPr>
      </w:pPr>
      <w:r w:rsidRPr="006607D6">
        <w:rPr>
          <w:b/>
          <w:color w:val="000000" w:themeColor="text1"/>
          <w:sz w:val="28"/>
          <w:szCs w:val="28"/>
          <w:lang w:val="en-IN"/>
        </w:rPr>
        <w:t>MOHANA VARSHINI</w:t>
      </w:r>
      <w:r w:rsidR="00114931" w:rsidRPr="006607D6">
        <w:rPr>
          <w:b/>
          <w:color w:val="000000" w:themeColor="text1"/>
          <w:sz w:val="28"/>
          <w:szCs w:val="28"/>
          <w:lang w:val="en-IN"/>
        </w:rPr>
        <w:t>.</w:t>
      </w:r>
      <w:r w:rsidRPr="006607D6">
        <w:rPr>
          <w:b/>
          <w:color w:val="000000" w:themeColor="text1"/>
          <w:sz w:val="28"/>
          <w:szCs w:val="28"/>
          <w:lang w:val="en-IN"/>
        </w:rPr>
        <w:t>D</w:t>
      </w:r>
    </w:p>
    <w:p w14:paraId="0058C2F0" w14:textId="77777777" w:rsidR="00BE2849" w:rsidRPr="006607D6" w:rsidRDefault="00BE2849" w:rsidP="00BE2849">
      <w:pPr>
        <w:jc w:val="center"/>
        <w:rPr>
          <w:b/>
          <w:color w:val="000000" w:themeColor="text1"/>
          <w:lang w:val="en-IN"/>
        </w:rPr>
      </w:pPr>
    </w:p>
    <w:p w14:paraId="683B11A1" w14:textId="3AE31B4A" w:rsidR="00BE2849" w:rsidRPr="006607D6" w:rsidRDefault="00C03FDD" w:rsidP="00BE2849">
      <w:pPr>
        <w:jc w:val="center"/>
        <w:rPr>
          <w:b/>
          <w:color w:val="000000" w:themeColor="text1"/>
          <w:lang w:val="en-IN"/>
        </w:rPr>
      </w:pPr>
      <w:r w:rsidRPr="006607D6">
        <w:rPr>
          <w:b/>
          <w:color w:val="000000" w:themeColor="text1"/>
          <w:lang w:val="en-IN"/>
        </w:rPr>
        <w:t xml:space="preserve">REG. NO. </w:t>
      </w:r>
      <w:r w:rsidR="00393613" w:rsidRPr="006607D6">
        <w:rPr>
          <w:b/>
          <w:color w:val="000000" w:themeColor="text1"/>
          <w:lang w:val="en-IN"/>
        </w:rPr>
        <w:t>211422</w:t>
      </w:r>
      <w:r w:rsidR="00A84142" w:rsidRPr="006607D6">
        <w:rPr>
          <w:b/>
          <w:color w:val="000000" w:themeColor="text1"/>
          <w:lang w:val="en-IN"/>
        </w:rPr>
        <w:t>631</w:t>
      </w:r>
      <w:r w:rsidR="00703AD7" w:rsidRPr="006607D6">
        <w:rPr>
          <w:b/>
          <w:color w:val="000000" w:themeColor="text1"/>
          <w:lang w:val="en-IN"/>
        </w:rPr>
        <w:t>0</w:t>
      </w:r>
      <w:r w:rsidR="00B61EA1" w:rsidRPr="006607D6">
        <w:rPr>
          <w:b/>
          <w:color w:val="000000" w:themeColor="text1"/>
          <w:lang w:val="en-IN"/>
        </w:rPr>
        <w:t>88</w:t>
      </w:r>
    </w:p>
    <w:p w14:paraId="3D204048" w14:textId="77777777" w:rsidR="00BE2849" w:rsidRPr="006607D6" w:rsidRDefault="00BE2849" w:rsidP="00BE2849">
      <w:pPr>
        <w:jc w:val="center"/>
        <w:rPr>
          <w:b/>
          <w:color w:val="000000" w:themeColor="text1"/>
          <w:lang w:val="en-IN"/>
        </w:rPr>
      </w:pPr>
    </w:p>
    <w:p w14:paraId="194ED683" w14:textId="77777777" w:rsidR="00BE2849" w:rsidRDefault="00BE2849" w:rsidP="00BE2849">
      <w:pPr>
        <w:jc w:val="center"/>
        <w:rPr>
          <w:b/>
        </w:rPr>
      </w:pPr>
      <w:r>
        <w:rPr>
          <w:b/>
        </w:rPr>
        <w:t>Of</w:t>
      </w:r>
    </w:p>
    <w:p w14:paraId="00881697" w14:textId="77777777" w:rsidR="00BE2849" w:rsidRDefault="00BE2849" w:rsidP="00BE2849">
      <w:pPr>
        <w:jc w:val="center"/>
      </w:pPr>
    </w:p>
    <w:p w14:paraId="7FD75EC4" w14:textId="77777777" w:rsidR="00BE2849" w:rsidRDefault="00BE2849" w:rsidP="00BE2849">
      <w:pPr>
        <w:jc w:val="center"/>
        <w:rPr>
          <w:b/>
          <w:sz w:val="28"/>
          <w:szCs w:val="28"/>
        </w:rPr>
      </w:pPr>
      <w:smartTag w:uri="urn:schemas-microsoft-com:office:smarttags" w:element="place">
        <w:smartTag w:uri="urn:schemas-microsoft-com:office:smarttags" w:element="PlaceName">
          <w:r>
            <w:rPr>
              <w:b/>
              <w:sz w:val="28"/>
              <w:szCs w:val="28"/>
            </w:rPr>
            <w:t>PANIMALAR</w:t>
          </w:r>
        </w:smartTag>
        <w:r>
          <w:rPr>
            <w:b/>
            <w:sz w:val="28"/>
            <w:szCs w:val="28"/>
          </w:rPr>
          <w:t xml:space="preserve"> </w:t>
        </w:r>
        <w:smartTag w:uri="urn:schemas-microsoft-com:office:smarttags" w:element="PlaceName">
          <w:r>
            <w:rPr>
              <w:b/>
              <w:sz w:val="28"/>
              <w:szCs w:val="28"/>
            </w:rPr>
            <w:t>ENGINEERING</w:t>
          </w:r>
        </w:smartTag>
        <w:r>
          <w:rPr>
            <w:b/>
            <w:sz w:val="28"/>
            <w:szCs w:val="28"/>
          </w:rPr>
          <w:t xml:space="preserve"> </w:t>
        </w:r>
        <w:smartTag w:uri="urn:schemas-microsoft-com:office:smarttags" w:element="PlaceType">
          <w:r>
            <w:rPr>
              <w:b/>
              <w:sz w:val="28"/>
              <w:szCs w:val="28"/>
            </w:rPr>
            <w:t>COLLEGE</w:t>
          </w:r>
        </w:smartTag>
      </w:smartTag>
    </w:p>
    <w:p w14:paraId="045B8316" w14:textId="77777777" w:rsidR="00BE2849" w:rsidRDefault="00BE2849" w:rsidP="00BE2849">
      <w:pPr>
        <w:jc w:val="center"/>
      </w:pPr>
    </w:p>
    <w:p w14:paraId="45C0A800" w14:textId="77777777" w:rsidR="00BE2849" w:rsidRDefault="00BE2849" w:rsidP="00BE2849">
      <w:pPr>
        <w:jc w:val="center"/>
      </w:pPr>
    </w:p>
    <w:p w14:paraId="0AF9ED02" w14:textId="77777777" w:rsidR="00BE2849" w:rsidRDefault="00BE2849" w:rsidP="00BE2849">
      <w:pPr>
        <w:jc w:val="center"/>
        <w:rPr>
          <w:b/>
        </w:rPr>
      </w:pPr>
      <w:r>
        <w:rPr>
          <w:b/>
        </w:rPr>
        <w:t>PROJECT REPORT</w:t>
      </w:r>
    </w:p>
    <w:p w14:paraId="31061382" w14:textId="77777777" w:rsidR="00BE2849" w:rsidRDefault="00BE2849" w:rsidP="00BE2849">
      <w:pPr>
        <w:jc w:val="center"/>
      </w:pPr>
    </w:p>
    <w:p w14:paraId="51273B64" w14:textId="77777777" w:rsidR="00BE2849" w:rsidRDefault="00BE2849" w:rsidP="00BE2849">
      <w:pPr>
        <w:jc w:val="center"/>
        <w:rPr>
          <w:b/>
        </w:rPr>
      </w:pPr>
      <w:r>
        <w:rPr>
          <w:b/>
        </w:rPr>
        <w:t>Submitted to the</w:t>
      </w:r>
    </w:p>
    <w:p w14:paraId="691E4B02" w14:textId="77777777" w:rsidR="00BE2849" w:rsidRDefault="00BE2849" w:rsidP="00BE2849">
      <w:pPr>
        <w:jc w:val="center"/>
      </w:pPr>
    </w:p>
    <w:p w14:paraId="4A308A35" w14:textId="77777777" w:rsidR="00BE2849" w:rsidRDefault="00BE2849" w:rsidP="00BE2849">
      <w:pPr>
        <w:jc w:val="center"/>
      </w:pPr>
    </w:p>
    <w:p w14:paraId="4332DE1B" w14:textId="77777777" w:rsidR="00BE2849" w:rsidRDefault="00BE2849" w:rsidP="00BE2849">
      <w:pPr>
        <w:jc w:val="center"/>
      </w:pPr>
    </w:p>
    <w:p w14:paraId="117F9D42" w14:textId="77777777" w:rsidR="00BE2849" w:rsidRDefault="000D4308" w:rsidP="00BE2849">
      <w:pPr>
        <w:jc w:val="center"/>
        <w:rPr>
          <w:b/>
          <w:sz w:val="28"/>
          <w:szCs w:val="28"/>
        </w:rPr>
      </w:pPr>
      <w:r>
        <w:rPr>
          <w:b/>
          <w:sz w:val="28"/>
          <w:szCs w:val="28"/>
        </w:rPr>
        <w:t xml:space="preserve">FACULTY OF MANAGEMENT </w:t>
      </w:r>
      <w:r w:rsidR="00550CFC" w:rsidRPr="00550CFC">
        <w:rPr>
          <w:b/>
          <w:sz w:val="28"/>
          <w:szCs w:val="28"/>
        </w:rPr>
        <w:t>STUDIES</w:t>
      </w:r>
    </w:p>
    <w:p w14:paraId="67C0B295" w14:textId="77777777" w:rsidR="00550CFC" w:rsidRDefault="00550CFC" w:rsidP="00BE2849">
      <w:pPr>
        <w:jc w:val="center"/>
      </w:pPr>
    </w:p>
    <w:p w14:paraId="668FF483" w14:textId="77777777" w:rsidR="00BE2849" w:rsidRDefault="00BE2849" w:rsidP="00BE2849">
      <w:pPr>
        <w:jc w:val="center"/>
        <w:rPr>
          <w:b/>
          <w:i/>
        </w:rPr>
      </w:pPr>
      <w:r>
        <w:rPr>
          <w:b/>
          <w:i/>
        </w:rPr>
        <w:t>In partial fulfillment of the requirements</w:t>
      </w:r>
    </w:p>
    <w:p w14:paraId="3BA4457E" w14:textId="77777777" w:rsidR="00BE2849" w:rsidRDefault="00BE2849" w:rsidP="00BE2849">
      <w:pPr>
        <w:jc w:val="center"/>
        <w:rPr>
          <w:b/>
          <w:i/>
        </w:rPr>
      </w:pPr>
      <w:r>
        <w:rPr>
          <w:b/>
          <w:i/>
        </w:rPr>
        <w:t xml:space="preserve"> for the award of the degree</w:t>
      </w:r>
    </w:p>
    <w:p w14:paraId="280ACEF0" w14:textId="77777777" w:rsidR="00BE2849" w:rsidRDefault="00BE2849" w:rsidP="00BE2849">
      <w:pPr>
        <w:jc w:val="center"/>
      </w:pPr>
    </w:p>
    <w:p w14:paraId="41B190B3" w14:textId="77777777" w:rsidR="00BE2849" w:rsidRDefault="00BE2849" w:rsidP="00BE2849">
      <w:pPr>
        <w:jc w:val="center"/>
        <w:rPr>
          <w:b/>
          <w:i/>
        </w:rPr>
      </w:pPr>
      <w:r>
        <w:rPr>
          <w:b/>
          <w:i/>
        </w:rPr>
        <w:t>of</w:t>
      </w:r>
    </w:p>
    <w:p w14:paraId="5408EFC1" w14:textId="77777777" w:rsidR="00BE2849" w:rsidRDefault="00BE2849" w:rsidP="00BE2849">
      <w:pPr>
        <w:jc w:val="center"/>
      </w:pPr>
    </w:p>
    <w:p w14:paraId="75E298F3" w14:textId="77777777" w:rsidR="00BE2849" w:rsidRDefault="00BE2849" w:rsidP="00BE2849">
      <w:pPr>
        <w:jc w:val="right"/>
      </w:pPr>
    </w:p>
    <w:p w14:paraId="11129A51" w14:textId="77777777" w:rsidR="00BE2849" w:rsidRPr="00855578" w:rsidRDefault="00BE2849" w:rsidP="00BE2849">
      <w:pPr>
        <w:jc w:val="center"/>
        <w:rPr>
          <w:b/>
          <w:sz w:val="28"/>
          <w:szCs w:val="28"/>
        </w:rPr>
      </w:pPr>
      <w:r w:rsidRPr="00855578">
        <w:rPr>
          <w:b/>
          <w:sz w:val="28"/>
          <w:szCs w:val="28"/>
        </w:rPr>
        <w:t>MASTER OF BUSINESS ADMINISTRATION</w:t>
      </w:r>
    </w:p>
    <w:p w14:paraId="11B6C89B" w14:textId="77777777" w:rsidR="00BE2849" w:rsidRPr="00855578" w:rsidRDefault="00BE2849" w:rsidP="00BE2849">
      <w:pPr>
        <w:jc w:val="center"/>
        <w:rPr>
          <w:b/>
          <w:sz w:val="28"/>
          <w:szCs w:val="28"/>
        </w:rPr>
      </w:pPr>
    </w:p>
    <w:p w14:paraId="2C3A981C" w14:textId="77777777" w:rsidR="00BE2849" w:rsidRPr="00855578" w:rsidRDefault="00BE2849" w:rsidP="00BE2849">
      <w:pPr>
        <w:jc w:val="center"/>
        <w:rPr>
          <w:b/>
          <w:sz w:val="28"/>
          <w:szCs w:val="28"/>
        </w:rPr>
      </w:pPr>
    </w:p>
    <w:p w14:paraId="5EEA2DAE" w14:textId="77777777" w:rsidR="00BE2849" w:rsidRPr="00855578" w:rsidRDefault="00BE2849" w:rsidP="00BE2849">
      <w:pPr>
        <w:jc w:val="center"/>
        <w:rPr>
          <w:b/>
          <w:sz w:val="28"/>
          <w:szCs w:val="28"/>
        </w:rPr>
      </w:pPr>
    </w:p>
    <w:p w14:paraId="58E75F4D" w14:textId="77777777" w:rsidR="00BE2849" w:rsidRPr="00855578" w:rsidRDefault="00BE2849" w:rsidP="00BE2849">
      <w:pPr>
        <w:jc w:val="center"/>
        <w:rPr>
          <w:b/>
          <w:sz w:val="28"/>
          <w:szCs w:val="28"/>
        </w:rPr>
      </w:pPr>
    </w:p>
    <w:p w14:paraId="3F3FE6D0" w14:textId="77777777" w:rsidR="00BE2849" w:rsidRPr="00855578" w:rsidRDefault="002635CE" w:rsidP="00BE2849">
      <w:pPr>
        <w:jc w:val="center"/>
        <w:rPr>
          <w:b/>
          <w:sz w:val="28"/>
          <w:szCs w:val="28"/>
        </w:rPr>
      </w:pPr>
      <w:r>
        <w:rPr>
          <w:b/>
          <w:sz w:val="28"/>
          <w:szCs w:val="28"/>
        </w:rPr>
        <w:t>MAY</w:t>
      </w:r>
      <w:r w:rsidR="002C1621">
        <w:rPr>
          <w:b/>
          <w:sz w:val="28"/>
          <w:szCs w:val="28"/>
        </w:rPr>
        <w:t xml:space="preserve"> </w:t>
      </w:r>
      <w:r w:rsidR="00855578" w:rsidRPr="00855578">
        <w:rPr>
          <w:b/>
          <w:sz w:val="28"/>
          <w:szCs w:val="28"/>
        </w:rPr>
        <w:t>-</w:t>
      </w:r>
      <w:r w:rsidR="002C1621">
        <w:rPr>
          <w:b/>
          <w:sz w:val="28"/>
          <w:szCs w:val="28"/>
        </w:rPr>
        <w:t xml:space="preserve"> </w:t>
      </w:r>
      <w:r w:rsidR="00393613">
        <w:rPr>
          <w:b/>
          <w:sz w:val="28"/>
          <w:szCs w:val="28"/>
        </w:rPr>
        <w:t>2024</w:t>
      </w:r>
    </w:p>
    <w:p w14:paraId="11868B3D" w14:textId="77777777" w:rsidR="00BE2849" w:rsidRDefault="00BE2849" w:rsidP="00BE2849">
      <w:pPr>
        <w:jc w:val="center"/>
        <w:rPr>
          <w:b/>
          <w:sz w:val="28"/>
          <w:szCs w:val="28"/>
        </w:rPr>
      </w:pPr>
    </w:p>
    <w:p w14:paraId="7198562F" w14:textId="77777777" w:rsidR="00644E9D" w:rsidRDefault="00644E9D" w:rsidP="00BE2849">
      <w:pPr>
        <w:jc w:val="center"/>
        <w:rPr>
          <w:b/>
          <w:sz w:val="28"/>
          <w:szCs w:val="28"/>
        </w:rPr>
      </w:pPr>
    </w:p>
    <w:p w14:paraId="7C2F3DA9" w14:textId="77777777" w:rsidR="00644E9D" w:rsidRDefault="00644E9D" w:rsidP="00BE2849">
      <w:pPr>
        <w:jc w:val="center"/>
        <w:rPr>
          <w:b/>
          <w:sz w:val="28"/>
          <w:szCs w:val="28"/>
        </w:rPr>
      </w:pPr>
    </w:p>
    <w:p w14:paraId="3B5D6E83" w14:textId="77777777" w:rsidR="00703AD7" w:rsidRDefault="00703AD7" w:rsidP="00BE2849">
      <w:pPr>
        <w:jc w:val="center"/>
        <w:rPr>
          <w:b/>
          <w:sz w:val="28"/>
          <w:szCs w:val="28"/>
        </w:rPr>
      </w:pPr>
    </w:p>
    <w:p w14:paraId="68AEB65B" w14:textId="77777777" w:rsidR="000E713E" w:rsidRPr="000E713E" w:rsidRDefault="0028053D" w:rsidP="000E713E">
      <w:pPr>
        <w:tabs>
          <w:tab w:val="center" w:pos="4950"/>
        </w:tabs>
        <w:spacing w:line="276" w:lineRule="auto"/>
        <w:jc w:val="center"/>
        <w:rPr>
          <w:b/>
          <w:smallCaps/>
          <w:sz w:val="48"/>
          <w:szCs w:val="48"/>
        </w:rPr>
      </w:pPr>
      <w:r w:rsidRPr="0028053D">
        <w:rPr>
          <w:b/>
          <w:smallCaps/>
          <w:sz w:val="48"/>
          <w:szCs w:val="48"/>
        </w:rPr>
        <w:lastRenderedPageBreak/>
        <w:t>PANIMALAR ENGINEERING</w:t>
      </w:r>
      <w:r w:rsidRPr="000E713E">
        <w:rPr>
          <w:b/>
          <w:smallCaps/>
          <w:sz w:val="48"/>
          <w:szCs w:val="48"/>
        </w:rPr>
        <w:t xml:space="preserve"> COLLEGE</w:t>
      </w:r>
    </w:p>
    <w:p w14:paraId="1196BD85" w14:textId="77777777" w:rsidR="000E713E" w:rsidRPr="003D463B" w:rsidRDefault="000E713E" w:rsidP="000E713E">
      <w:pPr>
        <w:tabs>
          <w:tab w:val="center" w:pos="4950"/>
        </w:tabs>
        <w:spacing w:line="276" w:lineRule="auto"/>
        <w:jc w:val="center"/>
        <w:rPr>
          <w:b/>
          <w:caps/>
          <w:sz w:val="28"/>
          <w:szCs w:val="25"/>
        </w:rPr>
      </w:pPr>
      <w:r w:rsidRPr="003D463B">
        <w:rPr>
          <w:b/>
          <w:smallCaps/>
          <w:sz w:val="32"/>
          <w:szCs w:val="28"/>
        </w:rPr>
        <w:t>an autonomous institution</w:t>
      </w:r>
    </w:p>
    <w:p w14:paraId="5EF13F7A" w14:textId="77777777" w:rsidR="000E713E" w:rsidRPr="000E713E" w:rsidRDefault="000E713E" w:rsidP="000E713E">
      <w:pPr>
        <w:tabs>
          <w:tab w:val="center" w:pos="4950"/>
        </w:tabs>
        <w:spacing w:line="276" w:lineRule="auto"/>
        <w:jc w:val="center"/>
        <w:rPr>
          <w:b/>
          <w:smallCaps/>
          <w:sz w:val="28"/>
          <w:szCs w:val="28"/>
        </w:rPr>
      </w:pPr>
      <w:r w:rsidRPr="000E713E">
        <w:rPr>
          <w:b/>
          <w:caps/>
          <w:sz w:val="25"/>
          <w:szCs w:val="25"/>
        </w:rPr>
        <w:t>affiliated to anna university, chennai</w:t>
      </w:r>
    </w:p>
    <w:p w14:paraId="681D12F2" w14:textId="77777777" w:rsidR="000E713E" w:rsidRPr="000E713E" w:rsidRDefault="000E713E" w:rsidP="000E713E">
      <w:pPr>
        <w:spacing w:line="276" w:lineRule="auto"/>
        <w:jc w:val="center"/>
        <w:rPr>
          <w:b/>
          <w:caps/>
          <w:sz w:val="25"/>
          <w:szCs w:val="25"/>
        </w:rPr>
      </w:pPr>
      <w:r w:rsidRPr="000E713E">
        <w:rPr>
          <w:b/>
          <w:caps/>
          <w:sz w:val="25"/>
          <w:szCs w:val="25"/>
        </w:rPr>
        <w:t>jaisakthi educational trust</w:t>
      </w:r>
    </w:p>
    <w:p w14:paraId="3E6CAFC5" w14:textId="77777777" w:rsidR="000E713E" w:rsidRPr="000E713E" w:rsidRDefault="0094421F" w:rsidP="000E713E">
      <w:pPr>
        <w:spacing w:line="276" w:lineRule="auto"/>
        <w:jc w:val="center"/>
        <w:rPr>
          <w:caps/>
          <w:sz w:val="25"/>
          <w:szCs w:val="25"/>
        </w:rPr>
      </w:pPr>
      <w:r>
        <w:rPr>
          <w:caps/>
          <w:sz w:val="25"/>
          <w:szCs w:val="25"/>
        </w:rPr>
        <w:t>approved by aicte</w:t>
      </w:r>
    </w:p>
    <w:p w14:paraId="6A9FFAF2" w14:textId="77777777" w:rsidR="000E713E" w:rsidRPr="006607D6" w:rsidRDefault="000E713E" w:rsidP="000E713E">
      <w:pPr>
        <w:spacing w:line="276" w:lineRule="auto"/>
        <w:jc w:val="center"/>
        <w:rPr>
          <w:caps/>
          <w:sz w:val="25"/>
          <w:szCs w:val="25"/>
          <w:lang w:val="en-IN"/>
        </w:rPr>
      </w:pPr>
      <w:r w:rsidRPr="006607D6">
        <w:rPr>
          <w:caps/>
          <w:sz w:val="25"/>
          <w:szCs w:val="25"/>
          <w:lang w:val="en-IN"/>
        </w:rPr>
        <w:t xml:space="preserve">Bangalore Trunk Road, Varadharajapuram, </w:t>
      </w:r>
    </w:p>
    <w:p w14:paraId="166B02B6" w14:textId="77777777" w:rsidR="000E713E" w:rsidRPr="006607D6" w:rsidRDefault="000E713E" w:rsidP="000E713E">
      <w:pPr>
        <w:spacing w:line="276" w:lineRule="auto"/>
        <w:jc w:val="center"/>
        <w:rPr>
          <w:caps/>
          <w:sz w:val="25"/>
          <w:szCs w:val="25"/>
          <w:lang w:val="en-IN"/>
        </w:rPr>
      </w:pPr>
      <w:r w:rsidRPr="006607D6">
        <w:rPr>
          <w:caps/>
          <w:sz w:val="25"/>
          <w:szCs w:val="25"/>
          <w:lang w:val="en-IN"/>
        </w:rPr>
        <w:t xml:space="preserve">Nasarathpettai, </w:t>
      </w:r>
      <w:r w:rsidRPr="000E713E">
        <w:rPr>
          <w:caps/>
          <w:sz w:val="25"/>
          <w:szCs w:val="25"/>
        </w:rPr>
        <w:t xml:space="preserve">Poonamallee, </w:t>
      </w:r>
    </w:p>
    <w:p w14:paraId="2253D011" w14:textId="77777777" w:rsidR="000E713E" w:rsidRPr="000E713E" w:rsidRDefault="000E713E" w:rsidP="000E713E">
      <w:pPr>
        <w:spacing w:line="276" w:lineRule="auto"/>
        <w:jc w:val="center"/>
        <w:rPr>
          <w:b/>
          <w:caps/>
          <w:sz w:val="25"/>
          <w:szCs w:val="25"/>
        </w:rPr>
      </w:pPr>
      <w:r w:rsidRPr="000E713E">
        <w:rPr>
          <w:caps/>
          <w:sz w:val="25"/>
          <w:szCs w:val="25"/>
        </w:rPr>
        <w:t>CHENNAI– 600 123</w:t>
      </w:r>
    </w:p>
    <w:p w14:paraId="0461EEC0" w14:textId="77777777" w:rsidR="000E713E" w:rsidRDefault="003D463B" w:rsidP="000E713E">
      <w:pPr>
        <w:pStyle w:val="Title"/>
        <w:rPr>
          <w:b w:val="0"/>
          <w:bCs w:val="0"/>
          <w:sz w:val="24"/>
          <w:szCs w:val="22"/>
        </w:rPr>
      </w:pPr>
      <w:r>
        <w:rPr>
          <w:b w:val="0"/>
          <w:bCs w:val="0"/>
          <w:noProof/>
          <w:sz w:val="26"/>
          <w:lang w:val="en-IN" w:eastAsia="en-IN"/>
        </w:rPr>
        <w:drawing>
          <wp:anchor distT="0" distB="0" distL="114300" distR="114300" simplePos="0" relativeHeight="251660288" behindDoc="1" locked="0" layoutInCell="1" allowOverlap="1" wp14:anchorId="1665DDE2" wp14:editId="5CFDDC26">
            <wp:simplePos x="0" y="0"/>
            <wp:positionH relativeFrom="column">
              <wp:posOffset>1938020</wp:posOffset>
            </wp:positionH>
            <wp:positionV relativeFrom="paragraph">
              <wp:posOffset>177800</wp:posOffset>
            </wp:positionV>
            <wp:extent cx="1765935" cy="1635760"/>
            <wp:effectExtent l="0" t="0" r="571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2733" t="5173" r="12587" b="8177"/>
                    <a:stretch/>
                  </pic:blipFill>
                  <pic:spPr bwMode="auto">
                    <a:xfrm>
                      <a:off x="0" y="0"/>
                      <a:ext cx="1765935" cy="1635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10F5AC" w14:textId="77777777" w:rsidR="00BE2849" w:rsidRDefault="00BE2849" w:rsidP="00BE2849">
      <w:pPr>
        <w:pStyle w:val="Title"/>
        <w:rPr>
          <w:b w:val="0"/>
          <w:bCs w:val="0"/>
          <w:sz w:val="26"/>
        </w:rPr>
      </w:pPr>
    </w:p>
    <w:p w14:paraId="71AD8A9E" w14:textId="77777777" w:rsidR="00BE2849" w:rsidRDefault="00BE2849" w:rsidP="00BE2849">
      <w:pPr>
        <w:pStyle w:val="Title"/>
        <w:rPr>
          <w:b w:val="0"/>
          <w:bCs w:val="0"/>
          <w:sz w:val="26"/>
        </w:rPr>
      </w:pPr>
    </w:p>
    <w:p w14:paraId="29ABC603" w14:textId="77777777" w:rsidR="00BE2849" w:rsidRDefault="00BE2849" w:rsidP="00BE2849">
      <w:pPr>
        <w:pStyle w:val="Title"/>
        <w:rPr>
          <w:b w:val="0"/>
          <w:bCs w:val="0"/>
          <w:sz w:val="26"/>
        </w:rPr>
      </w:pPr>
    </w:p>
    <w:p w14:paraId="3DD8293F" w14:textId="77777777" w:rsidR="00BE2849" w:rsidRDefault="00BE2849" w:rsidP="00BE2849">
      <w:pPr>
        <w:pStyle w:val="Title"/>
        <w:jc w:val="left"/>
        <w:rPr>
          <w:b w:val="0"/>
          <w:bCs w:val="0"/>
          <w:sz w:val="26"/>
        </w:rPr>
      </w:pPr>
    </w:p>
    <w:p w14:paraId="28B32CA8" w14:textId="77777777" w:rsidR="00BE2849" w:rsidRDefault="00BE2849" w:rsidP="00BE2849">
      <w:pPr>
        <w:pStyle w:val="Title"/>
        <w:rPr>
          <w:b w:val="0"/>
          <w:bCs w:val="0"/>
          <w:sz w:val="26"/>
        </w:rPr>
      </w:pPr>
    </w:p>
    <w:p w14:paraId="7CC4E98B" w14:textId="77777777" w:rsidR="006D3067" w:rsidRDefault="006D3067" w:rsidP="00BE2849">
      <w:pPr>
        <w:pStyle w:val="Title"/>
        <w:spacing w:line="480" w:lineRule="auto"/>
        <w:rPr>
          <w:bCs w:val="0"/>
          <w:sz w:val="30"/>
        </w:rPr>
      </w:pPr>
    </w:p>
    <w:p w14:paraId="29406266" w14:textId="77777777" w:rsidR="006D3067" w:rsidRDefault="006D3067" w:rsidP="00BE2849">
      <w:pPr>
        <w:pStyle w:val="Title"/>
        <w:spacing w:line="480" w:lineRule="auto"/>
        <w:rPr>
          <w:bCs w:val="0"/>
          <w:sz w:val="30"/>
        </w:rPr>
      </w:pPr>
    </w:p>
    <w:p w14:paraId="260BA1EC" w14:textId="77777777" w:rsidR="00BE2849" w:rsidRDefault="00BE2849" w:rsidP="00BE2849">
      <w:pPr>
        <w:pStyle w:val="Title"/>
        <w:spacing w:line="480" w:lineRule="auto"/>
        <w:rPr>
          <w:bCs w:val="0"/>
          <w:sz w:val="26"/>
        </w:rPr>
      </w:pPr>
      <w:r>
        <w:rPr>
          <w:bCs w:val="0"/>
          <w:sz w:val="30"/>
        </w:rPr>
        <w:t>DEPARTMENT OF MANAGEMENT STUDIES</w:t>
      </w:r>
    </w:p>
    <w:p w14:paraId="274F9D6C" w14:textId="77777777" w:rsidR="00BE2849" w:rsidRPr="002A6416" w:rsidRDefault="00436AEA" w:rsidP="00BE2849">
      <w:pPr>
        <w:pStyle w:val="Title"/>
        <w:spacing w:line="480" w:lineRule="auto"/>
        <w:rPr>
          <w:bCs w:val="0"/>
          <w:color w:val="000000" w:themeColor="text1"/>
          <w:sz w:val="32"/>
          <w:u w:val="single"/>
        </w:rPr>
      </w:pPr>
      <w:r w:rsidRPr="002A6416">
        <w:rPr>
          <w:bCs w:val="0"/>
          <w:color w:val="000000" w:themeColor="text1"/>
          <w:sz w:val="32"/>
          <w:u w:val="single"/>
        </w:rPr>
        <w:t xml:space="preserve">BONAFIDE </w:t>
      </w:r>
      <w:r w:rsidR="00BE2849" w:rsidRPr="002A6416">
        <w:rPr>
          <w:bCs w:val="0"/>
          <w:color w:val="000000" w:themeColor="text1"/>
          <w:sz w:val="32"/>
          <w:u w:val="single"/>
        </w:rPr>
        <w:t>CERTIFICATE</w:t>
      </w:r>
    </w:p>
    <w:p w14:paraId="34570509" w14:textId="0B4AB274" w:rsidR="00BE2849" w:rsidRPr="00B61EA1" w:rsidRDefault="00BE2849" w:rsidP="00B61EA1">
      <w:pPr>
        <w:jc w:val="both"/>
        <w:rPr>
          <w:b/>
          <w:color w:val="000000" w:themeColor="text1"/>
        </w:rPr>
      </w:pPr>
      <w:r w:rsidRPr="002A6416">
        <w:rPr>
          <w:bCs/>
          <w:color w:val="000000" w:themeColor="text1"/>
          <w:sz w:val="28"/>
          <w:szCs w:val="26"/>
        </w:rPr>
        <w:t xml:space="preserve">        </w:t>
      </w:r>
      <w:r w:rsidRPr="002A6416">
        <w:rPr>
          <w:bCs/>
          <w:color w:val="000000" w:themeColor="text1"/>
        </w:rPr>
        <w:t xml:space="preserve">This is to certify that </w:t>
      </w:r>
      <w:r w:rsidRPr="002A6416">
        <w:rPr>
          <w:color w:val="000000" w:themeColor="text1"/>
        </w:rPr>
        <w:t xml:space="preserve">this project report titled </w:t>
      </w:r>
      <w:r w:rsidRPr="00114931">
        <w:rPr>
          <w:b/>
          <w:bCs/>
          <w:i/>
          <w:color w:val="000000" w:themeColor="text1"/>
        </w:rPr>
        <w:t>“</w:t>
      </w:r>
      <w:r w:rsidR="006607D6">
        <w:rPr>
          <w:b/>
          <w:i/>
          <w:iCs/>
          <w:color w:val="000000" w:themeColor="text1"/>
        </w:rPr>
        <w:t>A</w:t>
      </w:r>
      <w:r w:rsidR="00B61EA1" w:rsidRPr="00B61EA1">
        <w:rPr>
          <w:b/>
          <w:i/>
          <w:iCs/>
          <w:color w:val="000000" w:themeColor="text1"/>
        </w:rPr>
        <w:t xml:space="preserve"> STUDY ON CHALLENGES AND CAREER PROGRESSION OF DIPLOMA APPRENTICES WITH REFERENCE TO SAINT-GOBAIN </w:t>
      </w:r>
      <w:r w:rsidR="00E36836">
        <w:rPr>
          <w:b/>
          <w:i/>
          <w:iCs/>
          <w:color w:val="000000" w:themeColor="text1"/>
        </w:rPr>
        <w:t xml:space="preserve">INDIA </w:t>
      </w:r>
      <w:r w:rsidR="00B61EA1" w:rsidRPr="00B61EA1">
        <w:rPr>
          <w:b/>
          <w:i/>
          <w:iCs/>
          <w:color w:val="000000" w:themeColor="text1"/>
        </w:rPr>
        <w:t xml:space="preserve">PVT LTD, CHENNAI” </w:t>
      </w:r>
      <w:r w:rsidRPr="002A6416">
        <w:rPr>
          <w:color w:val="000000" w:themeColor="text1"/>
        </w:rPr>
        <w:t>is the bonafide work of</w:t>
      </w:r>
      <w:r w:rsidRPr="002A6416">
        <w:rPr>
          <w:bCs/>
          <w:color w:val="000000" w:themeColor="text1"/>
        </w:rPr>
        <w:t xml:space="preserve"> </w:t>
      </w:r>
      <w:r w:rsidR="00B61EA1">
        <w:rPr>
          <w:b/>
          <w:bCs/>
          <w:i/>
          <w:color w:val="000000" w:themeColor="text1"/>
        </w:rPr>
        <w:t>MOHANA VARSHINI</w:t>
      </w:r>
      <w:r w:rsidR="00114931" w:rsidRPr="00114931">
        <w:rPr>
          <w:b/>
          <w:bCs/>
          <w:i/>
          <w:color w:val="000000" w:themeColor="text1"/>
        </w:rPr>
        <w:t>.</w:t>
      </w:r>
      <w:r w:rsidR="00B61EA1">
        <w:rPr>
          <w:b/>
          <w:bCs/>
          <w:i/>
          <w:color w:val="000000" w:themeColor="text1"/>
        </w:rPr>
        <w:t>D</w:t>
      </w:r>
      <w:r w:rsidR="00CB6E4D" w:rsidRPr="002A6416">
        <w:rPr>
          <w:b/>
          <w:bCs/>
          <w:i/>
          <w:color w:val="000000" w:themeColor="text1"/>
        </w:rPr>
        <w:t xml:space="preserve"> &amp;</w:t>
      </w:r>
      <w:r w:rsidR="00B61EA1">
        <w:rPr>
          <w:b/>
          <w:bCs/>
          <w:i/>
          <w:color w:val="000000" w:themeColor="text1"/>
        </w:rPr>
        <w:t xml:space="preserve"> </w:t>
      </w:r>
      <w:r w:rsidR="00114931">
        <w:rPr>
          <w:b/>
          <w:bCs/>
          <w:i/>
          <w:color w:val="000000" w:themeColor="text1"/>
        </w:rPr>
        <w:t>(2114226310</w:t>
      </w:r>
      <w:r w:rsidR="00B61EA1">
        <w:rPr>
          <w:b/>
          <w:bCs/>
          <w:i/>
          <w:color w:val="000000" w:themeColor="text1"/>
        </w:rPr>
        <w:t>88</w:t>
      </w:r>
      <w:r w:rsidR="00114931">
        <w:rPr>
          <w:b/>
          <w:bCs/>
          <w:i/>
          <w:color w:val="000000" w:themeColor="text1"/>
        </w:rPr>
        <w:t xml:space="preserve">) </w:t>
      </w:r>
      <w:r w:rsidRPr="002A6416">
        <w:rPr>
          <w:color w:val="000000" w:themeColor="text1"/>
        </w:rPr>
        <w:t xml:space="preserve">who carried out the research under my supervision.  Certified further, that to the best of my knowledge the work reported herein does not form part of any other project report or dissertation on the basis of which a degree or award was conferred on earlier occasion on this or any other candidate. </w:t>
      </w:r>
      <w:r w:rsidRPr="002A6416">
        <w:rPr>
          <w:bCs/>
          <w:color w:val="000000" w:themeColor="text1"/>
        </w:rPr>
        <w:t xml:space="preserve">  </w:t>
      </w:r>
    </w:p>
    <w:p w14:paraId="09690B15" w14:textId="77777777" w:rsidR="00BE2849" w:rsidRDefault="00BE2849" w:rsidP="00BE2849">
      <w:pPr>
        <w:spacing w:line="360" w:lineRule="auto"/>
        <w:jc w:val="both"/>
        <w:rPr>
          <w:b/>
          <w:sz w:val="28"/>
          <w:szCs w:val="28"/>
        </w:rPr>
      </w:pPr>
    </w:p>
    <w:p w14:paraId="1DDACBD2" w14:textId="77777777" w:rsidR="00BE2849" w:rsidRDefault="00BE2849" w:rsidP="00BE2849">
      <w:pPr>
        <w:spacing w:line="360" w:lineRule="auto"/>
        <w:jc w:val="both"/>
        <w:rPr>
          <w:b/>
          <w:sz w:val="28"/>
          <w:szCs w:val="28"/>
        </w:rPr>
      </w:pPr>
    </w:p>
    <w:p w14:paraId="6DC9EAB0" w14:textId="77777777" w:rsidR="00BE2849" w:rsidRDefault="00BE2849" w:rsidP="00921D4C">
      <w:pPr>
        <w:pStyle w:val="Title"/>
        <w:spacing w:line="480" w:lineRule="auto"/>
        <w:rPr>
          <w:bCs w:val="0"/>
          <w:sz w:val="30"/>
          <w:szCs w:val="30"/>
        </w:rPr>
      </w:pPr>
      <w:r>
        <w:rPr>
          <w:bCs w:val="0"/>
          <w:sz w:val="30"/>
          <w:szCs w:val="30"/>
        </w:rPr>
        <w:t xml:space="preserve">Internal Guide                                             </w:t>
      </w:r>
      <w:r w:rsidR="006D3067">
        <w:rPr>
          <w:bCs w:val="0"/>
          <w:sz w:val="30"/>
          <w:szCs w:val="30"/>
        </w:rPr>
        <w:t xml:space="preserve"> </w:t>
      </w:r>
      <w:r>
        <w:rPr>
          <w:bCs w:val="0"/>
          <w:sz w:val="30"/>
          <w:szCs w:val="30"/>
        </w:rPr>
        <w:t xml:space="preserve">   Head of the Department</w:t>
      </w:r>
    </w:p>
    <w:p w14:paraId="763D5300" w14:textId="77777777" w:rsidR="00BE2849" w:rsidRDefault="00BE2849" w:rsidP="00921D4C">
      <w:pPr>
        <w:pStyle w:val="Title"/>
        <w:spacing w:line="480" w:lineRule="auto"/>
        <w:rPr>
          <w:bCs w:val="0"/>
          <w:sz w:val="30"/>
          <w:szCs w:val="30"/>
        </w:rPr>
      </w:pPr>
    </w:p>
    <w:p w14:paraId="29A62AF3" w14:textId="77777777" w:rsidR="00BE2849" w:rsidRPr="004A642E" w:rsidRDefault="001A4996" w:rsidP="001A4996">
      <w:pPr>
        <w:rPr>
          <w:b/>
          <w:sz w:val="30"/>
          <w:szCs w:val="30"/>
        </w:rPr>
      </w:pPr>
      <w:r w:rsidRPr="004A642E">
        <w:rPr>
          <w:b/>
          <w:sz w:val="30"/>
          <w:szCs w:val="30"/>
        </w:rPr>
        <w:t xml:space="preserve">  </w:t>
      </w:r>
      <w:r w:rsidR="00BE2849" w:rsidRPr="004A642E">
        <w:rPr>
          <w:b/>
          <w:sz w:val="30"/>
          <w:szCs w:val="30"/>
        </w:rPr>
        <w:t xml:space="preserve">Internal </w:t>
      </w:r>
      <w:r w:rsidR="00822E78" w:rsidRPr="004A642E">
        <w:rPr>
          <w:b/>
          <w:sz w:val="30"/>
          <w:szCs w:val="30"/>
        </w:rPr>
        <w:t xml:space="preserve"> </w:t>
      </w:r>
      <w:r w:rsidRPr="004A642E">
        <w:rPr>
          <w:b/>
          <w:sz w:val="30"/>
          <w:szCs w:val="30"/>
        </w:rPr>
        <w:t>E</w:t>
      </w:r>
      <w:r w:rsidR="00BE2849" w:rsidRPr="004A642E">
        <w:rPr>
          <w:b/>
          <w:sz w:val="30"/>
          <w:szCs w:val="30"/>
        </w:rPr>
        <w:t xml:space="preserve">xaminer          </w:t>
      </w:r>
      <w:r w:rsidRPr="004A642E">
        <w:rPr>
          <w:b/>
          <w:sz w:val="30"/>
          <w:szCs w:val="30"/>
        </w:rPr>
        <w:t xml:space="preserve">        </w:t>
      </w:r>
      <w:r w:rsidR="00BE2849" w:rsidRPr="004A642E">
        <w:rPr>
          <w:b/>
          <w:sz w:val="30"/>
          <w:szCs w:val="30"/>
        </w:rPr>
        <w:t xml:space="preserve">    </w:t>
      </w:r>
      <w:r w:rsidRPr="004A642E">
        <w:rPr>
          <w:b/>
          <w:sz w:val="30"/>
          <w:szCs w:val="30"/>
        </w:rPr>
        <w:t xml:space="preserve">  </w:t>
      </w:r>
      <w:r w:rsidR="00812B74">
        <w:rPr>
          <w:b/>
          <w:sz w:val="30"/>
          <w:szCs w:val="30"/>
        </w:rPr>
        <w:t xml:space="preserve">            </w:t>
      </w:r>
      <w:r w:rsidR="004A642E">
        <w:rPr>
          <w:b/>
          <w:sz w:val="30"/>
          <w:szCs w:val="30"/>
        </w:rPr>
        <w:t xml:space="preserve">           </w:t>
      </w:r>
      <w:r w:rsidR="00BE2849" w:rsidRPr="004A642E">
        <w:rPr>
          <w:b/>
          <w:sz w:val="30"/>
          <w:szCs w:val="30"/>
        </w:rPr>
        <w:t>External</w:t>
      </w:r>
      <w:r w:rsidR="00822E78" w:rsidRPr="004A642E">
        <w:rPr>
          <w:b/>
          <w:sz w:val="30"/>
          <w:szCs w:val="30"/>
        </w:rPr>
        <w:t xml:space="preserve"> </w:t>
      </w:r>
      <w:r w:rsidR="00BE2849" w:rsidRPr="004A642E">
        <w:rPr>
          <w:b/>
          <w:sz w:val="30"/>
          <w:szCs w:val="30"/>
        </w:rPr>
        <w:t xml:space="preserve"> Examiner</w:t>
      </w:r>
    </w:p>
    <w:p w14:paraId="66CA812B" w14:textId="77777777" w:rsidR="006D3067" w:rsidRDefault="006D3067" w:rsidP="001A4996">
      <w:pPr>
        <w:rPr>
          <w:bCs/>
          <w:sz w:val="30"/>
          <w:szCs w:val="30"/>
        </w:rPr>
      </w:pPr>
    </w:p>
    <w:p w14:paraId="01CA471C" w14:textId="77777777" w:rsidR="006D3067" w:rsidRDefault="006D3067" w:rsidP="001A4996">
      <w:pPr>
        <w:rPr>
          <w:bCs/>
          <w:sz w:val="30"/>
          <w:szCs w:val="30"/>
        </w:rPr>
      </w:pPr>
    </w:p>
    <w:p w14:paraId="4816B3A5" w14:textId="77777777" w:rsidR="00C46DB3" w:rsidRDefault="00C46DB3" w:rsidP="00123C69">
      <w:pPr>
        <w:spacing w:after="100" w:afterAutospacing="1"/>
        <w:outlineLvl w:val="0"/>
        <w:rPr>
          <w:sz w:val="28"/>
        </w:rPr>
      </w:pPr>
    </w:p>
    <w:p w14:paraId="5C545D39" w14:textId="77777777" w:rsidR="008875E1" w:rsidRDefault="008875E1" w:rsidP="00123C69">
      <w:pPr>
        <w:spacing w:after="100" w:afterAutospacing="1"/>
        <w:outlineLvl w:val="0"/>
        <w:rPr>
          <w:sz w:val="28"/>
        </w:rPr>
      </w:pPr>
    </w:p>
    <w:p w14:paraId="29F69CCF" w14:textId="77777777" w:rsidR="00C46DB3" w:rsidRDefault="00605AB8" w:rsidP="00FA6F35">
      <w:pPr>
        <w:spacing w:after="100" w:afterAutospacing="1"/>
        <w:jc w:val="center"/>
        <w:outlineLvl w:val="0"/>
        <w:rPr>
          <w:b/>
          <w:color w:val="333333"/>
          <w:sz w:val="28"/>
          <w:szCs w:val="28"/>
        </w:rPr>
      </w:pPr>
      <w:r w:rsidRPr="00C46DB3">
        <w:rPr>
          <w:sz w:val="28"/>
        </w:rPr>
        <w:lastRenderedPageBreak/>
        <w:t xml:space="preserve"> </w:t>
      </w:r>
      <w:r w:rsidR="00C46DB3" w:rsidRPr="00C46DB3">
        <w:rPr>
          <w:b/>
          <w:color w:val="333333"/>
          <w:sz w:val="28"/>
          <w:szCs w:val="28"/>
        </w:rPr>
        <w:t>ACKNOWLEDGEMENT</w:t>
      </w:r>
    </w:p>
    <w:p w14:paraId="74EA6FD6" w14:textId="77777777" w:rsidR="00123C69" w:rsidRDefault="00123C69" w:rsidP="00123C69">
      <w:pPr>
        <w:spacing w:after="100" w:afterAutospacing="1" w:line="360" w:lineRule="auto"/>
        <w:ind w:firstLine="720"/>
        <w:jc w:val="both"/>
        <w:rPr>
          <w:color w:val="333333"/>
        </w:rPr>
      </w:pPr>
      <w:r>
        <w:rPr>
          <w:color w:val="333333"/>
        </w:rPr>
        <w:t xml:space="preserve">I would like to express my sincere gratitude to </w:t>
      </w:r>
      <w:r w:rsidR="0094421F">
        <w:rPr>
          <w:b/>
          <w:color w:val="333333"/>
        </w:rPr>
        <w:t>Our</w:t>
      </w:r>
      <w:r w:rsidR="0094421F">
        <w:rPr>
          <w:color w:val="333333"/>
        </w:rPr>
        <w:t xml:space="preserve"> </w:t>
      </w:r>
      <w:r w:rsidR="0094421F">
        <w:rPr>
          <w:b/>
          <w:color w:val="333333"/>
        </w:rPr>
        <w:t xml:space="preserve">Secretary and Correspondent Dr.P.CHINNADURAI </w:t>
      </w:r>
      <w:r w:rsidR="00393613">
        <w:rPr>
          <w:b/>
          <w:color w:val="333333"/>
        </w:rPr>
        <w:t xml:space="preserve"> </w:t>
      </w:r>
      <w:r w:rsidR="0094421F">
        <w:rPr>
          <w:b/>
          <w:color w:val="333333"/>
        </w:rPr>
        <w:t>M.A., Ph.D.,</w:t>
      </w:r>
      <w:r>
        <w:t xml:space="preserve"> for providing excellent environment and infrastructure and</w:t>
      </w:r>
      <w:r>
        <w:rPr>
          <w:b/>
          <w:color w:val="333333"/>
        </w:rPr>
        <w:t xml:space="preserve"> </w:t>
      </w:r>
      <w:r>
        <w:rPr>
          <w:color w:val="333333"/>
        </w:rPr>
        <w:t>for his valuable support throughout the course of study.</w:t>
      </w:r>
    </w:p>
    <w:p w14:paraId="60D15F40" w14:textId="77777777" w:rsidR="00123C69" w:rsidRDefault="00123C69" w:rsidP="00123C69">
      <w:pPr>
        <w:spacing w:after="100" w:afterAutospacing="1" w:line="360" w:lineRule="auto"/>
        <w:jc w:val="both"/>
        <w:rPr>
          <w:color w:val="333333"/>
        </w:rPr>
      </w:pPr>
      <w:r>
        <w:rPr>
          <w:color w:val="333333"/>
        </w:rPr>
        <w:t xml:space="preserve">  </w:t>
      </w:r>
      <w:r>
        <w:rPr>
          <w:color w:val="333333"/>
        </w:rPr>
        <w:tab/>
      </w:r>
      <w:r>
        <w:t>I express my sincere thanks to</w:t>
      </w:r>
      <w:r>
        <w:rPr>
          <w:bCs/>
        </w:rPr>
        <w:t xml:space="preserve"> </w:t>
      </w:r>
      <w:r>
        <w:rPr>
          <w:b/>
          <w:bCs/>
        </w:rPr>
        <w:t>Our</w:t>
      </w:r>
      <w:r>
        <w:rPr>
          <w:bCs/>
        </w:rPr>
        <w:t xml:space="preserve"> </w:t>
      </w:r>
      <w:r>
        <w:rPr>
          <w:b/>
          <w:bCs/>
        </w:rPr>
        <w:t>Directors</w:t>
      </w:r>
      <w:r>
        <w:rPr>
          <w:bCs/>
        </w:rPr>
        <w:t xml:space="preserve"> </w:t>
      </w:r>
      <w:r>
        <w:rPr>
          <w:b/>
          <w:bCs/>
        </w:rPr>
        <w:t xml:space="preserve">Mrs. C. VIJAYA RAJESWARI, </w:t>
      </w:r>
      <w:r w:rsidR="000D4308">
        <w:rPr>
          <w:b/>
          <w:bCs/>
        </w:rPr>
        <w:t xml:space="preserve">    </w:t>
      </w:r>
      <w:r>
        <w:rPr>
          <w:b/>
          <w:bCs/>
        </w:rPr>
        <w:t xml:space="preserve">Dr. C.SAKTHIKUMAR, M.E.,Ph.D., </w:t>
      </w:r>
      <w:r w:rsidRPr="009F1B8D">
        <w:rPr>
          <w:bCs/>
        </w:rPr>
        <w:t>and</w:t>
      </w:r>
      <w:r>
        <w:rPr>
          <w:b/>
          <w:bCs/>
        </w:rPr>
        <w:t xml:space="preserve">  Dr. SARANYASREE SAKTHIKUMAR, B.E., M.B.A.,</w:t>
      </w:r>
      <w:r w:rsidRPr="009F1B8D">
        <w:rPr>
          <w:b/>
          <w:bCs/>
        </w:rPr>
        <w:t xml:space="preserve"> </w:t>
      </w:r>
      <w:r>
        <w:rPr>
          <w:b/>
          <w:bCs/>
        </w:rPr>
        <w:t xml:space="preserve">Ph.D., </w:t>
      </w:r>
      <w:r>
        <w:t xml:space="preserve"> I also express my gratitude to the Principal  </w:t>
      </w:r>
      <w:r>
        <w:rPr>
          <w:b/>
        </w:rPr>
        <w:t>Dr. K.MANI M.E., Ph.D.</w:t>
      </w:r>
      <w:r>
        <w:t xml:space="preserve"> </w:t>
      </w:r>
      <w:r>
        <w:rPr>
          <w:color w:val="333333"/>
        </w:rPr>
        <w:t>for providing all the required facilities for the successful completion of this project work.</w:t>
      </w:r>
    </w:p>
    <w:p w14:paraId="5B3FF37D" w14:textId="227B9087" w:rsidR="00123C69" w:rsidRPr="002A6416" w:rsidRDefault="00123C69" w:rsidP="00123C69">
      <w:pPr>
        <w:spacing w:after="100" w:afterAutospacing="1" w:line="360" w:lineRule="auto"/>
        <w:jc w:val="both"/>
        <w:rPr>
          <w:color w:val="000000" w:themeColor="text1"/>
        </w:rPr>
      </w:pPr>
      <w:r>
        <w:rPr>
          <w:color w:val="333333"/>
        </w:rPr>
        <w:t xml:space="preserve">     </w:t>
      </w:r>
      <w:r>
        <w:rPr>
          <w:color w:val="333333"/>
        </w:rPr>
        <w:tab/>
      </w:r>
      <w:r w:rsidRPr="002A6416">
        <w:rPr>
          <w:color w:val="000000" w:themeColor="text1"/>
        </w:rPr>
        <w:t xml:space="preserve">I take this opportunity to express my gratitude to the </w:t>
      </w:r>
      <w:r w:rsidRPr="002A6416">
        <w:rPr>
          <w:b/>
          <w:color w:val="000000" w:themeColor="text1"/>
        </w:rPr>
        <w:t xml:space="preserve">Dean &amp; </w:t>
      </w:r>
      <w:r w:rsidR="000D4308" w:rsidRPr="002A6416">
        <w:rPr>
          <w:b/>
          <w:color w:val="000000" w:themeColor="text1"/>
        </w:rPr>
        <w:t xml:space="preserve">Professor, </w:t>
      </w:r>
      <w:r w:rsidRPr="002A6416">
        <w:rPr>
          <w:color w:val="000000" w:themeColor="text1"/>
        </w:rPr>
        <w:t>Department</w:t>
      </w:r>
      <w:r w:rsidR="000D4308" w:rsidRPr="002A6416">
        <w:rPr>
          <w:color w:val="000000" w:themeColor="text1"/>
        </w:rPr>
        <w:t xml:space="preserve"> of Management S</w:t>
      </w:r>
      <w:r w:rsidRPr="002A6416">
        <w:rPr>
          <w:color w:val="000000" w:themeColor="text1"/>
        </w:rPr>
        <w:t xml:space="preserve">tudies, </w:t>
      </w:r>
      <w:r w:rsidR="00393613">
        <w:rPr>
          <w:b/>
          <w:color w:val="000000" w:themeColor="text1"/>
        </w:rPr>
        <w:t xml:space="preserve">Dr. </w:t>
      </w:r>
      <w:r w:rsidR="00B61EA1">
        <w:rPr>
          <w:b/>
          <w:color w:val="000000" w:themeColor="text1"/>
        </w:rPr>
        <w:t>N</w:t>
      </w:r>
      <w:r w:rsidR="00B61EA1" w:rsidRPr="002A6416">
        <w:rPr>
          <w:b/>
          <w:color w:val="000000" w:themeColor="text1"/>
        </w:rPr>
        <w:t>.</w:t>
      </w:r>
      <w:r w:rsidR="00B61EA1">
        <w:rPr>
          <w:b/>
          <w:color w:val="000000" w:themeColor="text1"/>
        </w:rPr>
        <w:t xml:space="preserve"> VENKATESWARAN B. E</w:t>
      </w:r>
      <w:r w:rsidRPr="002A6416">
        <w:rPr>
          <w:b/>
          <w:color w:val="000000" w:themeColor="text1"/>
        </w:rPr>
        <w:t>, M.B.A., Ph.D.</w:t>
      </w:r>
      <w:r w:rsidRPr="002A6416">
        <w:rPr>
          <w:color w:val="000000" w:themeColor="text1"/>
        </w:rPr>
        <w:t xml:space="preserve">, </w:t>
      </w:r>
      <w:r w:rsidR="00B61EA1" w:rsidRPr="002A6416">
        <w:rPr>
          <w:color w:val="000000" w:themeColor="text1"/>
        </w:rPr>
        <w:t>for</w:t>
      </w:r>
      <w:r w:rsidR="00B61EA1">
        <w:rPr>
          <w:color w:val="000000" w:themeColor="text1"/>
        </w:rPr>
        <w:t xml:space="preserve"> </w:t>
      </w:r>
      <w:r w:rsidR="00B61EA1" w:rsidRPr="002A6416">
        <w:rPr>
          <w:color w:val="000000" w:themeColor="text1"/>
        </w:rPr>
        <w:t>providing</w:t>
      </w:r>
      <w:r w:rsidRPr="002A6416">
        <w:rPr>
          <w:color w:val="000000" w:themeColor="text1"/>
        </w:rPr>
        <w:t xml:space="preserve"> me an opportunity and </w:t>
      </w:r>
      <w:r w:rsidR="00B61EA1" w:rsidRPr="00B61EA1">
        <w:rPr>
          <w:b/>
          <w:bCs/>
        </w:rPr>
        <w:t>Dr. M. BEULA VIJI CHRISTIANA M.A., MBA., M.Phil., Ph.D</w:t>
      </w:r>
      <w:r w:rsidR="004077D1" w:rsidRPr="004077D1">
        <w:rPr>
          <w:b/>
          <w:bCs/>
          <w:color w:val="000000" w:themeColor="text1"/>
        </w:rPr>
        <w:t>.</w:t>
      </w:r>
      <w:r w:rsidR="00B61EA1" w:rsidRPr="004077D1">
        <w:rPr>
          <w:b/>
          <w:bCs/>
          <w:color w:val="000000" w:themeColor="text1"/>
        </w:rPr>
        <w:t>.,</w:t>
      </w:r>
      <w:r w:rsidR="00B61EA1" w:rsidRPr="002A6416">
        <w:rPr>
          <w:b/>
          <w:i/>
          <w:color w:val="000000" w:themeColor="text1"/>
        </w:rPr>
        <w:t xml:space="preserve"> </w:t>
      </w:r>
      <w:r w:rsidR="00B61EA1" w:rsidRPr="002A6416">
        <w:rPr>
          <w:b/>
          <w:color w:val="000000" w:themeColor="text1"/>
        </w:rPr>
        <w:t>who</w:t>
      </w:r>
      <w:r w:rsidRPr="002A6416">
        <w:rPr>
          <w:color w:val="000000" w:themeColor="text1"/>
        </w:rPr>
        <w:t xml:space="preserve"> has given me guidance to do this project work.</w:t>
      </w:r>
    </w:p>
    <w:p w14:paraId="3F6CE910" w14:textId="467F9257" w:rsidR="0094421F" w:rsidRPr="002A6416" w:rsidRDefault="0094421F" w:rsidP="0094421F">
      <w:pPr>
        <w:spacing w:after="100" w:afterAutospacing="1" w:line="360" w:lineRule="auto"/>
        <w:ind w:firstLine="720"/>
        <w:jc w:val="both"/>
        <w:rPr>
          <w:color w:val="000000" w:themeColor="text1"/>
        </w:rPr>
      </w:pPr>
      <w:r w:rsidRPr="002A6416">
        <w:rPr>
          <w:color w:val="000000" w:themeColor="text1"/>
        </w:rPr>
        <w:t>I also take this opportunit</w:t>
      </w:r>
      <w:r w:rsidR="00A46FC5" w:rsidRPr="002A6416">
        <w:rPr>
          <w:color w:val="000000" w:themeColor="text1"/>
        </w:rPr>
        <w:t xml:space="preserve">y to express my gratitude to </w:t>
      </w:r>
      <w:r w:rsidR="005C132F" w:rsidRPr="005C132F">
        <w:rPr>
          <w:b/>
          <w:bCs/>
          <w:color w:val="000000" w:themeColor="text1"/>
        </w:rPr>
        <w:t>Mr.</w:t>
      </w:r>
      <w:r w:rsidR="005C132F">
        <w:rPr>
          <w:b/>
          <w:bCs/>
          <w:color w:val="000000" w:themeColor="text1"/>
        </w:rPr>
        <w:t xml:space="preserve"> </w:t>
      </w:r>
      <w:r w:rsidR="00B61EA1">
        <w:rPr>
          <w:b/>
          <w:bCs/>
          <w:iCs/>
          <w:color w:val="000000" w:themeColor="text1"/>
        </w:rPr>
        <w:t>KARTHICK RAVICHANDRAN M.S.W. HR</w:t>
      </w:r>
      <w:r w:rsidR="005C132F">
        <w:rPr>
          <w:b/>
          <w:iCs/>
          <w:color w:val="000000" w:themeColor="text1"/>
        </w:rPr>
        <w:t xml:space="preserve">, </w:t>
      </w:r>
      <w:r w:rsidRPr="002A6416">
        <w:rPr>
          <w:color w:val="000000" w:themeColor="text1"/>
        </w:rPr>
        <w:t xml:space="preserve">for his/her valuable guidance for the successful completion of the project report. </w:t>
      </w:r>
    </w:p>
    <w:p w14:paraId="5035DECE" w14:textId="77777777" w:rsidR="00C46DB3" w:rsidRDefault="00C46DB3" w:rsidP="00C46DB3">
      <w:pPr>
        <w:spacing w:after="100" w:afterAutospacing="1"/>
        <w:outlineLvl w:val="0"/>
        <w:rPr>
          <w:b/>
          <w:color w:val="333333"/>
          <w:sz w:val="28"/>
          <w:szCs w:val="28"/>
        </w:rPr>
      </w:pPr>
    </w:p>
    <w:p w14:paraId="3DB1766D" w14:textId="77777777" w:rsidR="00644E9D" w:rsidRDefault="00644E9D" w:rsidP="00C46DB3">
      <w:pPr>
        <w:spacing w:after="100" w:afterAutospacing="1"/>
        <w:outlineLvl w:val="0"/>
        <w:rPr>
          <w:b/>
          <w:color w:val="333333"/>
          <w:sz w:val="28"/>
          <w:szCs w:val="28"/>
        </w:rPr>
      </w:pPr>
    </w:p>
    <w:p w14:paraId="5C191B86" w14:textId="77777777" w:rsidR="00644E9D" w:rsidRDefault="00644E9D" w:rsidP="00C46DB3">
      <w:pPr>
        <w:spacing w:after="100" w:afterAutospacing="1"/>
        <w:outlineLvl w:val="0"/>
        <w:rPr>
          <w:b/>
          <w:color w:val="333333"/>
          <w:sz w:val="28"/>
          <w:szCs w:val="28"/>
        </w:rPr>
      </w:pPr>
    </w:p>
    <w:p w14:paraId="4A41BB0C" w14:textId="77777777" w:rsidR="00644E9D" w:rsidRDefault="00644E9D" w:rsidP="00C46DB3">
      <w:pPr>
        <w:spacing w:after="100" w:afterAutospacing="1"/>
        <w:outlineLvl w:val="0"/>
        <w:rPr>
          <w:b/>
          <w:color w:val="333333"/>
          <w:sz w:val="28"/>
          <w:szCs w:val="28"/>
        </w:rPr>
      </w:pPr>
    </w:p>
    <w:p w14:paraId="56B18D41" w14:textId="77777777" w:rsidR="00644E9D" w:rsidRDefault="00644E9D" w:rsidP="00C46DB3">
      <w:pPr>
        <w:spacing w:after="100" w:afterAutospacing="1"/>
        <w:outlineLvl w:val="0"/>
        <w:rPr>
          <w:b/>
          <w:color w:val="333333"/>
          <w:sz w:val="28"/>
          <w:szCs w:val="28"/>
        </w:rPr>
      </w:pPr>
    </w:p>
    <w:p w14:paraId="7484E4E8" w14:textId="3BC79CF0" w:rsidR="003D463B" w:rsidRPr="005C132F" w:rsidRDefault="005C132F" w:rsidP="005C132F">
      <w:pPr>
        <w:spacing w:after="100" w:afterAutospacing="1"/>
        <w:jc w:val="center"/>
        <w:outlineLvl w:val="0"/>
        <w:rPr>
          <w:b/>
          <w:color w:val="000000" w:themeColor="text1"/>
        </w:rPr>
      </w:pPr>
      <w:r>
        <w:rPr>
          <w:b/>
          <w:color w:val="000000" w:themeColor="text1"/>
        </w:rPr>
        <w:t xml:space="preserve">                                                                                                      </w:t>
      </w:r>
      <w:r w:rsidR="00B61EA1">
        <w:rPr>
          <w:b/>
          <w:color w:val="000000" w:themeColor="text1"/>
        </w:rPr>
        <w:t>MOHANA VARSHINI D</w:t>
      </w:r>
    </w:p>
    <w:p w14:paraId="294E8082" w14:textId="77777777" w:rsidR="003D463B" w:rsidRDefault="003D463B" w:rsidP="00C46DB3">
      <w:pPr>
        <w:rPr>
          <w:sz w:val="28"/>
        </w:rPr>
      </w:pPr>
    </w:p>
    <w:p w14:paraId="43A4C82E" w14:textId="77777777" w:rsidR="003D463B" w:rsidRDefault="003D463B" w:rsidP="00C46DB3">
      <w:pPr>
        <w:rPr>
          <w:sz w:val="28"/>
        </w:rPr>
      </w:pPr>
    </w:p>
    <w:p w14:paraId="23A05518" w14:textId="77777777" w:rsidR="003D463B" w:rsidRDefault="003D463B" w:rsidP="00C46DB3">
      <w:pPr>
        <w:rPr>
          <w:sz w:val="28"/>
        </w:rPr>
      </w:pPr>
    </w:p>
    <w:p w14:paraId="58ED3F07" w14:textId="77777777" w:rsidR="003D463B" w:rsidRDefault="003D463B" w:rsidP="00C46DB3">
      <w:pPr>
        <w:rPr>
          <w:sz w:val="28"/>
        </w:rPr>
      </w:pPr>
    </w:p>
    <w:p w14:paraId="2097CA0F" w14:textId="77777777" w:rsidR="003D463B" w:rsidRDefault="003D463B" w:rsidP="00C46DB3">
      <w:pPr>
        <w:rPr>
          <w:sz w:val="28"/>
        </w:rPr>
      </w:pPr>
    </w:p>
    <w:p w14:paraId="7A2F651B" w14:textId="77777777" w:rsidR="003D463B" w:rsidRDefault="003D463B" w:rsidP="00C46DB3">
      <w:pPr>
        <w:rPr>
          <w:sz w:val="28"/>
        </w:rPr>
      </w:pPr>
    </w:p>
    <w:p w14:paraId="0746BDD7" w14:textId="77777777" w:rsidR="003D463B" w:rsidRDefault="003D463B" w:rsidP="00C46DB3">
      <w:pPr>
        <w:rPr>
          <w:sz w:val="28"/>
        </w:rPr>
      </w:pPr>
    </w:p>
    <w:p w14:paraId="3FED8C7D" w14:textId="77777777" w:rsidR="005C132F" w:rsidRDefault="005C132F" w:rsidP="005C132F">
      <w:pPr>
        <w:rPr>
          <w:sz w:val="28"/>
        </w:rPr>
      </w:pPr>
    </w:p>
    <w:p w14:paraId="173377C5" w14:textId="77777777" w:rsidR="00605AB8" w:rsidRDefault="00605AB8" w:rsidP="005C132F">
      <w:pPr>
        <w:jc w:val="center"/>
        <w:rPr>
          <w:b/>
          <w:sz w:val="32"/>
          <w:szCs w:val="32"/>
        </w:rPr>
      </w:pPr>
      <w:r>
        <w:rPr>
          <w:b/>
          <w:sz w:val="32"/>
          <w:szCs w:val="32"/>
        </w:rPr>
        <w:lastRenderedPageBreak/>
        <w:t>TABLE OF CONTENTS</w:t>
      </w:r>
    </w:p>
    <w:p w14:paraId="2C868AAC" w14:textId="77777777" w:rsidR="00605AB8" w:rsidRDefault="00605AB8" w:rsidP="00605AB8">
      <w:pPr>
        <w:tabs>
          <w:tab w:val="left" w:pos="3630"/>
        </w:tabs>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400"/>
        <w:gridCol w:w="1908"/>
      </w:tblGrid>
      <w:tr w:rsidR="00605AB8" w14:paraId="73678A43" w14:textId="77777777" w:rsidTr="00921D4C">
        <w:trPr>
          <w:jc w:val="center"/>
        </w:trPr>
        <w:tc>
          <w:tcPr>
            <w:tcW w:w="1548" w:type="dxa"/>
            <w:vAlign w:val="center"/>
          </w:tcPr>
          <w:p w14:paraId="4082B49D" w14:textId="77777777" w:rsidR="00605AB8" w:rsidRDefault="00605AB8" w:rsidP="00921D4C">
            <w:pPr>
              <w:spacing w:line="360" w:lineRule="auto"/>
              <w:jc w:val="center"/>
              <w:rPr>
                <w:b/>
                <w:sz w:val="28"/>
                <w:szCs w:val="28"/>
              </w:rPr>
            </w:pPr>
            <w:r>
              <w:rPr>
                <w:b/>
                <w:sz w:val="28"/>
                <w:szCs w:val="28"/>
              </w:rPr>
              <w:t>S.NO</w:t>
            </w:r>
          </w:p>
        </w:tc>
        <w:tc>
          <w:tcPr>
            <w:tcW w:w="5400" w:type="dxa"/>
            <w:vAlign w:val="center"/>
          </w:tcPr>
          <w:p w14:paraId="7157B37D" w14:textId="77777777" w:rsidR="00605AB8" w:rsidRPr="00CC4953" w:rsidRDefault="00605AB8" w:rsidP="001A4996">
            <w:pPr>
              <w:spacing w:line="360" w:lineRule="auto"/>
              <w:jc w:val="center"/>
              <w:rPr>
                <w:b/>
              </w:rPr>
            </w:pPr>
            <w:r w:rsidRPr="00CC4953">
              <w:rPr>
                <w:b/>
              </w:rPr>
              <w:t>CONTENTS</w:t>
            </w:r>
          </w:p>
        </w:tc>
        <w:tc>
          <w:tcPr>
            <w:tcW w:w="1908" w:type="dxa"/>
            <w:vAlign w:val="center"/>
          </w:tcPr>
          <w:p w14:paraId="4C8DB50D" w14:textId="77777777" w:rsidR="00605AB8" w:rsidRDefault="00605AB8" w:rsidP="00921D4C">
            <w:pPr>
              <w:spacing w:line="360" w:lineRule="auto"/>
              <w:jc w:val="center"/>
              <w:rPr>
                <w:b/>
                <w:sz w:val="28"/>
                <w:szCs w:val="28"/>
              </w:rPr>
            </w:pPr>
            <w:r>
              <w:rPr>
                <w:b/>
                <w:sz w:val="28"/>
                <w:szCs w:val="28"/>
              </w:rPr>
              <w:t>Page No.</w:t>
            </w:r>
          </w:p>
        </w:tc>
      </w:tr>
      <w:tr w:rsidR="00605AB8" w14:paraId="34BBA0CF" w14:textId="77777777" w:rsidTr="00921D4C">
        <w:trPr>
          <w:jc w:val="center"/>
        </w:trPr>
        <w:tc>
          <w:tcPr>
            <w:tcW w:w="1548" w:type="dxa"/>
            <w:vAlign w:val="center"/>
          </w:tcPr>
          <w:p w14:paraId="663024AC" w14:textId="77777777" w:rsidR="00605AB8" w:rsidRDefault="00605AB8" w:rsidP="00921D4C">
            <w:pPr>
              <w:spacing w:line="360" w:lineRule="auto"/>
              <w:jc w:val="center"/>
              <w:rPr>
                <w:sz w:val="28"/>
                <w:szCs w:val="28"/>
              </w:rPr>
            </w:pPr>
          </w:p>
        </w:tc>
        <w:tc>
          <w:tcPr>
            <w:tcW w:w="5400" w:type="dxa"/>
            <w:vAlign w:val="center"/>
          </w:tcPr>
          <w:p w14:paraId="5FFBCFE5" w14:textId="77777777" w:rsidR="00605AB8" w:rsidRPr="00CC4953" w:rsidRDefault="00605AB8" w:rsidP="00921D4C">
            <w:pPr>
              <w:spacing w:line="360" w:lineRule="auto"/>
              <w:rPr>
                <w:b/>
              </w:rPr>
            </w:pPr>
            <w:r w:rsidRPr="00CC4953">
              <w:rPr>
                <w:b/>
              </w:rPr>
              <w:t>Abstract</w:t>
            </w:r>
          </w:p>
        </w:tc>
        <w:tc>
          <w:tcPr>
            <w:tcW w:w="1908" w:type="dxa"/>
            <w:vAlign w:val="center"/>
          </w:tcPr>
          <w:p w14:paraId="5A63763B" w14:textId="77777777" w:rsidR="00605AB8" w:rsidRPr="00CC4953" w:rsidRDefault="00605AB8" w:rsidP="00921D4C">
            <w:pPr>
              <w:spacing w:line="360" w:lineRule="auto"/>
              <w:jc w:val="center"/>
              <w:rPr>
                <w:b/>
              </w:rPr>
            </w:pPr>
            <w:r>
              <w:rPr>
                <w:b/>
              </w:rPr>
              <w:t>i</w:t>
            </w:r>
          </w:p>
        </w:tc>
      </w:tr>
      <w:tr w:rsidR="00605AB8" w14:paraId="4EDE4D31" w14:textId="77777777" w:rsidTr="00812B74">
        <w:trPr>
          <w:jc w:val="center"/>
        </w:trPr>
        <w:tc>
          <w:tcPr>
            <w:tcW w:w="1548" w:type="dxa"/>
            <w:vAlign w:val="center"/>
          </w:tcPr>
          <w:p w14:paraId="1D14E3D7" w14:textId="77777777" w:rsidR="00605AB8" w:rsidRDefault="00605AB8" w:rsidP="00921D4C">
            <w:pPr>
              <w:spacing w:line="360" w:lineRule="auto"/>
              <w:jc w:val="center"/>
              <w:rPr>
                <w:sz w:val="28"/>
                <w:szCs w:val="28"/>
              </w:rPr>
            </w:pPr>
          </w:p>
        </w:tc>
        <w:tc>
          <w:tcPr>
            <w:tcW w:w="5400" w:type="dxa"/>
            <w:vAlign w:val="center"/>
          </w:tcPr>
          <w:p w14:paraId="45758340" w14:textId="77777777" w:rsidR="00605AB8" w:rsidRPr="00E833CB" w:rsidRDefault="00605AB8" w:rsidP="00921D4C">
            <w:pPr>
              <w:spacing w:line="360" w:lineRule="auto"/>
            </w:pPr>
            <w:r w:rsidRPr="00E833CB">
              <w:t>List of tables</w:t>
            </w:r>
          </w:p>
        </w:tc>
        <w:tc>
          <w:tcPr>
            <w:tcW w:w="1908" w:type="dxa"/>
            <w:vAlign w:val="center"/>
          </w:tcPr>
          <w:p w14:paraId="4839076A" w14:textId="77777777" w:rsidR="00605AB8" w:rsidRPr="00812B74" w:rsidRDefault="00605AB8" w:rsidP="00812B74">
            <w:pPr>
              <w:spacing w:line="360" w:lineRule="auto"/>
              <w:jc w:val="center"/>
            </w:pPr>
            <w:r w:rsidRPr="00812B74">
              <w:t>ii</w:t>
            </w:r>
          </w:p>
        </w:tc>
      </w:tr>
      <w:tr w:rsidR="00605AB8" w14:paraId="6722FC4A" w14:textId="77777777" w:rsidTr="00812B74">
        <w:trPr>
          <w:jc w:val="center"/>
        </w:trPr>
        <w:tc>
          <w:tcPr>
            <w:tcW w:w="1548" w:type="dxa"/>
            <w:vAlign w:val="center"/>
          </w:tcPr>
          <w:p w14:paraId="414428EB" w14:textId="77777777" w:rsidR="00605AB8" w:rsidRDefault="00605AB8" w:rsidP="00921D4C">
            <w:pPr>
              <w:spacing w:line="360" w:lineRule="auto"/>
              <w:jc w:val="center"/>
              <w:rPr>
                <w:sz w:val="28"/>
                <w:szCs w:val="28"/>
              </w:rPr>
            </w:pPr>
          </w:p>
        </w:tc>
        <w:tc>
          <w:tcPr>
            <w:tcW w:w="5400" w:type="dxa"/>
            <w:vAlign w:val="center"/>
          </w:tcPr>
          <w:p w14:paraId="6EE28A39" w14:textId="77777777" w:rsidR="00605AB8" w:rsidRPr="00E833CB" w:rsidRDefault="00605AB8" w:rsidP="00921D4C">
            <w:pPr>
              <w:spacing w:line="360" w:lineRule="auto"/>
            </w:pPr>
            <w:r w:rsidRPr="00E833CB">
              <w:t>List of charts</w:t>
            </w:r>
          </w:p>
        </w:tc>
        <w:tc>
          <w:tcPr>
            <w:tcW w:w="1908" w:type="dxa"/>
            <w:vAlign w:val="center"/>
          </w:tcPr>
          <w:p w14:paraId="03DD9829" w14:textId="77777777" w:rsidR="00605AB8" w:rsidRPr="00812B74" w:rsidRDefault="00605AB8" w:rsidP="00812B74">
            <w:pPr>
              <w:spacing w:line="360" w:lineRule="auto"/>
              <w:jc w:val="center"/>
            </w:pPr>
            <w:r w:rsidRPr="00812B74">
              <w:t>iii</w:t>
            </w:r>
          </w:p>
        </w:tc>
      </w:tr>
      <w:tr w:rsidR="00605AB8" w14:paraId="22896E5E" w14:textId="77777777" w:rsidTr="00812B74">
        <w:trPr>
          <w:jc w:val="center"/>
        </w:trPr>
        <w:tc>
          <w:tcPr>
            <w:tcW w:w="1548" w:type="dxa"/>
            <w:vAlign w:val="center"/>
          </w:tcPr>
          <w:p w14:paraId="443580D8" w14:textId="77777777" w:rsidR="00605AB8" w:rsidRDefault="00605AB8" w:rsidP="00921D4C">
            <w:pPr>
              <w:spacing w:line="360" w:lineRule="auto"/>
              <w:jc w:val="center"/>
              <w:rPr>
                <w:sz w:val="28"/>
                <w:szCs w:val="28"/>
              </w:rPr>
            </w:pPr>
          </w:p>
        </w:tc>
        <w:tc>
          <w:tcPr>
            <w:tcW w:w="5400" w:type="dxa"/>
            <w:vAlign w:val="center"/>
          </w:tcPr>
          <w:p w14:paraId="539CAFC4" w14:textId="77777777" w:rsidR="00605AB8" w:rsidRPr="00E833CB" w:rsidRDefault="00605AB8" w:rsidP="00921D4C">
            <w:pPr>
              <w:spacing w:line="360" w:lineRule="auto"/>
            </w:pPr>
            <w:r w:rsidRPr="00E833CB">
              <w:t>List of abbreviations</w:t>
            </w:r>
          </w:p>
        </w:tc>
        <w:tc>
          <w:tcPr>
            <w:tcW w:w="1908" w:type="dxa"/>
            <w:vAlign w:val="center"/>
          </w:tcPr>
          <w:p w14:paraId="3D0FCF1D" w14:textId="77777777" w:rsidR="00605AB8" w:rsidRPr="00812B74" w:rsidRDefault="00605AB8" w:rsidP="00812B74">
            <w:pPr>
              <w:spacing w:line="360" w:lineRule="auto"/>
              <w:jc w:val="center"/>
            </w:pPr>
            <w:r w:rsidRPr="00812B74">
              <w:t>iv</w:t>
            </w:r>
          </w:p>
        </w:tc>
      </w:tr>
      <w:tr w:rsidR="00605AB8" w14:paraId="11AEA65B" w14:textId="77777777" w:rsidTr="00921D4C">
        <w:trPr>
          <w:jc w:val="center"/>
        </w:trPr>
        <w:tc>
          <w:tcPr>
            <w:tcW w:w="1548" w:type="dxa"/>
            <w:vAlign w:val="center"/>
          </w:tcPr>
          <w:p w14:paraId="0D5BD608" w14:textId="77777777" w:rsidR="00605AB8" w:rsidRDefault="00605AB8" w:rsidP="00921D4C">
            <w:pPr>
              <w:spacing w:line="360" w:lineRule="auto"/>
              <w:jc w:val="center"/>
              <w:rPr>
                <w:sz w:val="28"/>
                <w:szCs w:val="28"/>
              </w:rPr>
            </w:pPr>
            <w:r>
              <w:rPr>
                <w:sz w:val="28"/>
                <w:szCs w:val="28"/>
              </w:rPr>
              <w:t>I</w:t>
            </w:r>
          </w:p>
        </w:tc>
        <w:tc>
          <w:tcPr>
            <w:tcW w:w="5400" w:type="dxa"/>
            <w:vAlign w:val="center"/>
          </w:tcPr>
          <w:p w14:paraId="172EA822" w14:textId="77777777" w:rsidR="00605AB8" w:rsidRPr="00CC4953" w:rsidRDefault="00605AB8" w:rsidP="00921D4C">
            <w:pPr>
              <w:spacing w:line="360" w:lineRule="auto"/>
              <w:rPr>
                <w:b/>
              </w:rPr>
            </w:pPr>
            <w:r w:rsidRPr="00CC4953">
              <w:rPr>
                <w:b/>
              </w:rPr>
              <w:t>I</w:t>
            </w:r>
            <w:r w:rsidR="00855578">
              <w:rPr>
                <w:b/>
              </w:rPr>
              <w:t>NTRODUCTION</w:t>
            </w:r>
          </w:p>
        </w:tc>
        <w:tc>
          <w:tcPr>
            <w:tcW w:w="1908" w:type="dxa"/>
            <w:vAlign w:val="center"/>
          </w:tcPr>
          <w:p w14:paraId="73F4CECE" w14:textId="77777777" w:rsidR="00605AB8" w:rsidRPr="00CC4953" w:rsidRDefault="00605AB8" w:rsidP="00921D4C">
            <w:pPr>
              <w:spacing w:line="360" w:lineRule="auto"/>
              <w:jc w:val="center"/>
              <w:rPr>
                <w:b/>
              </w:rPr>
            </w:pPr>
          </w:p>
        </w:tc>
      </w:tr>
      <w:tr w:rsidR="00605AB8" w14:paraId="613A4D7B" w14:textId="77777777" w:rsidTr="00C81888">
        <w:trPr>
          <w:trHeight w:val="552"/>
          <w:jc w:val="center"/>
        </w:trPr>
        <w:tc>
          <w:tcPr>
            <w:tcW w:w="1548" w:type="dxa"/>
            <w:vAlign w:val="center"/>
          </w:tcPr>
          <w:p w14:paraId="7430ABB9" w14:textId="77777777" w:rsidR="00605AB8" w:rsidRDefault="00605AB8" w:rsidP="00921D4C">
            <w:pPr>
              <w:spacing w:line="360" w:lineRule="auto"/>
              <w:jc w:val="center"/>
              <w:rPr>
                <w:sz w:val="28"/>
                <w:szCs w:val="28"/>
              </w:rPr>
            </w:pPr>
            <w:r w:rsidRPr="00CC4953">
              <w:rPr>
                <w:b/>
              </w:rPr>
              <w:t>1.1</w:t>
            </w:r>
          </w:p>
        </w:tc>
        <w:tc>
          <w:tcPr>
            <w:tcW w:w="5400" w:type="dxa"/>
            <w:vAlign w:val="center"/>
          </w:tcPr>
          <w:p w14:paraId="0A38E108" w14:textId="77777777" w:rsidR="00605AB8" w:rsidRPr="00E833CB" w:rsidRDefault="00605AB8" w:rsidP="00921D4C">
            <w:pPr>
              <w:spacing w:line="360" w:lineRule="auto"/>
            </w:pPr>
            <w:r w:rsidRPr="00E833CB">
              <w:t>Introduction</w:t>
            </w:r>
          </w:p>
        </w:tc>
        <w:tc>
          <w:tcPr>
            <w:tcW w:w="1908" w:type="dxa"/>
            <w:vAlign w:val="center"/>
          </w:tcPr>
          <w:p w14:paraId="431D9718" w14:textId="77777777" w:rsidR="00605AB8" w:rsidRPr="00CC4953" w:rsidRDefault="005C132F" w:rsidP="00921D4C">
            <w:pPr>
              <w:spacing w:line="360" w:lineRule="auto"/>
              <w:jc w:val="center"/>
              <w:rPr>
                <w:b/>
              </w:rPr>
            </w:pPr>
            <w:r>
              <w:rPr>
                <w:b/>
              </w:rPr>
              <w:t>1</w:t>
            </w:r>
          </w:p>
        </w:tc>
      </w:tr>
      <w:tr w:rsidR="00605AB8" w14:paraId="50E15226" w14:textId="77777777" w:rsidTr="00921D4C">
        <w:trPr>
          <w:jc w:val="center"/>
        </w:trPr>
        <w:tc>
          <w:tcPr>
            <w:tcW w:w="1548" w:type="dxa"/>
            <w:vAlign w:val="center"/>
          </w:tcPr>
          <w:p w14:paraId="14BB58C1" w14:textId="77777777" w:rsidR="00605AB8" w:rsidRDefault="00605AB8" w:rsidP="00921D4C">
            <w:pPr>
              <w:spacing w:line="360" w:lineRule="auto"/>
              <w:jc w:val="center"/>
              <w:rPr>
                <w:sz w:val="28"/>
                <w:szCs w:val="28"/>
              </w:rPr>
            </w:pPr>
            <w:r w:rsidRPr="00CC4953">
              <w:rPr>
                <w:b/>
              </w:rPr>
              <w:t>1.2</w:t>
            </w:r>
          </w:p>
        </w:tc>
        <w:tc>
          <w:tcPr>
            <w:tcW w:w="5400" w:type="dxa"/>
            <w:vAlign w:val="center"/>
          </w:tcPr>
          <w:p w14:paraId="72489B42" w14:textId="77777777" w:rsidR="00605AB8" w:rsidRPr="00E833CB" w:rsidRDefault="00605AB8" w:rsidP="00921D4C">
            <w:pPr>
              <w:spacing w:line="360" w:lineRule="auto"/>
            </w:pPr>
            <w:r w:rsidRPr="00E833CB">
              <w:t>Industry Profile</w:t>
            </w:r>
          </w:p>
        </w:tc>
        <w:tc>
          <w:tcPr>
            <w:tcW w:w="1908" w:type="dxa"/>
            <w:vAlign w:val="center"/>
          </w:tcPr>
          <w:p w14:paraId="66792730" w14:textId="6B3CB827" w:rsidR="00605AB8" w:rsidRPr="00CC4953" w:rsidRDefault="00B61EA1" w:rsidP="00921D4C">
            <w:pPr>
              <w:spacing w:line="360" w:lineRule="auto"/>
              <w:jc w:val="center"/>
              <w:rPr>
                <w:b/>
              </w:rPr>
            </w:pPr>
            <w:r>
              <w:rPr>
                <w:b/>
              </w:rPr>
              <w:t>7</w:t>
            </w:r>
          </w:p>
        </w:tc>
      </w:tr>
      <w:tr w:rsidR="00605AB8" w14:paraId="7B2404CC" w14:textId="77777777" w:rsidTr="00921D4C">
        <w:trPr>
          <w:jc w:val="center"/>
        </w:trPr>
        <w:tc>
          <w:tcPr>
            <w:tcW w:w="1548" w:type="dxa"/>
            <w:vAlign w:val="center"/>
          </w:tcPr>
          <w:p w14:paraId="6F19635A" w14:textId="77777777" w:rsidR="00605AB8" w:rsidRDefault="00605AB8" w:rsidP="00921D4C">
            <w:pPr>
              <w:spacing w:line="360" w:lineRule="auto"/>
              <w:jc w:val="center"/>
              <w:rPr>
                <w:sz w:val="28"/>
                <w:szCs w:val="28"/>
              </w:rPr>
            </w:pPr>
            <w:r w:rsidRPr="00CC4953">
              <w:rPr>
                <w:b/>
              </w:rPr>
              <w:t>1.3</w:t>
            </w:r>
          </w:p>
        </w:tc>
        <w:tc>
          <w:tcPr>
            <w:tcW w:w="5400" w:type="dxa"/>
            <w:vAlign w:val="center"/>
          </w:tcPr>
          <w:p w14:paraId="3C0574F2" w14:textId="77777777" w:rsidR="00605AB8" w:rsidRPr="00E833CB" w:rsidRDefault="00855578" w:rsidP="00921D4C">
            <w:pPr>
              <w:spacing w:line="360" w:lineRule="auto"/>
            </w:pPr>
            <w:r w:rsidRPr="00E833CB">
              <w:t xml:space="preserve">Company Profile / </w:t>
            </w:r>
            <w:r w:rsidR="00605AB8" w:rsidRPr="00E833CB">
              <w:t>Product Profile</w:t>
            </w:r>
          </w:p>
        </w:tc>
        <w:tc>
          <w:tcPr>
            <w:tcW w:w="1908" w:type="dxa"/>
            <w:vAlign w:val="center"/>
          </w:tcPr>
          <w:p w14:paraId="38644E7E" w14:textId="43FF46D6" w:rsidR="00605AB8" w:rsidRPr="00CC4953" w:rsidRDefault="00B61EA1" w:rsidP="00921D4C">
            <w:pPr>
              <w:spacing w:line="360" w:lineRule="auto"/>
              <w:jc w:val="center"/>
              <w:rPr>
                <w:b/>
              </w:rPr>
            </w:pPr>
            <w:r>
              <w:rPr>
                <w:b/>
              </w:rPr>
              <w:t>12</w:t>
            </w:r>
          </w:p>
        </w:tc>
      </w:tr>
      <w:tr w:rsidR="00605AB8" w14:paraId="66D368AA" w14:textId="77777777" w:rsidTr="00921D4C">
        <w:trPr>
          <w:jc w:val="center"/>
        </w:trPr>
        <w:tc>
          <w:tcPr>
            <w:tcW w:w="1548" w:type="dxa"/>
            <w:vAlign w:val="center"/>
          </w:tcPr>
          <w:p w14:paraId="2FD8FBD3" w14:textId="77777777" w:rsidR="00605AB8" w:rsidRDefault="00605AB8" w:rsidP="00921D4C">
            <w:pPr>
              <w:spacing w:line="360" w:lineRule="auto"/>
              <w:jc w:val="center"/>
              <w:rPr>
                <w:sz w:val="28"/>
                <w:szCs w:val="28"/>
              </w:rPr>
            </w:pPr>
            <w:r>
              <w:rPr>
                <w:sz w:val="28"/>
                <w:szCs w:val="28"/>
              </w:rPr>
              <w:t>II</w:t>
            </w:r>
          </w:p>
        </w:tc>
        <w:tc>
          <w:tcPr>
            <w:tcW w:w="5400" w:type="dxa"/>
            <w:vAlign w:val="center"/>
          </w:tcPr>
          <w:p w14:paraId="32418EEB" w14:textId="77777777" w:rsidR="00605AB8" w:rsidRPr="00CC4953" w:rsidRDefault="00605AB8" w:rsidP="00921D4C">
            <w:pPr>
              <w:spacing w:line="360" w:lineRule="auto"/>
              <w:rPr>
                <w:b/>
              </w:rPr>
            </w:pPr>
            <w:r w:rsidRPr="00CC4953">
              <w:rPr>
                <w:b/>
              </w:rPr>
              <w:t>D</w:t>
            </w:r>
            <w:r w:rsidR="00855578">
              <w:rPr>
                <w:b/>
              </w:rPr>
              <w:t>EVELOPMENT OF MAIN THEME</w:t>
            </w:r>
          </w:p>
        </w:tc>
        <w:tc>
          <w:tcPr>
            <w:tcW w:w="1908" w:type="dxa"/>
            <w:vAlign w:val="center"/>
          </w:tcPr>
          <w:p w14:paraId="181488DE" w14:textId="77777777" w:rsidR="00605AB8" w:rsidRPr="00CC4953" w:rsidRDefault="00605AB8" w:rsidP="00921D4C">
            <w:pPr>
              <w:spacing w:line="360" w:lineRule="auto"/>
              <w:jc w:val="center"/>
              <w:rPr>
                <w:b/>
              </w:rPr>
            </w:pPr>
          </w:p>
        </w:tc>
      </w:tr>
      <w:tr w:rsidR="00605AB8" w14:paraId="263290E4" w14:textId="77777777" w:rsidTr="00921D4C">
        <w:trPr>
          <w:jc w:val="center"/>
        </w:trPr>
        <w:tc>
          <w:tcPr>
            <w:tcW w:w="1548" w:type="dxa"/>
            <w:vAlign w:val="center"/>
          </w:tcPr>
          <w:p w14:paraId="57632E8D" w14:textId="77777777" w:rsidR="00605AB8" w:rsidRDefault="00605AB8" w:rsidP="00921D4C">
            <w:pPr>
              <w:spacing w:line="360" w:lineRule="auto"/>
              <w:jc w:val="center"/>
              <w:rPr>
                <w:sz w:val="28"/>
                <w:szCs w:val="28"/>
              </w:rPr>
            </w:pPr>
            <w:r w:rsidRPr="00CC4953">
              <w:rPr>
                <w:b/>
              </w:rPr>
              <w:t>2.1</w:t>
            </w:r>
          </w:p>
        </w:tc>
        <w:tc>
          <w:tcPr>
            <w:tcW w:w="5400" w:type="dxa"/>
            <w:vAlign w:val="center"/>
          </w:tcPr>
          <w:p w14:paraId="12FDCD8A" w14:textId="77777777" w:rsidR="00605AB8" w:rsidRPr="00E833CB" w:rsidRDefault="00605AB8" w:rsidP="00921D4C">
            <w:pPr>
              <w:spacing w:line="360" w:lineRule="auto"/>
            </w:pPr>
            <w:r w:rsidRPr="00E833CB">
              <w:t xml:space="preserve">Need of the study </w:t>
            </w:r>
          </w:p>
        </w:tc>
        <w:tc>
          <w:tcPr>
            <w:tcW w:w="1908" w:type="dxa"/>
            <w:vAlign w:val="center"/>
          </w:tcPr>
          <w:p w14:paraId="2DC2D358" w14:textId="618D4653" w:rsidR="00605AB8" w:rsidRPr="00CC4953" w:rsidRDefault="00972B98" w:rsidP="00921D4C">
            <w:pPr>
              <w:spacing w:line="360" w:lineRule="auto"/>
              <w:jc w:val="center"/>
              <w:rPr>
                <w:b/>
              </w:rPr>
            </w:pPr>
            <w:r>
              <w:rPr>
                <w:b/>
              </w:rPr>
              <w:t>2</w:t>
            </w:r>
            <w:r w:rsidR="003B5BC3">
              <w:rPr>
                <w:b/>
              </w:rPr>
              <w:t>8</w:t>
            </w:r>
          </w:p>
        </w:tc>
      </w:tr>
      <w:tr w:rsidR="00605AB8" w14:paraId="16966D60" w14:textId="77777777" w:rsidTr="00921D4C">
        <w:trPr>
          <w:jc w:val="center"/>
        </w:trPr>
        <w:tc>
          <w:tcPr>
            <w:tcW w:w="1548" w:type="dxa"/>
            <w:vAlign w:val="center"/>
          </w:tcPr>
          <w:p w14:paraId="7CED3DF6" w14:textId="77777777" w:rsidR="00605AB8" w:rsidRDefault="00605AB8" w:rsidP="00921D4C">
            <w:pPr>
              <w:spacing w:line="360" w:lineRule="auto"/>
              <w:jc w:val="center"/>
              <w:rPr>
                <w:sz w:val="28"/>
                <w:szCs w:val="28"/>
              </w:rPr>
            </w:pPr>
            <w:r w:rsidRPr="00CC4953">
              <w:rPr>
                <w:b/>
              </w:rPr>
              <w:t>2.2</w:t>
            </w:r>
          </w:p>
        </w:tc>
        <w:tc>
          <w:tcPr>
            <w:tcW w:w="5400" w:type="dxa"/>
            <w:vAlign w:val="center"/>
          </w:tcPr>
          <w:p w14:paraId="346EFCFB" w14:textId="77777777" w:rsidR="00605AB8" w:rsidRPr="00E833CB" w:rsidRDefault="00605AB8" w:rsidP="00921D4C">
            <w:pPr>
              <w:spacing w:line="360" w:lineRule="auto"/>
            </w:pPr>
            <w:r w:rsidRPr="00E833CB">
              <w:t>Objectives of the study</w:t>
            </w:r>
          </w:p>
        </w:tc>
        <w:tc>
          <w:tcPr>
            <w:tcW w:w="1908" w:type="dxa"/>
            <w:vAlign w:val="center"/>
          </w:tcPr>
          <w:p w14:paraId="20EBF157" w14:textId="553C6124" w:rsidR="00605AB8" w:rsidRPr="00CC4953" w:rsidRDefault="00972B98" w:rsidP="00921D4C">
            <w:pPr>
              <w:spacing w:line="360" w:lineRule="auto"/>
              <w:jc w:val="center"/>
              <w:rPr>
                <w:b/>
              </w:rPr>
            </w:pPr>
            <w:r>
              <w:rPr>
                <w:b/>
              </w:rPr>
              <w:t>2</w:t>
            </w:r>
            <w:r w:rsidR="003B5BC3">
              <w:rPr>
                <w:b/>
              </w:rPr>
              <w:t>9</w:t>
            </w:r>
          </w:p>
        </w:tc>
      </w:tr>
      <w:tr w:rsidR="00605AB8" w14:paraId="7FE17BA3" w14:textId="77777777" w:rsidTr="00921D4C">
        <w:trPr>
          <w:jc w:val="center"/>
        </w:trPr>
        <w:tc>
          <w:tcPr>
            <w:tcW w:w="1548" w:type="dxa"/>
            <w:vAlign w:val="center"/>
          </w:tcPr>
          <w:p w14:paraId="23EEBC64" w14:textId="77777777" w:rsidR="00605AB8" w:rsidRDefault="00605AB8" w:rsidP="00921D4C">
            <w:pPr>
              <w:spacing w:line="360" w:lineRule="auto"/>
              <w:jc w:val="center"/>
              <w:rPr>
                <w:sz w:val="28"/>
                <w:szCs w:val="28"/>
              </w:rPr>
            </w:pPr>
            <w:r w:rsidRPr="00CC4953">
              <w:rPr>
                <w:b/>
              </w:rPr>
              <w:t>2.3</w:t>
            </w:r>
          </w:p>
        </w:tc>
        <w:tc>
          <w:tcPr>
            <w:tcW w:w="5400" w:type="dxa"/>
            <w:vAlign w:val="center"/>
          </w:tcPr>
          <w:p w14:paraId="18BE0ADE" w14:textId="77777777" w:rsidR="00605AB8" w:rsidRPr="00E833CB" w:rsidRDefault="00605AB8" w:rsidP="00921D4C">
            <w:pPr>
              <w:spacing w:line="360" w:lineRule="auto"/>
            </w:pPr>
            <w:r w:rsidRPr="00E833CB">
              <w:t>Scope of the study</w:t>
            </w:r>
          </w:p>
        </w:tc>
        <w:tc>
          <w:tcPr>
            <w:tcW w:w="1908" w:type="dxa"/>
            <w:vAlign w:val="center"/>
          </w:tcPr>
          <w:p w14:paraId="4DB3A583" w14:textId="4A4E040A" w:rsidR="00605AB8" w:rsidRPr="00CC4953" w:rsidRDefault="003B5BC3" w:rsidP="00921D4C">
            <w:pPr>
              <w:spacing w:line="360" w:lineRule="auto"/>
              <w:jc w:val="center"/>
              <w:rPr>
                <w:b/>
              </w:rPr>
            </w:pPr>
            <w:r>
              <w:rPr>
                <w:b/>
              </w:rPr>
              <w:t>30</w:t>
            </w:r>
          </w:p>
        </w:tc>
      </w:tr>
      <w:tr w:rsidR="00605AB8" w14:paraId="7E8F484C" w14:textId="77777777" w:rsidTr="00921D4C">
        <w:trPr>
          <w:jc w:val="center"/>
        </w:trPr>
        <w:tc>
          <w:tcPr>
            <w:tcW w:w="1548" w:type="dxa"/>
            <w:vAlign w:val="center"/>
          </w:tcPr>
          <w:p w14:paraId="08510F62" w14:textId="77777777" w:rsidR="00605AB8" w:rsidRDefault="00605AB8" w:rsidP="00921D4C">
            <w:pPr>
              <w:spacing w:line="360" w:lineRule="auto"/>
              <w:jc w:val="center"/>
              <w:rPr>
                <w:sz w:val="28"/>
                <w:szCs w:val="28"/>
              </w:rPr>
            </w:pPr>
            <w:r w:rsidRPr="00CC4953">
              <w:rPr>
                <w:b/>
              </w:rPr>
              <w:t>2.4</w:t>
            </w:r>
          </w:p>
        </w:tc>
        <w:tc>
          <w:tcPr>
            <w:tcW w:w="5400" w:type="dxa"/>
            <w:vAlign w:val="center"/>
          </w:tcPr>
          <w:p w14:paraId="28C7DD1F" w14:textId="77777777" w:rsidR="00605AB8" w:rsidRPr="00E833CB" w:rsidRDefault="00605AB8" w:rsidP="00921D4C">
            <w:pPr>
              <w:spacing w:line="360" w:lineRule="auto"/>
            </w:pPr>
            <w:r w:rsidRPr="00E833CB">
              <w:t>Limitations of the study</w:t>
            </w:r>
          </w:p>
        </w:tc>
        <w:tc>
          <w:tcPr>
            <w:tcW w:w="1908" w:type="dxa"/>
            <w:vAlign w:val="center"/>
          </w:tcPr>
          <w:p w14:paraId="167AC2C9" w14:textId="7AEBE1B5" w:rsidR="00605AB8" w:rsidRPr="00CC4953" w:rsidRDefault="003B5BC3" w:rsidP="00921D4C">
            <w:pPr>
              <w:spacing w:line="360" w:lineRule="auto"/>
              <w:jc w:val="center"/>
              <w:rPr>
                <w:b/>
              </w:rPr>
            </w:pPr>
            <w:r>
              <w:rPr>
                <w:b/>
              </w:rPr>
              <w:t>31</w:t>
            </w:r>
          </w:p>
        </w:tc>
      </w:tr>
      <w:tr w:rsidR="00605AB8" w14:paraId="3BD692A6" w14:textId="77777777" w:rsidTr="00921D4C">
        <w:trPr>
          <w:jc w:val="center"/>
        </w:trPr>
        <w:tc>
          <w:tcPr>
            <w:tcW w:w="1548" w:type="dxa"/>
            <w:vAlign w:val="center"/>
          </w:tcPr>
          <w:p w14:paraId="59D57D0D" w14:textId="77777777" w:rsidR="00605AB8" w:rsidRDefault="00605AB8" w:rsidP="00921D4C">
            <w:pPr>
              <w:spacing w:line="360" w:lineRule="auto"/>
              <w:jc w:val="center"/>
              <w:rPr>
                <w:sz w:val="28"/>
                <w:szCs w:val="28"/>
              </w:rPr>
            </w:pPr>
            <w:r>
              <w:rPr>
                <w:b/>
              </w:rPr>
              <w:t>2.5</w:t>
            </w:r>
          </w:p>
        </w:tc>
        <w:tc>
          <w:tcPr>
            <w:tcW w:w="5400" w:type="dxa"/>
            <w:vAlign w:val="center"/>
          </w:tcPr>
          <w:p w14:paraId="6E2B35DC" w14:textId="77777777" w:rsidR="00605AB8" w:rsidRPr="00E833CB" w:rsidRDefault="00605AB8" w:rsidP="00921D4C">
            <w:pPr>
              <w:spacing w:line="360" w:lineRule="auto"/>
            </w:pPr>
            <w:r w:rsidRPr="00E833CB">
              <w:t>Review of Literature</w:t>
            </w:r>
          </w:p>
        </w:tc>
        <w:tc>
          <w:tcPr>
            <w:tcW w:w="1908" w:type="dxa"/>
            <w:vAlign w:val="center"/>
          </w:tcPr>
          <w:p w14:paraId="0ABE2678" w14:textId="71CCB60F" w:rsidR="00605AB8" w:rsidRDefault="003B5BC3" w:rsidP="00921D4C">
            <w:pPr>
              <w:spacing w:line="360" w:lineRule="auto"/>
              <w:jc w:val="center"/>
              <w:rPr>
                <w:b/>
              </w:rPr>
            </w:pPr>
            <w:r>
              <w:rPr>
                <w:b/>
              </w:rPr>
              <w:t>32</w:t>
            </w:r>
          </w:p>
        </w:tc>
      </w:tr>
      <w:tr w:rsidR="00605AB8" w14:paraId="16F4F2AB" w14:textId="77777777" w:rsidTr="00921D4C">
        <w:trPr>
          <w:jc w:val="center"/>
        </w:trPr>
        <w:tc>
          <w:tcPr>
            <w:tcW w:w="1548" w:type="dxa"/>
            <w:vAlign w:val="center"/>
          </w:tcPr>
          <w:p w14:paraId="31C4C7F7" w14:textId="77777777" w:rsidR="00605AB8" w:rsidRDefault="00605AB8" w:rsidP="00921D4C">
            <w:pPr>
              <w:spacing w:line="360" w:lineRule="auto"/>
              <w:jc w:val="center"/>
              <w:rPr>
                <w:sz w:val="28"/>
                <w:szCs w:val="28"/>
              </w:rPr>
            </w:pPr>
            <w:r>
              <w:rPr>
                <w:sz w:val="28"/>
                <w:szCs w:val="28"/>
              </w:rPr>
              <w:t>III</w:t>
            </w:r>
          </w:p>
        </w:tc>
        <w:tc>
          <w:tcPr>
            <w:tcW w:w="5400" w:type="dxa"/>
            <w:vAlign w:val="center"/>
          </w:tcPr>
          <w:p w14:paraId="65382A84" w14:textId="77777777" w:rsidR="00605AB8" w:rsidRPr="00CC4953" w:rsidRDefault="00855578" w:rsidP="00921D4C">
            <w:pPr>
              <w:spacing w:line="360" w:lineRule="auto"/>
              <w:rPr>
                <w:b/>
              </w:rPr>
            </w:pPr>
            <w:r>
              <w:rPr>
                <w:b/>
              </w:rPr>
              <w:t>DATA ANALYSIS AND INTERPRETATION</w:t>
            </w:r>
          </w:p>
        </w:tc>
        <w:tc>
          <w:tcPr>
            <w:tcW w:w="1908" w:type="dxa"/>
            <w:vAlign w:val="center"/>
          </w:tcPr>
          <w:p w14:paraId="36C3F759" w14:textId="77777777" w:rsidR="00605AB8" w:rsidRPr="00CC4953" w:rsidRDefault="00605AB8" w:rsidP="00921D4C">
            <w:pPr>
              <w:spacing w:line="360" w:lineRule="auto"/>
              <w:jc w:val="center"/>
              <w:rPr>
                <w:b/>
              </w:rPr>
            </w:pPr>
          </w:p>
        </w:tc>
      </w:tr>
      <w:tr w:rsidR="00605AB8" w14:paraId="1B3B2286" w14:textId="77777777" w:rsidTr="00921D4C">
        <w:trPr>
          <w:jc w:val="center"/>
        </w:trPr>
        <w:tc>
          <w:tcPr>
            <w:tcW w:w="1548" w:type="dxa"/>
            <w:vAlign w:val="center"/>
          </w:tcPr>
          <w:p w14:paraId="4E0E3BB9" w14:textId="77777777" w:rsidR="00605AB8" w:rsidRDefault="00605AB8" w:rsidP="00921D4C">
            <w:pPr>
              <w:spacing w:line="360" w:lineRule="auto"/>
              <w:jc w:val="center"/>
              <w:rPr>
                <w:sz w:val="28"/>
                <w:szCs w:val="28"/>
              </w:rPr>
            </w:pPr>
            <w:r w:rsidRPr="00CC4953">
              <w:rPr>
                <w:b/>
              </w:rPr>
              <w:t>3.1</w:t>
            </w:r>
          </w:p>
        </w:tc>
        <w:tc>
          <w:tcPr>
            <w:tcW w:w="5400" w:type="dxa"/>
            <w:vAlign w:val="center"/>
          </w:tcPr>
          <w:p w14:paraId="13160B7D" w14:textId="77777777" w:rsidR="00605AB8" w:rsidRPr="00E833CB" w:rsidRDefault="00605AB8" w:rsidP="00921D4C">
            <w:pPr>
              <w:spacing w:line="360" w:lineRule="auto"/>
            </w:pPr>
            <w:r w:rsidRPr="00E833CB">
              <w:t>Research Methodology</w:t>
            </w:r>
          </w:p>
        </w:tc>
        <w:tc>
          <w:tcPr>
            <w:tcW w:w="1908" w:type="dxa"/>
            <w:vAlign w:val="center"/>
          </w:tcPr>
          <w:p w14:paraId="4FC387BC" w14:textId="2E7DC789" w:rsidR="00605AB8" w:rsidRPr="00CC4953" w:rsidRDefault="00972B98" w:rsidP="00921D4C">
            <w:pPr>
              <w:spacing w:line="360" w:lineRule="auto"/>
              <w:jc w:val="center"/>
              <w:rPr>
                <w:b/>
              </w:rPr>
            </w:pPr>
            <w:r>
              <w:rPr>
                <w:b/>
              </w:rPr>
              <w:t>3</w:t>
            </w:r>
            <w:r w:rsidR="003B5BC3">
              <w:rPr>
                <w:b/>
              </w:rPr>
              <w:t>8</w:t>
            </w:r>
          </w:p>
        </w:tc>
      </w:tr>
      <w:tr w:rsidR="00605AB8" w14:paraId="1F158EE2" w14:textId="77777777" w:rsidTr="00921D4C">
        <w:trPr>
          <w:jc w:val="center"/>
        </w:trPr>
        <w:tc>
          <w:tcPr>
            <w:tcW w:w="1548" w:type="dxa"/>
            <w:vAlign w:val="center"/>
          </w:tcPr>
          <w:p w14:paraId="46A81F62" w14:textId="77777777" w:rsidR="00605AB8" w:rsidRDefault="00605AB8" w:rsidP="00921D4C">
            <w:pPr>
              <w:spacing w:line="360" w:lineRule="auto"/>
              <w:jc w:val="center"/>
              <w:rPr>
                <w:sz w:val="28"/>
                <w:szCs w:val="28"/>
              </w:rPr>
            </w:pPr>
            <w:r w:rsidRPr="00CC4953">
              <w:rPr>
                <w:b/>
              </w:rPr>
              <w:t>3.2</w:t>
            </w:r>
          </w:p>
        </w:tc>
        <w:tc>
          <w:tcPr>
            <w:tcW w:w="5400" w:type="dxa"/>
            <w:vAlign w:val="center"/>
          </w:tcPr>
          <w:p w14:paraId="3AC8CEFD" w14:textId="77777777" w:rsidR="00605AB8" w:rsidRPr="00E833CB" w:rsidRDefault="00605AB8" w:rsidP="00921D4C">
            <w:pPr>
              <w:spacing w:line="360" w:lineRule="auto"/>
            </w:pPr>
            <w:r w:rsidRPr="00E833CB">
              <w:t>Data Analysis and Interpretation</w:t>
            </w:r>
          </w:p>
        </w:tc>
        <w:tc>
          <w:tcPr>
            <w:tcW w:w="1908" w:type="dxa"/>
            <w:vAlign w:val="center"/>
          </w:tcPr>
          <w:p w14:paraId="44B99853" w14:textId="0D9B3759" w:rsidR="00605AB8" w:rsidRPr="00CC4953" w:rsidRDefault="00972B98" w:rsidP="00921D4C">
            <w:pPr>
              <w:spacing w:line="360" w:lineRule="auto"/>
              <w:jc w:val="center"/>
              <w:rPr>
                <w:b/>
              </w:rPr>
            </w:pPr>
            <w:r>
              <w:rPr>
                <w:b/>
              </w:rPr>
              <w:t>40</w:t>
            </w:r>
          </w:p>
        </w:tc>
      </w:tr>
      <w:tr w:rsidR="00605AB8" w14:paraId="2B015489" w14:textId="77777777" w:rsidTr="00921D4C">
        <w:trPr>
          <w:jc w:val="center"/>
        </w:trPr>
        <w:tc>
          <w:tcPr>
            <w:tcW w:w="1548" w:type="dxa"/>
            <w:vAlign w:val="center"/>
          </w:tcPr>
          <w:p w14:paraId="191728B4" w14:textId="77777777" w:rsidR="00605AB8" w:rsidRDefault="00605AB8" w:rsidP="00921D4C">
            <w:pPr>
              <w:spacing w:line="360" w:lineRule="auto"/>
              <w:jc w:val="center"/>
              <w:rPr>
                <w:sz w:val="28"/>
                <w:szCs w:val="28"/>
              </w:rPr>
            </w:pPr>
            <w:r w:rsidRPr="00CC4953">
              <w:rPr>
                <w:b/>
              </w:rPr>
              <w:t>3.3</w:t>
            </w:r>
          </w:p>
        </w:tc>
        <w:tc>
          <w:tcPr>
            <w:tcW w:w="5400" w:type="dxa"/>
            <w:vAlign w:val="center"/>
          </w:tcPr>
          <w:p w14:paraId="28814880" w14:textId="77777777" w:rsidR="00605AB8" w:rsidRPr="00E833CB" w:rsidRDefault="00605AB8" w:rsidP="00921D4C">
            <w:pPr>
              <w:spacing w:line="360" w:lineRule="auto"/>
            </w:pPr>
            <w:r w:rsidRPr="00E833CB">
              <w:t>Summary of Findings</w:t>
            </w:r>
          </w:p>
        </w:tc>
        <w:tc>
          <w:tcPr>
            <w:tcW w:w="1908" w:type="dxa"/>
            <w:vAlign w:val="center"/>
          </w:tcPr>
          <w:p w14:paraId="02C71871" w14:textId="45C564C4" w:rsidR="00605AB8" w:rsidRPr="00CC4953" w:rsidRDefault="003B5BC3" w:rsidP="00921D4C">
            <w:pPr>
              <w:spacing w:line="360" w:lineRule="auto"/>
              <w:jc w:val="center"/>
              <w:rPr>
                <w:b/>
              </w:rPr>
            </w:pPr>
            <w:r>
              <w:rPr>
                <w:b/>
              </w:rPr>
              <w:t>74</w:t>
            </w:r>
          </w:p>
        </w:tc>
      </w:tr>
      <w:tr w:rsidR="00605AB8" w14:paraId="306936D4" w14:textId="77777777" w:rsidTr="00921D4C">
        <w:trPr>
          <w:jc w:val="center"/>
        </w:trPr>
        <w:tc>
          <w:tcPr>
            <w:tcW w:w="1548" w:type="dxa"/>
            <w:vAlign w:val="center"/>
          </w:tcPr>
          <w:p w14:paraId="6D14C910" w14:textId="77777777" w:rsidR="00605AB8" w:rsidRDefault="00605AB8" w:rsidP="00921D4C">
            <w:pPr>
              <w:spacing w:line="360" w:lineRule="auto"/>
              <w:jc w:val="center"/>
              <w:rPr>
                <w:sz w:val="28"/>
                <w:szCs w:val="28"/>
              </w:rPr>
            </w:pPr>
            <w:r w:rsidRPr="00CC4953">
              <w:rPr>
                <w:b/>
              </w:rPr>
              <w:t>3.4</w:t>
            </w:r>
          </w:p>
        </w:tc>
        <w:tc>
          <w:tcPr>
            <w:tcW w:w="5400" w:type="dxa"/>
            <w:vAlign w:val="center"/>
          </w:tcPr>
          <w:p w14:paraId="51724B9E" w14:textId="77777777" w:rsidR="00605AB8" w:rsidRPr="00E833CB" w:rsidRDefault="00605AB8" w:rsidP="00921D4C">
            <w:pPr>
              <w:spacing w:line="360" w:lineRule="auto"/>
              <w:ind w:left="72" w:hanging="72"/>
            </w:pPr>
            <w:r w:rsidRPr="00E833CB">
              <w:t>Suggestions</w:t>
            </w:r>
          </w:p>
        </w:tc>
        <w:tc>
          <w:tcPr>
            <w:tcW w:w="1908" w:type="dxa"/>
            <w:vAlign w:val="center"/>
          </w:tcPr>
          <w:p w14:paraId="28CBE050" w14:textId="34DB56D6" w:rsidR="00605AB8" w:rsidRPr="00CC4953" w:rsidRDefault="003B5BC3" w:rsidP="00921D4C">
            <w:pPr>
              <w:spacing w:line="360" w:lineRule="auto"/>
              <w:jc w:val="center"/>
              <w:rPr>
                <w:b/>
              </w:rPr>
            </w:pPr>
            <w:r>
              <w:rPr>
                <w:b/>
              </w:rPr>
              <w:t>76</w:t>
            </w:r>
          </w:p>
        </w:tc>
      </w:tr>
      <w:tr w:rsidR="00605AB8" w14:paraId="6D103AEB" w14:textId="77777777" w:rsidTr="00921D4C">
        <w:trPr>
          <w:jc w:val="center"/>
        </w:trPr>
        <w:tc>
          <w:tcPr>
            <w:tcW w:w="1548" w:type="dxa"/>
            <w:vAlign w:val="center"/>
          </w:tcPr>
          <w:p w14:paraId="4F692DB8" w14:textId="77777777" w:rsidR="00605AB8" w:rsidRDefault="00605AB8" w:rsidP="00921D4C">
            <w:pPr>
              <w:spacing w:line="360" w:lineRule="auto"/>
              <w:jc w:val="center"/>
              <w:rPr>
                <w:sz w:val="28"/>
                <w:szCs w:val="28"/>
              </w:rPr>
            </w:pPr>
            <w:r w:rsidRPr="00CC4953">
              <w:rPr>
                <w:b/>
              </w:rPr>
              <w:t>3.5</w:t>
            </w:r>
          </w:p>
        </w:tc>
        <w:tc>
          <w:tcPr>
            <w:tcW w:w="5400" w:type="dxa"/>
            <w:vAlign w:val="center"/>
          </w:tcPr>
          <w:p w14:paraId="110BC95C" w14:textId="77777777" w:rsidR="00605AB8" w:rsidRPr="00E833CB" w:rsidRDefault="00605AB8" w:rsidP="00921D4C">
            <w:pPr>
              <w:spacing w:line="360" w:lineRule="auto"/>
            </w:pPr>
            <w:r w:rsidRPr="00E833CB">
              <w:t>Conclusion</w:t>
            </w:r>
          </w:p>
        </w:tc>
        <w:tc>
          <w:tcPr>
            <w:tcW w:w="1908" w:type="dxa"/>
            <w:vAlign w:val="center"/>
          </w:tcPr>
          <w:p w14:paraId="0C3875EA" w14:textId="5C4423B2" w:rsidR="00605AB8" w:rsidRPr="00CC4953" w:rsidRDefault="003B5BC3" w:rsidP="00921D4C">
            <w:pPr>
              <w:spacing w:line="360" w:lineRule="auto"/>
              <w:jc w:val="center"/>
              <w:rPr>
                <w:b/>
              </w:rPr>
            </w:pPr>
            <w:r>
              <w:rPr>
                <w:b/>
              </w:rPr>
              <w:t>77</w:t>
            </w:r>
          </w:p>
        </w:tc>
      </w:tr>
      <w:tr w:rsidR="00605AB8" w14:paraId="0BC1B7CD" w14:textId="77777777" w:rsidTr="00921D4C">
        <w:trPr>
          <w:jc w:val="center"/>
        </w:trPr>
        <w:tc>
          <w:tcPr>
            <w:tcW w:w="1548" w:type="dxa"/>
            <w:vAlign w:val="center"/>
          </w:tcPr>
          <w:p w14:paraId="22B129F5" w14:textId="77777777" w:rsidR="00605AB8" w:rsidRDefault="00605AB8" w:rsidP="00921D4C">
            <w:pPr>
              <w:spacing w:line="360" w:lineRule="auto"/>
              <w:jc w:val="center"/>
              <w:rPr>
                <w:sz w:val="28"/>
                <w:szCs w:val="28"/>
              </w:rPr>
            </w:pPr>
          </w:p>
        </w:tc>
        <w:tc>
          <w:tcPr>
            <w:tcW w:w="5400" w:type="dxa"/>
            <w:vAlign w:val="center"/>
          </w:tcPr>
          <w:p w14:paraId="01A354BB" w14:textId="77777777" w:rsidR="00605AB8" w:rsidRPr="00CC4953" w:rsidRDefault="000D4308" w:rsidP="00921D4C">
            <w:pPr>
              <w:spacing w:line="360" w:lineRule="auto"/>
              <w:rPr>
                <w:b/>
              </w:rPr>
            </w:pPr>
            <w:r>
              <w:rPr>
                <w:b/>
              </w:rPr>
              <w:t>ANNEXURE</w:t>
            </w:r>
          </w:p>
        </w:tc>
        <w:tc>
          <w:tcPr>
            <w:tcW w:w="1908" w:type="dxa"/>
            <w:vAlign w:val="center"/>
          </w:tcPr>
          <w:p w14:paraId="71F62A4D" w14:textId="77777777" w:rsidR="00605AB8" w:rsidRPr="00CC4953" w:rsidRDefault="00605AB8" w:rsidP="00921D4C">
            <w:pPr>
              <w:spacing w:line="360" w:lineRule="auto"/>
              <w:jc w:val="center"/>
              <w:rPr>
                <w:b/>
              </w:rPr>
            </w:pPr>
          </w:p>
        </w:tc>
      </w:tr>
      <w:tr w:rsidR="00605AB8" w14:paraId="7B21D57F" w14:textId="77777777" w:rsidTr="00921D4C">
        <w:trPr>
          <w:jc w:val="center"/>
        </w:trPr>
        <w:tc>
          <w:tcPr>
            <w:tcW w:w="1548" w:type="dxa"/>
            <w:vAlign w:val="center"/>
          </w:tcPr>
          <w:p w14:paraId="21B4DAD0" w14:textId="77777777" w:rsidR="00605AB8" w:rsidRDefault="00605AB8" w:rsidP="00921D4C">
            <w:pPr>
              <w:spacing w:line="360" w:lineRule="auto"/>
              <w:jc w:val="center"/>
              <w:rPr>
                <w:sz w:val="28"/>
                <w:szCs w:val="28"/>
              </w:rPr>
            </w:pPr>
          </w:p>
        </w:tc>
        <w:tc>
          <w:tcPr>
            <w:tcW w:w="5400" w:type="dxa"/>
            <w:vAlign w:val="center"/>
          </w:tcPr>
          <w:p w14:paraId="323B1EE7" w14:textId="77777777" w:rsidR="00605AB8" w:rsidRPr="00CC4953" w:rsidRDefault="000D4308" w:rsidP="00921D4C">
            <w:pPr>
              <w:spacing w:line="360" w:lineRule="auto"/>
              <w:rPr>
                <w:b/>
              </w:rPr>
            </w:pPr>
            <w:r>
              <w:rPr>
                <w:b/>
              </w:rPr>
              <w:t>Bibliography</w:t>
            </w:r>
          </w:p>
        </w:tc>
        <w:tc>
          <w:tcPr>
            <w:tcW w:w="1908" w:type="dxa"/>
            <w:vAlign w:val="center"/>
          </w:tcPr>
          <w:p w14:paraId="211D4662" w14:textId="77777777" w:rsidR="00605AB8" w:rsidRDefault="00605AB8" w:rsidP="00921D4C">
            <w:pPr>
              <w:spacing w:line="360" w:lineRule="auto"/>
              <w:jc w:val="center"/>
              <w:rPr>
                <w:sz w:val="28"/>
                <w:szCs w:val="28"/>
              </w:rPr>
            </w:pPr>
          </w:p>
        </w:tc>
      </w:tr>
      <w:tr w:rsidR="000D4308" w14:paraId="43E718B0" w14:textId="77777777" w:rsidTr="00921D4C">
        <w:trPr>
          <w:jc w:val="center"/>
        </w:trPr>
        <w:tc>
          <w:tcPr>
            <w:tcW w:w="1548" w:type="dxa"/>
            <w:vAlign w:val="center"/>
          </w:tcPr>
          <w:p w14:paraId="5C08564E" w14:textId="77777777" w:rsidR="000D4308" w:rsidRDefault="000D4308" w:rsidP="00921D4C">
            <w:pPr>
              <w:spacing w:line="360" w:lineRule="auto"/>
              <w:jc w:val="center"/>
              <w:rPr>
                <w:sz w:val="28"/>
                <w:szCs w:val="28"/>
              </w:rPr>
            </w:pPr>
          </w:p>
        </w:tc>
        <w:tc>
          <w:tcPr>
            <w:tcW w:w="5400" w:type="dxa"/>
            <w:vAlign w:val="center"/>
          </w:tcPr>
          <w:p w14:paraId="46E3E133" w14:textId="77777777" w:rsidR="000D4308" w:rsidRDefault="000D4308" w:rsidP="00921D4C">
            <w:pPr>
              <w:spacing w:line="360" w:lineRule="auto"/>
              <w:rPr>
                <w:b/>
              </w:rPr>
            </w:pPr>
            <w:r>
              <w:rPr>
                <w:b/>
              </w:rPr>
              <w:t>Questionnaire / Secondary Data</w:t>
            </w:r>
          </w:p>
        </w:tc>
        <w:tc>
          <w:tcPr>
            <w:tcW w:w="1908" w:type="dxa"/>
            <w:vAlign w:val="center"/>
          </w:tcPr>
          <w:p w14:paraId="2F434CD3" w14:textId="77777777" w:rsidR="000D4308" w:rsidRDefault="000D4308" w:rsidP="00921D4C">
            <w:pPr>
              <w:spacing w:line="360" w:lineRule="auto"/>
              <w:jc w:val="center"/>
              <w:rPr>
                <w:sz w:val="28"/>
                <w:szCs w:val="28"/>
              </w:rPr>
            </w:pPr>
          </w:p>
        </w:tc>
      </w:tr>
    </w:tbl>
    <w:p w14:paraId="13AAF035" w14:textId="77777777" w:rsidR="00605AB8" w:rsidRDefault="00605AB8" w:rsidP="00605AB8"/>
    <w:p w14:paraId="1FCDD3AF" w14:textId="77777777" w:rsidR="00605AB8" w:rsidRDefault="00605AB8" w:rsidP="00605AB8">
      <w:pPr>
        <w:jc w:val="center"/>
        <w:rPr>
          <w:b/>
          <w:sz w:val="32"/>
          <w:szCs w:val="32"/>
        </w:rPr>
      </w:pPr>
    </w:p>
    <w:p w14:paraId="363E9D6B" w14:textId="77777777" w:rsidR="00605AB8" w:rsidRDefault="00605AB8" w:rsidP="00605AB8">
      <w:pPr>
        <w:spacing w:line="360" w:lineRule="auto"/>
        <w:jc w:val="center"/>
        <w:rPr>
          <w:b/>
        </w:rPr>
      </w:pPr>
    </w:p>
    <w:p w14:paraId="1B29D83B" w14:textId="77777777" w:rsidR="00644E9D" w:rsidRDefault="00644E9D" w:rsidP="00605AB8">
      <w:pPr>
        <w:spacing w:line="360" w:lineRule="auto"/>
        <w:jc w:val="center"/>
        <w:rPr>
          <w:b/>
        </w:rPr>
      </w:pPr>
    </w:p>
    <w:p w14:paraId="2F59186A" w14:textId="77777777" w:rsidR="00EB3DBB" w:rsidRDefault="00EB3DBB" w:rsidP="00605AB8">
      <w:pPr>
        <w:pStyle w:val="Heading1"/>
        <w:shd w:val="clear" w:color="auto" w:fill="FFFFFF"/>
        <w:spacing w:before="0" w:beforeAutospacing="0" w:line="288" w:lineRule="auto"/>
        <w:jc w:val="center"/>
        <w:rPr>
          <w:caps/>
          <w:sz w:val="28"/>
          <w:szCs w:val="28"/>
        </w:rPr>
      </w:pPr>
    </w:p>
    <w:p w14:paraId="080A7134" w14:textId="3C58AD2C" w:rsidR="00EB3DBB" w:rsidRDefault="00972B98" w:rsidP="00972B98">
      <w:pPr>
        <w:pStyle w:val="Heading1"/>
        <w:shd w:val="clear" w:color="auto" w:fill="FFFFFF"/>
        <w:spacing w:before="0" w:beforeAutospacing="0" w:line="288" w:lineRule="auto"/>
        <w:rPr>
          <w:caps/>
          <w:sz w:val="28"/>
          <w:szCs w:val="28"/>
        </w:rPr>
      </w:pPr>
      <w:r>
        <w:rPr>
          <w:caps/>
          <w:sz w:val="28"/>
          <w:szCs w:val="28"/>
        </w:rPr>
        <w:lastRenderedPageBreak/>
        <w:t xml:space="preserve">                                            </w:t>
      </w:r>
      <w:r w:rsidR="00C83CEB">
        <w:rPr>
          <w:caps/>
          <w:sz w:val="28"/>
          <w:szCs w:val="28"/>
        </w:rPr>
        <w:t xml:space="preserve">    </w:t>
      </w:r>
      <w:r>
        <w:rPr>
          <w:caps/>
          <w:sz w:val="28"/>
          <w:szCs w:val="28"/>
        </w:rPr>
        <w:t xml:space="preserve"> </w:t>
      </w:r>
      <w:r w:rsidR="00287AA9" w:rsidRPr="00287AA9">
        <w:rPr>
          <w:caps/>
          <w:sz w:val="28"/>
          <w:szCs w:val="28"/>
        </w:rPr>
        <w:t>ABSTRACT</w:t>
      </w:r>
    </w:p>
    <w:p w14:paraId="000096B2" w14:textId="77777777" w:rsidR="006607D6" w:rsidRPr="00E24495" w:rsidRDefault="006607D6" w:rsidP="006607D6">
      <w:pPr>
        <w:spacing w:after="240" w:line="360" w:lineRule="atLeast"/>
        <w:jc w:val="both"/>
        <w:outlineLvl w:val="1"/>
        <w:rPr>
          <w:color w:val="1F1F1F"/>
          <w:lang w:eastAsia="en-IN"/>
        </w:rPr>
      </w:pPr>
      <w:r w:rsidRPr="00E24495">
        <w:rPr>
          <w:color w:val="1F1F1F"/>
          <w:lang w:eastAsia="en-IN"/>
        </w:rPr>
        <w:t>In India, apprentices often encounter challenges in understanding their career paths, with a significant portion lacking clarity and guidance. This study addresses this issue by focusing on diploma apprentices within Saint-Gobain India Private Limited. Through a comprehensive approach, the study aims to identify, understand, and mitigate challenges faced by apprentices, thereby enhancing their career progression prospects.</w:t>
      </w:r>
    </w:p>
    <w:p w14:paraId="6BE16F53" w14:textId="48BFAF18" w:rsidR="00972B98" w:rsidRPr="00E24495" w:rsidRDefault="00972B98" w:rsidP="00972B98">
      <w:pPr>
        <w:spacing w:after="240" w:line="360" w:lineRule="atLeast"/>
        <w:jc w:val="both"/>
        <w:outlineLvl w:val="1"/>
        <w:rPr>
          <w:color w:val="1F1F1F"/>
          <w:lang w:eastAsia="en-IN"/>
        </w:rPr>
      </w:pPr>
      <w:r w:rsidRPr="00E24495">
        <w:rPr>
          <w:color w:val="222222"/>
          <w:lang w:eastAsia="en-IN"/>
        </w:rPr>
        <w:t xml:space="preserve">This study investigates the challenges and career progression of diploma apprentices within Saint-Gobain India Private Limited. </w:t>
      </w:r>
      <w:r w:rsidRPr="00E24495">
        <w:rPr>
          <w:color w:val="1F1F1F"/>
          <w:lang w:eastAsia="en-IN"/>
        </w:rPr>
        <w:t xml:space="preserve">This indicates that the research aims to explore the difficulties these apprentices encounter in their work and learning environment, as well as how they advance in their careers within the company. The study likely uncovers various challenges that diploma apprentices face, which may include adapting to the workplace environment, managing workload alongside study commitments, overcoming technical or skill-related obstacles, and potentially navigating cultural or organizational barriers. </w:t>
      </w:r>
    </w:p>
    <w:p w14:paraId="29340220" w14:textId="77777777" w:rsidR="00972B98" w:rsidRPr="00E24495" w:rsidRDefault="00972B98" w:rsidP="00972B98">
      <w:pPr>
        <w:spacing w:after="240" w:line="360" w:lineRule="atLeast"/>
        <w:jc w:val="both"/>
        <w:outlineLvl w:val="1"/>
        <w:rPr>
          <w:color w:val="1F1F1F"/>
          <w:lang w:eastAsia="en-IN"/>
        </w:rPr>
      </w:pPr>
      <w:r w:rsidRPr="00E24495">
        <w:rPr>
          <w:color w:val="1F1F1F"/>
          <w:lang w:eastAsia="en-IN"/>
        </w:rPr>
        <w:t>The primary objective is to examine the challenges and career progression of diploma apprentices within Saint-Gobain India Private Limited. Secondary objectives include assessing apprentice satisfaction and motivation levels, identifying specific challenges encountered in training and work environments, studying coping strategies and support mechanisms, and evaluating the impact of challenging career progression on both apprentices and the organization.</w:t>
      </w:r>
    </w:p>
    <w:p w14:paraId="3854B6EA" w14:textId="7416160C" w:rsidR="00972B98" w:rsidRPr="00E24495" w:rsidRDefault="00972B98" w:rsidP="00972B98">
      <w:pPr>
        <w:spacing w:after="240" w:line="360" w:lineRule="atLeast"/>
        <w:jc w:val="both"/>
        <w:outlineLvl w:val="1"/>
        <w:rPr>
          <w:color w:val="1F1F1F"/>
          <w:lang w:eastAsia="en-IN"/>
        </w:rPr>
      </w:pPr>
      <w:r w:rsidRPr="00E24495">
        <w:rPr>
          <w:color w:val="0D0D0D"/>
          <w:shd w:val="clear" w:color="auto" w:fill="FFFFFF"/>
        </w:rPr>
        <w:t>The study surveyed 123 diploma apprentices from Saint-Gobain India Private Limited. This sample size represents a portion of the total population of diploma apprentices within the organization,</w:t>
      </w:r>
      <w:r w:rsidRPr="00E24495">
        <w:rPr>
          <w:color w:val="222222"/>
          <w:lang w:eastAsia="en-IN"/>
        </w:rPr>
        <w:t xml:space="preserve"> utilizing research tools such as the U test, H test, and correlation analysis.</w:t>
      </w:r>
      <w:r w:rsidRPr="00E24495">
        <w:rPr>
          <w:color w:val="1F1F1F"/>
          <w:lang w:eastAsia="en-IN"/>
        </w:rPr>
        <w:t xml:space="preserve"> The study utilized statistical tools such as the U test, H test, and correlation analysis. These are quantitative methods used to </w:t>
      </w:r>
      <w:r w:rsidR="00C83CEB" w:rsidRPr="00E24495">
        <w:rPr>
          <w:color w:val="1F1F1F"/>
          <w:lang w:eastAsia="en-IN"/>
        </w:rPr>
        <w:t>analyses</w:t>
      </w:r>
      <w:r w:rsidRPr="00E24495">
        <w:rPr>
          <w:color w:val="1F1F1F"/>
          <w:lang w:eastAsia="en-IN"/>
        </w:rPr>
        <w:t xml:space="preserve"> data and uncover patterns, relationships, and differences within the </w:t>
      </w:r>
      <w:r w:rsidR="00C83CEB" w:rsidRPr="00E24495">
        <w:rPr>
          <w:color w:val="1F1F1F"/>
          <w:lang w:eastAsia="en-IN"/>
        </w:rPr>
        <w:t>dataset. The</w:t>
      </w:r>
      <w:r w:rsidRPr="00E24495">
        <w:rPr>
          <w:color w:val="1F1F1F"/>
          <w:lang w:eastAsia="en-IN"/>
        </w:rPr>
        <w:t xml:space="preserve"> research findings shed light on the challenges faced by diploma apprentices during their professional journey. These challenges could include obstacles related to work tasks, adapting to the workplace culture, balancing work and study commitments, or other factors specific to their roles within the company. Additionally, the findings highlighted the factors that influence the career advancement of apprentices within Saint-Gobain India Private Limited. This could include access to training programs, mentorship opportunities, performance evaluations, or other aspects of career development within the organization.</w:t>
      </w:r>
    </w:p>
    <w:p w14:paraId="24FA0E2B" w14:textId="77777777" w:rsidR="00972B98" w:rsidRPr="00E24495" w:rsidRDefault="00972B98" w:rsidP="00972B98">
      <w:pPr>
        <w:shd w:val="clear" w:color="auto" w:fill="FFFFFF"/>
        <w:spacing w:line="276" w:lineRule="auto"/>
        <w:jc w:val="both"/>
        <w:rPr>
          <w:color w:val="222222"/>
          <w:lang w:eastAsia="en-IN"/>
        </w:rPr>
      </w:pPr>
    </w:p>
    <w:p w14:paraId="1A0D3603" w14:textId="13763F3D" w:rsidR="00855AE2" w:rsidRPr="006607D6" w:rsidRDefault="00972B98" w:rsidP="006607D6">
      <w:pPr>
        <w:shd w:val="clear" w:color="auto" w:fill="FFFFFF"/>
        <w:spacing w:line="276" w:lineRule="auto"/>
        <w:jc w:val="both"/>
        <w:rPr>
          <w:color w:val="222222"/>
          <w:lang w:eastAsia="en-IN"/>
        </w:rPr>
      </w:pPr>
      <w:r w:rsidRPr="00E24495">
        <w:rPr>
          <w:color w:val="222222"/>
          <w:lang w:eastAsia="en-IN"/>
        </w:rPr>
        <w:t>Insights from this research provide valuable input for enhancing the apprenticeship program and fostering better career development opportunities at Saint-Gobain India Private Limited</w:t>
      </w:r>
    </w:p>
    <w:p w14:paraId="7C6EA9F0" w14:textId="77777777" w:rsidR="00C83CEB" w:rsidRDefault="00C83CEB" w:rsidP="00855AE2">
      <w:pPr>
        <w:shd w:val="clear" w:color="auto" w:fill="FFFFFF"/>
        <w:jc w:val="center"/>
        <w:rPr>
          <w:b/>
          <w:bCs/>
          <w:caps/>
          <w:sz w:val="28"/>
          <w:szCs w:val="28"/>
        </w:rPr>
      </w:pPr>
    </w:p>
    <w:p w14:paraId="1F86B8DB" w14:textId="0E58B6EF" w:rsidR="00605AB8" w:rsidRPr="00BB4CCA" w:rsidRDefault="00605AB8" w:rsidP="00855AE2">
      <w:pPr>
        <w:shd w:val="clear" w:color="auto" w:fill="FFFFFF"/>
        <w:jc w:val="center"/>
        <w:rPr>
          <w:b/>
          <w:bCs/>
          <w:caps/>
          <w:sz w:val="32"/>
          <w:szCs w:val="32"/>
        </w:rPr>
      </w:pPr>
      <w:r w:rsidRPr="00BB4CCA">
        <w:rPr>
          <w:b/>
          <w:bCs/>
          <w:caps/>
          <w:sz w:val="32"/>
          <w:szCs w:val="32"/>
        </w:rPr>
        <w:lastRenderedPageBreak/>
        <w:t>List of Tabl</w:t>
      </w:r>
      <w:r w:rsidR="00253BE4" w:rsidRPr="00BB4CCA">
        <w:rPr>
          <w:b/>
          <w:bCs/>
          <w:caps/>
          <w:sz w:val="32"/>
          <w:szCs w:val="32"/>
        </w:rPr>
        <w:t>ES</w:t>
      </w:r>
    </w:p>
    <w:p w14:paraId="0E6E71F1" w14:textId="77777777" w:rsidR="00253BE4" w:rsidRPr="00253BE4" w:rsidRDefault="00253BE4" w:rsidP="00253BE4">
      <w:pPr>
        <w:shd w:val="clear" w:color="auto" w:fill="FFFFFF"/>
        <w:jc w:val="center"/>
        <w:rPr>
          <w:color w:val="2222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7004"/>
        <w:gridCol w:w="957"/>
      </w:tblGrid>
      <w:tr w:rsidR="00FE5A0A" w:rsidRPr="00E36E8E" w14:paraId="06C79A00" w14:textId="77777777" w:rsidTr="00952EE5">
        <w:trPr>
          <w:trHeight w:val="783"/>
        </w:trPr>
        <w:tc>
          <w:tcPr>
            <w:tcW w:w="1056" w:type="dxa"/>
            <w:vAlign w:val="center"/>
          </w:tcPr>
          <w:p w14:paraId="3E15EFDC" w14:textId="2BC460F5" w:rsidR="00DC4425" w:rsidRPr="007F3007" w:rsidRDefault="00DC4425" w:rsidP="0012573A">
            <w:pPr>
              <w:pStyle w:val="Heading1"/>
              <w:spacing w:before="0" w:beforeAutospacing="0" w:line="288" w:lineRule="auto"/>
              <w:jc w:val="center"/>
              <w:rPr>
                <w:sz w:val="28"/>
                <w:szCs w:val="28"/>
              </w:rPr>
            </w:pPr>
            <w:r w:rsidRPr="007F3007">
              <w:rPr>
                <w:sz w:val="28"/>
                <w:szCs w:val="28"/>
              </w:rPr>
              <w:t>S.</w:t>
            </w:r>
            <w:r w:rsidR="007F3007">
              <w:rPr>
                <w:sz w:val="28"/>
                <w:szCs w:val="28"/>
              </w:rPr>
              <w:t xml:space="preserve"> </w:t>
            </w:r>
            <w:r w:rsidRPr="007F3007">
              <w:rPr>
                <w:sz w:val="28"/>
                <w:szCs w:val="28"/>
              </w:rPr>
              <w:t>No</w:t>
            </w:r>
          </w:p>
        </w:tc>
        <w:tc>
          <w:tcPr>
            <w:tcW w:w="7004" w:type="dxa"/>
            <w:vAlign w:val="center"/>
          </w:tcPr>
          <w:p w14:paraId="6A9FA56F" w14:textId="0631B074" w:rsidR="00DC4425" w:rsidRPr="007F3007" w:rsidRDefault="00855AE2" w:rsidP="0012573A">
            <w:pPr>
              <w:pStyle w:val="Heading1"/>
              <w:spacing w:before="0" w:beforeAutospacing="0" w:line="288" w:lineRule="auto"/>
              <w:jc w:val="center"/>
              <w:rPr>
                <w:sz w:val="28"/>
                <w:szCs w:val="28"/>
              </w:rPr>
            </w:pPr>
            <w:r w:rsidRPr="007F3007">
              <w:rPr>
                <w:sz w:val="28"/>
                <w:szCs w:val="28"/>
              </w:rPr>
              <w:t>TITLE</w:t>
            </w:r>
          </w:p>
        </w:tc>
        <w:tc>
          <w:tcPr>
            <w:tcW w:w="957" w:type="dxa"/>
            <w:vAlign w:val="center"/>
          </w:tcPr>
          <w:p w14:paraId="099A7D5A" w14:textId="77777777" w:rsidR="00DC4425" w:rsidRPr="007F3007" w:rsidRDefault="00DC4425" w:rsidP="0012573A">
            <w:pPr>
              <w:pStyle w:val="Heading1"/>
              <w:spacing w:before="0" w:beforeAutospacing="0" w:line="288" w:lineRule="auto"/>
              <w:jc w:val="center"/>
              <w:rPr>
                <w:sz w:val="28"/>
                <w:szCs w:val="28"/>
              </w:rPr>
            </w:pPr>
            <w:r w:rsidRPr="007F3007">
              <w:rPr>
                <w:sz w:val="28"/>
                <w:szCs w:val="28"/>
              </w:rPr>
              <w:t>Page No</w:t>
            </w:r>
          </w:p>
        </w:tc>
      </w:tr>
      <w:tr w:rsidR="00FE5A0A" w:rsidRPr="006607D6" w14:paraId="1C5250AE" w14:textId="77777777" w:rsidTr="00952EE5">
        <w:trPr>
          <w:trHeight w:val="407"/>
        </w:trPr>
        <w:tc>
          <w:tcPr>
            <w:tcW w:w="1056" w:type="dxa"/>
            <w:vAlign w:val="center"/>
          </w:tcPr>
          <w:p w14:paraId="326B9D3C" w14:textId="77777777" w:rsidR="00DC4425" w:rsidRPr="006607D6" w:rsidRDefault="00DC4425" w:rsidP="0012573A">
            <w:pPr>
              <w:pStyle w:val="Heading1"/>
              <w:spacing w:before="0" w:beforeAutospacing="0" w:line="288" w:lineRule="auto"/>
              <w:jc w:val="center"/>
              <w:rPr>
                <w:b w:val="0"/>
                <w:bCs w:val="0"/>
                <w:sz w:val="24"/>
                <w:szCs w:val="24"/>
              </w:rPr>
            </w:pPr>
            <w:r w:rsidRPr="006607D6">
              <w:rPr>
                <w:b w:val="0"/>
                <w:bCs w:val="0"/>
                <w:sz w:val="24"/>
                <w:szCs w:val="24"/>
              </w:rPr>
              <w:t>3.2.1</w:t>
            </w:r>
          </w:p>
        </w:tc>
        <w:tc>
          <w:tcPr>
            <w:tcW w:w="7004" w:type="dxa"/>
            <w:vAlign w:val="center"/>
          </w:tcPr>
          <w:p w14:paraId="657BD937" w14:textId="4F8D4DBF" w:rsidR="00DC4425" w:rsidRPr="006607D6" w:rsidRDefault="00972B98" w:rsidP="00972B98">
            <w:pPr>
              <w:spacing w:after="25"/>
              <w:rPr>
                <w:color w:val="000000" w:themeColor="text1"/>
              </w:rPr>
            </w:pPr>
            <w:r w:rsidRPr="006607D6">
              <w:rPr>
                <w:color w:val="000000" w:themeColor="text1"/>
              </w:rPr>
              <w:t>Gender of the Respondents</w:t>
            </w:r>
          </w:p>
        </w:tc>
        <w:tc>
          <w:tcPr>
            <w:tcW w:w="957" w:type="dxa"/>
            <w:vAlign w:val="center"/>
          </w:tcPr>
          <w:p w14:paraId="5B490BB0" w14:textId="41FEFF71" w:rsidR="00DC4425" w:rsidRPr="006607D6" w:rsidRDefault="00972B98" w:rsidP="0012573A">
            <w:pPr>
              <w:pStyle w:val="Heading1"/>
              <w:spacing w:before="0" w:beforeAutospacing="0" w:line="288" w:lineRule="auto"/>
              <w:jc w:val="center"/>
              <w:rPr>
                <w:b w:val="0"/>
                <w:bCs w:val="0"/>
                <w:sz w:val="24"/>
                <w:szCs w:val="24"/>
              </w:rPr>
            </w:pPr>
            <w:r w:rsidRPr="006607D6">
              <w:rPr>
                <w:b w:val="0"/>
                <w:bCs w:val="0"/>
                <w:sz w:val="24"/>
                <w:szCs w:val="24"/>
              </w:rPr>
              <w:t>4</w:t>
            </w:r>
            <w:r w:rsidR="00C83CEB">
              <w:rPr>
                <w:b w:val="0"/>
                <w:bCs w:val="0"/>
                <w:sz w:val="24"/>
                <w:szCs w:val="24"/>
              </w:rPr>
              <w:t>4</w:t>
            </w:r>
          </w:p>
        </w:tc>
      </w:tr>
      <w:tr w:rsidR="00FE5A0A" w:rsidRPr="006607D6" w14:paraId="3B1918F3" w14:textId="77777777" w:rsidTr="00952EE5">
        <w:trPr>
          <w:trHeight w:val="485"/>
        </w:trPr>
        <w:tc>
          <w:tcPr>
            <w:tcW w:w="1056" w:type="dxa"/>
            <w:vAlign w:val="center"/>
          </w:tcPr>
          <w:p w14:paraId="1CEDF2B6" w14:textId="77777777" w:rsidR="00DC4425" w:rsidRPr="006607D6" w:rsidRDefault="00DC4425" w:rsidP="0012573A">
            <w:pPr>
              <w:pStyle w:val="Heading1"/>
              <w:spacing w:before="0" w:beforeAutospacing="0" w:line="288" w:lineRule="auto"/>
              <w:jc w:val="center"/>
              <w:rPr>
                <w:b w:val="0"/>
                <w:bCs w:val="0"/>
                <w:sz w:val="24"/>
                <w:szCs w:val="24"/>
              </w:rPr>
            </w:pPr>
            <w:r w:rsidRPr="006607D6">
              <w:rPr>
                <w:b w:val="0"/>
                <w:bCs w:val="0"/>
                <w:sz w:val="24"/>
                <w:szCs w:val="24"/>
              </w:rPr>
              <w:t>3.2.2</w:t>
            </w:r>
          </w:p>
        </w:tc>
        <w:tc>
          <w:tcPr>
            <w:tcW w:w="7004" w:type="dxa"/>
            <w:vAlign w:val="center"/>
          </w:tcPr>
          <w:p w14:paraId="6F84FF3D" w14:textId="14EBAE91" w:rsidR="00DC4425" w:rsidRPr="006607D6" w:rsidRDefault="00972B98" w:rsidP="00972B98">
            <w:pPr>
              <w:spacing w:after="25"/>
              <w:rPr>
                <w:color w:val="222222"/>
              </w:rPr>
            </w:pPr>
            <w:r w:rsidRPr="006607D6">
              <w:rPr>
                <w:rStyle w:val="m7eme"/>
                <w:color w:val="202124"/>
                <w:shd w:val="clear" w:color="auto" w:fill="FFFFFF"/>
              </w:rPr>
              <w:t xml:space="preserve">Status of the </w:t>
            </w:r>
            <w:r w:rsidRPr="006607D6">
              <w:rPr>
                <w:color w:val="222222"/>
              </w:rPr>
              <w:t>Respondents</w:t>
            </w:r>
          </w:p>
        </w:tc>
        <w:tc>
          <w:tcPr>
            <w:tcW w:w="957" w:type="dxa"/>
            <w:vAlign w:val="center"/>
          </w:tcPr>
          <w:p w14:paraId="5C40C02B" w14:textId="36EA4753" w:rsidR="00DC4425" w:rsidRPr="006607D6" w:rsidRDefault="00972B98" w:rsidP="0012573A">
            <w:pPr>
              <w:pStyle w:val="Heading1"/>
              <w:spacing w:before="0" w:beforeAutospacing="0" w:line="288" w:lineRule="auto"/>
              <w:jc w:val="center"/>
              <w:rPr>
                <w:b w:val="0"/>
                <w:bCs w:val="0"/>
                <w:sz w:val="24"/>
                <w:szCs w:val="24"/>
              </w:rPr>
            </w:pPr>
            <w:r w:rsidRPr="006607D6">
              <w:rPr>
                <w:b w:val="0"/>
                <w:bCs w:val="0"/>
                <w:sz w:val="24"/>
                <w:szCs w:val="24"/>
              </w:rPr>
              <w:t>4</w:t>
            </w:r>
            <w:r w:rsidR="00C83CEB">
              <w:rPr>
                <w:b w:val="0"/>
                <w:bCs w:val="0"/>
                <w:sz w:val="24"/>
                <w:szCs w:val="24"/>
              </w:rPr>
              <w:t>5</w:t>
            </w:r>
          </w:p>
        </w:tc>
      </w:tr>
      <w:tr w:rsidR="00FE5A0A" w:rsidRPr="006607D6" w14:paraId="563A9274" w14:textId="77777777" w:rsidTr="00952EE5">
        <w:trPr>
          <w:trHeight w:val="407"/>
        </w:trPr>
        <w:tc>
          <w:tcPr>
            <w:tcW w:w="1056" w:type="dxa"/>
            <w:vAlign w:val="center"/>
          </w:tcPr>
          <w:p w14:paraId="4CDEE843" w14:textId="77777777" w:rsidR="00DC4425" w:rsidRPr="006607D6" w:rsidRDefault="00DC4425" w:rsidP="0012573A">
            <w:pPr>
              <w:pStyle w:val="Heading1"/>
              <w:spacing w:before="0" w:beforeAutospacing="0" w:line="288" w:lineRule="auto"/>
              <w:jc w:val="center"/>
              <w:rPr>
                <w:b w:val="0"/>
                <w:bCs w:val="0"/>
                <w:sz w:val="24"/>
                <w:szCs w:val="24"/>
              </w:rPr>
            </w:pPr>
            <w:r w:rsidRPr="006607D6">
              <w:rPr>
                <w:b w:val="0"/>
                <w:bCs w:val="0"/>
                <w:sz w:val="24"/>
                <w:szCs w:val="24"/>
              </w:rPr>
              <w:t>3.2.3</w:t>
            </w:r>
          </w:p>
        </w:tc>
        <w:tc>
          <w:tcPr>
            <w:tcW w:w="7004" w:type="dxa"/>
            <w:vAlign w:val="center"/>
          </w:tcPr>
          <w:p w14:paraId="1E811ED8" w14:textId="375D33E5" w:rsidR="00DC4425" w:rsidRPr="006607D6" w:rsidRDefault="00972B98" w:rsidP="00EC53D8">
            <w:pPr>
              <w:spacing w:line="360" w:lineRule="auto"/>
            </w:pPr>
            <w:r w:rsidRPr="006607D6">
              <w:rPr>
                <w:color w:val="222222"/>
              </w:rPr>
              <w:t>Education Qualification of the Respondents</w:t>
            </w:r>
          </w:p>
        </w:tc>
        <w:tc>
          <w:tcPr>
            <w:tcW w:w="957" w:type="dxa"/>
            <w:vAlign w:val="center"/>
          </w:tcPr>
          <w:p w14:paraId="5A890967" w14:textId="42EE166D" w:rsidR="00DC4425" w:rsidRPr="006607D6" w:rsidRDefault="00972B98" w:rsidP="0012573A">
            <w:pPr>
              <w:pStyle w:val="Heading1"/>
              <w:spacing w:before="0" w:beforeAutospacing="0" w:line="288" w:lineRule="auto"/>
              <w:jc w:val="center"/>
              <w:rPr>
                <w:b w:val="0"/>
                <w:bCs w:val="0"/>
                <w:sz w:val="24"/>
                <w:szCs w:val="24"/>
              </w:rPr>
            </w:pPr>
            <w:r w:rsidRPr="006607D6">
              <w:rPr>
                <w:b w:val="0"/>
                <w:bCs w:val="0"/>
                <w:sz w:val="24"/>
                <w:szCs w:val="24"/>
              </w:rPr>
              <w:t>4</w:t>
            </w:r>
            <w:r w:rsidR="00C83CEB">
              <w:rPr>
                <w:b w:val="0"/>
                <w:bCs w:val="0"/>
                <w:sz w:val="24"/>
                <w:szCs w:val="24"/>
              </w:rPr>
              <w:t>6</w:t>
            </w:r>
          </w:p>
        </w:tc>
      </w:tr>
      <w:tr w:rsidR="00FE5A0A" w:rsidRPr="006607D6" w14:paraId="2139C6AD" w14:textId="77777777" w:rsidTr="00952EE5">
        <w:trPr>
          <w:trHeight w:val="407"/>
        </w:trPr>
        <w:tc>
          <w:tcPr>
            <w:tcW w:w="1056" w:type="dxa"/>
            <w:vAlign w:val="center"/>
          </w:tcPr>
          <w:p w14:paraId="0D299339" w14:textId="77FA0C60" w:rsidR="00EC53D8" w:rsidRPr="006607D6" w:rsidRDefault="00EC53D8" w:rsidP="0012573A">
            <w:pPr>
              <w:pStyle w:val="Heading1"/>
              <w:spacing w:before="0" w:beforeAutospacing="0" w:line="288" w:lineRule="auto"/>
              <w:jc w:val="center"/>
              <w:rPr>
                <w:b w:val="0"/>
                <w:bCs w:val="0"/>
                <w:sz w:val="24"/>
                <w:szCs w:val="24"/>
              </w:rPr>
            </w:pPr>
            <w:r w:rsidRPr="006607D6">
              <w:rPr>
                <w:b w:val="0"/>
                <w:bCs w:val="0"/>
                <w:sz w:val="24"/>
                <w:szCs w:val="24"/>
              </w:rPr>
              <w:t>3.2.4</w:t>
            </w:r>
          </w:p>
        </w:tc>
        <w:tc>
          <w:tcPr>
            <w:tcW w:w="7004" w:type="dxa"/>
            <w:vAlign w:val="center"/>
          </w:tcPr>
          <w:p w14:paraId="0F01B3A6" w14:textId="3C772293" w:rsidR="00EC53D8" w:rsidRPr="006607D6" w:rsidRDefault="00972B98" w:rsidP="00972B98">
            <w:pPr>
              <w:spacing w:after="25"/>
            </w:pPr>
            <w:r w:rsidRPr="006607D6">
              <w:t>Location of Polytechnic</w:t>
            </w:r>
          </w:p>
        </w:tc>
        <w:tc>
          <w:tcPr>
            <w:tcW w:w="957" w:type="dxa"/>
            <w:vAlign w:val="center"/>
          </w:tcPr>
          <w:p w14:paraId="4F5594C9" w14:textId="076EACE6" w:rsidR="00EC53D8" w:rsidRPr="006607D6" w:rsidRDefault="00972B98" w:rsidP="0012573A">
            <w:pPr>
              <w:pStyle w:val="Heading1"/>
              <w:spacing w:before="0" w:beforeAutospacing="0" w:line="288" w:lineRule="auto"/>
              <w:jc w:val="center"/>
              <w:rPr>
                <w:b w:val="0"/>
                <w:bCs w:val="0"/>
                <w:sz w:val="24"/>
                <w:szCs w:val="24"/>
              </w:rPr>
            </w:pPr>
            <w:r w:rsidRPr="006607D6">
              <w:rPr>
                <w:b w:val="0"/>
                <w:bCs w:val="0"/>
                <w:sz w:val="24"/>
                <w:szCs w:val="24"/>
              </w:rPr>
              <w:t>4</w:t>
            </w:r>
            <w:r w:rsidR="00C83CEB">
              <w:rPr>
                <w:b w:val="0"/>
                <w:bCs w:val="0"/>
                <w:sz w:val="24"/>
                <w:szCs w:val="24"/>
              </w:rPr>
              <w:t>7</w:t>
            </w:r>
          </w:p>
        </w:tc>
      </w:tr>
      <w:tr w:rsidR="00FE5A0A" w:rsidRPr="006607D6" w14:paraId="243DABC2" w14:textId="77777777" w:rsidTr="00952EE5">
        <w:trPr>
          <w:trHeight w:val="407"/>
        </w:trPr>
        <w:tc>
          <w:tcPr>
            <w:tcW w:w="1056" w:type="dxa"/>
            <w:vAlign w:val="center"/>
          </w:tcPr>
          <w:p w14:paraId="15D70D6B" w14:textId="526890AB" w:rsidR="00EC53D8"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3.2.5</w:t>
            </w:r>
          </w:p>
        </w:tc>
        <w:tc>
          <w:tcPr>
            <w:tcW w:w="7004" w:type="dxa"/>
            <w:vAlign w:val="center"/>
          </w:tcPr>
          <w:p w14:paraId="762A8527" w14:textId="36948EE8" w:rsidR="00EC53D8" w:rsidRPr="006607D6" w:rsidRDefault="00972B98" w:rsidP="00972B98">
            <w:pPr>
              <w:spacing w:after="25"/>
              <w:rPr>
                <w:color w:val="1F1F1F"/>
                <w:shd w:val="clear" w:color="auto" w:fill="FFFFFF"/>
              </w:rPr>
            </w:pPr>
            <w:r w:rsidRPr="006607D6">
              <w:rPr>
                <w:color w:val="1F1F1F"/>
                <w:shd w:val="clear" w:color="auto" w:fill="FFFFFF"/>
              </w:rPr>
              <w:t>Current Apprenticeship at Saint-Gobain Is Proving to Be a Fulfilling Experience</w:t>
            </w:r>
          </w:p>
        </w:tc>
        <w:tc>
          <w:tcPr>
            <w:tcW w:w="957" w:type="dxa"/>
            <w:vAlign w:val="center"/>
          </w:tcPr>
          <w:p w14:paraId="58432DB7" w14:textId="584048ED" w:rsidR="00EC53D8"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4</w:t>
            </w:r>
            <w:r w:rsidR="00C83CEB">
              <w:rPr>
                <w:b w:val="0"/>
                <w:bCs w:val="0"/>
                <w:sz w:val="24"/>
                <w:szCs w:val="24"/>
              </w:rPr>
              <w:t>8</w:t>
            </w:r>
          </w:p>
        </w:tc>
      </w:tr>
      <w:tr w:rsidR="00FE5A0A" w:rsidRPr="006607D6" w14:paraId="78851DC8" w14:textId="77777777" w:rsidTr="00952EE5">
        <w:trPr>
          <w:trHeight w:val="407"/>
        </w:trPr>
        <w:tc>
          <w:tcPr>
            <w:tcW w:w="1056" w:type="dxa"/>
            <w:vAlign w:val="center"/>
          </w:tcPr>
          <w:p w14:paraId="044C308B" w14:textId="0AB2020F"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3.2.6</w:t>
            </w:r>
          </w:p>
        </w:tc>
        <w:tc>
          <w:tcPr>
            <w:tcW w:w="7004" w:type="dxa"/>
            <w:vAlign w:val="center"/>
          </w:tcPr>
          <w:p w14:paraId="79EF078E" w14:textId="70B1F1FE" w:rsidR="007D5BCD" w:rsidRPr="006607D6" w:rsidRDefault="00972B98" w:rsidP="00952EE5">
            <w:pPr>
              <w:spacing w:after="25"/>
            </w:pPr>
            <w:r w:rsidRPr="006607D6">
              <w:t>Motivation to Excel</w:t>
            </w:r>
          </w:p>
        </w:tc>
        <w:tc>
          <w:tcPr>
            <w:tcW w:w="957" w:type="dxa"/>
            <w:vAlign w:val="center"/>
          </w:tcPr>
          <w:p w14:paraId="6201C23A" w14:textId="21705704" w:rsidR="007D5BCD"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4</w:t>
            </w:r>
            <w:r w:rsidR="00C83CEB">
              <w:rPr>
                <w:b w:val="0"/>
                <w:bCs w:val="0"/>
                <w:sz w:val="24"/>
                <w:szCs w:val="24"/>
              </w:rPr>
              <w:t>9</w:t>
            </w:r>
          </w:p>
        </w:tc>
      </w:tr>
      <w:tr w:rsidR="00FE5A0A" w:rsidRPr="006607D6" w14:paraId="589F7D07" w14:textId="77777777" w:rsidTr="00952EE5">
        <w:trPr>
          <w:trHeight w:val="407"/>
        </w:trPr>
        <w:tc>
          <w:tcPr>
            <w:tcW w:w="1056" w:type="dxa"/>
            <w:vAlign w:val="center"/>
          </w:tcPr>
          <w:p w14:paraId="20AD8559" w14:textId="2A144710"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3.2.7</w:t>
            </w:r>
          </w:p>
        </w:tc>
        <w:tc>
          <w:tcPr>
            <w:tcW w:w="7004" w:type="dxa"/>
            <w:vAlign w:val="center"/>
          </w:tcPr>
          <w:p w14:paraId="3BE17B7B" w14:textId="007E691B" w:rsidR="007D5BCD" w:rsidRPr="006607D6" w:rsidRDefault="00972B98" w:rsidP="00EC53D8">
            <w:pPr>
              <w:spacing w:line="360" w:lineRule="auto"/>
              <w:rPr>
                <w:noProof/>
              </w:rPr>
            </w:pPr>
            <w:r w:rsidRPr="006607D6">
              <w:t>Work Done as an Apprentice Brings Satisfaction</w:t>
            </w:r>
          </w:p>
        </w:tc>
        <w:tc>
          <w:tcPr>
            <w:tcW w:w="957" w:type="dxa"/>
            <w:vAlign w:val="center"/>
          </w:tcPr>
          <w:p w14:paraId="544AE77D" w14:textId="50D5B3E0" w:rsidR="007D5BCD" w:rsidRPr="006607D6" w:rsidRDefault="00C83CEB" w:rsidP="0012573A">
            <w:pPr>
              <w:pStyle w:val="Heading1"/>
              <w:spacing w:before="0" w:beforeAutospacing="0" w:line="288" w:lineRule="auto"/>
              <w:jc w:val="center"/>
              <w:rPr>
                <w:b w:val="0"/>
                <w:bCs w:val="0"/>
                <w:sz w:val="24"/>
                <w:szCs w:val="24"/>
              </w:rPr>
            </w:pPr>
            <w:r>
              <w:rPr>
                <w:b w:val="0"/>
                <w:bCs w:val="0"/>
                <w:sz w:val="24"/>
                <w:szCs w:val="24"/>
              </w:rPr>
              <w:t>50</w:t>
            </w:r>
          </w:p>
        </w:tc>
      </w:tr>
      <w:tr w:rsidR="00FE5A0A" w:rsidRPr="006607D6" w14:paraId="6FDF2B33" w14:textId="77777777" w:rsidTr="00952EE5">
        <w:trPr>
          <w:trHeight w:val="407"/>
        </w:trPr>
        <w:tc>
          <w:tcPr>
            <w:tcW w:w="1056" w:type="dxa"/>
            <w:vAlign w:val="center"/>
          </w:tcPr>
          <w:p w14:paraId="48A1EA17" w14:textId="340407FA"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3.2.8</w:t>
            </w:r>
          </w:p>
        </w:tc>
        <w:tc>
          <w:tcPr>
            <w:tcW w:w="7004" w:type="dxa"/>
            <w:vAlign w:val="center"/>
          </w:tcPr>
          <w:p w14:paraId="069E5F48" w14:textId="0B19D4BA" w:rsidR="007D5BCD" w:rsidRPr="006607D6" w:rsidRDefault="00972B98" w:rsidP="00952EE5">
            <w:pPr>
              <w:spacing w:after="25"/>
            </w:pPr>
            <w:r w:rsidRPr="006607D6">
              <w:t xml:space="preserve">Optimism About Future Career Prospects </w:t>
            </w:r>
          </w:p>
        </w:tc>
        <w:tc>
          <w:tcPr>
            <w:tcW w:w="957" w:type="dxa"/>
            <w:vAlign w:val="center"/>
          </w:tcPr>
          <w:p w14:paraId="04BA085B" w14:textId="36385323" w:rsidR="007D5BCD" w:rsidRPr="006607D6" w:rsidRDefault="00C83CEB" w:rsidP="0012573A">
            <w:pPr>
              <w:pStyle w:val="Heading1"/>
              <w:spacing w:before="0" w:beforeAutospacing="0" w:line="288" w:lineRule="auto"/>
              <w:jc w:val="center"/>
              <w:rPr>
                <w:b w:val="0"/>
                <w:bCs w:val="0"/>
                <w:sz w:val="24"/>
                <w:szCs w:val="24"/>
              </w:rPr>
            </w:pPr>
            <w:r>
              <w:rPr>
                <w:b w:val="0"/>
                <w:bCs w:val="0"/>
                <w:sz w:val="24"/>
                <w:szCs w:val="24"/>
              </w:rPr>
              <w:t>51</w:t>
            </w:r>
          </w:p>
        </w:tc>
      </w:tr>
      <w:tr w:rsidR="00FE5A0A" w:rsidRPr="006607D6" w14:paraId="0BEAD0E5" w14:textId="77777777" w:rsidTr="00952EE5">
        <w:trPr>
          <w:trHeight w:val="407"/>
        </w:trPr>
        <w:tc>
          <w:tcPr>
            <w:tcW w:w="1056" w:type="dxa"/>
            <w:vAlign w:val="center"/>
          </w:tcPr>
          <w:p w14:paraId="11B29F94" w14:textId="3D545FE0"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3.2.9</w:t>
            </w:r>
          </w:p>
        </w:tc>
        <w:tc>
          <w:tcPr>
            <w:tcW w:w="7004" w:type="dxa"/>
            <w:vAlign w:val="center"/>
          </w:tcPr>
          <w:p w14:paraId="0CA09B1B" w14:textId="79029013" w:rsidR="007D5BCD" w:rsidRPr="006607D6" w:rsidRDefault="00972B98" w:rsidP="00952EE5">
            <w:pPr>
              <w:spacing w:after="25"/>
            </w:pPr>
            <w:r w:rsidRPr="006607D6">
              <w:t xml:space="preserve">Impact of Apprenticeship </w:t>
            </w:r>
          </w:p>
        </w:tc>
        <w:tc>
          <w:tcPr>
            <w:tcW w:w="957" w:type="dxa"/>
            <w:vAlign w:val="center"/>
          </w:tcPr>
          <w:p w14:paraId="086AFFFA" w14:textId="261B613A" w:rsidR="007D5BCD" w:rsidRPr="006607D6" w:rsidRDefault="00C83CEB" w:rsidP="0012573A">
            <w:pPr>
              <w:pStyle w:val="Heading1"/>
              <w:spacing w:before="0" w:beforeAutospacing="0" w:line="288" w:lineRule="auto"/>
              <w:jc w:val="center"/>
              <w:rPr>
                <w:b w:val="0"/>
                <w:bCs w:val="0"/>
                <w:sz w:val="24"/>
                <w:szCs w:val="24"/>
              </w:rPr>
            </w:pPr>
            <w:r>
              <w:rPr>
                <w:b w:val="0"/>
                <w:bCs w:val="0"/>
                <w:sz w:val="24"/>
                <w:szCs w:val="24"/>
              </w:rPr>
              <w:t>52</w:t>
            </w:r>
          </w:p>
        </w:tc>
      </w:tr>
      <w:tr w:rsidR="00FE5A0A" w:rsidRPr="006607D6" w14:paraId="3109C31D" w14:textId="77777777" w:rsidTr="00952EE5">
        <w:trPr>
          <w:trHeight w:val="407"/>
        </w:trPr>
        <w:tc>
          <w:tcPr>
            <w:tcW w:w="1056" w:type="dxa"/>
            <w:vAlign w:val="center"/>
          </w:tcPr>
          <w:p w14:paraId="5607767E" w14:textId="24ADA59D"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3.2.10</w:t>
            </w:r>
          </w:p>
        </w:tc>
        <w:tc>
          <w:tcPr>
            <w:tcW w:w="7004" w:type="dxa"/>
            <w:vAlign w:val="center"/>
          </w:tcPr>
          <w:p w14:paraId="7759A97F" w14:textId="725E250E" w:rsidR="007D5BCD" w:rsidRPr="006607D6" w:rsidRDefault="00972B98" w:rsidP="00952EE5">
            <w:pPr>
              <w:pStyle w:val="NormalWeb"/>
            </w:pPr>
            <w:r w:rsidRPr="006607D6">
              <w:t>Access to Training Materials</w:t>
            </w:r>
          </w:p>
        </w:tc>
        <w:tc>
          <w:tcPr>
            <w:tcW w:w="957" w:type="dxa"/>
            <w:vAlign w:val="center"/>
          </w:tcPr>
          <w:p w14:paraId="45C8524A" w14:textId="19547748" w:rsidR="007D5BCD" w:rsidRPr="006607D6" w:rsidRDefault="00C83CEB" w:rsidP="0012573A">
            <w:pPr>
              <w:pStyle w:val="Heading1"/>
              <w:spacing w:before="0" w:beforeAutospacing="0" w:line="288" w:lineRule="auto"/>
              <w:jc w:val="center"/>
              <w:rPr>
                <w:b w:val="0"/>
                <w:bCs w:val="0"/>
                <w:sz w:val="24"/>
                <w:szCs w:val="24"/>
              </w:rPr>
            </w:pPr>
            <w:r>
              <w:rPr>
                <w:b w:val="0"/>
                <w:bCs w:val="0"/>
                <w:sz w:val="24"/>
                <w:szCs w:val="24"/>
              </w:rPr>
              <w:t>53</w:t>
            </w:r>
          </w:p>
        </w:tc>
      </w:tr>
      <w:tr w:rsidR="00FE5A0A" w:rsidRPr="006607D6" w14:paraId="2C2D78E3" w14:textId="77777777" w:rsidTr="00952EE5">
        <w:trPr>
          <w:trHeight w:val="407"/>
        </w:trPr>
        <w:tc>
          <w:tcPr>
            <w:tcW w:w="1056" w:type="dxa"/>
            <w:vAlign w:val="center"/>
          </w:tcPr>
          <w:p w14:paraId="17122619" w14:textId="441C956A"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3.2.11</w:t>
            </w:r>
          </w:p>
        </w:tc>
        <w:tc>
          <w:tcPr>
            <w:tcW w:w="7004" w:type="dxa"/>
            <w:vAlign w:val="center"/>
          </w:tcPr>
          <w:p w14:paraId="2E4C3EB0" w14:textId="20C0898B" w:rsidR="007D5BCD" w:rsidRPr="006607D6" w:rsidRDefault="00972B98" w:rsidP="00952EE5">
            <w:r w:rsidRPr="006607D6">
              <w:rPr>
                <w:lang w:eastAsia="en-IN"/>
              </w:rPr>
              <w:t>Balancing Work Responsibilities with Learning Requirements</w:t>
            </w:r>
          </w:p>
        </w:tc>
        <w:tc>
          <w:tcPr>
            <w:tcW w:w="957" w:type="dxa"/>
            <w:vAlign w:val="center"/>
          </w:tcPr>
          <w:p w14:paraId="3E0DA2DB" w14:textId="0C224822" w:rsidR="007D5BCD" w:rsidRPr="006607D6" w:rsidRDefault="00C83CEB" w:rsidP="0012573A">
            <w:pPr>
              <w:pStyle w:val="Heading1"/>
              <w:spacing w:before="0" w:beforeAutospacing="0" w:line="288" w:lineRule="auto"/>
              <w:jc w:val="center"/>
              <w:rPr>
                <w:b w:val="0"/>
                <w:bCs w:val="0"/>
                <w:sz w:val="24"/>
                <w:szCs w:val="24"/>
              </w:rPr>
            </w:pPr>
            <w:r>
              <w:rPr>
                <w:b w:val="0"/>
                <w:bCs w:val="0"/>
                <w:sz w:val="24"/>
                <w:szCs w:val="24"/>
              </w:rPr>
              <w:t>54</w:t>
            </w:r>
          </w:p>
        </w:tc>
      </w:tr>
      <w:tr w:rsidR="00FE5A0A" w:rsidRPr="006607D6" w14:paraId="608620A1" w14:textId="77777777" w:rsidTr="00952EE5">
        <w:trPr>
          <w:trHeight w:val="407"/>
        </w:trPr>
        <w:tc>
          <w:tcPr>
            <w:tcW w:w="1056" w:type="dxa"/>
            <w:vAlign w:val="center"/>
          </w:tcPr>
          <w:p w14:paraId="3AF7E9AA" w14:textId="4DB37E60"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3.2.12</w:t>
            </w:r>
          </w:p>
        </w:tc>
        <w:tc>
          <w:tcPr>
            <w:tcW w:w="7004" w:type="dxa"/>
            <w:vAlign w:val="center"/>
          </w:tcPr>
          <w:p w14:paraId="53CBDF7F" w14:textId="3555B563" w:rsidR="007D5BCD" w:rsidRPr="006607D6" w:rsidRDefault="00952EE5" w:rsidP="007D5BCD">
            <w:pPr>
              <w:spacing w:line="360" w:lineRule="auto"/>
            </w:pPr>
            <w:r w:rsidRPr="006607D6">
              <w:t>Tackling Complex Technical Tasks is Challenging</w:t>
            </w:r>
          </w:p>
        </w:tc>
        <w:tc>
          <w:tcPr>
            <w:tcW w:w="957" w:type="dxa"/>
            <w:vAlign w:val="center"/>
          </w:tcPr>
          <w:p w14:paraId="4F49E294" w14:textId="24506CBF" w:rsidR="007D5BCD"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5</w:t>
            </w:r>
            <w:r w:rsidR="00C83CEB">
              <w:rPr>
                <w:b w:val="0"/>
                <w:bCs w:val="0"/>
                <w:sz w:val="24"/>
                <w:szCs w:val="24"/>
              </w:rPr>
              <w:t>6</w:t>
            </w:r>
          </w:p>
        </w:tc>
      </w:tr>
      <w:tr w:rsidR="00FE5A0A" w:rsidRPr="006607D6" w14:paraId="5223D68E" w14:textId="77777777" w:rsidTr="00952EE5">
        <w:trPr>
          <w:trHeight w:val="407"/>
        </w:trPr>
        <w:tc>
          <w:tcPr>
            <w:tcW w:w="1056" w:type="dxa"/>
            <w:vAlign w:val="center"/>
          </w:tcPr>
          <w:p w14:paraId="6F2EE3D9" w14:textId="0802CB7B"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3.2.13</w:t>
            </w:r>
          </w:p>
        </w:tc>
        <w:tc>
          <w:tcPr>
            <w:tcW w:w="7004" w:type="dxa"/>
            <w:vAlign w:val="center"/>
          </w:tcPr>
          <w:p w14:paraId="74E7EA80" w14:textId="15694BED" w:rsidR="007D5BCD" w:rsidRPr="006607D6" w:rsidRDefault="00952EE5" w:rsidP="00952EE5">
            <w:r w:rsidRPr="006607D6">
              <w:rPr>
                <w:lang w:eastAsia="en-IN"/>
              </w:rPr>
              <w:t>Navigating Interpersonal Challenges with Colleagues or Supervisors</w:t>
            </w:r>
          </w:p>
        </w:tc>
        <w:tc>
          <w:tcPr>
            <w:tcW w:w="957" w:type="dxa"/>
            <w:vAlign w:val="center"/>
          </w:tcPr>
          <w:p w14:paraId="001C20D2" w14:textId="1781A94E" w:rsidR="007D5BCD"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5</w:t>
            </w:r>
            <w:r w:rsidR="00C83CEB">
              <w:rPr>
                <w:b w:val="0"/>
                <w:bCs w:val="0"/>
                <w:sz w:val="24"/>
                <w:szCs w:val="24"/>
              </w:rPr>
              <w:t>7</w:t>
            </w:r>
          </w:p>
        </w:tc>
      </w:tr>
      <w:tr w:rsidR="00FE5A0A" w:rsidRPr="006607D6" w14:paraId="7D0DBC31" w14:textId="77777777" w:rsidTr="00952EE5">
        <w:trPr>
          <w:trHeight w:val="407"/>
        </w:trPr>
        <w:tc>
          <w:tcPr>
            <w:tcW w:w="1056" w:type="dxa"/>
            <w:vAlign w:val="center"/>
          </w:tcPr>
          <w:p w14:paraId="6229B6AC" w14:textId="018920BC"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3.2.14</w:t>
            </w:r>
          </w:p>
        </w:tc>
        <w:tc>
          <w:tcPr>
            <w:tcW w:w="7004" w:type="dxa"/>
            <w:vAlign w:val="center"/>
          </w:tcPr>
          <w:p w14:paraId="7551C31E" w14:textId="03927FF2" w:rsidR="007D5BCD" w:rsidRPr="006607D6" w:rsidRDefault="00952EE5" w:rsidP="00952EE5">
            <w:pPr>
              <w:spacing w:after="25"/>
            </w:pPr>
            <w:r w:rsidRPr="006607D6">
              <w:rPr>
                <w:lang w:eastAsia="en-IN"/>
              </w:rPr>
              <w:t>Coping with Time Pressure and Deadlines</w:t>
            </w:r>
          </w:p>
        </w:tc>
        <w:tc>
          <w:tcPr>
            <w:tcW w:w="957" w:type="dxa"/>
            <w:vAlign w:val="center"/>
          </w:tcPr>
          <w:p w14:paraId="5CB73F8C" w14:textId="5ACA9D03" w:rsidR="007D5BCD"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5</w:t>
            </w:r>
            <w:r w:rsidR="00C83CEB">
              <w:rPr>
                <w:b w:val="0"/>
                <w:bCs w:val="0"/>
                <w:sz w:val="24"/>
                <w:szCs w:val="24"/>
              </w:rPr>
              <w:t>8</w:t>
            </w:r>
          </w:p>
        </w:tc>
      </w:tr>
      <w:tr w:rsidR="00FE5A0A" w:rsidRPr="006607D6" w14:paraId="04FC286F" w14:textId="77777777" w:rsidTr="00952EE5">
        <w:trPr>
          <w:trHeight w:val="407"/>
        </w:trPr>
        <w:tc>
          <w:tcPr>
            <w:tcW w:w="1056" w:type="dxa"/>
            <w:vAlign w:val="center"/>
          </w:tcPr>
          <w:p w14:paraId="64CBF41B" w14:textId="3A4E4EAA" w:rsidR="007D5BCD" w:rsidRPr="006607D6" w:rsidRDefault="007D5BCD" w:rsidP="0012573A">
            <w:pPr>
              <w:pStyle w:val="Heading1"/>
              <w:spacing w:before="0" w:beforeAutospacing="0" w:line="288" w:lineRule="auto"/>
              <w:jc w:val="center"/>
              <w:rPr>
                <w:b w:val="0"/>
                <w:bCs w:val="0"/>
                <w:sz w:val="24"/>
                <w:szCs w:val="24"/>
              </w:rPr>
            </w:pPr>
            <w:r w:rsidRPr="006607D6">
              <w:rPr>
                <w:b w:val="0"/>
                <w:bCs w:val="0"/>
                <w:sz w:val="24"/>
                <w:szCs w:val="24"/>
              </w:rPr>
              <w:t>3.2.15</w:t>
            </w:r>
          </w:p>
        </w:tc>
        <w:tc>
          <w:tcPr>
            <w:tcW w:w="7004" w:type="dxa"/>
            <w:vAlign w:val="center"/>
          </w:tcPr>
          <w:p w14:paraId="7F609482" w14:textId="264306E9" w:rsidR="007D5BCD" w:rsidRPr="006607D6" w:rsidRDefault="00952EE5" w:rsidP="006607D6">
            <w:pPr>
              <w:spacing w:after="25"/>
              <w:rPr>
                <w:lang w:eastAsia="en-IN"/>
              </w:rPr>
            </w:pPr>
            <w:r w:rsidRPr="006607D6">
              <w:rPr>
                <w:lang w:eastAsia="en-IN"/>
              </w:rPr>
              <w:t>Seeking Guidance from Mentors or Experienced Colleagues</w:t>
            </w:r>
          </w:p>
        </w:tc>
        <w:tc>
          <w:tcPr>
            <w:tcW w:w="957" w:type="dxa"/>
            <w:vAlign w:val="center"/>
          </w:tcPr>
          <w:p w14:paraId="372E443A" w14:textId="6DA116B8" w:rsidR="007D5BCD"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5</w:t>
            </w:r>
            <w:r w:rsidR="00C83CEB">
              <w:rPr>
                <w:b w:val="0"/>
                <w:bCs w:val="0"/>
                <w:sz w:val="24"/>
                <w:szCs w:val="24"/>
              </w:rPr>
              <w:t>9</w:t>
            </w:r>
          </w:p>
        </w:tc>
      </w:tr>
      <w:tr w:rsidR="00FE5A0A" w:rsidRPr="006607D6" w14:paraId="19565E77" w14:textId="77777777" w:rsidTr="00952EE5">
        <w:trPr>
          <w:trHeight w:val="407"/>
        </w:trPr>
        <w:tc>
          <w:tcPr>
            <w:tcW w:w="1056" w:type="dxa"/>
            <w:vAlign w:val="center"/>
          </w:tcPr>
          <w:p w14:paraId="27536A4F" w14:textId="11229DC7" w:rsidR="00DD7C1B" w:rsidRPr="006607D6" w:rsidRDefault="00ED71FA" w:rsidP="0012573A">
            <w:pPr>
              <w:pStyle w:val="Heading1"/>
              <w:spacing w:before="0" w:beforeAutospacing="0" w:line="288" w:lineRule="auto"/>
              <w:jc w:val="center"/>
              <w:rPr>
                <w:b w:val="0"/>
                <w:bCs w:val="0"/>
                <w:sz w:val="24"/>
                <w:szCs w:val="24"/>
              </w:rPr>
            </w:pPr>
            <w:r w:rsidRPr="006607D6">
              <w:rPr>
                <w:b w:val="0"/>
                <w:bCs w:val="0"/>
                <w:sz w:val="24"/>
                <w:szCs w:val="24"/>
              </w:rPr>
              <w:t>3.2.16</w:t>
            </w:r>
          </w:p>
        </w:tc>
        <w:tc>
          <w:tcPr>
            <w:tcW w:w="7004" w:type="dxa"/>
            <w:vAlign w:val="center"/>
          </w:tcPr>
          <w:p w14:paraId="46221BC3" w14:textId="55FF0421" w:rsidR="00DD7C1B" w:rsidRPr="006607D6" w:rsidRDefault="00952EE5" w:rsidP="00952EE5">
            <w:pPr>
              <w:spacing w:after="25"/>
              <w:rPr>
                <w:lang w:eastAsia="en-IN"/>
              </w:rPr>
            </w:pPr>
            <w:r w:rsidRPr="006607D6">
              <w:rPr>
                <w:lang w:eastAsia="en-IN"/>
              </w:rPr>
              <w:t>Participating in Skill-Building Workshops or Training Sessions</w:t>
            </w:r>
          </w:p>
        </w:tc>
        <w:tc>
          <w:tcPr>
            <w:tcW w:w="957" w:type="dxa"/>
            <w:vAlign w:val="center"/>
          </w:tcPr>
          <w:p w14:paraId="258FD11F" w14:textId="4E78BD56" w:rsidR="00DD7C1B" w:rsidRPr="006607D6" w:rsidRDefault="00C83CEB" w:rsidP="0012573A">
            <w:pPr>
              <w:pStyle w:val="Heading1"/>
              <w:spacing w:before="0" w:beforeAutospacing="0" w:line="288" w:lineRule="auto"/>
              <w:jc w:val="center"/>
              <w:rPr>
                <w:b w:val="0"/>
                <w:bCs w:val="0"/>
                <w:sz w:val="24"/>
                <w:szCs w:val="24"/>
              </w:rPr>
            </w:pPr>
            <w:r>
              <w:rPr>
                <w:b w:val="0"/>
                <w:bCs w:val="0"/>
                <w:sz w:val="24"/>
                <w:szCs w:val="24"/>
              </w:rPr>
              <w:t>60</w:t>
            </w:r>
          </w:p>
        </w:tc>
      </w:tr>
      <w:tr w:rsidR="00FE5A0A" w:rsidRPr="006607D6" w14:paraId="76D452A1" w14:textId="77777777" w:rsidTr="00952EE5">
        <w:trPr>
          <w:trHeight w:val="407"/>
        </w:trPr>
        <w:tc>
          <w:tcPr>
            <w:tcW w:w="1056" w:type="dxa"/>
            <w:vAlign w:val="center"/>
          </w:tcPr>
          <w:p w14:paraId="6B89842B" w14:textId="72296EB0" w:rsidR="00ED71FA" w:rsidRPr="006607D6" w:rsidRDefault="00ED71FA" w:rsidP="0012573A">
            <w:pPr>
              <w:pStyle w:val="Heading1"/>
              <w:spacing w:before="0" w:beforeAutospacing="0" w:line="288" w:lineRule="auto"/>
              <w:jc w:val="center"/>
              <w:rPr>
                <w:b w:val="0"/>
                <w:bCs w:val="0"/>
                <w:sz w:val="24"/>
                <w:szCs w:val="24"/>
              </w:rPr>
            </w:pPr>
            <w:r w:rsidRPr="006607D6">
              <w:rPr>
                <w:b w:val="0"/>
                <w:bCs w:val="0"/>
                <w:sz w:val="24"/>
                <w:szCs w:val="24"/>
              </w:rPr>
              <w:t>3.2.17</w:t>
            </w:r>
          </w:p>
        </w:tc>
        <w:tc>
          <w:tcPr>
            <w:tcW w:w="7004" w:type="dxa"/>
            <w:vAlign w:val="center"/>
          </w:tcPr>
          <w:p w14:paraId="15A065AD" w14:textId="15382585" w:rsidR="00ED71FA" w:rsidRPr="006607D6" w:rsidRDefault="00952EE5" w:rsidP="00952EE5">
            <w:pPr>
              <w:spacing w:after="25"/>
              <w:rPr>
                <w:lang w:eastAsia="en-IN"/>
              </w:rPr>
            </w:pPr>
            <w:r w:rsidRPr="006607D6">
              <w:rPr>
                <w:lang w:eastAsia="en-IN"/>
              </w:rPr>
              <w:t>Practicing Self-Reflection and Resilience in The Organization</w:t>
            </w:r>
          </w:p>
        </w:tc>
        <w:tc>
          <w:tcPr>
            <w:tcW w:w="957" w:type="dxa"/>
            <w:vAlign w:val="center"/>
          </w:tcPr>
          <w:p w14:paraId="456961A8" w14:textId="5FEDCB9C" w:rsidR="00ED71FA"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56</w:t>
            </w:r>
          </w:p>
        </w:tc>
      </w:tr>
      <w:tr w:rsidR="00FE5A0A" w:rsidRPr="006607D6" w14:paraId="03B44E50" w14:textId="77777777" w:rsidTr="00952EE5">
        <w:trPr>
          <w:trHeight w:val="407"/>
        </w:trPr>
        <w:tc>
          <w:tcPr>
            <w:tcW w:w="1056" w:type="dxa"/>
            <w:vAlign w:val="center"/>
          </w:tcPr>
          <w:p w14:paraId="5CE418A6" w14:textId="7EEC1D15" w:rsidR="00ED71FA" w:rsidRPr="006607D6" w:rsidRDefault="00ED71FA" w:rsidP="0012573A">
            <w:pPr>
              <w:pStyle w:val="Heading1"/>
              <w:spacing w:before="0" w:beforeAutospacing="0" w:line="288" w:lineRule="auto"/>
              <w:jc w:val="center"/>
              <w:rPr>
                <w:b w:val="0"/>
                <w:bCs w:val="0"/>
                <w:sz w:val="24"/>
                <w:szCs w:val="24"/>
              </w:rPr>
            </w:pPr>
            <w:r w:rsidRPr="006607D6">
              <w:rPr>
                <w:b w:val="0"/>
                <w:bCs w:val="0"/>
                <w:sz w:val="24"/>
                <w:szCs w:val="24"/>
              </w:rPr>
              <w:t>3.2.18</w:t>
            </w:r>
          </w:p>
        </w:tc>
        <w:tc>
          <w:tcPr>
            <w:tcW w:w="7004" w:type="dxa"/>
            <w:vAlign w:val="center"/>
          </w:tcPr>
          <w:p w14:paraId="35928720" w14:textId="260413C5" w:rsidR="00ED71FA" w:rsidRPr="006607D6" w:rsidRDefault="00952EE5" w:rsidP="00952EE5">
            <w:pPr>
              <w:spacing w:after="25"/>
              <w:rPr>
                <w:lang w:eastAsia="en-IN"/>
              </w:rPr>
            </w:pPr>
            <w:r w:rsidRPr="006607D6">
              <w:rPr>
                <w:lang w:eastAsia="en-IN"/>
              </w:rPr>
              <w:t xml:space="preserve">Utilizing Online Resources for Problem-Solving </w:t>
            </w:r>
          </w:p>
        </w:tc>
        <w:tc>
          <w:tcPr>
            <w:tcW w:w="957" w:type="dxa"/>
            <w:vAlign w:val="center"/>
          </w:tcPr>
          <w:p w14:paraId="5156A2E7" w14:textId="204F5365" w:rsidR="00ED71FA" w:rsidRPr="006607D6" w:rsidRDefault="00C83CEB" w:rsidP="0012573A">
            <w:pPr>
              <w:pStyle w:val="Heading1"/>
              <w:spacing w:before="0" w:beforeAutospacing="0" w:line="288" w:lineRule="auto"/>
              <w:jc w:val="center"/>
              <w:rPr>
                <w:b w:val="0"/>
                <w:bCs w:val="0"/>
                <w:sz w:val="24"/>
                <w:szCs w:val="24"/>
              </w:rPr>
            </w:pPr>
            <w:r>
              <w:rPr>
                <w:b w:val="0"/>
                <w:bCs w:val="0"/>
                <w:sz w:val="24"/>
                <w:szCs w:val="24"/>
              </w:rPr>
              <w:t>61</w:t>
            </w:r>
          </w:p>
        </w:tc>
      </w:tr>
      <w:tr w:rsidR="00FE5A0A" w:rsidRPr="006607D6" w14:paraId="41DD5EFD" w14:textId="77777777" w:rsidTr="00952EE5">
        <w:trPr>
          <w:trHeight w:val="407"/>
        </w:trPr>
        <w:tc>
          <w:tcPr>
            <w:tcW w:w="1056" w:type="dxa"/>
            <w:vAlign w:val="center"/>
          </w:tcPr>
          <w:p w14:paraId="45CA016E" w14:textId="556B0A60" w:rsidR="00ED71FA" w:rsidRPr="006607D6" w:rsidRDefault="00ED71FA" w:rsidP="0012573A">
            <w:pPr>
              <w:pStyle w:val="Heading1"/>
              <w:spacing w:before="0" w:beforeAutospacing="0" w:line="288" w:lineRule="auto"/>
              <w:jc w:val="center"/>
              <w:rPr>
                <w:b w:val="0"/>
                <w:bCs w:val="0"/>
                <w:sz w:val="24"/>
                <w:szCs w:val="24"/>
              </w:rPr>
            </w:pPr>
            <w:r w:rsidRPr="006607D6">
              <w:rPr>
                <w:b w:val="0"/>
                <w:bCs w:val="0"/>
                <w:sz w:val="24"/>
                <w:szCs w:val="24"/>
              </w:rPr>
              <w:t>3.2.19</w:t>
            </w:r>
          </w:p>
        </w:tc>
        <w:tc>
          <w:tcPr>
            <w:tcW w:w="7004" w:type="dxa"/>
            <w:vAlign w:val="center"/>
          </w:tcPr>
          <w:p w14:paraId="71A5BAF7" w14:textId="057725BE" w:rsidR="00ED71FA" w:rsidRPr="006607D6" w:rsidRDefault="00952EE5" w:rsidP="00952EE5">
            <w:pPr>
              <w:spacing w:after="25"/>
              <w:rPr>
                <w:lang w:eastAsia="en-IN"/>
              </w:rPr>
            </w:pPr>
            <w:r w:rsidRPr="006607D6">
              <w:rPr>
                <w:lang w:eastAsia="en-IN"/>
              </w:rPr>
              <w:t xml:space="preserve">Engaging in Peer Support Network </w:t>
            </w:r>
          </w:p>
        </w:tc>
        <w:tc>
          <w:tcPr>
            <w:tcW w:w="957" w:type="dxa"/>
            <w:vAlign w:val="center"/>
          </w:tcPr>
          <w:p w14:paraId="7E02860B" w14:textId="140E08E5" w:rsidR="00ED71FA" w:rsidRPr="006607D6" w:rsidRDefault="00C83CEB" w:rsidP="0012573A">
            <w:pPr>
              <w:pStyle w:val="Heading1"/>
              <w:spacing w:before="0" w:beforeAutospacing="0" w:line="288" w:lineRule="auto"/>
              <w:jc w:val="center"/>
              <w:rPr>
                <w:b w:val="0"/>
                <w:bCs w:val="0"/>
                <w:sz w:val="24"/>
                <w:szCs w:val="24"/>
              </w:rPr>
            </w:pPr>
            <w:r>
              <w:rPr>
                <w:b w:val="0"/>
                <w:bCs w:val="0"/>
                <w:sz w:val="24"/>
                <w:szCs w:val="24"/>
              </w:rPr>
              <w:t>62</w:t>
            </w:r>
          </w:p>
        </w:tc>
      </w:tr>
      <w:tr w:rsidR="00FE5A0A" w:rsidRPr="006607D6" w14:paraId="77E964D4" w14:textId="77777777" w:rsidTr="00952EE5">
        <w:trPr>
          <w:trHeight w:val="407"/>
        </w:trPr>
        <w:tc>
          <w:tcPr>
            <w:tcW w:w="1056" w:type="dxa"/>
            <w:vAlign w:val="center"/>
          </w:tcPr>
          <w:p w14:paraId="086C6BBD" w14:textId="45F58AF9" w:rsidR="00ED71FA" w:rsidRPr="006607D6" w:rsidRDefault="00ED71FA" w:rsidP="0012573A">
            <w:pPr>
              <w:pStyle w:val="Heading1"/>
              <w:spacing w:before="0" w:beforeAutospacing="0" w:line="288" w:lineRule="auto"/>
              <w:jc w:val="center"/>
              <w:rPr>
                <w:b w:val="0"/>
                <w:bCs w:val="0"/>
                <w:sz w:val="24"/>
                <w:szCs w:val="24"/>
              </w:rPr>
            </w:pPr>
            <w:r w:rsidRPr="006607D6">
              <w:rPr>
                <w:b w:val="0"/>
                <w:bCs w:val="0"/>
                <w:sz w:val="24"/>
                <w:szCs w:val="24"/>
              </w:rPr>
              <w:t>3.2.20</w:t>
            </w:r>
          </w:p>
        </w:tc>
        <w:tc>
          <w:tcPr>
            <w:tcW w:w="7004" w:type="dxa"/>
            <w:vAlign w:val="center"/>
          </w:tcPr>
          <w:p w14:paraId="426DD879" w14:textId="46EF8DD7" w:rsidR="00ED71FA" w:rsidRPr="006607D6" w:rsidRDefault="00952EE5" w:rsidP="00952EE5">
            <w:pPr>
              <w:spacing w:after="25"/>
            </w:pPr>
            <w:r w:rsidRPr="006607D6">
              <w:t xml:space="preserve">Difficulties Encountered During Apprenticeship </w:t>
            </w:r>
          </w:p>
        </w:tc>
        <w:tc>
          <w:tcPr>
            <w:tcW w:w="957" w:type="dxa"/>
            <w:vAlign w:val="center"/>
          </w:tcPr>
          <w:p w14:paraId="0B16773F" w14:textId="797DAB15" w:rsidR="00ED71FA" w:rsidRPr="006607D6" w:rsidRDefault="00C83CEB" w:rsidP="0012573A">
            <w:pPr>
              <w:pStyle w:val="Heading1"/>
              <w:spacing w:before="0" w:beforeAutospacing="0" w:line="288" w:lineRule="auto"/>
              <w:jc w:val="center"/>
              <w:rPr>
                <w:b w:val="0"/>
                <w:bCs w:val="0"/>
                <w:sz w:val="24"/>
                <w:szCs w:val="24"/>
              </w:rPr>
            </w:pPr>
            <w:r>
              <w:rPr>
                <w:b w:val="0"/>
                <w:bCs w:val="0"/>
                <w:sz w:val="24"/>
                <w:szCs w:val="24"/>
              </w:rPr>
              <w:t>63</w:t>
            </w:r>
          </w:p>
        </w:tc>
      </w:tr>
      <w:tr w:rsidR="00FE5A0A" w:rsidRPr="006607D6" w14:paraId="49BCCFB9" w14:textId="77777777" w:rsidTr="00952EE5">
        <w:trPr>
          <w:trHeight w:val="407"/>
        </w:trPr>
        <w:tc>
          <w:tcPr>
            <w:tcW w:w="1056" w:type="dxa"/>
            <w:vAlign w:val="center"/>
          </w:tcPr>
          <w:p w14:paraId="74CFF416" w14:textId="0125B233" w:rsidR="00ED71FA" w:rsidRPr="006607D6" w:rsidRDefault="00ED71FA" w:rsidP="0012573A">
            <w:pPr>
              <w:pStyle w:val="Heading1"/>
              <w:spacing w:before="0" w:beforeAutospacing="0" w:line="288" w:lineRule="auto"/>
              <w:jc w:val="center"/>
              <w:rPr>
                <w:b w:val="0"/>
                <w:bCs w:val="0"/>
                <w:sz w:val="24"/>
                <w:szCs w:val="24"/>
              </w:rPr>
            </w:pPr>
            <w:r w:rsidRPr="006607D6">
              <w:rPr>
                <w:b w:val="0"/>
                <w:bCs w:val="0"/>
                <w:sz w:val="24"/>
                <w:szCs w:val="24"/>
              </w:rPr>
              <w:t>3.2.21</w:t>
            </w:r>
          </w:p>
        </w:tc>
        <w:tc>
          <w:tcPr>
            <w:tcW w:w="7004" w:type="dxa"/>
            <w:vAlign w:val="center"/>
          </w:tcPr>
          <w:p w14:paraId="68D3F73C" w14:textId="6F214433" w:rsidR="00ED71FA" w:rsidRPr="006607D6" w:rsidRDefault="00952EE5" w:rsidP="00952EE5">
            <w:pPr>
              <w:spacing w:after="25"/>
            </w:pPr>
            <w:r w:rsidRPr="006607D6">
              <w:t xml:space="preserve">Overcoming Challenges </w:t>
            </w:r>
          </w:p>
        </w:tc>
        <w:tc>
          <w:tcPr>
            <w:tcW w:w="957" w:type="dxa"/>
            <w:vAlign w:val="center"/>
          </w:tcPr>
          <w:p w14:paraId="26C0B3C2" w14:textId="73D20139" w:rsidR="00ED71FA" w:rsidRPr="006607D6" w:rsidRDefault="00C83CEB" w:rsidP="0012573A">
            <w:pPr>
              <w:pStyle w:val="Heading1"/>
              <w:spacing w:before="0" w:beforeAutospacing="0" w:line="288" w:lineRule="auto"/>
              <w:jc w:val="center"/>
              <w:rPr>
                <w:b w:val="0"/>
                <w:bCs w:val="0"/>
                <w:sz w:val="24"/>
                <w:szCs w:val="24"/>
              </w:rPr>
            </w:pPr>
            <w:r>
              <w:rPr>
                <w:b w:val="0"/>
                <w:bCs w:val="0"/>
                <w:sz w:val="24"/>
                <w:szCs w:val="24"/>
              </w:rPr>
              <w:t>64</w:t>
            </w:r>
          </w:p>
        </w:tc>
      </w:tr>
      <w:tr w:rsidR="00FE5A0A" w:rsidRPr="006607D6" w14:paraId="718313F3" w14:textId="77777777" w:rsidTr="00952EE5">
        <w:trPr>
          <w:trHeight w:val="407"/>
        </w:trPr>
        <w:tc>
          <w:tcPr>
            <w:tcW w:w="1056" w:type="dxa"/>
            <w:vAlign w:val="center"/>
          </w:tcPr>
          <w:p w14:paraId="3A83B097" w14:textId="6F6DDB29" w:rsidR="002C303D" w:rsidRPr="006607D6" w:rsidRDefault="002C303D" w:rsidP="0012573A">
            <w:pPr>
              <w:pStyle w:val="Heading1"/>
              <w:spacing w:before="0" w:beforeAutospacing="0" w:line="288" w:lineRule="auto"/>
              <w:jc w:val="center"/>
              <w:rPr>
                <w:b w:val="0"/>
                <w:bCs w:val="0"/>
                <w:sz w:val="24"/>
                <w:szCs w:val="24"/>
              </w:rPr>
            </w:pPr>
            <w:r w:rsidRPr="006607D6">
              <w:rPr>
                <w:b w:val="0"/>
                <w:bCs w:val="0"/>
                <w:sz w:val="24"/>
                <w:szCs w:val="24"/>
              </w:rPr>
              <w:t>3.2.22</w:t>
            </w:r>
          </w:p>
        </w:tc>
        <w:tc>
          <w:tcPr>
            <w:tcW w:w="7004" w:type="dxa"/>
            <w:vAlign w:val="center"/>
          </w:tcPr>
          <w:p w14:paraId="691A5C15" w14:textId="6A424339" w:rsidR="002C303D" w:rsidRPr="006607D6" w:rsidRDefault="00952EE5" w:rsidP="00952EE5">
            <w:r w:rsidRPr="006607D6">
              <w:t xml:space="preserve">Ability To Handle Obstacles </w:t>
            </w:r>
          </w:p>
        </w:tc>
        <w:tc>
          <w:tcPr>
            <w:tcW w:w="957" w:type="dxa"/>
            <w:vAlign w:val="center"/>
          </w:tcPr>
          <w:p w14:paraId="334B798E" w14:textId="0263096A" w:rsidR="002C303D"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6</w:t>
            </w:r>
            <w:r w:rsidR="00C83CEB">
              <w:rPr>
                <w:b w:val="0"/>
                <w:bCs w:val="0"/>
                <w:sz w:val="24"/>
                <w:szCs w:val="24"/>
              </w:rPr>
              <w:t>5</w:t>
            </w:r>
          </w:p>
        </w:tc>
      </w:tr>
      <w:tr w:rsidR="00FE5A0A" w:rsidRPr="006607D6" w14:paraId="5B3762F7" w14:textId="77777777" w:rsidTr="00952EE5">
        <w:trPr>
          <w:trHeight w:val="407"/>
        </w:trPr>
        <w:tc>
          <w:tcPr>
            <w:tcW w:w="1056" w:type="dxa"/>
            <w:vAlign w:val="center"/>
          </w:tcPr>
          <w:p w14:paraId="19C33F94" w14:textId="27B5EC00" w:rsidR="002C303D" w:rsidRPr="006607D6" w:rsidRDefault="002C303D" w:rsidP="0012573A">
            <w:pPr>
              <w:pStyle w:val="Heading1"/>
              <w:spacing w:before="0" w:beforeAutospacing="0" w:line="288" w:lineRule="auto"/>
              <w:jc w:val="center"/>
              <w:rPr>
                <w:b w:val="0"/>
                <w:bCs w:val="0"/>
                <w:sz w:val="24"/>
                <w:szCs w:val="24"/>
              </w:rPr>
            </w:pPr>
            <w:r w:rsidRPr="006607D6">
              <w:rPr>
                <w:b w:val="0"/>
                <w:bCs w:val="0"/>
                <w:sz w:val="24"/>
                <w:szCs w:val="24"/>
              </w:rPr>
              <w:t>3.2.23</w:t>
            </w:r>
          </w:p>
        </w:tc>
        <w:tc>
          <w:tcPr>
            <w:tcW w:w="7004" w:type="dxa"/>
            <w:vAlign w:val="center"/>
          </w:tcPr>
          <w:p w14:paraId="726ADD6A" w14:textId="64F31DA3" w:rsidR="002C303D" w:rsidRPr="006607D6" w:rsidRDefault="00952EE5" w:rsidP="00952EE5">
            <w:pPr>
              <w:spacing w:line="360" w:lineRule="auto"/>
            </w:pPr>
            <w:r w:rsidRPr="006607D6">
              <w:t>Impact of Valuable Learning Experiences on Career Growth</w:t>
            </w:r>
          </w:p>
        </w:tc>
        <w:tc>
          <w:tcPr>
            <w:tcW w:w="957" w:type="dxa"/>
            <w:vAlign w:val="center"/>
          </w:tcPr>
          <w:p w14:paraId="08BD24BF" w14:textId="65173E5E" w:rsidR="002C303D"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6</w:t>
            </w:r>
            <w:r w:rsidR="00C83CEB">
              <w:rPr>
                <w:b w:val="0"/>
                <w:bCs w:val="0"/>
                <w:sz w:val="24"/>
                <w:szCs w:val="24"/>
              </w:rPr>
              <w:t>6</w:t>
            </w:r>
          </w:p>
        </w:tc>
      </w:tr>
      <w:tr w:rsidR="00FE5A0A" w:rsidRPr="006607D6" w14:paraId="4532E0B9" w14:textId="77777777" w:rsidTr="00952EE5">
        <w:trPr>
          <w:trHeight w:val="407"/>
        </w:trPr>
        <w:tc>
          <w:tcPr>
            <w:tcW w:w="1056" w:type="dxa"/>
            <w:vAlign w:val="center"/>
          </w:tcPr>
          <w:p w14:paraId="7F507A27" w14:textId="65130219" w:rsidR="002C303D" w:rsidRPr="006607D6" w:rsidRDefault="002C303D" w:rsidP="0012573A">
            <w:pPr>
              <w:pStyle w:val="Heading1"/>
              <w:spacing w:before="0" w:beforeAutospacing="0" w:line="288" w:lineRule="auto"/>
              <w:jc w:val="center"/>
              <w:rPr>
                <w:b w:val="0"/>
                <w:bCs w:val="0"/>
                <w:sz w:val="24"/>
                <w:szCs w:val="24"/>
              </w:rPr>
            </w:pPr>
            <w:r w:rsidRPr="006607D6">
              <w:rPr>
                <w:b w:val="0"/>
                <w:bCs w:val="0"/>
                <w:sz w:val="24"/>
                <w:szCs w:val="24"/>
              </w:rPr>
              <w:t>3.2.24</w:t>
            </w:r>
          </w:p>
        </w:tc>
        <w:tc>
          <w:tcPr>
            <w:tcW w:w="7004" w:type="dxa"/>
            <w:vAlign w:val="center"/>
          </w:tcPr>
          <w:p w14:paraId="4D6B1DDB" w14:textId="27CD9775" w:rsidR="002C303D" w:rsidRPr="006607D6" w:rsidRDefault="00952EE5" w:rsidP="00952EE5">
            <w:pPr>
              <w:spacing w:line="360" w:lineRule="auto"/>
            </w:pPr>
            <w:r w:rsidRPr="006607D6">
              <w:t>Enhanced Job Prospects by Navigating Challenges</w:t>
            </w:r>
          </w:p>
        </w:tc>
        <w:tc>
          <w:tcPr>
            <w:tcW w:w="957" w:type="dxa"/>
            <w:vAlign w:val="center"/>
          </w:tcPr>
          <w:p w14:paraId="216545C8" w14:textId="422CC686" w:rsidR="002C303D"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6</w:t>
            </w:r>
            <w:r w:rsidR="00C83CEB">
              <w:rPr>
                <w:b w:val="0"/>
                <w:bCs w:val="0"/>
                <w:sz w:val="24"/>
                <w:szCs w:val="24"/>
              </w:rPr>
              <w:t>7</w:t>
            </w:r>
          </w:p>
        </w:tc>
      </w:tr>
      <w:tr w:rsidR="00952EE5" w:rsidRPr="006607D6" w14:paraId="3229D8E2" w14:textId="77777777" w:rsidTr="00952EE5">
        <w:trPr>
          <w:trHeight w:val="407"/>
        </w:trPr>
        <w:tc>
          <w:tcPr>
            <w:tcW w:w="1056" w:type="dxa"/>
            <w:vAlign w:val="center"/>
          </w:tcPr>
          <w:p w14:paraId="13520FC5" w14:textId="158EA20E" w:rsidR="00952EE5"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3.3.1</w:t>
            </w:r>
          </w:p>
        </w:tc>
        <w:tc>
          <w:tcPr>
            <w:tcW w:w="7004" w:type="dxa"/>
            <w:vAlign w:val="center"/>
          </w:tcPr>
          <w:p w14:paraId="4E33C059" w14:textId="07A9CD06" w:rsidR="00952EE5" w:rsidRPr="006607D6" w:rsidRDefault="00952EE5" w:rsidP="00952EE5">
            <w:pPr>
              <w:spacing w:line="360" w:lineRule="auto"/>
            </w:pPr>
            <w:r w:rsidRPr="006607D6">
              <w:t>U Test</w:t>
            </w:r>
          </w:p>
        </w:tc>
        <w:tc>
          <w:tcPr>
            <w:tcW w:w="957" w:type="dxa"/>
            <w:vAlign w:val="center"/>
          </w:tcPr>
          <w:p w14:paraId="3266F09F" w14:textId="31198D6A" w:rsidR="00952EE5" w:rsidRPr="006607D6" w:rsidRDefault="00C83CEB" w:rsidP="0012573A">
            <w:pPr>
              <w:pStyle w:val="Heading1"/>
              <w:spacing w:before="0" w:beforeAutospacing="0" w:line="288" w:lineRule="auto"/>
              <w:jc w:val="center"/>
              <w:rPr>
                <w:b w:val="0"/>
                <w:bCs w:val="0"/>
                <w:sz w:val="24"/>
                <w:szCs w:val="24"/>
              </w:rPr>
            </w:pPr>
            <w:r>
              <w:rPr>
                <w:b w:val="0"/>
                <w:bCs w:val="0"/>
                <w:sz w:val="24"/>
                <w:szCs w:val="24"/>
              </w:rPr>
              <w:t>69</w:t>
            </w:r>
          </w:p>
        </w:tc>
      </w:tr>
      <w:tr w:rsidR="00952EE5" w:rsidRPr="006607D6" w14:paraId="3B562F2E" w14:textId="77777777" w:rsidTr="00952EE5">
        <w:trPr>
          <w:trHeight w:val="407"/>
        </w:trPr>
        <w:tc>
          <w:tcPr>
            <w:tcW w:w="1056" w:type="dxa"/>
            <w:vAlign w:val="center"/>
          </w:tcPr>
          <w:p w14:paraId="0A7216C5" w14:textId="4D1E430A" w:rsidR="00952EE5"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3.3.2</w:t>
            </w:r>
          </w:p>
        </w:tc>
        <w:tc>
          <w:tcPr>
            <w:tcW w:w="7004" w:type="dxa"/>
            <w:vAlign w:val="center"/>
          </w:tcPr>
          <w:p w14:paraId="55E02DAD" w14:textId="612DF550" w:rsidR="00952EE5" w:rsidRPr="006607D6" w:rsidRDefault="00952EE5" w:rsidP="00952EE5">
            <w:pPr>
              <w:spacing w:line="360" w:lineRule="auto"/>
            </w:pPr>
            <w:r w:rsidRPr="006607D6">
              <w:t>H Test</w:t>
            </w:r>
          </w:p>
        </w:tc>
        <w:tc>
          <w:tcPr>
            <w:tcW w:w="957" w:type="dxa"/>
            <w:vAlign w:val="center"/>
          </w:tcPr>
          <w:p w14:paraId="144522D6" w14:textId="55A6A87C" w:rsidR="00952EE5" w:rsidRPr="006607D6" w:rsidRDefault="00C83CEB" w:rsidP="0012573A">
            <w:pPr>
              <w:pStyle w:val="Heading1"/>
              <w:spacing w:before="0" w:beforeAutospacing="0" w:line="288" w:lineRule="auto"/>
              <w:jc w:val="center"/>
              <w:rPr>
                <w:b w:val="0"/>
                <w:bCs w:val="0"/>
                <w:sz w:val="24"/>
                <w:szCs w:val="24"/>
              </w:rPr>
            </w:pPr>
            <w:r>
              <w:rPr>
                <w:b w:val="0"/>
                <w:bCs w:val="0"/>
                <w:sz w:val="24"/>
                <w:szCs w:val="24"/>
              </w:rPr>
              <w:t>71</w:t>
            </w:r>
          </w:p>
        </w:tc>
      </w:tr>
      <w:tr w:rsidR="00952EE5" w:rsidRPr="006607D6" w14:paraId="7F0C44C0" w14:textId="77777777" w:rsidTr="00952EE5">
        <w:trPr>
          <w:trHeight w:val="407"/>
        </w:trPr>
        <w:tc>
          <w:tcPr>
            <w:tcW w:w="1056" w:type="dxa"/>
            <w:vAlign w:val="center"/>
          </w:tcPr>
          <w:p w14:paraId="745CBD77" w14:textId="0F6E7E06" w:rsidR="00952EE5" w:rsidRPr="006607D6" w:rsidRDefault="00952EE5" w:rsidP="0012573A">
            <w:pPr>
              <w:pStyle w:val="Heading1"/>
              <w:spacing w:before="0" w:beforeAutospacing="0" w:line="288" w:lineRule="auto"/>
              <w:jc w:val="center"/>
              <w:rPr>
                <w:b w:val="0"/>
                <w:bCs w:val="0"/>
                <w:sz w:val="24"/>
                <w:szCs w:val="24"/>
              </w:rPr>
            </w:pPr>
            <w:r w:rsidRPr="006607D6">
              <w:rPr>
                <w:b w:val="0"/>
                <w:bCs w:val="0"/>
                <w:sz w:val="24"/>
                <w:szCs w:val="24"/>
              </w:rPr>
              <w:t>3.3.3</w:t>
            </w:r>
          </w:p>
        </w:tc>
        <w:tc>
          <w:tcPr>
            <w:tcW w:w="7004" w:type="dxa"/>
            <w:vAlign w:val="center"/>
          </w:tcPr>
          <w:p w14:paraId="24DD828E" w14:textId="75807416" w:rsidR="00952EE5" w:rsidRPr="006607D6" w:rsidRDefault="00952EE5" w:rsidP="00952EE5">
            <w:pPr>
              <w:autoSpaceDE w:val="0"/>
              <w:autoSpaceDN w:val="0"/>
              <w:adjustRightInd w:val="0"/>
              <w:spacing w:line="276" w:lineRule="auto"/>
              <w:jc w:val="both"/>
            </w:pPr>
            <w:r w:rsidRPr="006607D6">
              <w:t>Spearman Rank Correlation</w:t>
            </w:r>
          </w:p>
        </w:tc>
        <w:tc>
          <w:tcPr>
            <w:tcW w:w="957" w:type="dxa"/>
            <w:vAlign w:val="center"/>
          </w:tcPr>
          <w:p w14:paraId="60E65308" w14:textId="4505CF26" w:rsidR="00952EE5" w:rsidRPr="006607D6" w:rsidRDefault="00C83CEB" w:rsidP="0012573A">
            <w:pPr>
              <w:pStyle w:val="Heading1"/>
              <w:spacing w:before="0" w:beforeAutospacing="0" w:line="288" w:lineRule="auto"/>
              <w:jc w:val="center"/>
              <w:rPr>
                <w:b w:val="0"/>
                <w:bCs w:val="0"/>
                <w:sz w:val="24"/>
                <w:szCs w:val="24"/>
              </w:rPr>
            </w:pPr>
            <w:r>
              <w:rPr>
                <w:b w:val="0"/>
                <w:bCs w:val="0"/>
                <w:sz w:val="24"/>
                <w:szCs w:val="24"/>
              </w:rPr>
              <w:t>73</w:t>
            </w:r>
          </w:p>
        </w:tc>
      </w:tr>
    </w:tbl>
    <w:p w14:paraId="7DFA99FF" w14:textId="77777777" w:rsidR="00952EE5" w:rsidRPr="006607D6" w:rsidRDefault="00952EE5" w:rsidP="006607D6">
      <w:pPr>
        <w:pStyle w:val="Heading1"/>
        <w:shd w:val="clear" w:color="auto" w:fill="FFFFFF"/>
        <w:spacing w:before="0" w:beforeAutospacing="0" w:line="288" w:lineRule="auto"/>
        <w:rPr>
          <w:b w:val="0"/>
          <w:bCs w:val="0"/>
          <w:caps/>
          <w:sz w:val="24"/>
          <w:szCs w:val="24"/>
        </w:rPr>
      </w:pPr>
    </w:p>
    <w:p w14:paraId="2AF5C3AE" w14:textId="77777777" w:rsidR="00952EE5" w:rsidRPr="006607D6" w:rsidRDefault="00952EE5" w:rsidP="00605AB8">
      <w:pPr>
        <w:pStyle w:val="Heading1"/>
        <w:shd w:val="clear" w:color="auto" w:fill="FFFFFF"/>
        <w:spacing w:before="0" w:beforeAutospacing="0" w:line="288" w:lineRule="auto"/>
        <w:jc w:val="center"/>
        <w:rPr>
          <w:b w:val="0"/>
          <w:bCs w:val="0"/>
          <w:caps/>
          <w:sz w:val="24"/>
          <w:szCs w:val="24"/>
        </w:rPr>
      </w:pPr>
    </w:p>
    <w:p w14:paraId="558D1E3E" w14:textId="0A7EE629" w:rsidR="00605AB8" w:rsidRPr="006607D6" w:rsidRDefault="00605AB8" w:rsidP="00605AB8">
      <w:pPr>
        <w:pStyle w:val="Heading1"/>
        <w:shd w:val="clear" w:color="auto" w:fill="FFFFFF"/>
        <w:spacing w:before="0" w:beforeAutospacing="0" w:line="288" w:lineRule="auto"/>
        <w:jc w:val="center"/>
        <w:rPr>
          <w:caps/>
          <w:sz w:val="28"/>
          <w:szCs w:val="28"/>
        </w:rPr>
      </w:pPr>
      <w:r w:rsidRPr="006607D6">
        <w:rPr>
          <w:caps/>
          <w:sz w:val="28"/>
          <w:szCs w:val="28"/>
        </w:rPr>
        <w:lastRenderedPageBreak/>
        <w:t>List of Charts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7004"/>
        <w:gridCol w:w="957"/>
      </w:tblGrid>
      <w:tr w:rsidR="0077509E" w:rsidRPr="006607D6" w14:paraId="1D120A97" w14:textId="77777777" w:rsidTr="00952EE5">
        <w:trPr>
          <w:trHeight w:val="783"/>
        </w:trPr>
        <w:tc>
          <w:tcPr>
            <w:tcW w:w="1056" w:type="dxa"/>
            <w:vAlign w:val="center"/>
          </w:tcPr>
          <w:p w14:paraId="21CE1D3F" w14:textId="4C030ADB" w:rsidR="00605AB8" w:rsidRPr="006607D6" w:rsidRDefault="00605AB8" w:rsidP="00A006CC">
            <w:pPr>
              <w:pStyle w:val="Heading1"/>
              <w:spacing w:before="0" w:beforeAutospacing="0" w:line="288" w:lineRule="auto"/>
              <w:jc w:val="center"/>
              <w:rPr>
                <w:sz w:val="24"/>
                <w:szCs w:val="24"/>
              </w:rPr>
            </w:pPr>
            <w:r w:rsidRPr="006607D6">
              <w:rPr>
                <w:sz w:val="24"/>
                <w:szCs w:val="24"/>
              </w:rPr>
              <w:t>S.</w:t>
            </w:r>
            <w:r w:rsidR="007F3007" w:rsidRPr="006607D6">
              <w:rPr>
                <w:sz w:val="24"/>
                <w:szCs w:val="24"/>
              </w:rPr>
              <w:t xml:space="preserve"> </w:t>
            </w:r>
            <w:r w:rsidRPr="006607D6">
              <w:rPr>
                <w:sz w:val="24"/>
                <w:szCs w:val="24"/>
              </w:rPr>
              <w:t>No</w:t>
            </w:r>
          </w:p>
        </w:tc>
        <w:tc>
          <w:tcPr>
            <w:tcW w:w="7004" w:type="dxa"/>
            <w:vAlign w:val="center"/>
          </w:tcPr>
          <w:p w14:paraId="7B44C2DD" w14:textId="77777777" w:rsidR="00605AB8" w:rsidRPr="006607D6" w:rsidRDefault="00855578" w:rsidP="00855578">
            <w:pPr>
              <w:pStyle w:val="Heading1"/>
              <w:spacing w:before="0" w:beforeAutospacing="0" w:line="288" w:lineRule="auto"/>
              <w:jc w:val="center"/>
              <w:rPr>
                <w:sz w:val="24"/>
                <w:szCs w:val="24"/>
              </w:rPr>
            </w:pPr>
            <w:r w:rsidRPr="006607D6">
              <w:rPr>
                <w:sz w:val="24"/>
                <w:szCs w:val="24"/>
              </w:rPr>
              <w:t>TITLE</w:t>
            </w:r>
          </w:p>
        </w:tc>
        <w:tc>
          <w:tcPr>
            <w:tcW w:w="957" w:type="dxa"/>
            <w:vAlign w:val="center"/>
          </w:tcPr>
          <w:p w14:paraId="17F49558" w14:textId="77777777" w:rsidR="00605AB8" w:rsidRPr="006607D6" w:rsidRDefault="00605AB8" w:rsidP="00A006CC">
            <w:pPr>
              <w:pStyle w:val="Heading1"/>
              <w:spacing w:before="0" w:beforeAutospacing="0" w:line="288" w:lineRule="auto"/>
              <w:jc w:val="center"/>
              <w:rPr>
                <w:sz w:val="24"/>
                <w:szCs w:val="24"/>
              </w:rPr>
            </w:pPr>
            <w:r w:rsidRPr="006607D6">
              <w:rPr>
                <w:sz w:val="24"/>
                <w:szCs w:val="24"/>
              </w:rPr>
              <w:t>Page No</w:t>
            </w:r>
          </w:p>
        </w:tc>
      </w:tr>
      <w:tr w:rsidR="00C83CEB" w:rsidRPr="006607D6" w14:paraId="3298CA07" w14:textId="77777777" w:rsidTr="00952EE5">
        <w:trPr>
          <w:trHeight w:val="407"/>
        </w:trPr>
        <w:tc>
          <w:tcPr>
            <w:tcW w:w="1056" w:type="dxa"/>
            <w:vAlign w:val="center"/>
          </w:tcPr>
          <w:p w14:paraId="582D107B" w14:textId="77777777"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w:t>
            </w:r>
          </w:p>
        </w:tc>
        <w:tc>
          <w:tcPr>
            <w:tcW w:w="7004" w:type="dxa"/>
            <w:vAlign w:val="center"/>
          </w:tcPr>
          <w:p w14:paraId="53DE1F6A" w14:textId="7CC1CDAB" w:rsidR="00C83CEB" w:rsidRPr="006607D6" w:rsidRDefault="00C83CEB" w:rsidP="00C83CEB">
            <w:pPr>
              <w:spacing w:line="360" w:lineRule="auto"/>
            </w:pPr>
            <w:r w:rsidRPr="006607D6">
              <w:rPr>
                <w:color w:val="000000" w:themeColor="text1"/>
              </w:rPr>
              <w:t>Gender of the Respondents</w:t>
            </w:r>
          </w:p>
        </w:tc>
        <w:tc>
          <w:tcPr>
            <w:tcW w:w="957" w:type="dxa"/>
            <w:vAlign w:val="center"/>
          </w:tcPr>
          <w:p w14:paraId="0B681275" w14:textId="254B4C85"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4</w:t>
            </w:r>
            <w:r>
              <w:rPr>
                <w:b w:val="0"/>
                <w:bCs w:val="0"/>
                <w:sz w:val="24"/>
                <w:szCs w:val="24"/>
              </w:rPr>
              <w:t>4</w:t>
            </w:r>
          </w:p>
        </w:tc>
      </w:tr>
      <w:tr w:rsidR="00C83CEB" w:rsidRPr="006607D6" w14:paraId="11835B8B" w14:textId="77777777" w:rsidTr="00952EE5">
        <w:trPr>
          <w:trHeight w:val="485"/>
        </w:trPr>
        <w:tc>
          <w:tcPr>
            <w:tcW w:w="1056" w:type="dxa"/>
            <w:vAlign w:val="center"/>
          </w:tcPr>
          <w:p w14:paraId="2A8B38E0" w14:textId="77777777"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3.2.2</w:t>
            </w:r>
          </w:p>
        </w:tc>
        <w:tc>
          <w:tcPr>
            <w:tcW w:w="7004" w:type="dxa"/>
            <w:vAlign w:val="center"/>
          </w:tcPr>
          <w:p w14:paraId="3A11A40B" w14:textId="312A8278" w:rsidR="00C83CEB" w:rsidRPr="006607D6" w:rsidRDefault="00C83CEB" w:rsidP="00C83CEB">
            <w:pPr>
              <w:spacing w:line="360" w:lineRule="auto"/>
            </w:pPr>
            <w:r w:rsidRPr="006607D6">
              <w:rPr>
                <w:rStyle w:val="m7eme"/>
                <w:color w:val="202124"/>
                <w:shd w:val="clear" w:color="auto" w:fill="FFFFFF"/>
              </w:rPr>
              <w:t xml:space="preserve">Status of the </w:t>
            </w:r>
            <w:r w:rsidRPr="006607D6">
              <w:rPr>
                <w:color w:val="222222"/>
              </w:rPr>
              <w:t>Respondents</w:t>
            </w:r>
          </w:p>
        </w:tc>
        <w:tc>
          <w:tcPr>
            <w:tcW w:w="957" w:type="dxa"/>
            <w:vAlign w:val="center"/>
          </w:tcPr>
          <w:p w14:paraId="51CF1C73" w14:textId="61C75F2D"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4</w:t>
            </w:r>
            <w:r>
              <w:rPr>
                <w:b w:val="0"/>
                <w:bCs w:val="0"/>
                <w:sz w:val="24"/>
                <w:szCs w:val="24"/>
              </w:rPr>
              <w:t>5</w:t>
            </w:r>
          </w:p>
        </w:tc>
      </w:tr>
      <w:tr w:rsidR="00C83CEB" w:rsidRPr="006607D6" w14:paraId="0409683D" w14:textId="77777777" w:rsidTr="00952EE5">
        <w:trPr>
          <w:trHeight w:val="407"/>
        </w:trPr>
        <w:tc>
          <w:tcPr>
            <w:tcW w:w="1056" w:type="dxa"/>
            <w:vAlign w:val="center"/>
          </w:tcPr>
          <w:p w14:paraId="775BAF52" w14:textId="77777777"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3.2.3</w:t>
            </w:r>
          </w:p>
        </w:tc>
        <w:tc>
          <w:tcPr>
            <w:tcW w:w="7004" w:type="dxa"/>
            <w:vAlign w:val="center"/>
          </w:tcPr>
          <w:p w14:paraId="1361D61A" w14:textId="7EAB7C25" w:rsidR="00C83CEB" w:rsidRPr="006607D6" w:rsidRDefault="00C83CEB" w:rsidP="00C83CEB">
            <w:pPr>
              <w:pStyle w:val="Heading1"/>
              <w:spacing w:before="0" w:beforeAutospacing="0" w:line="360" w:lineRule="auto"/>
              <w:rPr>
                <w:b w:val="0"/>
                <w:bCs w:val="0"/>
                <w:sz w:val="24"/>
                <w:szCs w:val="24"/>
              </w:rPr>
            </w:pPr>
            <w:r w:rsidRPr="006607D6">
              <w:rPr>
                <w:b w:val="0"/>
                <w:bCs w:val="0"/>
                <w:color w:val="222222"/>
                <w:sz w:val="24"/>
                <w:szCs w:val="24"/>
              </w:rPr>
              <w:t>Education Qualification of the Respondents</w:t>
            </w:r>
          </w:p>
        </w:tc>
        <w:tc>
          <w:tcPr>
            <w:tcW w:w="957" w:type="dxa"/>
            <w:vAlign w:val="center"/>
          </w:tcPr>
          <w:p w14:paraId="2B5F59EB" w14:textId="314693EC"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4</w:t>
            </w:r>
            <w:r>
              <w:rPr>
                <w:b w:val="0"/>
                <w:bCs w:val="0"/>
                <w:sz w:val="24"/>
                <w:szCs w:val="24"/>
              </w:rPr>
              <w:t>6</w:t>
            </w:r>
          </w:p>
        </w:tc>
      </w:tr>
      <w:tr w:rsidR="00C83CEB" w:rsidRPr="006607D6" w14:paraId="32D5B881" w14:textId="77777777" w:rsidTr="00952EE5">
        <w:trPr>
          <w:trHeight w:val="407"/>
        </w:trPr>
        <w:tc>
          <w:tcPr>
            <w:tcW w:w="1056" w:type="dxa"/>
            <w:vAlign w:val="center"/>
          </w:tcPr>
          <w:p w14:paraId="64145E6B" w14:textId="596213A4"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3.2.4</w:t>
            </w:r>
          </w:p>
        </w:tc>
        <w:tc>
          <w:tcPr>
            <w:tcW w:w="7004" w:type="dxa"/>
            <w:vAlign w:val="center"/>
          </w:tcPr>
          <w:p w14:paraId="7C772A93" w14:textId="45807D95" w:rsidR="00C83CEB" w:rsidRPr="006607D6" w:rsidRDefault="00C83CEB" w:rsidP="00C83CEB">
            <w:pPr>
              <w:pStyle w:val="Heading1"/>
              <w:spacing w:before="0" w:beforeAutospacing="0" w:line="360" w:lineRule="auto"/>
              <w:rPr>
                <w:b w:val="0"/>
                <w:bCs w:val="0"/>
                <w:sz w:val="24"/>
                <w:szCs w:val="24"/>
              </w:rPr>
            </w:pPr>
            <w:r w:rsidRPr="006607D6">
              <w:rPr>
                <w:b w:val="0"/>
                <w:bCs w:val="0"/>
                <w:sz w:val="24"/>
                <w:szCs w:val="24"/>
              </w:rPr>
              <w:t>Location of Polytechnic</w:t>
            </w:r>
          </w:p>
        </w:tc>
        <w:tc>
          <w:tcPr>
            <w:tcW w:w="957" w:type="dxa"/>
            <w:vAlign w:val="center"/>
          </w:tcPr>
          <w:p w14:paraId="02A94556" w14:textId="18D5E0B4"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4</w:t>
            </w:r>
            <w:r>
              <w:rPr>
                <w:b w:val="0"/>
                <w:bCs w:val="0"/>
                <w:sz w:val="24"/>
                <w:szCs w:val="24"/>
              </w:rPr>
              <w:t>7</w:t>
            </w:r>
          </w:p>
        </w:tc>
      </w:tr>
      <w:tr w:rsidR="00C83CEB" w:rsidRPr="006607D6" w14:paraId="4D68437B" w14:textId="77777777" w:rsidTr="00952EE5">
        <w:trPr>
          <w:trHeight w:val="407"/>
        </w:trPr>
        <w:tc>
          <w:tcPr>
            <w:tcW w:w="1056" w:type="dxa"/>
            <w:vAlign w:val="center"/>
          </w:tcPr>
          <w:p w14:paraId="6496AFDF" w14:textId="4BFEEAC1"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3.2.5</w:t>
            </w:r>
          </w:p>
        </w:tc>
        <w:tc>
          <w:tcPr>
            <w:tcW w:w="7004" w:type="dxa"/>
            <w:vAlign w:val="center"/>
          </w:tcPr>
          <w:p w14:paraId="03E5E125" w14:textId="5F3D2C00" w:rsidR="00C83CEB" w:rsidRPr="006607D6" w:rsidRDefault="00C83CEB" w:rsidP="00C83CEB">
            <w:pPr>
              <w:spacing w:line="360" w:lineRule="auto"/>
            </w:pPr>
            <w:r w:rsidRPr="006607D6">
              <w:rPr>
                <w:color w:val="1F1F1F"/>
                <w:shd w:val="clear" w:color="auto" w:fill="FFFFFF"/>
              </w:rPr>
              <w:t>Current Apprenticeship at Saint-Gobain Is Proving to Be a Fulfilling Experience</w:t>
            </w:r>
          </w:p>
        </w:tc>
        <w:tc>
          <w:tcPr>
            <w:tcW w:w="957" w:type="dxa"/>
            <w:vAlign w:val="center"/>
          </w:tcPr>
          <w:p w14:paraId="24FB07D5" w14:textId="61F9777E"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4</w:t>
            </w:r>
            <w:r>
              <w:rPr>
                <w:b w:val="0"/>
                <w:bCs w:val="0"/>
                <w:sz w:val="24"/>
                <w:szCs w:val="24"/>
              </w:rPr>
              <w:t>8</w:t>
            </w:r>
          </w:p>
        </w:tc>
      </w:tr>
      <w:tr w:rsidR="00C83CEB" w:rsidRPr="006607D6" w14:paraId="0749D057" w14:textId="77777777" w:rsidTr="00952EE5">
        <w:trPr>
          <w:trHeight w:val="407"/>
        </w:trPr>
        <w:tc>
          <w:tcPr>
            <w:tcW w:w="1056" w:type="dxa"/>
            <w:vAlign w:val="center"/>
          </w:tcPr>
          <w:p w14:paraId="715C678F" w14:textId="3115A0CB"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3.2.6</w:t>
            </w:r>
          </w:p>
        </w:tc>
        <w:tc>
          <w:tcPr>
            <w:tcW w:w="7004" w:type="dxa"/>
            <w:vAlign w:val="center"/>
          </w:tcPr>
          <w:p w14:paraId="00FDC11B" w14:textId="1C5AA1BA" w:rsidR="00C83CEB" w:rsidRPr="006607D6" w:rsidRDefault="00C83CEB" w:rsidP="00C83CEB">
            <w:pPr>
              <w:spacing w:line="360" w:lineRule="auto"/>
            </w:pPr>
            <w:r w:rsidRPr="006607D6">
              <w:t>Motivation to Excel</w:t>
            </w:r>
          </w:p>
        </w:tc>
        <w:tc>
          <w:tcPr>
            <w:tcW w:w="957" w:type="dxa"/>
            <w:vAlign w:val="center"/>
          </w:tcPr>
          <w:p w14:paraId="21E5C881" w14:textId="0FCA63D4"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4</w:t>
            </w:r>
            <w:r>
              <w:rPr>
                <w:b w:val="0"/>
                <w:bCs w:val="0"/>
                <w:sz w:val="24"/>
                <w:szCs w:val="24"/>
              </w:rPr>
              <w:t>9</w:t>
            </w:r>
          </w:p>
        </w:tc>
      </w:tr>
      <w:tr w:rsidR="00C83CEB" w:rsidRPr="006607D6" w14:paraId="5E92516D" w14:textId="77777777" w:rsidTr="00952EE5">
        <w:trPr>
          <w:trHeight w:val="407"/>
        </w:trPr>
        <w:tc>
          <w:tcPr>
            <w:tcW w:w="1056" w:type="dxa"/>
            <w:vAlign w:val="center"/>
          </w:tcPr>
          <w:p w14:paraId="3DE87F6E" w14:textId="2EDE1085"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3.2.7</w:t>
            </w:r>
          </w:p>
        </w:tc>
        <w:tc>
          <w:tcPr>
            <w:tcW w:w="7004" w:type="dxa"/>
            <w:vAlign w:val="center"/>
          </w:tcPr>
          <w:p w14:paraId="1B6D7F3F" w14:textId="4C554EFE" w:rsidR="00C83CEB" w:rsidRPr="006607D6" w:rsidRDefault="00C83CEB" w:rsidP="00C83CEB">
            <w:pPr>
              <w:spacing w:line="360" w:lineRule="auto"/>
            </w:pPr>
            <w:r w:rsidRPr="006607D6">
              <w:t>Work Done as an Apprentice Brings Satisfaction</w:t>
            </w:r>
          </w:p>
        </w:tc>
        <w:tc>
          <w:tcPr>
            <w:tcW w:w="957" w:type="dxa"/>
            <w:vAlign w:val="center"/>
          </w:tcPr>
          <w:p w14:paraId="52B75706" w14:textId="43D67245"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50</w:t>
            </w:r>
          </w:p>
        </w:tc>
      </w:tr>
      <w:tr w:rsidR="00C83CEB" w:rsidRPr="006607D6" w14:paraId="40CB2B64" w14:textId="77777777" w:rsidTr="00952EE5">
        <w:trPr>
          <w:trHeight w:val="407"/>
        </w:trPr>
        <w:tc>
          <w:tcPr>
            <w:tcW w:w="1056" w:type="dxa"/>
            <w:vAlign w:val="center"/>
          </w:tcPr>
          <w:p w14:paraId="1766B370" w14:textId="4631222A"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3.2.8</w:t>
            </w:r>
          </w:p>
        </w:tc>
        <w:tc>
          <w:tcPr>
            <w:tcW w:w="7004" w:type="dxa"/>
            <w:vAlign w:val="center"/>
          </w:tcPr>
          <w:p w14:paraId="59FE9080" w14:textId="280D1C80" w:rsidR="00C83CEB" w:rsidRPr="006607D6" w:rsidRDefault="00C83CEB" w:rsidP="00C83CEB">
            <w:pPr>
              <w:spacing w:line="360" w:lineRule="auto"/>
            </w:pPr>
            <w:r w:rsidRPr="006607D6">
              <w:t xml:space="preserve">Optimism About Future Career Prospects </w:t>
            </w:r>
          </w:p>
        </w:tc>
        <w:tc>
          <w:tcPr>
            <w:tcW w:w="957" w:type="dxa"/>
            <w:vAlign w:val="center"/>
          </w:tcPr>
          <w:p w14:paraId="15FA5CEA" w14:textId="0898B8B2"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51</w:t>
            </w:r>
          </w:p>
        </w:tc>
      </w:tr>
      <w:tr w:rsidR="00C83CEB" w:rsidRPr="006607D6" w14:paraId="7E647B48" w14:textId="77777777" w:rsidTr="00952EE5">
        <w:trPr>
          <w:trHeight w:val="407"/>
        </w:trPr>
        <w:tc>
          <w:tcPr>
            <w:tcW w:w="1056" w:type="dxa"/>
            <w:vAlign w:val="center"/>
          </w:tcPr>
          <w:p w14:paraId="361E5C7E" w14:textId="719B181B"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3.2.9</w:t>
            </w:r>
          </w:p>
        </w:tc>
        <w:tc>
          <w:tcPr>
            <w:tcW w:w="7004" w:type="dxa"/>
            <w:vAlign w:val="center"/>
          </w:tcPr>
          <w:p w14:paraId="45CF0CCA" w14:textId="389959A9" w:rsidR="00C83CEB" w:rsidRPr="006607D6" w:rsidRDefault="00C83CEB" w:rsidP="00C83CEB">
            <w:pPr>
              <w:spacing w:line="360" w:lineRule="auto"/>
            </w:pPr>
            <w:r w:rsidRPr="006607D6">
              <w:t xml:space="preserve">Impact of Apprenticeship </w:t>
            </w:r>
          </w:p>
        </w:tc>
        <w:tc>
          <w:tcPr>
            <w:tcW w:w="957" w:type="dxa"/>
            <w:vAlign w:val="center"/>
          </w:tcPr>
          <w:p w14:paraId="332A7202" w14:textId="1A2C7A0F"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52</w:t>
            </w:r>
          </w:p>
        </w:tc>
      </w:tr>
      <w:tr w:rsidR="00C83CEB" w:rsidRPr="006607D6" w14:paraId="67B5C101" w14:textId="77777777" w:rsidTr="00952EE5">
        <w:trPr>
          <w:trHeight w:val="407"/>
        </w:trPr>
        <w:tc>
          <w:tcPr>
            <w:tcW w:w="1056" w:type="dxa"/>
            <w:vAlign w:val="center"/>
          </w:tcPr>
          <w:p w14:paraId="593BB45A" w14:textId="0CBCDD8E"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3.2.10</w:t>
            </w:r>
          </w:p>
        </w:tc>
        <w:tc>
          <w:tcPr>
            <w:tcW w:w="7004" w:type="dxa"/>
            <w:vAlign w:val="center"/>
          </w:tcPr>
          <w:p w14:paraId="6282C46C" w14:textId="302E4FF0" w:rsidR="00C83CEB" w:rsidRPr="006607D6" w:rsidRDefault="00C83CEB" w:rsidP="00C83CEB">
            <w:pPr>
              <w:spacing w:line="360" w:lineRule="auto"/>
            </w:pPr>
            <w:r w:rsidRPr="006607D6">
              <w:t>Access to Training Materials</w:t>
            </w:r>
          </w:p>
        </w:tc>
        <w:tc>
          <w:tcPr>
            <w:tcW w:w="957" w:type="dxa"/>
            <w:vAlign w:val="center"/>
          </w:tcPr>
          <w:p w14:paraId="4DB65A5F" w14:textId="152294C0"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53</w:t>
            </w:r>
          </w:p>
        </w:tc>
      </w:tr>
      <w:tr w:rsidR="00C83CEB" w:rsidRPr="006607D6" w14:paraId="2E4C8CD5" w14:textId="77777777" w:rsidTr="00952EE5">
        <w:trPr>
          <w:trHeight w:val="407"/>
        </w:trPr>
        <w:tc>
          <w:tcPr>
            <w:tcW w:w="1056" w:type="dxa"/>
            <w:vAlign w:val="center"/>
          </w:tcPr>
          <w:p w14:paraId="71E6F051" w14:textId="06B7D1C4"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3.2.11</w:t>
            </w:r>
          </w:p>
        </w:tc>
        <w:tc>
          <w:tcPr>
            <w:tcW w:w="7004" w:type="dxa"/>
            <w:vAlign w:val="center"/>
          </w:tcPr>
          <w:p w14:paraId="439E3C8D" w14:textId="2CCFFCA3" w:rsidR="00C83CEB" w:rsidRPr="006607D6" w:rsidRDefault="00C83CEB" w:rsidP="00C83CEB">
            <w:pPr>
              <w:spacing w:line="360" w:lineRule="auto"/>
            </w:pPr>
            <w:r w:rsidRPr="006607D6">
              <w:rPr>
                <w:lang w:eastAsia="en-IN"/>
              </w:rPr>
              <w:t>Balancing Work Responsibilities with Learning Requirements</w:t>
            </w:r>
          </w:p>
        </w:tc>
        <w:tc>
          <w:tcPr>
            <w:tcW w:w="957" w:type="dxa"/>
            <w:vAlign w:val="center"/>
          </w:tcPr>
          <w:p w14:paraId="2885C112" w14:textId="2C362F5D"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54</w:t>
            </w:r>
          </w:p>
        </w:tc>
      </w:tr>
      <w:tr w:rsidR="00C83CEB" w:rsidRPr="006607D6" w14:paraId="75962D5B" w14:textId="77777777" w:rsidTr="00952EE5">
        <w:trPr>
          <w:trHeight w:val="407"/>
        </w:trPr>
        <w:tc>
          <w:tcPr>
            <w:tcW w:w="1056" w:type="dxa"/>
            <w:vAlign w:val="center"/>
          </w:tcPr>
          <w:p w14:paraId="4CD2C591" w14:textId="2A6F7AE6"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3.2.12</w:t>
            </w:r>
          </w:p>
        </w:tc>
        <w:tc>
          <w:tcPr>
            <w:tcW w:w="7004" w:type="dxa"/>
            <w:vAlign w:val="center"/>
          </w:tcPr>
          <w:p w14:paraId="4CF2285D" w14:textId="3C0A44F9" w:rsidR="00C83CEB" w:rsidRPr="006607D6" w:rsidRDefault="00C83CEB" w:rsidP="00C83CEB">
            <w:pPr>
              <w:spacing w:line="360" w:lineRule="auto"/>
            </w:pPr>
            <w:r w:rsidRPr="006607D6">
              <w:t>Tackling Complex Technical Tasks is Challenging</w:t>
            </w:r>
          </w:p>
        </w:tc>
        <w:tc>
          <w:tcPr>
            <w:tcW w:w="957" w:type="dxa"/>
            <w:vAlign w:val="center"/>
          </w:tcPr>
          <w:p w14:paraId="010345B7" w14:textId="35EDF80E"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5</w:t>
            </w:r>
            <w:r>
              <w:rPr>
                <w:b w:val="0"/>
                <w:bCs w:val="0"/>
                <w:sz w:val="24"/>
                <w:szCs w:val="24"/>
              </w:rPr>
              <w:t>6</w:t>
            </w:r>
          </w:p>
        </w:tc>
      </w:tr>
      <w:tr w:rsidR="00C83CEB" w:rsidRPr="006607D6" w14:paraId="438C7D74" w14:textId="77777777" w:rsidTr="00952EE5">
        <w:trPr>
          <w:trHeight w:val="407"/>
        </w:trPr>
        <w:tc>
          <w:tcPr>
            <w:tcW w:w="1056" w:type="dxa"/>
            <w:vAlign w:val="center"/>
          </w:tcPr>
          <w:p w14:paraId="1E7FA741" w14:textId="20A8F49D"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3.2.13</w:t>
            </w:r>
          </w:p>
        </w:tc>
        <w:tc>
          <w:tcPr>
            <w:tcW w:w="7004" w:type="dxa"/>
            <w:vAlign w:val="center"/>
          </w:tcPr>
          <w:p w14:paraId="224028C1" w14:textId="60193A94" w:rsidR="00C83CEB" w:rsidRPr="006607D6" w:rsidRDefault="00C83CEB" w:rsidP="00C83CEB">
            <w:pPr>
              <w:spacing w:line="360" w:lineRule="auto"/>
            </w:pPr>
            <w:r w:rsidRPr="006607D6">
              <w:rPr>
                <w:lang w:eastAsia="en-IN"/>
              </w:rPr>
              <w:t>Navigating Interpersonal Challenges with Colleagues or Supervisors</w:t>
            </w:r>
          </w:p>
        </w:tc>
        <w:tc>
          <w:tcPr>
            <w:tcW w:w="957" w:type="dxa"/>
            <w:vAlign w:val="center"/>
          </w:tcPr>
          <w:p w14:paraId="12683A2D" w14:textId="38A4EA52"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5</w:t>
            </w:r>
            <w:r>
              <w:rPr>
                <w:b w:val="0"/>
                <w:bCs w:val="0"/>
                <w:sz w:val="24"/>
                <w:szCs w:val="24"/>
              </w:rPr>
              <w:t>7</w:t>
            </w:r>
          </w:p>
        </w:tc>
      </w:tr>
      <w:tr w:rsidR="00C83CEB" w:rsidRPr="006607D6" w14:paraId="44030022" w14:textId="77777777" w:rsidTr="00952EE5">
        <w:trPr>
          <w:trHeight w:val="407"/>
        </w:trPr>
        <w:tc>
          <w:tcPr>
            <w:tcW w:w="1056" w:type="dxa"/>
            <w:vAlign w:val="center"/>
          </w:tcPr>
          <w:p w14:paraId="5FDEB368" w14:textId="6A57CBD3"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3.2.14</w:t>
            </w:r>
          </w:p>
        </w:tc>
        <w:tc>
          <w:tcPr>
            <w:tcW w:w="7004" w:type="dxa"/>
            <w:vAlign w:val="center"/>
          </w:tcPr>
          <w:p w14:paraId="7D959962" w14:textId="03712205" w:rsidR="00C83CEB" w:rsidRPr="006607D6" w:rsidRDefault="00C83CEB" w:rsidP="00C83CEB">
            <w:pPr>
              <w:spacing w:line="360" w:lineRule="auto"/>
            </w:pPr>
            <w:r w:rsidRPr="006607D6">
              <w:rPr>
                <w:lang w:eastAsia="en-IN"/>
              </w:rPr>
              <w:t>Coping with Time Pressure and Deadlines</w:t>
            </w:r>
          </w:p>
        </w:tc>
        <w:tc>
          <w:tcPr>
            <w:tcW w:w="957" w:type="dxa"/>
            <w:vAlign w:val="center"/>
          </w:tcPr>
          <w:p w14:paraId="6F2A476C" w14:textId="7DA82F50"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5</w:t>
            </w:r>
            <w:r>
              <w:rPr>
                <w:b w:val="0"/>
                <w:bCs w:val="0"/>
                <w:sz w:val="24"/>
                <w:szCs w:val="24"/>
              </w:rPr>
              <w:t>8</w:t>
            </w:r>
          </w:p>
        </w:tc>
      </w:tr>
      <w:tr w:rsidR="00C83CEB" w:rsidRPr="006607D6" w14:paraId="5BD205B0" w14:textId="77777777" w:rsidTr="00952EE5">
        <w:trPr>
          <w:trHeight w:val="407"/>
        </w:trPr>
        <w:tc>
          <w:tcPr>
            <w:tcW w:w="1056" w:type="dxa"/>
            <w:vAlign w:val="center"/>
          </w:tcPr>
          <w:p w14:paraId="74CB89F3" w14:textId="0658CD7C"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3.2.15</w:t>
            </w:r>
          </w:p>
        </w:tc>
        <w:tc>
          <w:tcPr>
            <w:tcW w:w="7004" w:type="dxa"/>
            <w:vAlign w:val="center"/>
          </w:tcPr>
          <w:p w14:paraId="3F7822E4" w14:textId="051A5202" w:rsidR="00C83CEB" w:rsidRPr="006607D6" w:rsidRDefault="00C83CEB" w:rsidP="00C83CEB">
            <w:pPr>
              <w:spacing w:line="360" w:lineRule="auto"/>
            </w:pPr>
            <w:r w:rsidRPr="006607D6">
              <w:rPr>
                <w:lang w:eastAsia="en-IN"/>
              </w:rPr>
              <w:t>Seeking Guidance from Mentors or Experienced Colleagues</w:t>
            </w:r>
          </w:p>
        </w:tc>
        <w:tc>
          <w:tcPr>
            <w:tcW w:w="957" w:type="dxa"/>
            <w:vAlign w:val="center"/>
          </w:tcPr>
          <w:p w14:paraId="7EDF6927" w14:textId="0DF74CC3"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5</w:t>
            </w:r>
            <w:r>
              <w:rPr>
                <w:b w:val="0"/>
                <w:bCs w:val="0"/>
                <w:sz w:val="24"/>
                <w:szCs w:val="24"/>
              </w:rPr>
              <w:t>9</w:t>
            </w:r>
          </w:p>
        </w:tc>
      </w:tr>
      <w:tr w:rsidR="00C83CEB" w:rsidRPr="006607D6" w14:paraId="362AE299" w14:textId="77777777" w:rsidTr="00952EE5">
        <w:trPr>
          <w:trHeight w:val="407"/>
        </w:trPr>
        <w:tc>
          <w:tcPr>
            <w:tcW w:w="1056" w:type="dxa"/>
            <w:vAlign w:val="center"/>
          </w:tcPr>
          <w:p w14:paraId="52DDA85F" w14:textId="7371FA60"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3.2.16</w:t>
            </w:r>
          </w:p>
        </w:tc>
        <w:tc>
          <w:tcPr>
            <w:tcW w:w="7004" w:type="dxa"/>
            <w:vAlign w:val="center"/>
          </w:tcPr>
          <w:p w14:paraId="1C91338F" w14:textId="7D1E663F" w:rsidR="00C83CEB" w:rsidRPr="006607D6" w:rsidRDefault="00C83CEB" w:rsidP="00C83CEB">
            <w:pPr>
              <w:spacing w:line="360" w:lineRule="auto"/>
            </w:pPr>
            <w:r w:rsidRPr="006607D6">
              <w:rPr>
                <w:lang w:eastAsia="en-IN"/>
              </w:rPr>
              <w:t>Participating in Skill-Building Workshops or Training Sessions</w:t>
            </w:r>
          </w:p>
        </w:tc>
        <w:tc>
          <w:tcPr>
            <w:tcW w:w="957" w:type="dxa"/>
            <w:vAlign w:val="center"/>
          </w:tcPr>
          <w:p w14:paraId="0973AFC6" w14:textId="732EDFBD"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60</w:t>
            </w:r>
          </w:p>
        </w:tc>
      </w:tr>
      <w:tr w:rsidR="00C83CEB" w:rsidRPr="006607D6" w14:paraId="6FB42B35" w14:textId="77777777" w:rsidTr="00952EE5">
        <w:trPr>
          <w:trHeight w:val="407"/>
        </w:trPr>
        <w:tc>
          <w:tcPr>
            <w:tcW w:w="1056" w:type="dxa"/>
            <w:vAlign w:val="center"/>
          </w:tcPr>
          <w:p w14:paraId="0AE4D6BF" w14:textId="6E9501B1"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3.2.17</w:t>
            </w:r>
          </w:p>
        </w:tc>
        <w:tc>
          <w:tcPr>
            <w:tcW w:w="7004" w:type="dxa"/>
            <w:vAlign w:val="center"/>
          </w:tcPr>
          <w:p w14:paraId="080F1BF5" w14:textId="0DF8B4D0" w:rsidR="00C83CEB" w:rsidRPr="006607D6" w:rsidRDefault="00C83CEB" w:rsidP="00C83CEB">
            <w:pPr>
              <w:spacing w:line="360" w:lineRule="auto"/>
            </w:pPr>
            <w:r w:rsidRPr="006607D6">
              <w:rPr>
                <w:lang w:eastAsia="en-IN"/>
              </w:rPr>
              <w:t>Practicing Self-Reflection and Resilience in The Organization</w:t>
            </w:r>
          </w:p>
        </w:tc>
        <w:tc>
          <w:tcPr>
            <w:tcW w:w="957" w:type="dxa"/>
            <w:vAlign w:val="center"/>
          </w:tcPr>
          <w:p w14:paraId="46B02CD1" w14:textId="04854B37"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56</w:t>
            </w:r>
          </w:p>
        </w:tc>
      </w:tr>
      <w:tr w:rsidR="00C83CEB" w:rsidRPr="006607D6" w14:paraId="76DA4B37" w14:textId="77777777" w:rsidTr="00952EE5">
        <w:trPr>
          <w:trHeight w:val="407"/>
        </w:trPr>
        <w:tc>
          <w:tcPr>
            <w:tcW w:w="1056" w:type="dxa"/>
            <w:vAlign w:val="center"/>
          </w:tcPr>
          <w:p w14:paraId="494C421D" w14:textId="6F1BA63C"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3.2.18</w:t>
            </w:r>
          </w:p>
        </w:tc>
        <w:tc>
          <w:tcPr>
            <w:tcW w:w="7004" w:type="dxa"/>
            <w:vAlign w:val="center"/>
          </w:tcPr>
          <w:p w14:paraId="0D912FD3" w14:textId="6174E372" w:rsidR="00C83CEB" w:rsidRPr="006607D6" w:rsidRDefault="00C83CEB" w:rsidP="00C83CEB">
            <w:pPr>
              <w:spacing w:line="360" w:lineRule="auto"/>
            </w:pPr>
            <w:r w:rsidRPr="006607D6">
              <w:rPr>
                <w:lang w:eastAsia="en-IN"/>
              </w:rPr>
              <w:t xml:space="preserve">Utilizing Online Resources for Problem-Solving </w:t>
            </w:r>
          </w:p>
        </w:tc>
        <w:tc>
          <w:tcPr>
            <w:tcW w:w="957" w:type="dxa"/>
            <w:vAlign w:val="center"/>
          </w:tcPr>
          <w:p w14:paraId="15E46A9A" w14:textId="7658F7C1"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61</w:t>
            </w:r>
          </w:p>
        </w:tc>
      </w:tr>
      <w:tr w:rsidR="00C83CEB" w:rsidRPr="006607D6" w14:paraId="4118F043" w14:textId="77777777" w:rsidTr="00952EE5">
        <w:trPr>
          <w:trHeight w:val="407"/>
        </w:trPr>
        <w:tc>
          <w:tcPr>
            <w:tcW w:w="1056" w:type="dxa"/>
            <w:vAlign w:val="center"/>
          </w:tcPr>
          <w:p w14:paraId="0C763533" w14:textId="72DAA8E1"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3.2.19</w:t>
            </w:r>
          </w:p>
        </w:tc>
        <w:tc>
          <w:tcPr>
            <w:tcW w:w="7004" w:type="dxa"/>
            <w:vAlign w:val="center"/>
          </w:tcPr>
          <w:p w14:paraId="2DE3A90A" w14:textId="15F2A496" w:rsidR="00C83CEB" w:rsidRPr="006607D6" w:rsidRDefault="00C83CEB" w:rsidP="00C83CEB">
            <w:pPr>
              <w:spacing w:line="360" w:lineRule="auto"/>
            </w:pPr>
            <w:r w:rsidRPr="006607D6">
              <w:rPr>
                <w:lang w:eastAsia="en-IN"/>
              </w:rPr>
              <w:t xml:space="preserve">Engaging in Peer Support Network </w:t>
            </w:r>
          </w:p>
        </w:tc>
        <w:tc>
          <w:tcPr>
            <w:tcW w:w="957" w:type="dxa"/>
            <w:vAlign w:val="center"/>
          </w:tcPr>
          <w:p w14:paraId="11D8B15D" w14:textId="115AB099"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62</w:t>
            </w:r>
          </w:p>
        </w:tc>
      </w:tr>
      <w:tr w:rsidR="00C83CEB" w:rsidRPr="006607D6" w14:paraId="05CDCFE1" w14:textId="77777777" w:rsidTr="00952EE5">
        <w:trPr>
          <w:trHeight w:val="407"/>
        </w:trPr>
        <w:tc>
          <w:tcPr>
            <w:tcW w:w="1056" w:type="dxa"/>
            <w:vAlign w:val="center"/>
          </w:tcPr>
          <w:p w14:paraId="1D8BA1AF" w14:textId="556228A5"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3.2.20</w:t>
            </w:r>
          </w:p>
        </w:tc>
        <w:tc>
          <w:tcPr>
            <w:tcW w:w="7004" w:type="dxa"/>
            <w:vAlign w:val="center"/>
          </w:tcPr>
          <w:p w14:paraId="10C671BC" w14:textId="6CF2D998" w:rsidR="00C83CEB" w:rsidRPr="006607D6" w:rsidRDefault="00C83CEB" w:rsidP="00C83CEB">
            <w:pPr>
              <w:spacing w:line="360" w:lineRule="auto"/>
            </w:pPr>
            <w:r w:rsidRPr="006607D6">
              <w:t xml:space="preserve">Difficulties Encountered During Apprenticeship </w:t>
            </w:r>
          </w:p>
        </w:tc>
        <w:tc>
          <w:tcPr>
            <w:tcW w:w="957" w:type="dxa"/>
            <w:vAlign w:val="center"/>
          </w:tcPr>
          <w:p w14:paraId="2805E924" w14:textId="269A4C26"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63</w:t>
            </w:r>
          </w:p>
        </w:tc>
      </w:tr>
      <w:tr w:rsidR="00C83CEB" w:rsidRPr="006607D6" w14:paraId="58D65296" w14:textId="77777777" w:rsidTr="00952EE5">
        <w:trPr>
          <w:trHeight w:val="407"/>
        </w:trPr>
        <w:tc>
          <w:tcPr>
            <w:tcW w:w="1056" w:type="dxa"/>
            <w:vAlign w:val="center"/>
          </w:tcPr>
          <w:p w14:paraId="362D2A64" w14:textId="538685FC"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3.2.21</w:t>
            </w:r>
          </w:p>
        </w:tc>
        <w:tc>
          <w:tcPr>
            <w:tcW w:w="7004" w:type="dxa"/>
            <w:vAlign w:val="center"/>
          </w:tcPr>
          <w:p w14:paraId="7DC00043" w14:textId="62830598" w:rsidR="00C83CEB" w:rsidRPr="006607D6" w:rsidRDefault="00C83CEB" w:rsidP="00C83CEB">
            <w:pPr>
              <w:spacing w:line="360" w:lineRule="auto"/>
            </w:pPr>
            <w:r w:rsidRPr="006607D6">
              <w:t xml:space="preserve">Overcoming Challenges </w:t>
            </w:r>
          </w:p>
        </w:tc>
        <w:tc>
          <w:tcPr>
            <w:tcW w:w="957" w:type="dxa"/>
            <w:vAlign w:val="center"/>
          </w:tcPr>
          <w:p w14:paraId="49D7048C" w14:textId="19595515" w:rsidR="00C83CEB" w:rsidRPr="006607D6" w:rsidRDefault="00C83CEB" w:rsidP="00C83CEB">
            <w:pPr>
              <w:pStyle w:val="Heading1"/>
              <w:spacing w:before="0" w:beforeAutospacing="0" w:line="360" w:lineRule="auto"/>
              <w:jc w:val="center"/>
              <w:rPr>
                <w:b w:val="0"/>
                <w:bCs w:val="0"/>
                <w:sz w:val="24"/>
                <w:szCs w:val="24"/>
              </w:rPr>
            </w:pPr>
            <w:r>
              <w:rPr>
                <w:b w:val="0"/>
                <w:bCs w:val="0"/>
                <w:sz w:val="24"/>
                <w:szCs w:val="24"/>
              </w:rPr>
              <w:t>64</w:t>
            </w:r>
          </w:p>
        </w:tc>
      </w:tr>
      <w:tr w:rsidR="00C83CEB" w:rsidRPr="006607D6" w14:paraId="47FC594F" w14:textId="77777777" w:rsidTr="00952EE5">
        <w:trPr>
          <w:trHeight w:val="407"/>
        </w:trPr>
        <w:tc>
          <w:tcPr>
            <w:tcW w:w="1056" w:type="dxa"/>
            <w:vAlign w:val="center"/>
          </w:tcPr>
          <w:p w14:paraId="5AD116AF" w14:textId="38AFA17F"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3.2.22</w:t>
            </w:r>
          </w:p>
        </w:tc>
        <w:tc>
          <w:tcPr>
            <w:tcW w:w="7004" w:type="dxa"/>
            <w:vAlign w:val="center"/>
          </w:tcPr>
          <w:p w14:paraId="22601EFA" w14:textId="2F815195" w:rsidR="00C83CEB" w:rsidRPr="006607D6" w:rsidRDefault="00C83CEB" w:rsidP="00C83CEB">
            <w:pPr>
              <w:spacing w:line="360" w:lineRule="auto"/>
            </w:pPr>
            <w:r w:rsidRPr="006607D6">
              <w:t xml:space="preserve">Ability To Handle Obstacles </w:t>
            </w:r>
          </w:p>
        </w:tc>
        <w:tc>
          <w:tcPr>
            <w:tcW w:w="957" w:type="dxa"/>
            <w:vAlign w:val="center"/>
          </w:tcPr>
          <w:p w14:paraId="5C9129C5" w14:textId="0F3297E4"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6</w:t>
            </w:r>
            <w:r>
              <w:rPr>
                <w:b w:val="0"/>
                <w:bCs w:val="0"/>
                <w:sz w:val="24"/>
                <w:szCs w:val="24"/>
              </w:rPr>
              <w:t>5</w:t>
            </w:r>
          </w:p>
        </w:tc>
      </w:tr>
      <w:tr w:rsidR="00C83CEB" w:rsidRPr="006607D6" w14:paraId="6F8706B5" w14:textId="77777777" w:rsidTr="00952EE5">
        <w:trPr>
          <w:trHeight w:val="407"/>
        </w:trPr>
        <w:tc>
          <w:tcPr>
            <w:tcW w:w="1056" w:type="dxa"/>
            <w:vAlign w:val="center"/>
          </w:tcPr>
          <w:p w14:paraId="33BE9743" w14:textId="40D16D07"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3.2.23</w:t>
            </w:r>
          </w:p>
        </w:tc>
        <w:tc>
          <w:tcPr>
            <w:tcW w:w="7004" w:type="dxa"/>
            <w:vAlign w:val="center"/>
          </w:tcPr>
          <w:p w14:paraId="31BDC16E" w14:textId="59750C1A" w:rsidR="00C83CEB" w:rsidRPr="006607D6" w:rsidRDefault="00C83CEB" w:rsidP="00C83CEB">
            <w:pPr>
              <w:spacing w:line="360" w:lineRule="auto"/>
            </w:pPr>
            <w:r w:rsidRPr="006607D6">
              <w:t>Impact of Valuable Learning Experiences on Career Growth</w:t>
            </w:r>
          </w:p>
        </w:tc>
        <w:tc>
          <w:tcPr>
            <w:tcW w:w="957" w:type="dxa"/>
            <w:vAlign w:val="center"/>
          </w:tcPr>
          <w:p w14:paraId="57B25580" w14:textId="611B98F2"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6</w:t>
            </w:r>
            <w:r>
              <w:rPr>
                <w:b w:val="0"/>
                <w:bCs w:val="0"/>
                <w:sz w:val="24"/>
                <w:szCs w:val="24"/>
              </w:rPr>
              <w:t>6</w:t>
            </w:r>
          </w:p>
        </w:tc>
      </w:tr>
      <w:tr w:rsidR="00C83CEB" w:rsidRPr="006607D6" w14:paraId="27AAF6B7" w14:textId="77777777" w:rsidTr="00952EE5">
        <w:trPr>
          <w:trHeight w:val="407"/>
        </w:trPr>
        <w:tc>
          <w:tcPr>
            <w:tcW w:w="1056" w:type="dxa"/>
            <w:vAlign w:val="center"/>
          </w:tcPr>
          <w:p w14:paraId="53B8C3E8" w14:textId="11006FB3" w:rsidR="00C83CEB" w:rsidRPr="006607D6" w:rsidRDefault="00C83CEB" w:rsidP="00C83CEB">
            <w:pPr>
              <w:pStyle w:val="Heading1"/>
              <w:spacing w:before="0" w:beforeAutospacing="0" w:line="288" w:lineRule="auto"/>
              <w:jc w:val="center"/>
              <w:rPr>
                <w:b w:val="0"/>
                <w:bCs w:val="0"/>
                <w:sz w:val="24"/>
                <w:szCs w:val="24"/>
              </w:rPr>
            </w:pPr>
            <w:r w:rsidRPr="006607D6">
              <w:rPr>
                <w:b w:val="0"/>
                <w:bCs w:val="0"/>
                <w:sz w:val="24"/>
                <w:szCs w:val="24"/>
              </w:rPr>
              <w:t>3.2.24</w:t>
            </w:r>
          </w:p>
        </w:tc>
        <w:tc>
          <w:tcPr>
            <w:tcW w:w="7004" w:type="dxa"/>
            <w:vAlign w:val="center"/>
          </w:tcPr>
          <w:p w14:paraId="72407DBC" w14:textId="344B241A" w:rsidR="00C83CEB" w:rsidRPr="006607D6" w:rsidRDefault="00C83CEB" w:rsidP="00C83CEB">
            <w:pPr>
              <w:spacing w:line="360" w:lineRule="auto"/>
            </w:pPr>
            <w:r w:rsidRPr="006607D6">
              <w:t>Enhanced Job Prospects by Navigating Challenges</w:t>
            </w:r>
          </w:p>
        </w:tc>
        <w:tc>
          <w:tcPr>
            <w:tcW w:w="957" w:type="dxa"/>
            <w:vAlign w:val="center"/>
          </w:tcPr>
          <w:p w14:paraId="2F248910" w14:textId="4FA41715" w:rsidR="00C83CEB" w:rsidRPr="006607D6" w:rsidRDefault="00C83CEB" w:rsidP="00C83CEB">
            <w:pPr>
              <w:pStyle w:val="Heading1"/>
              <w:spacing w:before="0" w:beforeAutospacing="0" w:line="360" w:lineRule="auto"/>
              <w:jc w:val="center"/>
              <w:rPr>
                <w:b w:val="0"/>
                <w:bCs w:val="0"/>
                <w:sz w:val="24"/>
                <w:szCs w:val="24"/>
              </w:rPr>
            </w:pPr>
            <w:r w:rsidRPr="006607D6">
              <w:rPr>
                <w:b w:val="0"/>
                <w:bCs w:val="0"/>
                <w:sz w:val="24"/>
                <w:szCs w:val="24"/>
              </w:rPr>
              <w:t>6</w:t>
            </w:r>
            <w:r>
              <w:rPr>
                <w:b w:val="0"/>
                <w:bCs w:val="0"/>
                <w:sz w:val="24"/>
                <w:szCs w:val="24"/>
              </w:rPr>
              <w:t>7</w:t>
            </w:r>
          </w:p>
        </w:tc>
      </w:tr>
    </w:tbl>
    <w:p w14:paraId="77F093CB" w14:textId="77777777" w:rsidR="00921D4C" w:rsidRPr="006607D6" w:rsidRDefault="00921D4C" w:rsidP="00605AB8">
      <w:pPr>
        <w:pStyle w:val="NormalWeb"/>
        <w:shd w:val="clear" w:color="auto" w:fill="FFFFFF"/>
        <w:ind w:firstLine="720"/>
      </w:pPr>
    </w:p>
    <w:p w14:paraId="6362D651" w14:textId="77777777" w:rsidR="000A3846" w:rsidRPr="006607D6" w:rsidRDefault="000A3846" w:rsidP="000A3846">
      <w:pPr>
        <w:widowControl w:val="0"/>
        <w:tabs>
          <w:tab w:val="left" w:pos="1134"/>
        </w:tabs>
        <w:autoSpaceDE w:val="0"/>
        <w:autoSpaceDN w:val="0"/>
        <w:adjustRightInd w:val="0"/>
        <w:ind w:right="63"/>
      </w:pPr>
    </w:p>
    <w:p w14:paraId="61C4E021" w14:textId="77777777" w:rsidR="00EB2064" w:rsidRPr="006607D6" w:rsidRDefault="00EB2064" w:rsidP="00B527C1">
      <w:pPr>
        <w:tabs>
          <w:tab w:val="left" w:pos="3810"/>
        </w:tabs>
        <w:spacing w:line="360" w:lineRule="auto"/>
        <w:ind w:left="720"/>
        <w:jc w:val="center"/>
        <w:rPr>
          <w:i/>
          <w:color w:val="000000" w:themeColor="text1"/>
        </w:rPr>
      </w:pPr>
    </w:p>
    <w:p w14:paraId="58D731BF" w14:textId="77777777" w:rsidR="00855578" w:rsidRPr="006607D6" w:rsidRDefault="00855578" w:rsidP="00855578">
      <w:pPr>
        <w:tabs>
          <w:tab w:val="left" w:pos="3810"/>
        </w:tabs>
        <w:spacing w:line="360" w:lineRule="auto"/>
        <w:ind w:left="720"/>
        <w:jc w:val="both"/>
        <w:rPr>
          <w:color w:val="000000"/>
        </w:rPr>
      </w:pPr>
    </w:p>
    <w:p w14:paraId="01993B91" w14:textId="77777777" w:rsidR="00E31F51" w:rsidRPr="006607D6" w:rsidRDefault="00E31F51" w:rsidP="00855578">
      <w:pPr>
        <w:tabs>
          <w:tab w:val="left" w:pos="3810"/>
        </w:tabs>
        <w:spacing w:line="360" w:lineRule="auto"/>
        <w:ind w:left="720"/>
        <w:jc w:val="both"/>
        <w:rPr>
          <w:color w:val="000000"/>
        </w:rPr>
      </w:pPr>
    </w:p>
    <w:p w14:paraId="7B761F70" w14:textId="77777777" w:rsidR="00E31F51" w:rsidRPr="006607D6" w:rsidRDefault="00E31F51" w:rsidP="00855578">
      <w:pPr>
        <w:tabs>
          <w:tab w:val="left" w:pos="3810"/>
        </w:tabs>
        <w:spacing w:line="360" w:lineRule="auto"/>
        <w:ind w:left="720"/>
        <w:jc w:val="both"/>
        <w:rPr>
          <w:color w:val="000000"/>
        </w:rPr>
      </w:pPr>
    </w:p>
    <w:p w14:paraId="2754AFF0" w14:textId="77777777" w:rsidR="00E31F51" w:rsidRPr="006607D6" w:rsidRDefault="00E31F51" w:rsidP="00855578">
      <w:pPr>
        <w:tabs>
          <w:tab w:val="left" w:pos="3810"/>
        </w:tabs>
        <w:spacing w:line="360" w:lineRule="auto"/>
        <w:ind w:left="720"/>
        <w:jc w:val="both"/>
        <w:rPr>
          <w:color w:val="000000"/>
        </w:rPr>
      </w:pPr>
    </w:p>
    <w:p w14:paraId="2FA61311" w14:textId="77777777" w:rsidR="00E31F51" w:rsidRPr="006607D6" w:rsidRDefault="00E31F51" w:rsidP="00855578">
      <w:pPr>
        <w:tabs>
          <w:tab w:val="left" w:pos="3810"/>
        </w:tabs>
        <w:spacing w:line="360" w:lineRule="auto"/>
        <w:ind w:left="720"/>
        <w:jc w:val="both"/>
        <w:rPr>
          <w:color w:val="000000"/>
        </w:rPr>
      </w:pPr>
    </w:p>
    <w:p w14:paraId="6708143B" w14:textId="77777777" w:rsidR="00E31F51" w:rsidRPr="006607D6" w:rsidRDefault="00E31F51" w:rsidP="00855578">
      <w:pPr>
        <w:tabs>
          <w:tab w:val="left" w:pos="3810"/>
        </w:tabs>
        <w:spacing w:line="360" w:lineRule="auto"/>
        <w:ind w:left="720"/>
        <w:jc w:val="both"/>
        <w:rPr>
          <w:color w:val="000000"/>
        </w:rPr>
      </w:pPr>
    </w:p>
    <w:p w14:paraId="77CF513F" w14:textId="77777777" w:rsidR="00E31F51" w:rsidRPr="006607D6" w:rsidRDefault="00E31F51" w:rsidP="00855578">
      <w:pPr>
        <w:tabs>
          <w:tab w:val="left" w:pos="3810"/>
        </w:tabs>
        <w:spacing w:line="360" w:lineRule="auto"/>
        <w:ind w:left="720"/>
        <w:jc w:val="both"/>
        <w:rPr>
          <w:color w:val="000000"/>
        </w:rPr>
      </w:pPr>
    </w:p>
    <w:p w14:paraId="554EF896" w14:textId="77777777" w:rsidR="00E31F51" w:rsidRPr="006607D6" w:rsidRDefault="00E31F51" w:rsidP="00855578">
      <w:pPr>
        <w:tabs>
          <w:tab w:val="left" w:pos="3810"/>
        </w:tabs>
        <w:spacing w:line="360" w:lineRule="auto"/>
        <w:ind w:left="720"/>
        <w:jc w:val="both"/>
        <w:rPr>
          <w:color w:val="000000"/>
        </w:rPr>
      </w:pPr>
    </w:p>
    <w:p w14:paraId="06A7DD3C" w14:textId="77777777" w:rsidR="00E31F51" w:rsidRPr="006607D6" w:rsidRDefault="00E31F51" w:rsidP="00855578">
      <w:pPr>
        <w:tabs>
          <w:tab w:val="left" w:pos="3810"/>
        </w:tabs>
        <w:spacing w:line="360" w:lineRule="auto"/>
        <w:ind w:left="720"/>
        <w:jc w:val="both"/>
        <w:rPr>
          <w:color w:val="000000"/>
        </w:rPr>
      </w:pPr>
    </w:p>
    <w:p w14:paraId="34C40625" w14:textId="77777777" w:rsidR="00E31F51" w:rsidRPr="006607D6" w:rsidRDefault="00E31F51" w:rsidP="00855578">
      <w:pPr>
        <w:tabs>
          <w:tab w:val="left" w:pos="3810"/>
        </w:tabs>
        <w:spacing w:line="360" w:lineRule="auto"/>
        <w:ind w:left="720"/>
        <w:jc w:val="both"/>
        <w:rPr>
          <w:color w:val="000000"/>
        </w:rPr>
      </w:pPr>
    </w:p>
    <w:p w14:paraId="4D2376EE" w14:textId="77777777" w:rsidR="00E31F51" w:rsidRPr="006607D6" w:rsidRDefault="00E31F51" w:rsidP="00855578">
      <w:pPr>
        <w:tabs>
          <w:tab w:val="left" w:pos="3810"/>
        </w:tabs>
        <w:spacing w:line="360" w:lineRule="auto"/>
        <w:ind w:left="720"/>
        <w:jc w:val="both"/>
        <w:rPr>
          <w:color w:val="000000"/>
        </w:rPr>
      </w:pPr>
    </w:p>
    <w:p w14:paraId="78E12EA8" w14:textId="77777777" w:rsidR="00E31F51" w:rsidRPr="006607D6" w:rsidRDefault="00E31F51" w:rsidP="00855578">
      <w:pPr>
        <w:tabs>
          <w:tab w:val="left" w:pos="3810"/>
        </w:tabs>
        <w:spacing w:line="360" w:lineRule="auto"/>
        <w:ind w:left="720"/>
        <w:jc w:val="both"/>
        <w:rPr>
          <w:color w:val="000000"/>
        </w:rPr>
      </w:pPr>
    </w:p>
    <w:p w14:paraId="7080B582" w14:textId="77777777" w:rsidR="008E061C" w:rsidRPr="006607D6" w:rsidRDefault="008E061C" w:rsidP="00855578">
      <w:pPr>
        <w:tabs>
          <w:tab w:val="left" w:pos="3810"/>
        </w:tabs>
        <w:spacing w:line="360" w:lineRule="auto"/>
        <w:ind w:left="720"/>
        <w:jc w:val="both"/>
        <w:rPr>
          <w:color w:val="000000"/>
        </w:rPr>
      </w:pPr>
    </w:p>
    <w:p w14:paraId="29910B1D" w14:textId="77777777" w:rsidR="008E061C" w:rsidRPr="006607D6" w:rsidRDefault="008E061C" w:rsidP="00855578">
      <w:pPr>
        <w:tabs>
          <w:tab w:val="left" w:pos="3810"/>
        </w:tabs>
        <w:spacing w:line="360" w:lineRule="auto"/>
        <w:ind w:left="720"/>
        <w:jc w:val="both"/>
        <w:rPr>
          <w:color w:val="000000"/>
        </w:rPr>
      </w:pPr>
    </w:p>
    <w:p w14:paraId="6635162E" w14:textId="77777777" w:rsidR="008E061C" w:rsidRPr="006607D6" w:rsidRDefault="008E061C" w:rsidP="00855578">
      <w:pPr>
        <w:tabs>
          <w:tab w:val="left" w:pos="3810"/>
        </w:tabs>
        <w:spacing w:line="360" w:lineRule="auto"/>
        <w:ind w:left="720"/>
        <w:jc w:val="both"/>
        <w:rPr>
          <w:color w:val="000000"/>
        </w:rPr>
      </w:pPr>
    </w:p>
    <w:p w14:paraId="3E81AFF3" w14:textId="77777777" w:rsidR="008E061C" w:rsidRPr="006607D6" w:rsidRDefault="008E061C" w:rsidP="00855578">
      <w:pPr>
        <w:tabs>
          <w:tab w:val="left" w:pos="3810"/>
        </w:tabs>
        <w:spacing w:line="360" w:lineRule="auto"/>
        <w:ind w:left="720"/>
        <w:jc w:val="both"/>
        <w:rPr>
          <w:color w:val="000000"/>
        </w:rPr>
      </w:pPr>
    </w:p>
    <w:p w14:paraId="2F0BCBF6" w14:textId="77777777" w:rsidR="008E061C" w:rsidRPr="006607D6" w:rsidRDefault="008E061C" w:rsidP="00855578">
      <w:pPr>
        <w:tabs>
          <w:tab w:val="left" w:pos="3810"/>
        </w:tabs>
        <w:spacing w:line="360" w:lineRule="auto"/>
        <w:ind w:left="720"/>
        <w:jc w:val="both"/>
        <w:rPr>
          <w:color w:val="000000"/>
        </w:rPr>
      </w:pPr>
    </w:p>
    <w:p w14:paraId="7378EE93" w14:textId="77777777" w:rsidR="008E061C" w:rsidRDefault="008E061C" w:rsidP="00855578">
      <w:pPr>
        <w:tabs>
          <w:tab w:val="left" w:pos="3810"/>
        </w:tabs>
        <w:spacing w:line="360" w:lineRule="auto"/>
        <w:ind w:left="720"/>
        <w:jc w:val="both"/>
        <w:rPr>
          <w:color w:val="000000"/>
          <w:sz w:val="28"/>
          <w:szCs w:val="28"/>
        </w:rPr>
      </w:pPr>
    </w:p>
    <w:p w14:paraId="2D0C3B01" w14:textId="77777777" w:rsidR="008E061C" w:rsidRDefault="008E061C" w:rsidP="00855578">
      <w:pPr>
        <w:tabs>
          <w:tab w:val="left" w:pos="3810"/>
        </w:tabs>
        <w:spacing w:line="360" w:lineRule="auto"/>
        <w:ind w:left="720"/>
        <w:jc w:val="both"/>
        <w:rPr>
          <w:color w:val="000000"/>
          <w:sz w:val="28"/>
          <w:szCs w:val="28"/>
        </w:rPr>
      </w:pPr>
    </w:p>
    <w:p w14:paraId="489AD3B1" w14:textId="77777777" w:rsidR="008E061C" w:rsidRDefault="008E061C" w:rsidP="00855578">
      <w:pPr>
        <w:tabs>
          <w:tab w:val="left" w:pos="3810"/>
        </w:tabs>
        <w:spacing w:line="360" w:lineRule="auto"/>
        <w:ind w:left="720"/>
        <w:jc w:val="both"/>
        <w:rPr>
          <w:color w:val="000000"/>
          <w:sz w:val="28"/>
          <w:szCs w:val="28"/>
        </w:rPr>
      </w:pPr>
    </w:p>
    <w:p w14:paraId="4185E4C4" w14:textId="77777777" w:rsidR="00BC2660" w:rsidRDefault="00BC2660" w:rsidP="00456418">
      <w:pPr>
        <w:tabs>
          <w:tab w:val="left" w:pos="3810"/>
        </w:tabs>
        <w:spacing w:line="360" w:lineRule="auto"/>
        <w:ind w:left="720"/>
        <w:jc w:val="center"/>
        <w:rPr>
          <w:b/>
          <w:bCs/>
          <w:color w:val="000000"/>
          <w:sz w:val="36"/>
          <w:szCs w:val="36"/>
        </w:rPr>
      </w:pPr>
    </w:p>
    <w:p w14:paraId="27ADB562" w14:textId="77777777" w:rsidR="00BC2660" w:rsidRDefault="00BC2660" w:rsidP="00456418">
      <w:pPr>
        <w:tabs>
          <w:tab w:val="left" w:pos="3810"/>
        </w:tabs>
        <w:spacing w:line="360" w:lineRule="auto"/>
        <w:ind w:left="720"/>
        <w:jc w:val="center"/>
        <w:rPr>
          <w:b/>
          <w:bCs/>
          <w:color w:val="000000"/>
          <w:sz w:val="36"/>
          <w:szCs w:val="36"/>
        </w:rPr>
      </w:pPr>
    </w:p>
    <w:p w14:paraId="77932F98" w14:textId="77777777" w:rsidR="00BC2660" w:rsidRDefault="00BC2660" w:rsidP="00456418">
      <w:pPr>
        <w:tabs>
          <w:tab w:val="left" w:pos="3810"/>
        </w:tabs>
        <w:spacing w:line="360" w:lineRule="auto"/>
        <w:ind w:left="720"/>
        <w:jc w:val="center"/>
        <w:rPr>
          <w:b/>
          <w:bCs/>
          <w:color w:val="000000"/>
          <w:sz w:val="36"/>
          <w:szCs w:val="36"/>
        </w:rPr>
      </w:pPr>
    </w:p>
    <w:p w14:paraId="656D4198" w14:textId="77777777" w:rsidR="00BC2660" w:rsidRDefault="00BC2660" w:rsidP="00456418">
      <w:pPr>
        <w:tabs>
          <w:tab w:val="left" w:pos="3810"/>
        </w:tabs>
        <w:spacing w:line="360" w:lineRule="auto"/>
        <w:ind w:left="720"/>
        <w:jc w:val="center"/>
        <w:rPr>
          <w:b/>
          <w:bCs/>
          <w:color w:val="000000"/>
          <w:sz w:val="36"/>
          <w:szCs w:val="36"/>
        </w:rPr>
      </w:pPr>
    </w:p>
    <w:p w14:paraId="108DFEDE" w14:textId="77777777" w:rsidR="00BC2660" w:rsidRDefault="00BC2660" w:rsidP="00456418">
      <w:pPr>
        <w:tabs>
          <w:tab w:val="left" w:pos="3810"/>
        </w:tabs>
        <w:spacing w:line="360" w:lineRule="auto"/>
        <w:ind w:left="720"/>
        <w:jc w:val="center"/>
        <w:rPr>
          <w:b/>
          <w:bCs/>
          <w:color w:val="000000"/>
          <w:sz w:val="36"/>
          <w:szCs w:val="36"/>
        </w:rPr>
      </w:pPr>
    </w:p>
    <w:p w14:paraId="25157219" w14:textId="77777777" w:rsidR="00BC2660" w:rsidRDefault="00BC2660" w:rsidP="00456418">
      <w:pPr>
        <w:tabs>
          <w:tab w:val="left" w:pos="3810"/>
        </w:tabs>
        <w:spacing w:line="360" w:lineRule="auto"/>
        <w:ind w:left="720"/>
        <w:jc w:val="center"/>
        <w:rPr>
          <w:b/>
          <w:bCs/>
          <w:color w:val="000000"/>
          <w:sz w:val="36"/>
          <w:szCs w:val="36"/>
        </w:rPr>
      </w:pPr>
    </w:p>
    <w:p w14:paraId="66101D31" w14:textId="77777777" w:rsidR="00BC2660" w:rsidRDefault="00BC2660" w:rsidP="00456418">
      <w:pPr>
        <w:tabs>
          <w:tab w:val="left" w:pos="3810"/>
        </w:tabs>
        <w:spacing w:line="360" w:lineRule="auto"/>
        <w:ind w:left="720"/>
        <w:jc w:val="center"/>
        <w:rPr>
          <w:b/>
          <w:bCs/>
          <w:color w:val="000000"/>
          <w:sz w:val="36"/>
          <w:szCs w:val="36"/>
        </w:rPr>
      </w:pPr>
    </w:p>
    <w:p w14:paraId="1E40BB30" w14:textId="77777777" w:rsidR="00BC2660" w:rsidRDefault="00BC2660" w:rsidP="00456418">
      <w:pPr>
        <w:tabs>
          <w:tab w:val="left" w:pos="3810"/>
        </w:tabs>
        <w:spacing w:line="360" w:lineRule="auto"/>
        <w:ind w:left="720"/>
        <w:jc w:val="center"/>
        <w:rPr>
          <w:b/>
          <w:bCs/>
          <w:color w:val="000000"/>
          <w:sz w:val="36"/>
          <w:szCs w:val="36"/>
        </w:rPr>
      </w:pPr>
    </w:p>
    <w:p w14:paraId="7908FCCD" w14:textId="77777777" w:rsidR="00BC2660" w:rsidRDefault="00BC2660" w:rsidP="00456418">
      <w:pPr>
        <w:tabs>
          <w:tab w:val="left" w:pos="3810"/>
        </w:tabs>
        <w:spacing w:line="360" w:lineRule="auto"/>
        <w:ind w:left="720"/>
        <w:jc w:val="center"/>
        <w:rPr>
          <w:b/>
          <w:bCs/>
          <w:color w:val="000000"/>
          <w:sz w:val="36"/>
          <w:szCs w:val="36"/>
        </w:rPr>
      </w:pPr>
    </w:p>
    <w:p w14:paraId="7908A7DD" w14:textId="77777777" w:rsidR="006607D6" w:rsidRDefault="006607D6" w:rsidP="00456418">
      <w:pPr>
        <w:tabs>
          <w:tab w:val="left" w:pos="3810"/>
        </w:tabs>
        <w:spacing w:line="360" w:lineRule="auto"/>
        <w:ind w:left="720"/>
        <w:jc w:val="center"/>
        <w:rPr>
          <w:b/>
          <w:bCs/>
          <w:color w:val="000000"/>
          <w:sz w:val="36"/>
          <w:szCs w:val="36"/>
        </w:rPr>
      </w:pPr>
    </w:p>
    <w:p w14:paraId="5781911F" w14:textId="77777777" w:rsidR="006607D6" w:rsidRDefault="006607D6" w:rsidP="00456418">
      <w:pPr>
        <w:tabs>
          <w:tab w:val="left" w:pos="3810"/>
        </w:tabs>
        <w:spacing w:line="360" w:lineRule="auto"/>
        <w:ind w:left="720"/>
        <w:jc w:val="center"/>
        <w:rPr>
          <w:b/>
          <w:bCs/>
          <w:color w:val="000000"/>
          <w:sz w:val="36"/>
          <w:szCs w:val="36"/>
        </w:rPr>
      </w:pPr>
    </w:p>
    <w:p w14:paraId="16D6BE8F" w14:textId="77777777" w:rsidR="006607D6" w:rsidRDefault="006607D6" w:rsidP="00456418">
      <w:pPr>
        <w:tabs>
          <w:tab w:val="left" w:pos="3810"/>
        </w:tabs>
        <w:spacing w:line="360" w:lineRule="auto"/>
        <w:ind w:left="720"/>
        <w:jc w:val="center"/>
        <w:rPr>
          <w:b/>
          <w:bCs/>
          <w:color w:val="000000"/>
          <w:sz w:val="36"/>
          <w:szCs w:val="36"/>
        </w:rPr>
      </w:pPr>
    </w:p>
    <w:p w14:paraId="41C33859" w14:textId="77777777" w:rsidR="006607D6" w:rsidRDefault="006607D6" w:rsidP="00456418">
      <w:pPr>
        <w:tabs>
          <w:tab w:val="left" w:pos="3810"/>
        </w:tabs>
        <w:spacing w:line="360" w:lineRule="auto"/>
        <w:ind w:left="720"/>
        <w:jc w:val="center"/>
        <w:rPr>
          <w:b/>
          <w:bCs/>
          <w:color w:val="000000"/>
          <w:sz w:val="36"/>
          <w:szCs w:val="36"/>
        </w:rPr>
      </w:pPr>
    </w:p>
    <w:p w14:paraId="618C6F33" w14:textId="77777777" w:rsidR="006607D6" w:rsidRDefault="006607D6" w:rsidP="00456418">
      <w:pPr>
        <w:tabs>
          <w:tab w:val="left" w:pos="3810"/>
        </w:tabs>
        <w:spacing w:line="360" w:lineRule="auto"/>
        <w:ind w:left="720"/>
        <w:jc w:val="center"/>
        <w:rPr>
          <w:b/>
          <w:bCs/>
          <w:color w:val="000000"/>
          <w:sz w:val="36"/>
          <w:szCs w:val="36"/>
        </w:rPr>
      </w:pPr>
    </w:p>
    <w:p w14:paraId="122C1830" w14:textId="77777777" w:rsidR="006607D6" w:rsidRDefault="006607D6" w:rsidP="00456418">
      <w:pPr>
        <w:tabs>
          <w:tab w:val="left" w:pos="3810"/>
        </w:tabs>
        <w:spacing w:line="360" w:lineRule="auto"/>
        <w:ind w:left="720"/>
        <w:jc w:val="center"/>
        <w:rPr>
          <w:b/>
          <w:bCs/>
          <w:color w:val="000000"/>
          <w:sz w:val="36"/>
          <w:szCs w:val="36"/>
        </w:rPr>
      </w:pPr>
    </w:p>
    <w:p w14:paraId="1E569D2B" w14:textId="77777777" w:rsidR="006607D6" w:rsidRDefault="006607D6" w:rsidP="00456418">
      <w:pPr>
        <w:tabs>
          <w:tab w:val="left" w:pos="3810"/>
        </w:tabs>
        <w:spacing w:line="360" w:lineRule="auto"/>
        <w:ind w:left="720"/>
        <w:jc w:val="center"/>
        <w:rPr>
          <w:b/>
          <w:bCs/>
          <w:color w:val="000000"/>
          <w:sz w:val="36"/>
          <w:szCs w:val="36"/>
        </w:rPr>
      </w:pPr>
    </w:p>
    <w:p w14:paraId="2F8A0576" w14:textId="77777777" w:rsidR="006607D6" w:rsidRDefault="006607D6" w:rsidP="00456418">
      <w:pPr>
        <w:tabs>
          <w:tab w:val="left" w:pos="3810"/>
        </w:tabs>
        <w:spacing w:line="360" w:lineRule="auto"/>
        <w:ind w:left="720"/>
        <w:jc w:val="center"/>
        <w:rPr>
          <w:b/>
          <w:bCs/>
          <w:color w:val="000000"/>
          <w:sz w:val="36"/>
          <w:szCs w:val="36"/>
        </w:rPr>
      </w:pPr>
    </w:p>
    <w:p w14:paraId="70FFCC1D" w14:textId="77777777" w:rsidR="006607D6" w:rsidRDefault="006607D6" w:rsidP="00456418">
      <w:pPr>
        <w:tabs>
          <w:tab w:val="left" w:pos="3810"/>
        </w:tabs>
        <w:spacing w:line="360" w:lineRule="auto"/>
        <w:ind w:left="720"/>
        <w:jc w:val="center"/>
        <w:rPr>
          <w:b/>
          <w:bCs/>
          <w:color w:val="000000"/>
          <w:sz w:val="36"/>
          <w:szCs w:val="36"/>
        </w:rPr>
      </w:pPr>
    </w:p>
    <w:p w14:paraId="48559B4A" w14:textId="77777777" w:rsidR="006607D6" w:rsidRDefault="006607D6" w:rsidP="00456418">
      <w:pPr>
        <w:tabs>
          <w:tab w:val="left" w:pos="3810"/>
        </w:tabs>
        <w:spacing w:line="360" w:lineRule="auto"/>
        <w:ind w:left="720"/>
        <w:jc w:val="center"/>
        <w:rPr>
          <w:b/>
          <w:bCs/>
          <w:color w:val="000000"/>
          <w:sz w:val="36"/>
          <w:szCs w:val="36"/>
        </w:rPr>
      </w:pPr>
    </w:p>
    <w:p w14:paraId="2CDD4E8E" w14:textId="204669CD" w:rsidR="008E061C" w:rsidRPr="00456418" w:rsidRDefault="00456418" w:rsidP="00456418">
      <w:pPr>
        <w:tabs>
          <w:tab w:val="left" w:pos="3810"/>
        </w:tabs>
        <w:spacing w:line="360" w:lineRule="auto"/>
        <w:ind w:left="720"/>
        <w:jc w:val="center"/>
        <w:rPr>
          <w:b/>
          <w:bCs/>
          <w:color w:val="000000"/>
          <w:sz w:val="36"/>
          <w:szCs w:val="36"/>
        </w:rPr>
      </w:pPr>
      <w:r w:rsidRPr="00456418">
        <w:rPr>
          <w:b/>
          <w:bCs/>
          <w:color w:val="000000"/>
          <w:sz w:val="36"/>
          <w:szCs w:val="36"/>
        </w:rPr>
        <w:t>CHAPTER- I</w:t>
      </w:r>
    </w:p>
    <w:p w14:paraId="046BEE63" w14:textId="62BEBC82" w:rsidR="00456418" w:rsidRDefault="00456418" w:rsidP="00456418">
      <w:pPr>
        <w:tabs>
          <w:tab w:val="left" w:pos="3810"/>
        </w:tabs>
        <w:spacing w:line="360" w:lineRule="auto"/>
        <w:ind w:left="720"/>
        <w:jc w:val="center"/>
        <w:rPr>
          <w:b/>
          <w:bCs/>
          <w:color w:val="000000"/>
          <w:sz w:val="36"/>
          <w:szCs w:val="36"/>
        </w:rPr>
      </w:pPr>
      <w:r w:rsidRPr="00456418">
        <w:rPr>
          <w:b/>
          <w:bCs/>
          <w:color w:val="000000"/>
          <w:sz w:val="36"/>
          <w:szCs w:val="36"/>
        </w:rPr>
        <w:t>INTRODUCTION</w:t>
      </w:r>
    </w:p>
    <w:p w14:paraId="773A5B6D" w14:textId="77777777" w:rsidR="00FF7C67" w:rsidRDefault="00FF7C67" w:rsidP="00456418">
      <w:pPr>
        <w:tabs>
          <w:tab w:val="left" w:pos="3810"/>
        </w:tabs>
        <w:spacing w:line="360" w:lineRule="auto"/>
        <w:ind w:left="720"/>
        <w:jc w:val="center"/>
        <w:rPr>
          <w:b/>
          <w:bCs/>
          <w:color w:val="000000"/>
          <w:sz w:val="36"/>
          <w:szCs w:val="36"/>
        </w:rPr>
      </w:pPr>
    </w:p>
    <w:p w14:paraId="645296BC" w14:textId="77777777" w:rsidR="00FF7C67" w:rsidRDefault="00FF7C67" w:rsidP="00456418">
      <w:pPr>
        <w:tabs>
          <w:tab w:val="left" w:pos="3810"/>
        </w:tabs>
        <w:spacing w:line="360" w:lineRule="auto"/>
        <w:ind w:left="720"/>
        <w:jc w:val="center"/>
        <w:rPr>
          <w:b/>
          <w:bCs/>
          <w:color w:val="000000"/>
          <w:sz w:val="36"/>
          <w:szCs w:val="36"/>
        </w:rPr>
      </w:pPr>
    </w:p>
    <w:p w14:paraId="3B35F910" w14:textId="77777777" w:rsidR="00FF7C67" w:rsidRDefault="00FF7C67" w:rsidP="00456418">
      <w:pPr>
        <w:tabs>
          <w:tab w:val="left" w:pos="3810"/>
        </w:tabs>
        <w:spacing w:line="360" w:lineRule="auto"/>
        <w:ind w:left="720"/>
        <w:jc w:val="center"/>
        <w:rPr>
          <w:b/>
          <w:bCs/>
          <w:color w:val="000000"/>
          <w:sz w:val="36"/>
          <w:szCs w:val="36"/>
        </w:rPr>
      </w:pPr>
    </w:p>
    <w:p w14:paraId="50421C36" w14:textId="77777777" w:rsidR="00FF7C67" w:rsidRDefault="00FF7C67" w:rsidP="00456418">
      <w:pPr>
        <w:tabs>
          <w:tab w:val="left" w:pos="3810"/>
        </w:tabs>
        <w:spacing w:line="360" w:lineRule="auto"/>
        <w:ind w:left="720"/>
        <w:jc w:val="center"/>
        <w:rPr>
          <w:b/>
          <w:bCs/>
          <w:color w:val="000000"/>
          <w:sz w:val="36"/>
          <w:szCs w:val="36"/>
        </w:rPr>
      </w:pPr>
    </w:p>
    <w:p w14:paraId="43648B11" w14:textId="77777777" w:rsidR="00FF7C67" w:rsidRDefault="00FF7C67" w:rsidP="00456418">
      <w:pPr>
        <w:tabs>
          <w:tab w:val="left" w:pos="3810"/>
        </w:tabs>
        <w:spacing w:line="360" w:lineRule="auto"/>
        <w:ind w:left="720"/>
        <w:jc w:val="center"/>
        <w:rPr>
          <w:b/>
          <w:bCs/>
          <w:color w:val="000000"/>
          <w:sz w:val="36"/>
          <w:szCs w:val="36"/>
        </w:rPr>
      </w:pPr>
    </w:p>
    <w:p w14:paraId="0FB61A85" w14:textId="77777777" w:rsidR="00FF7C67" w:rsidRDefault="00FF7C67" w:rsidP="00456418">
      <w:pPr>
        <w:tabs>
          <w:tab w:val="left" w:pos="3810"/>
        </w:tabs>
        <w:spacing w:line="360" w:lineRule="auto"/>
        <w:ind w:left="720"/>
        <w:jc w:val="center"/>
        <w:rPr>
          <w:b/>
          <w:bCs/>
          <w:color w:val="000000"/>
          <w:sz w:val="36"/>
          <w:szCs w:val="36"/>
        </w:rPr>
      </w:pPr>
    </w:p>
    <w:p w14:paraId="7C6E4C07" w14:textId="77777777" w:rsidR="00FF7C67" w:rsidRDefault="00FF7C67" w:rsidP="00456418">
      <w:pPr>
        <w:tabs>
          <w:tab w:val="left" w:pos="3810"/>
        </w:tabs>
        <w:spacing w:line="360" w:lineRule="auto"/>
        <w:ind w:left="720"/>
        <w:jc w:val="center"/>
        <w:rPr>
          <w:b/>
          <w:bCs/>
          <w:color w:val="000000"/>
          <w:sz w:val="36"/>
          <w:szCs w:val="36"/>
        </w:rPr>
      </w:pPr>
    </w:p>
    <w:p w14:paraId="59937B34" w14:textId="77777777" w:rsidR="00FF7C67" w:rsidRDefault="00FF7C67" w:rsidP="00456418">
      <w:pPr>
        <w:tabs>
          <w:tab w:val="left" w:pos="3810"/>
        </w:tabs>
        <w:spacing w:line="360" w:lineRule="auto"/>
        <w:ind w:left="720"/>
        <w:jc w:val="center"/>
        <w:rPr>
          <w:b/>
          <w:bCs/>
          <w:color w:val="000000"/>
          <w:sz w:val="36"/>
          <w:szCs w:val="36"/>
        </w:rPr>
      </w:pPr>
    </w:p>
    <w:p w14:paraId="7CF725F9" w14:textId="77777777" w:rsidR="00FF7C67" w:rsidRDefault="00FF7C67" w:rsidP="00456418">
      <w:pPr>
        <w:tabs>
          <w:tab w:val="left" w:pos="3810"/>
        </w:tabs>
        <w:spacing w:line="360" w:lineRule="auto"/>
        <w:ind w:left="720"/>
        <w:jc w:val="center"/>
        <w:rPr>
          <w:b/>
          <w:bCs/>
          <w:color w:val="000000"/>
          <w:sz w:val="36"/>
          <w:szCs w:val="36"/>
        </w:rPr>
      </w:pPr>
    </w:p>
    <w:p w14:paraId="244E1AB2" w14:textId="77777777" w:rsidR="00FF7C67" w:rsidRDefault="00FF7C67" w:rsidP="00456418">
      <w:pPr>
        <w:tabs>
          <w:tab w:val="left" w:pos="3810"/>
        </w:tabs>
        <w:spacing w:line="360" w:lineRule="auto"/>
        <w:ind w:left="720"/>
        <w:jc w:val="center"/>
        <w:rPr>
          <w:b/>
          <w:bCs/>
          <w:color w:val="000000"/>
          <w:sz w:val="36"/>
          <w:szCs w:val="36"/>
        </w:rPr>
      </w:pPr>
    </w:p>
    <w:p w14:paraId="661DE775" w14:textId="77777777" w:rsidR="00FF7C67" w:rsidRDefault="00FF7C67" w:rsidP="00456418">
      <w:pPr>
        <w:tabs>
          <w:tab w:val="left" w:pos="3810"/>
        </w:tabs>
        <w:spacing w:line="360" w:lineRule="auto"/>
        <w:ind w:left="720"/>
        <w:jc w:val="center"/>
        <w:rPr>
          <w:b/>
          <w:bCs/>
          <w:color w:val="000000"/>
          <w:sz w:val="36"/>
          <w:szCs w:val="36"/>
        </w:rPr>
      </w:pPr>
    </w:p>
    <w:p w14:paraId="79C42D4E" w14:textId="77777777" w:rsidR="003A4BCD" w:rsidRPr="005A6BC4" w:rsidRDefault="003A4BCD" w:rsidP="003A4BCD">
      <w:pPr>
        <w:shd w:val="clear" w:color="auto" w:fill="FFFFFF"/>
        <w:spacing w:line="360" w:lineRule="auto"/>
        <w:rPr>
          <w:b/>
          <w:bCs/>
          <w:color w:val="000000"/>
          <w:sz w:val="28"/>
          <w:szCs w:val="28"/>
          <w:lang w:eastAsia="en-IN"/>
        </w:rPr>
      </w:pPr>
      <w:r w:rsidRPr="005A6BC4">
        <w:rPr>
          <w:b/>
          <w:bCs/>
          <w:color w:val="000000"/>
          <w:sz w:val="28"/>
          <w:szCs w:val="28"/>
          <w:lang w:eastAsia="en-IN"/>
        </w:rPr>
        <w:t>1.1 ABOUT THE STUDY</w:t>
      </w:r>
    </w:p>
    <w:p w14:paraId="760AF4EE" w14:textId="77777777" w:rsidR="003A4BCD" w:rsidRDefault="003A4BCD" w:rsidP="003A4BCD">
      <w:pPr>
        <w:spacing w:line="360" w:lineRule="auto"/>
        <w:jc w:val="both"/>
        <w:rPr>
          <w:color w:val="000000"/>
          <w:lang w:eastAsia="en-IN"/>
        </w:rPr>
      </w:pPr>
    </w:p>
    <w:p w14:paraId="1D63485F" w14:textId="77777777" w:rsidR="003A4BCD" w:rsidRPr="0003175E" w:rsidRDefault="003A4BCD" w:rsidP="003A4BCD">
      <w:pPr>
        <w:spacing w:line="360" w:lineRule="auto"/>
        <w:jc w:val="both"/>
        <w:rPr>
          <w:color w:val="000000"/>
          <w:lang w:eastAsia="en-IN"/>
        </w:rPr>
      </w:pPr>
      <w:r w:rsidRPr="0003175E">
        <w:rPr>
          <w:color w:val="000000"/>
          <w:lang w:eastAsia="en-IN"/>
        </w:rPr>
        <w:t>The journey of a diploma apprentice is multifaceted, involving a blend of classroom learning, hands-on experience, and workplace dynamics. As they navigate this path, apprentices encounter obstacles that can significantly shape their professional growth.</w:t>
      </w:r>
    </w:p>
    <w:p w14:paraId="04DC2C5F" w14:textId="77777777" w:rsidR="003A4BCD" w:rsidRPr="0003175E" w:rsidRDefault="003A4BCD" w:rsidP="003A4BCD">
      <w:pPr>
        <w:spacing w:line="360" w:lineRule="auto"/>
        <w:jc w:val="both"/>
        <w:rPr>
          <w:color w:val="000000"/>
          <w:lang w:eastAsia="en-IN"/>
        </w:rPr>
      </w:pPr>
      <w:r w:rsidRPr="0003175E">
        <w:rPr>
          <w:color w:val="000000"/>
          <w:lang w:eastAsia="en-IN"/>
        </w:rPr>
        <w:br/>
        <w:t xml:space="preserve">Apprenticeships play a crucial role in bridging the gap between </w:t>
      </w:r>
      <w:r w:rsidRPr="0003175E">
        <w:rPr>
          <w:b/>
          <w:bCs/>
          <w:color w:val="000000"/>
          <w:lang w:eastAsia="en-IN"/>
        </w:rPr>
        <w:t>theoretical knowledge and practical skills</w:t>
      </w:r>
      <w:r w:rsidRPr="0003175E">
        <w:rPr>
          <w:color w:val="000000"/>
          <w:lang w:eastAsia="en-IN"/>
        </w:rPr>
        <w:t xml:space="preserve">. Among these, </w:t>
      </w:r>
      <w:r w:rsidRPr="0003175E">
        <w:rPr>
          <w:b/>
          <w:bCs/>
          <w:color w:val="000000"/>
          <w:lang w:eastAsia="en-IN"/>
        </w:rPr>
        <w:t>diploma apprenticeships</w:t>
      </w:r>
      <w:r w:rsidRPr="0003175E">
        <w:rPr>
          <w:color w:val="000000"/>
          <w:lang w:eastAsia="en-IN"/>
        </w:rPr>
        <w:t xml:space="preserve"> hold a unique position, providing specialized vocational training to individuals pursuing careers in various fields. </w:t>
      </w:r>
    </w:p>
    <w:p w14:paraId="0D9EF369" w14:textId="77777777" w:rsidR="003A4BCD" w:rsidRPr="0003175E" w:rsidRDefault="003A4BCD" w:rsidP="003A4BCD">
      <w:pPr>
        <w:spacing w:line="360" w:lineRule="auto"/>
        <w:rPr>
          <w:color w:val="000000"/>
          <w:lang w:eastAsia="en-IN"/>
        </w:rPr>
      </w:pPr>
      <w:r w:rsidRPr="0003175E">
        <w:rPr>
          <w:color w:val="000000"/>
          <w:lang w:eastAsia="en-IN"/>
        </w:rPr>
        <w:t xml:space="preserve">In this study, we delve into </w:t>
      </w:r>
      <w:r w:rsidRPr="0003175E">
        <w:rPr>
          <w:b/>
          <w:bCs/>
          <w:color w:val="000000"/>
          <w:lang w:eastAsia="en-IN"/>
        </w:rPr>
        <w:t>the challenges faced by diploma apprentices and explore how these challenges impact their career progression</w:t>
      </w:r>
      <w:r w:rsidRPr="0003175E">
        <w:rPr>
          <w:color w:val="000000"/>
          <w:lang w:eastAsia="en-IN"/>
        </w:rPr>
        <w:t>.</w:t>
      </w:r>
      <w:r w:rsidRPr="0003175E">
        <w:rPr>
          <w:color w:val="000000"/>
          <w:lang w:eastAsia="en-IN"/>
        </w:rPr>
        <w:br/>
      </w:r>
    </w:p>
    <w:p w14:paraId="25ECADC8" w14:textId="77777777" w:rsidR="003A4BCD" w:rsidRPr="0003175E" w:rsidRDefault="003A4BCD" w:rsidP="003A4BCD">
      <w:pPr>
        <w:spacing w:line="360" w:lineRule="auto"/>
        <w:jc w:val="both"/>
        <w:rPr>
          <w:lang w:eastAsia="en-IN"/>
        </w:rPr>
      </w:pPr>
      <w:r w:rsidRPr="0003175E">
        <w:rPr>
          <w:lang w:eastAsia="en-IN"/>
        </w:rPr>
        <w:t>The history of the Diploma Apprentice Training Program in India is closely linked to the Apprentices Act of 1961, which laid the foundation for formal apprenticeships in the country. The Act was implemented to regulate the training of apprentices in the industry by prescribing standards of education and training. It has been amended several times to accommodate the evolving needs of the industry and the workforce.</w:t>
      </w:r>
    </w:p>
    <w:p w14:paraId="03D392B3" w14:textId="77777777" w:rsidR="003A4BCD" w:rsidRPr="0003175E" w:rsidRDefault="003A4BCD" w:rsidP="003A4BCD">
      <w:pPr>
        <w:spacing w:line="360" w:lineRule="auto"/>
        <w:jc w:val="both"/>
        <w:rPr>
          <w:lang w:eastAsia="en-IN"/>
        </w:rPr>
      </w:pPr>
    </w:p>
    <w:p w14:paraId="66AF839D" w14:textId="77777777" w:rsidR="003A4BCD" w:rsidRPr="0003175E" w:rsidRDefault="003A4BCD" w:rsidP="003A4BCD">
      <w:pPr>
        <w:spacing w:line="360" w:lineRule="auto"/>
        <w:jc w:val="both"/>
        <w:rPr>
          <w:lang w:eastAsia="en-IN"/>
        </w:rPr>
      </w:pPr>
      <w:r w:rsidRPr="0003175E">
        <w:rPr>
          <w:lang w:eastAsia="en-IN"/>
        </w:rPr>
        <w:t>The National Apprenticeship Promotion Scheme (NAPS) was introduced in 2016 to provide financial incentives to employers to engage apprentices and support basic training providers. This scheme marked a significant step in promoting apprenticeship training across various sectors in India</w:t>
      </w:r>
      <w:r>
        <w:rPr>
          <w:lang w:eastAsia="en-IN"/>
        </w:rPr>
        <w:t>.</w:t>
      </w:r>
    </w:p>
    <w:p w14:paraId="76590CC7" w14:textId="77777777" w:rsidR="003A4BCD" w:rsidRPr="0003175E" w:rsidRDefault="003A4BCD" w:rsidP="003A4BCD">
      <w:pPr>
        <w:spacing w:line="360" w:lineRule="auto"/>
        <w:jc w:val="both"/>
        <w:rPr>
          <w:lang w:eastAsia="en-IN"/>
        </w:rPr>
      </w:pPr>
    </w:p>
    <w:p w14:paraId="514C19F7" w14:textId="77777777" w:rsidR="003A4BCD" w:rsidRPr="0003175E" w:rsidRDefault="003A4BCD" w:rsidP="003A4BCD">
      <w:pPr>
        <w:spacing w:line="360" w:lineRule="auto"/>
        <w:jc w:val="both"/>
        <w:rPr>
          <w:lang w:eastAsia="en-IN"/>
        </w:rPr>
      </w:pPr>
      <w:r w:rsidRPr="0003175E">
        <w:rPr>
          <w:lang w:eastAsia="en-IN"/>
        </w:rPr>
        <w:t>The Directorate General of Training (DGT) under the Ministry of Skill Development and Entrepreneurship (MSDE) implements the apprenticeship training program. The program aims to bridge the gap between the skills needed by the industry and those provided by the education system through practical training and theoretical knowledge</w:t>
      </w:r>
      <w:r>
        <w:rPr>
          <w:lang w:eastAsia="en-IN"/>
        </w:rPr>
        <w:t>.</w:t>
      </w:r>
    </w:p>
    <w:p w14:paraId="6F8CF351" w14:textId="77777777" w:rsidR="003A4BCD" w:rsidRPr="0003175E" w:rsidRDefault="003A4BCD" w:rsidP="003A4BCD">
      <w:pPr>
        <w:spacing w:line="360" w:lineRule="auto"/>
        <w:jc w:val="both"/>
        <w:rPr>
          <w:color w:val="000000"/>
          <w:lang w:eastAsia="en-IN"/>
        </w:rPr>
      </w:pPr>
    </w:p>
    <w:p w14:paraId="0D5F5B6C" w14:textId="77777777" w:rsidR="003A4BCD" w:rsidRPr="0003175E" w:rsidRDefault="003A4BCD" w:rsidP="003A4BCD">
      <w:pPr>
        <w:spacing w:line="360" w:lineRule="auto"/>
        <w:jc w:val="both"/>
        <w:rPr>
          <w:color w:val="000000"/>
          <w:lang w:eastAsia="en-IN"/>
        </w:rPr>
      </w:pPr>
      <w:r w:rsidRPr="0003175E">
        <w:rPr>
          <w:color w:val="222222"/>
          <w:shd w:val="clear" w:color="auto" w:fill="FFFFFF"/>
        </w:rPr>
        <w:t>The eligibility criteria for diploma apprentices in India are as follows:</w:t>
      </w:r>
    </w:p>
    <w:p w14:paraId="1E42EE6A" w14:textId="77777777" w:rsidR="003A4BCD" w:rsidRPr="0003175E" w:rsidRDefault="003A4BCD" w:rsidP="003A4BCD">
      <w:pPr>
        <w:spacing w:line="360" w:lineRule="auto"/>
        <w:jc w:val="both"/>
        <w:rPr>
          <w:color w:val="000000"/>
          <w:lang w:eastAsia="en-IN"/>
        </w:rPr>
      </w:pPr>
    </w:p>
    <w:p w14:paraId="08C12A7C" w14:textId="77777777" w:rsidR="003A4BCD" w:rsidRPr="0003175E" w:rsidRDefault="003A4BCD" w:rsidP="003A4BCD">
      <w:pPr>
        <w:pStyle w:val="ListParagraph"/>
        <w:numPr>
          <w:ilvl w:val="0"/>
          <w:numId w:val="7"/>
        </w:numPr>
        <w:spacing w:line="360" w:lineRule="auto"/>
        <w:jc w:val="both"/>
        <w:rPr>
          <w:lang w:eastAsia="en-IN"/>
        </w:rPr>
      </w:pPr>
      <w:r w:rsidRPr="0003175E">
        <w:rPr>
          <w:b/>
          <w:bCs/>
          <w:lang w:eastAsia="en-IN"/>
        </w:rPr>
        <w:t>Age:</w:t>
      </w:r>
      <w:r w:rsidRPr="0003175E">
        <w:rPr>
          <w:lang w:eastAsia="en-IN"/>
        </w:rPr>
        <w:t xml:space="preserve"> The applicant should be at least 16 years of age.</w:t>
      </w:r>
    </w:p>
    <w:p w14:paraId="75877F95" w14:textId="77777777" w:rsidR="003A4BCD" w:rsidRPr="0003175E" w:rsidRDefault="003A4BCD" w:rsidP="003A4BCD">
      <w:pPr>
        <w:pStyle w:val="ListParagraph"/>
        <w:numPr>
          <w:ilvl w:val="0"/>
          <w:numId w:val="7"/>
        </w:numPr>
        <w:spacing w:line="360" w:lineRule="auto"/>
        <w:jc w:val="both"/>
        <w:rPr>
          <w:lang w:eastAsia="en-IN"/>
        </w:rPr>
      </w:pPr>
      <w:r w:rsidRPr="0003175E">
        <w:rPr>
          <w:b/>
          <w:bCs/>
          <w:lang w:eastAsia="en-IN"/>
        </w:rPr>
        <w:lastRenderedPageBreak/>
        <w:t>Educational Qualification:</w:t>
      </w:r>
      <w:r w:rsidRPr="0003175E">
        <w:rPr>
          <w:lang w:eastAsia="en-IN"/>
        </w:rPr>
        <w:t xml:space="preserve"> The applicant must possess a diploma in engineering or technology granted by a State Council or Board of Technical Education established by a State Government or by a university or by an Institute recognised by the State Government or Central Government as equivalent to a diploma.</w:t>
      </w:r>
    </w:p>
    <w:p w14:paraId="6A365B3B" w14:textId="77777777" w:rsidR="003A4BCD" w:rsidRPr="0003175E" w:rsidRDefault="003A4BCD" w:rsidP="003A4BCD">
      <w:pPr>
        <w:pStyle w:val="ListParagraph"/>
        <w:numPr>
          <w:ilvl w:val="0"/>
          <w:numId w:val="7"/>
        </w:numPr>
        <w:spacing w:line="360" w:lineRule="auto"/>
        <w:jc w:val="both"/>
        <w:rPr>
          <w:lang w:eastAsia="en-IN"/>
        </w:rPr>
      </w:pPr>
      <w:r w:rsidRPr="0003175E">
        <w:rPr>
          <w:b/>
          <w:bCs/>
          <w:lang w:eastAsia="en-IN"/>
        </w:rPr>
        <w:t>Other Training:</w:t>
      </w:r>
      <w:r w:rsidRPr="0003175E">
        <w:rPr>
          <w:lang w:eastAsia="en-IN"/>
        </w:rPr>
        <w:t xml:space="preserve"> Applicants who have undergone any other government training program in skill development are ineligible for this scheme.</w:t>
      </w:r>
    </w:p>
    <w:p w14:paraId="4256DA0C" w14:textId="77777777" w:rsidR="003A4BCD" w:rsidRDefault="003A4BCD" w:rsidP="003A4BCD">
      <w:pPr>
        <w:pStyle w:val="ListParagraph"/>
        <w:numPr>
          <w:ilvl w:val="0"/>
          <w:numId w:val="7"/>
        </w:numPr>
        <w:spacing w:line="360" w:lineRule="auto"/>
        <w:jc w:val="both"/>
        <w:rPr>
          <w:lang w:eastAsia="en-IN"/>
        </w:rPr>
      </w:pPr>
      <w:r w:rsidRPr="0003175E">
        <w:rPr>
          <w:b/>
          <w:bCs/>
          <w:lang w:eastAsia="en-IN"/>
        </w:rPr>
        <w:t xml:space="preserve">Employment Status: </w:t>
      </w:r>
      <w:r w:rsidRPr="0003175E">
        <w:rPr>
          <w:lang w:eastAsia="en-IN"/>
        </w:rPr>
        <w:t>The applicant must not be self-employed and must not be a government employee.</w:t>
      </w:r>
    </w:p>
    <w:p w14:paraId="18F7E29E" w14:textId="77777777" w:rsidR="003A4BCD" w:rsidRPr="00E24495" w:rsidRDefault="003A4BCD" w:rsidP="003A4BCD">
      <w:pPr>
        <w:pStyle w:val="ListParagraph"/>
        <w:spacing w:line="360" w:lineRule="auto"/>
        <w:jc w:val="both"/>
        <w:rPr>
          <w:lang w:eastAsia="en-IN"/>
        </w:rPr>
      </w:pPr>
    </w:p>
    <w:p w14:paraId="78BD7C38" w14:textId="77777777" w:rsidR="003A4BCD" w:rsidRPr="0003175E" w:rsidRDefault="003A4BCD" w:rsidP="003A4BCD">
      <w:pPr>
        <w:pStyle w:val="Heading2"/>
        <w:spacing w:line="360" w:lineRule="auto"/>
        <w:jc w:val="both"/>
        <w:rPr>
          <w:rFonts w:ascii="Times New Roman" w:hAnsi="Times New Roman" w:cs="Times New Roman"/>
          <w:b/>
          <w:bCs/>
          <w:color w:val="auto"/>
          <w:sz w:val="24"/>
          <w:szCs w:val="24"/>
        </w:rPr>
      </w:pPr>
      <w:r w:rsidRPr="0003175E">
        <w:rPr>
          <w:rFonts w:ascii="Times New Roman" w:hAnsi="Times New Roman" w:cs="Times New Roman"/>
          <w:b/>
          <w:bCs/>
          <w:color w:val="auto"/>
          <w:sz w:val="24"/>
          <w:szCs w:val="24"/>
        </w:rPr>
        <w:t>CHALLENGES OF THE DIPLOMA APPRENTICES:</w:t>
      </w:r>
    </w:p>
    <w:p w14:paraId="185372B9" w14:textId="77777777" w:rsidR="003A4BCD" w:rsidRPr="0003175E" w:rsidRDefault="003A4BCD" w:rsidP="003A4BCD">
      <w:pPr>
        <w:pStyle w:val="NormalWeb"/>
        <w:numPr>
          <w:ilvl w:val="0"/>
          <w:numId w:val="9"/>
        </w:numPr>
        <w:spacing w:line="360" w:lineRule="auto"/>
        <w:jc w:val="both"/>
      </w:pPr>
      <w:r w:rsidRPr="0003175E">
        <w:rPr>
          <w:rStyle w:val="Strong"/>
          <w:rFonts w:eastAsiaTheme="majorEastAsia"/>
        </w:rPr>
        <w:t>Industry Relevance</w:t>
      </w:r>
      <w:r w:rsidRPr="0003175E">
        <w:t>:</w:t>
      </w:r>
    </w:p>
    <w:p w14:paraId="5464D8C8" w14:textId="77777777" w:rsidR="003A4BCD" w:rsidRPr="0003175E" w:rsidRDefault="003A4BCD" w:rsidP="003A4BCD">
      <w:pPr>
        <w:numPr>
          <w:ilvl w:val="1"/>
          <w:numId w:val="12"/>
        </w:numPr>
        <w:spacing w:before="100" w:beforeAutospacing="1" w:after="100" w:afterAutospacing="1" w:line="360" w:lineRule="auto"/>
        <w:jc w:val="both"/>
      </w:pPr>
      <w:r w:rsidRPr="0003175E">
        <w:rPr>
          <w:rStyle w:val="Strong"/>
        </w:rPr>
        <w:t>Challenge</w:t>
      </w:r>
      <w:r w:rsidRPr="0003175E">
        <w:t>: Ensuring that diploma apprenticeships align with industry needs and technological advancements.</w:t>
      </w:r>
    </w:p>
    <w:p w14:paraId="3BDD45A0" w14:textId="77777777" w:rsidR="003A4BCD" w:rsidRPr="0003175E" w:rsidRDefault="003A4BCD" w:rsidP="003A4BCD">
      <w:pPr>
        <w:numPr>
          <w:ilvl w:val="1"/>
          <w:numId w:val="12"/>
        </w:numPr>
        <w:spacing w:before="100" w:beforeAutospacing="1" w:after="100" w:afterAutospacing="1" w:line="360" w:lineRule="auto"/>
        <w:jc w:val="both"/>
      </w:pPr>
      <w:r w:rsidRPr="0003175E">
        <w:rPr>
          <w:rStyle w:val="Strong"/>
        </w:rPr>
        <w:t>Importance</w:t>
      </w:r>
      <w:r w:rsidRPr="0003175E">
        <w:t>: Relevant skills are essential for employability and career growth.</w:t>
      </w:r>
    </w:p>
    <w:p w14:paraId="32C4E437" w14:textId="77777777" w:rsidR="003A4BCD" w:rsidRPr="0003175E" w:rsidRDefault="003A4BCD" w:rsidP="003A4BCD">
      <w:pPr>
        <w:pStyle w:val="NormalWeb"/>
        <w:numPr>
          <w:ilvl w:val="0"/>
          <w:numId w:val="9"/>
        </w:numPr>
        <w:spacing w:line="360" w:lineRule="auto"/>
        <w:jc w:val="both"/>
      </w:pPr>
      <w:r w:rsidRPr="0003175E">
        <w:rPr>
          <w:rStyle w:val="Strong"/>
          <w:rFonts w:eastAsiaTheme="majorEastAsia"/>
        </w:rPr>
        <w:t>Quality of Training</w:t>
      </w:r>
      <w:r w:rsidRPr="0003175E">
        <w:t>:</w:t>
      </w:r>
    </w:p>
    <w:p w14:paraId="4673EAB2" w14:textId="77777777" w:rsidR="003A4BCD" w:rsidRPr="0003175E" w:rsidRDefault="003A4BCD" w:rsidP="003A4BCD">
      <w:pPr>
        <w:numPr>
          <w:ilvl w:val="1"/>
          <w:numId w:val="13"/>
        </w:numPr>
        <w:spacing w:before="100" w:beforeAutospacing="1" w:after="100" w:afterAutospacing="1" w:line="360" w:lineRule="auto"/>
        <w:jc w:val="both"/>
      </w:pPr>
      <w:r w:rsidRPr="0003175E">
        <w:rPr>
          <w:rStyle w:val="Strong"/>
        </w:rPr>
        <w:t>Challenge</w:t>
      </w:r>
      <w:r w:rsidRPr="0003175E">
        <w:t>: Maintaining consistent and high-quality training across different establishments.</w:t>
      </w:r>
    </w:p>
    <w:p w14:paraId="67FF8AE6" w14:textId="77777777" w:rsidR="003A4BCD" w:rsidRPr="0003175E" w:rsidRDefault="003A4BCD" w:rsidP="003A4BCD">
      <w:pPr>
        <w:numPr>
          <w:ilvl w:val="1"/>
          <w:numId w:val="13"/>
        </w:numPr>
        <w:spacing w:before="100" w:beforeAutospacing="1" w:after="100" w:afterAutospacing="1" w:line="360" w:lineRule="auto"/>
        <w:jc w:val="both"/>
      </w:pPr>
      <w:r w:rsidRPr="0003175E">
        <w:rPr>
          <w:rStyle w:val="Strong"/>
        </w:rPr>
        <w:t>Importance</w:t>
      </w:r>
      <w:r w:rsidRPr="0003175E">
        <w:t>: Well-trained apprentices contribute effectively to the workforce.</w:t>
      </w:r>
    </w:p>
    <w:p w14:paraId="51808A65" w14:textId="77777777" w:rsidR="003A4BCD" w:rsidRPr="0003175E" w:rsidRDefault="003A4BCD" w:rsidP="003A4BCD">
      <w:pPr>
        <w:pStyle w:val="NormalWeb"/>
        <w:numPr>
          <w:ilvl w:val="0"/>
          <w:numId w:val="9"/>
        </w:numPr>
        <w:spacing w:line="360" w:lineRule="auto"/>
        <w:jc w:val="both"/>
      </w:pPr>
      <w:r w:rsidRPr="0003175E">
        <w:rPr>
          <w:rStyle w:val="Strong"/>
          <w:rFonts w:eastAsiaTheme="majorEastAsia"/>
        </w:rPr>
        <w:t>Awareness and Perception</w:t>
      </w:r>
      <w:r w:rsidRPr="0003175E">
        <w:t>:</w:t>
      </w:r>
    </w:p>
    <w:p w14:paraId="4B4A33A9" w14:textId="77777777" w:rsidR="003A4BCD" w:rsidRPr="0003175E" w:rsidRDefault="003A4BCD" w:rsidP="003A4BCD">
      <w:pPr>
        <w:numPr>
          <w:ilvl w:val="1"/>
          <w:numId w:val="11"/>
        </w:numPr>
        <w:spacing w:before="100" w:beforeAutospacing="1" w:after="100" w:afterAutospacing="1" w:line="360" w:lineRule="auto"/>
        <w:jc w:val="both"/>
      </w:pPr>
      <w:r w:rsidRPr="0003175E">
        <w:rPr>
          <w:rStyle w:val="Strong"/>
        </w:rPr>
        <w:t>Challenge</w:t>
      </w:r>
      <w:r w:rsidRPr="0003175E">
        <w:t>: Overcoming societal biases that favor traditional degrees over vocational pathways.</w:t>
      </w:r>
    </w:p>
    <w:p w14:paraId="78ACB49B" w14:textId="77777777" w:rsidR="003A4BCD" w:rsidRPr="0003175E" w:rsidRDefault="003A4BCD" w:rsidP="003A4BCD">
      <w:pPr>
        <w:numPr>
          <w:ilvl w:val="1"/>
          <w:numId w:val="11"/>
        </w:numPr>
        <w:spacing w:before="100" w:beforeAutospacing="1" w:after="100" w:afterAutospacing="1" w:line="360" w:lineRule="auto"/>
        <w:jc w:val="both"/>
      </w:pPr>
      <w:r w:rsidRPr="0003175E">
        <w:rPr>
          <w:rStyle w:val="Strong"/>
        </w:rPr>
        <w:t>Importance</w:t>
      </w:r>
      <w:r w:rsidRPr="0003175E">
        <w:t>: Raising awareness about the value of apprenticeships can attract more participants.</w:t>
      </w:r>
    </w:p>
    <w:p w14:paraId="149992D3" w14:textId="77777777" w:rsidR="003A4BCD" w:rsidRPr="0003175E" w:rsidRDefault="003A4BCD" w:rsidP="003A4BCD">
      <w:pPr>
        <w:pStyle w:val="NormalWeb"/>
        <w:numPr>
          <w:ilvl w:val="0"/>
          <w:numId w:val="9"/>
        </w:numPr>
        <w:spacing w:line="360" w:lineRule="auto"/>
        <w:jc w:val="both"/>
      </w:pPr>
      <w:r w:rsidRPr="0003175E">
        <w:rPr>
          <w:rStyle w:val="Strong"/>
          <w:rFonts w:eastAsiaTheme="majorEastAsia"/>
        </w:rPr>
        <w:t>Employer Engagement</w:t>
      </w:r>
      <w:r w:rsidRPr="0003175E">
        <w:t>:</w:t>
      </w:r>
    </w:p>
    <w:p w14:paraId="62A26D82" w14:textId="77777777" w:rsidR="003A4BCD" w:rsidRPr="0003175E" w:rsidRDefault="003A4BCD" w:rsidP="003A4BCD">
      <w:pPr>
        <w:numPr>
          <w:ilvl w:val="1"/>
          <w:numId w:val="14"/>
        </w:numPr>
        <w:spacing w:before="100" w:beforeAutospacing="1" w:after="100" w:afterAutospacing="1" w:line="360" w:lineRule="auto"/>
        <w:jc w:val="both"/>
      </w:pPr>
      <w:r w:rsidRPr="0003175E">
        <w:rPr>
          <w:rStyle w:val="Strong"/>
        </w:rPr>
        <w:t>Challenge</w:t>
      </w:r>
      <w:r w:rsidRPr="0003175E">
        <w:t>: Encouraging more employers to actively participate in apprenticeship programs.</w:t>
      </w:r>
    </w:p>
    <w:p w14:paraId="0C5011A9" w14:textId="77777777" w:rsidR="003A4BCD" w:rsidRDefault="003A4BCD" w:rsidP="003A4BCD">
      <w:pPr>
        <w:numPr>
          <w:ilvl w:val="1"/>
          <w:numId w:val="14"/>
        </w:numPr>
        <w:spacing w:before="100" w:beforeAutospacing="1" w:after="100" w:afterAutospacing="1" w:line="360" w:lineRule="auto"/>
        <w:jc w:val="both"/>
      </w:pPr>
      <w:r w:rsidRPr="0003175E">
        <w:rPr>
          <w:rStyle w:val="Strong"/>
        </w:rPr>
        <w:t>Importance</w:t>
      </w:r>
      <w:r w:rsidRPr="0003175E">
        <w:t>: Employer engagement ensures practical learning and job placements.</w:t>
      </w:r>
    </w:p>
    <w:p w14:paraId="76C2366A" w14:textId="77777777" w:rsidR="003A4BCD" w:rsidRPr="0003175E" w:rsidRDefault="003A4BCD" w:rsidP="003A4BCD">
      <w:pPr>
        <w:spacing w:before="100" w:beforeAutospacing="1" w:after="100" w:afterAutospacing="1" w:line="360" w:lineRule="auto"/>
        <w:ind w:left="1440"/>
        <w:jc w:val="both"/>
      </w:pPr>
    </w:p>
    <w:p w14:paraId="13AE7F4A" w14:textId="77777777" w:rsidR="003A4BCD" w:rsidRPr="0003175E" w:rsidRDefault="003A4BCD" w:rsidP="003A4BCD">
      <w:pPr>
        <w:pStyle w:val="NormalWeb"/>
        <w:numPr>
          <w:ilvl w:val="0"/>
          <w:numId w:val="9"/>
        </w:numPr>
        <w:spacing w:line="360" w:lineRule="auto"/>
        <w:jc w:val="both"/>
      </w:pPr>
      <w:r w:rsidRPr="0003175E">
        <w:rPr>
          <w:rStyle w:val="Strong"/>
          <w:rFonts w:eastAsiaTheme="majorEastAsia"/>
        </w:rPr>
        <w:t>Monitoring and Evaluation</w:t>
      </w:r>
      <w:r w:rsidRPr="0003175E">
        <w:t>:</w:t>
      </w:r>
    </w:p>
    <w:p w14:paraId="2855FA3F" w14:textId="77777777" w:rsidR="003A4BCD" w:rsidRPr="0003175E" w:rsidRDefault="003A4BCD" w:rsidP="003A4BCD">
      <w:pPr>
        <w:numPr>
          <w:ilvl w:val="1"/>
          <w:numId w:val="15"/>
        </w:numPr>
        <w:spacing w:before="100" w:beforeAutospacing="1" w:after="100" w:afterAutospacing="1" w:line="360" w:lineRule="auto"/>
        <w:jc w:val="both"/>
      </w:pPr>
      <w:r w:rsidRPr="0003175E">
        <w:rPr>
          <w:rStyle w:val="Strong"/>
        </w:rPr>
        <w:t>Challenge</w:t>
      </w:r>
      <w:r w:rsidRPr="0003175E">
        <w:t>: Establishing robust monitoring systems to assess program effectiveness.</w:t>
      </w:r>
    </w:p>
    <w:p w14:paraId="056E1DDB" w14:textId="77777777" w:rsidR="003A4BCD" w:rsidRPr="0003175E" w:rsidRDefault="003A4BCD" w:rsidP="003A4BCD">
      <w:pPr>
        <w:numPr>
          <w:ilvl w:val="1"/>
          <w:numId w:val="15"/>
        </w:numPr>
        <w:spacing w:before="100" w:beforeAutospacing="1" w:after="100" w:afterAutospacing="1" w:line="360" w:lineRule="auto"/>
        <w:jc w:val="both"/>
      </w:pPr>
      <w:r w:rsidRPr="0003175E">
        <w:rPr>
          <w:rStyle w:val="Strong"/>
        </w:rPr>
        <w:t>Importance</w:t>
      </w:r>
      <w:r w:rsidRPr="0003175E">
        <w:t>: Regular evaluation helps maintain quality and identify areas for improvement.</w:t>
      </w:r>
    </w:p>
    <w:p w14:paraId="6C7BFB4D" w14:textId="77777777" w:rsidR="003A4BCD" w:rsidRPr="0003175E" w:rsidRDefault="003A4BCD" w:rsidP="003A4BCD">
      <w:pPr>
        <w:spacing w:before="100" w:beforeAutospacing="1" w:after="100" w:afterAutospacing="1" w:line="360" w:lineRule="auto"/>
        <w:jc w:val="both"/>
        <w:rPr>
          <w:b/>
          <w:bCs/>
        </w:rPr>
      </w:pPr>
      <w:r w:rsidRPr="0003175E">
        <w:rPr>
          <w:rStyle w:val="Strong"/>
        </w:rPr>
        <w:t>CAREER</w:t>
      </w:r>
      <w:r w:rsidRPr="0003175E">
        <w:t xml:space="preserve"> </w:t>
      </w:r>
      <w:r w:rsidRPr="0003175E">
        <w:rPr>
          <w:b/>
          <w:bCs/>
        </w:rPr>
        <w:t>PROGRESSION OF DIPLOMA APPRENTICES:</w:t>
      </w:r>
    </w:p>
    <w:p w14:paraId="6B64A145" w14:textId="77777777" w:rsidR="003A4BCD" w:rsidRPr="0003175E" w:rsidRDefault="003A4BCD" w:rsidP="003A4BCD">
      <w:pPr>
        <w:pStyle w:val="NormalWeb"/>
        <w:numPr>
          <w:ilvl w:val="0"/>
          <w:numId w:val="10"/>
        </w:numPr>
        <w:spacing w:line="360" w:lineRule="auto"/>
        <w:jc w:val="both"/>
      </w:pPr>
      <w:r w:rsidRPr="0003175E">
        <w:rPr>
          <w:rStyle w:val="Strong"/>
          <w:rFonts w:eastAsiaTheme="majorEastAsia"/>
        </w:rPr>
        <w:t>Entry-Level Roles</w:t>
      </w:r>
      <w:r w:rsidRPr="0003175E">
        <w:t>:</w:t>
      </w:r>
    </w:p>
    <w:p w14:paraId="0E8BCE47" w14:textId="77777777" w:rsidR="003A4BCD" w:rsidRPr="001B478D" w:rsidRDefault="003A4BCD" w:rsidP="003A4BCD">
      <w:pPr>
        <w:pStyle w:val="ListParagraph"/>
        <w:numPr>
          <w:ilvl w:val="1"/>
          <w:numId w:val="16"/>
        </w:numPr>
        <w:spacing w:before="100" w:beforeAutospacing="1" w:after="100" w:afterAutospacing="1" w:line="360" w:lineRule="auto"/>
        <w:jc w:val="both"/>
      </w:pPr>
      <w:r w:rsidRPr="001B478D">
        <w:t>After completing a diploma apprenticeship, individuals can start their careers in entry-level positions related to their field of study.</w:t>
      </w:r>
    </w:p>
    <w:p w14:paraId="24753729" w14:textId="77777777" w:rsidR="003A4BCD" w:rsidRPr="001B478D" w:rsidRDefault="003A4BCD" w:rsidP="003A4BCD">
      <w:pPr>
        <w:pStyle w:val="ListParagraph"/>
        <w:numPr>
          <w:ilvl w:val="1"/>
          <w:numId w:val="16"/>
        </w:numPr>
        <w:spacing w:before="100" w:beforeAutospacing="1" w:after="100" w:afterAutospacing="1" w:line="360" w:lineRule="auto"/>
        <w:jc w:val="both"/>
      </w:pPr>
      <w:r w:rsidRPr="001B478D">
        <w:t>These roles provide practical experience and lay the foundation for further growth.</w:t>
      </w:r>
    </w:p>
    <w:p w14:paraId="3FD1F0AB" w14:textId="77777777" w:rsidR="003A4BCD" w:rsidRPr="0003175E" w:rsidRDefault="003A4BCD" w:rsidP="003A4BCD">
      <w:pPr>
        <w:pStyle w:val="NormalWeb"/>
        <w:numPr>
          <w:ilvl w:val="0"/>
          <w:numId w:val="10"/>
        </w:numPr>
        <w:spacing w:line="360" w:lineRule="auto"/>
        <w:jc w:val="both"/>
      </w:pPr>
      <w:r w:rsidRPr="0003175E">
        <w:rPr>
          <w:rStyle w:val="Strong"/>
          <w:rFonts w:eastAsiaTheme="majorEastAsia"/>
        </w:rPr>
        <w:t>Skill Enhancement</w:t>
      </w:r>
      <w:r w:rsidRPr="0003175E">
        <w:t>:</w:t>
      </w:r>
    </w:p>
    <w:p w14:paraId="740AA29D" w14:textId="77777777" w:rsidR="003A4BCD" w:rsidRPr="0064034E" w:rsidRDefault="003A4BCD" w:rsidP="003A4BCD">
      <w:pPr>
        <w:numPr>
          <w:ilvl w:val="1"/>
          <w:numId w:val="17"/>
        </w:numPr>
        <w:spacing w:before="100" w:beforeAutospacing="1" w:after="100" w:afterAutospacing="1" w:line="360" w:lineRule="auto"/>
        <w:jc w:val="both"/>
      </w:pPr>
      <w:r w:rsidRPr="0003175E">
        <w:t>Apprenticeships offer opportunities to enhance skills and gain industry-specific knowledge.</w:t>
      </w:r>
    </w:p>
    <w:p w14:paraId="570D60B6" w14:textId="77777777" w:rsidR="003A4BCD" w:rsidRPr="0003175E" w:rsidRDefault="003A4BCD" w:rsidP="003A4BCD">
      <w:pPr>
        <w:numPr>
          <w:ilvl w:val="1"/>
          <w:numId w:val="17"/>
        </w:numPr>
        <w:spacing w:before="100" w:beforeAutospacing="1" w:after="100" w:afterAutospacing="1" w:line="360" w:lineRule="auto"/>
        <w:jc w:val="both"/>
      </w:pPr>
      <w:r w:rsidRPr="0003175E">
        <w:t>Continuous learning and upskilling lead to better career prospects.</w:t>
      </w:r>
    </w:p>
    <w:p w14:paraId="374413BD" w14:textId="77777777" w:rsidR="003A4BCD" w:rsidRPr="0003175E" w:rsidRDefault="003A4BCD" w:rsidP="003A4BCD">
      <w:pPr>
        <w:pStyle w:val="NormalWeb"/>
        <w:numPr>
          <w:ilvl w:val="0"/>
          <w:numId w:val="10"/>
        </w:numPr>
        <w:spacing w:line="360" w:lineRule="auto"/>
        <w:jc w:val="both"/>
      </w:pPr>
      <w:r w:rsidRPr="0003175E">
        <w:rPr>
          <w:rStyle w:val="Strong"/>
          <w:rFonts w:eastAsiaTheme="majorEastAsia"/>
        </w:rPr>
        <w:t>Higher Education</w:t>
      </w:r>
      <w:r w:rsidRPr="0003175E">
        <w:t>:</w:t>
      </w:r>
    </w:p>
    <w:p w14:paraId="49B60989" w14:textId="77777777" w:rsidR="003A4BCD" w:rsidRPr="0003175E" w:rsidRDefault="003A4BCD" w:rsidP="003A4BCD">
      <w:pPr>
        <w:numPr>
          <w:ilvl w:val="1"/>
          <w:numId w:val="18"/>
        </w:numPr>
        <w:spacing w:before="100" w:beforeAutospacing="1" w:after="100" w:afterAutospacing="1" w:line="360" w:lineRule="auto"/>
        <w:jc w:val="both"/>
      </w:pPr>
      <w:r w:rsidRPr="0003175E">
        <w:t>Some diploma apprentices choose to pursue higher education (such as part-time degree programs) while working.</w:t>
      </w:r>
    </w:p>
    <w:p w14:paraId="6798985F" w14:textId="77777777" w:rsidR="003A4BCD" w:rsidRPr="0003175E" w:rsidRDefault="003A4BCD" w:rsidP="003A4BCD">
      <w:pPr>
        <w:numPr>
          <w:ilvl w:val="1"/>
          <w:numId w:val="18"/>
        </w:numPr>
        <w:spacing w:before="100" w:beforeAutospacing="1" w:after="100" w:afterAutospacing="1" w:line="360" w:lineRule="auto"/>
        <w:jc w:val="both"/>
      </w:pPr>
      <w:r w:rsidRPr="0003175E">
        <w:t>This combination of work experience and education enhances career options.</w:t>
      </w:r>
    </w:p>
    <w:p w14:paraId="641A58EA" w14:textId="77777777" w:rsidR="003A4BCD" w:rsidRPr="0003175E" w:rsidRDefault="003A4BCD" w:rsidP="003A4BCD">
      <w:pPr>
        <w:pStyle w:val="NormalWeb"/>
        <w:numPr>
          <w:ilvl w:val="0"/>
          <w:numId w:val="10"/>
        </w:numPr>
        <w:spacing w:line="360" w:lineRule="auto"/>
        <w:jc w:val="both"/>
      </w:pPr>
      <w:r w:rsidRPr="0003175E">
        <w:rPr>
          <w:rStyle w:val="Strong"/>
          <w:rFonts w:eastAsiaTheme="majorEastAsia"/>
        </w:rPr>
        <w:t>Career Advancement</w:t>
      </w:r>
      <w:r w:rsidRPr="0003175E">
        <w:t>:</w:t>
      </w:r>
    </w:p>
    <w:p w14:paraId="61D1F221" w14:textId="77777777" w:rsidR="003A4BCD" w:rsidRPr="0003175E" w:rsidRDefault="003A4BCD" w:rsidP="003A4BCD">
      <w:pPr>
        <w:numPr>
          <w:ilvl w:val="1"/>
          <w:numId w:val="19"/>
        </w:numPr>
        <w:spacing w:before="100" w:beforeAutospacing="1" w:after="100" w:afterAutospacing="1" w:line="360" w:lineRule="auto"/>
        <w:jc w:val="both"/>
      </w:pPr>
      <w:r w:rsidRPr="0003175E">
        <w:t>As apprentices gain experience, they can progress to more specialized roles or supervisory positions.</w:t>
      </w:r>
    </w:p>
    <w:p w14:paraId="4E42D61F" w14:textId="77777777" w:rsidR="003A4BCD" w:rsidRDefault="003A4BCD" w:rsidP="003A4BCD">
      <w:pPr>
        <w:numPr>
          <w:ilvl w:val="1"/>
          <w:numId w:val="19"/>
        </w:numPr>
        <w:spacing w:before="100" w:beforeAutospacing="1" w:after="100" w:afterAutospacing="1" w:line="360" w:lineRule="auto"/>
        <w:jc w:val="both"/>
      </w:pPr>
      <w:r w:rsidRPr="0003175E">
        <w:t>Demonstrated competence and dedication lead to promotions and salary increments.</w:t>
      </w:r>
    </w:p>
    <w:p w14:paraId="751D3FF2" w14:textId="77777777" w:rsidR="003A4BCD" w:rsidRPr="0003175E" w:rsidRDefault="003A4BCD" w:rsidP="003A4BCD">
      <w:pPr>
        <w:spacing w:before="100" w:beforeAutospacing="1" w:after="100" w:afterAutospacing="1" w:line="360" w:lineRule="auto"/>
        <w:jc w:val="both"/>
      </w:pPr>
    </w:p>
    <w:p w14:paraId="7E2B1B33" w14:textId="77777777" w:rsidR="003A4BCD" w:rsidRDefault="003A4BCD" w:rsidP="003A4BCD">
      <w:pPr>
        <w:pStyle w:val="NormalWeb"/>
        <w:numPr>
          <w:ilvl w:val="0"/>
          <w:numId w:val="10"/>
        </w:numPr>
        <w:spacing w:line="360" w:lineRule="auto"/>
        <w:jc w:val="both"/>
      </w:pPr>
      <w:r w:rsidRPr="0003175E">
        <w:rPr>
          <w:rStyle w:val="Strong"/>
          <w:rFonts w:eastAsiaTheme="majorEastAsia"/>
        </w:rPr>
        <w:t>Entrepreneurship</w:t>
      </w:r>
      <w:r w:rsidRPr="0003175E">
        <w:t>:</w:t>
      </w:r>
    </w:p>
    <w:p w14:paraId="56BF7022" w14:textId="77777777" w:rsidR="003A4BCD" w:rsidRPr="0003175E" w:rsidRDefault="003A4BCD" w:rsidP="003A4BCD">
      <w:pPr>
        <w:numPr>
          <w:ilvl w:val="1"/>
          <w:numId w:val="20"/>
        </w:numPr>
        <w:spacing w:before="100" w:beforeAutospacing="1" w:after="100" w:afterAutospacing="1" w:line="360" w:lineRule="auto"/>
        <w:jc w:val="both"/>
      </w:pPr>
      <w:r w:rsidRPr="0003175E">
        <w:t>Apprentices who acquire practical skills may choose to start their own ventures.</w:t>
      </w:r>
    </w:p>
    <w:p w14:paraId="093DA4E4" w14:textId="77777777" w:rsidR="003A4BCD" w:rsidRPr="0003175E" w:rsidRDefault="003A4BCD" w:rsidP="003A4BCD">
      <w:pPr>
        <w:numPr>
          <w:ilvl w:val="1"/>
          <w:numId w:val="20"/>
        </w:numPr>
        <w:spacing w:before="100" w:beforeAutospacing="1" w:after="100" w:afterAutospacing="1" w:line="360" w:lineRule="auto"/>
        <w:jc w:val="both"/>
      </w:pPr>
      <w:r w:rsidRPr="0003175E">
        <w:t>Entrepreneurship offers independence and the chance to create jobs for others.</w:t>
      </w:r>
    </w:p>
    <w:p w14:paraId="1CEB7ED2" w14:textId="77777777" w:rsidR="003A4BCD" w:rsidRPr="0003175E" w:rsidRDefault="003A4BCD" w:rsidP="003A4BCD">
      <w:pPr>
        <w:pStyle w:val="NormalWeb"/>
        <w:spacing w:line="360" w:lineRule="auto"/>
        <w:jc w:val="both"/>
      </w:pPr>
      <w:r w:rsidRPr="0003175E">
        <w:rPr>
          <w:rStyle w:val="Strong"/>
          <w:rFonts w:eastAsiaTheme="majorEastAsia"/>
        </w:rPr>
        <w:t>Diploma apprenticeships</w:t>
      </w:r>
      <w:r w:rsidRPr="0003175E">
        <w:t xml:space="preserve"> offer several benefits for individuals seeking a practical and career-oriented learning experience:</w:t>
      </w:r>
    </w:p>
    <w:p w14:paraId="116CF66A"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Paid Learning</w:t>
      </w:r>
      <w:r w:rsidRPr="0003175E">
        <w:t xml:space="preserve">: Apprentices can </w:t>
      </w:r>
      <w:r w:rsidRPr="0003175E">
        <w:rPr>
          <w:rStyle w:val="Strong"/>
          <w:rFonts w:eastAsiaTheme="majorEastAsia"/>
        </w:rPr>
        <w:t>earn while they learn</w:t>
      </w:r>
      <w:r w:rsidRPr="0003175E">
        <w:t>. Unlike traditional education, where students often accumulate debt, apprentices receive stipends during their training.</w:t>
      </w:r>
    </w:p>
    <w:p w14:paraId="1C35F5DC"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Hands-On Experience</w:t>
      </w:r>
      <w:r w:rsidRPr="0003175E">
        <w:t xml:space="preserve">: Apprenticeships provide </w:t>
      </w:r>
      <w:r w:rsidRPr="0003175E">
        <w:rPr>
          <w:rStyle w:val="Strong"/>
          <w:rFonts w:eastAsiaTheme="majorEastAsia"/>
        </w:rPr>
        <w:t>real-world exposure</w:t>
      </w:r>
      <w:r w:rsidRPr="0003175E">
        <w:t>. Learners work alongside experienced professionals, gaining practical skills relevant to their field.</w:t>
      </w:r>
    </w:p>
    <w:p w14:paraId="5D25B8FC"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Industry Relevance</w:t>
      </w:r>
      <w:r w:rsidRPr="0003175E">
        <w:t>: Apprenticeships align with industry needs. The skills acquired are directly applicable to the job market, enhancing employability.</w:t>
      </w:r>
    </w:p>
    <w:p w14:paraId="0B368101"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Skill Development</w:t>
      </w:r>
      <w:r w:rsidRPr="0003175E">
        <w:t xml:space="preserve">: Apprenticeships focus on </w:t>
      </w:r>
      <w:r w:rsidRPr="0003175E">
        <w:rPr>
          <w:rStyle w:val="Strong"/>
          <w:rFonts w:eastAsiaTheme="majorEastAsia"/>
        </w:rPr>
        <w:t>specific skills</w:t>
      </w:r>
      <w:r w:rsidRPr="0003175E">
        <w:t>, making graduates job-ready. Whether it’s technical expertise or soft skills, apprentices benefit from targeted training.</w:t>
      </w:r>
    </w:p>
    <w:p w14:paraId="44FFB497"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Networking Opportunities</w:t>
      </w:r>
      <w:r w:rsidRPr="0003175E">
        <w:t>: Apprentices interact with professionals, mentors, and colleagues. These connections can lead to job referrals, recommendations, and future collaborations.</w:t>
      </w:r>
    </w:p>
    <w:p w14:paraId="20BFEBA9"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Career Pathways</w:t>
      </w:r>
      <w:r w:rsidRPr="0003175E">
        <w:t>: Completing an apprenticeship opens doors to various career paths. It can lead to permanent employment within the same organization or provide a stepping stone to other opportunities.</w:t>
      </w:r>
    </w:p>
    <w:p w14:paraId="7DC06DF6"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Certification</w:t>
      </w:r>
      <w:r w:rsidRPr="0003175E">
        <w:t xml:space="preserve">: Apprentices receive </w:t>
      </w:r>
      <w:r w:rsidRPr="0003175E">
        <w:rPr>
          <w:rStyle w:val="Strong"/>
          <w:rFonts w:eastAsiaTheme="majorEastAsia"/>
        </w:rPr>
        <w:t>recognized certifications</w:t>
      </w:r>
      <w:r w:rsidRPr="0003175E">
        <w:t xml:space="preserve"> upon completion. These credentials validate their skills and enhance their resumes.</w:t>
      </w:r>
    </w:p>
    <w:p w14:paraId="5A475FB7"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Personalized Learning</w:t>
      </w:r>
      <w:r w:rsidRPr="0003175E">
        <w:t>: Apprenticeships allow learners to focus on areas of interest. They tailor their learning journey based on their chosen field.</w:t>
      </w:r>
    </w:p>
    <w:p w14:paraId="7F2FD84D"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Reduced Student Debt</w:t>
      </w:r>
      <w:r w:rsidRPr="0003175E">
        <w:t>: By earning while learning, apprentices minimize reliance on student loans. This financial advantage is especially valuable.</w:t>
      </w:r>
    </w:p>
    <w:p w14:paraId="698A0698" w14:textId="77777777" w:rsidR="003A4BCD" w:rsidRPr="0003175E" w:rsidRDefault="003A4BCD" w:rsidP="003A4BCD">
      <w:pPr>
        <w:pStyle w:val="NormalWeb"/>
        <w:numPr>
          <w:ilvl w:val="0"/>
          <w:numId w:val="8"/>
        </w:numPr>
        <w:spacing w:line="360" w:lineRule="auto"/>
        <w:jc w:val="both"/>
      </w:pPr>
      <w:r w:rsidRPr="0003175E">
        <w:rPr>
          <w:rStyle w:val="Strong"/>
          <w:rFonts w:eastAsiaTheme="majorEastAsia"/>
        </w:rPr>
        <w:t>Government Support</w:t>
      </w:r>
      <w:r w:rsidRPr="0003175E">
        <w:t>: Many countries have government-backed apprenticeship programs, offering incentives and support to both apprentices and employers.</w:t>
      </w:r>
    </w:p>
    <w:p w14:paraId="6F2BE289" w14:textId="77777777" w:rsidR="003A4BCD" w:rsidRDefault="003A4BCD" w:rsidP="003A4BCD">
      <w:pPr>
        <w:spacing w:line="360" w:lineRule="auto"/>
        <w:jc w:val="both"/>
        <w:rPr>
          <w:b/>
          <w:bCs/>
          <w:color w:val="000000"/>
          <w:lang w:eastAsia="en-IN"/>
        </w:rPr>
      </w:pPr>
    </w:p>
    <w:p w14:paraId="019EA280" w14:textId="77777777" w:rsidR="003A4BCD" w:rsidRDefault="003A4BCD" w:rsidP="003A4BCD">
      <w:pPr>
        <w:spacing w:line="360" w:lineRule="auto"/>
        <w:jc w:val="both"/>
        <w:rPr>
          <w:b/>
          <w:bCs/>
          <w:color w:val="000000"/>
          <w:lang w:eastAsia="en-IN"/>
        </w:rPr>
      </w:pPr>
    </w:p>
    <w:p w14:paraId="3DCCBE60" w14:textId="77777777" w:rsidR="003A4BCD" w:rsidRPr="0003175E" w:rsidRDefault="003A4BCD" w:rsidP="003A4BCD">
      <w:pPr>
        <w:spacing w:line="360" w:lineRule="auto"/>
        <w:jc w:val="both"/>
        <w:rPr>
          <w:b/>
          <w:bCs/>
          <w:color w:val="000000"/>
          <w:lang w:eastAsia="en-IN"/>
        </w:rPr>
      </w:pPr>
      <w:r w:rsidRPr="0003175E">
        <w:rPr>
          <w:b/>
          <w:bCs/>
          <w:color w:val="000000"/>
          <w:lang w:eastAsia="en-IN"/>
        </w:rPr>
        <w:t>SKILLS AND COMPETENCIES REQUIRED FOR CAREER PROGRESSION:</w:t>
      </w:r>
    </w:p>
    <w:p w14:paraId="72B0335A" w14:textId="77777777" w:rsidR="003A4BCD" w:rsidRPr="0003175E" w:rsidRDefault="003A4BCD" w:rsidP="003A4BCD">
      <w:pPr>
        <w:spacing w:line="360" w:lineRule="auto"/>
        <w:jc w:val="both"/>
        <w:rPr>
          <w:color w:val="000000"/>
          <w:lang w:eastAsia="en-IN"/>
        </w:rPr>
      </w:pPr>
    </w:p>
    <w:p w14:paraId="6CAEFE20" w14:textId="77777777" w:rsidR="003A4BCD" w:rsidRDefault="003A4BCD" w:rsidP="003A4BCD">
      <w:pPr>
        <w:spacing w:line="360" w:lineRule="auto"/>
        <w:jc w:val="both"/>
        <w:rPr>
          <w:b/>
          <w:bCs/>
          <w:color w:val="000000"/>
          <w:lang w:eastAsia="en-IN"/>
        </w:rPr>
      </w:pPr>
      <w:r w:rsidRPr="0003175E">
        <w:rPr>
          <w:b/>
          <w:bCs/>
          <w:color w:val="000000"/>
          <w:lang w:eastAsia="en-IN"/>
        </w:rPr>
        <w:t>Soft Skills and Adaptability</w:t>
      </w:r>
      <w:r>
        <w:rPr>
          <w:b/>
          <w:bCs/>
          <w:color w:val="000000"/>
          <w:lang w:eastAsia="en-IN"/>
        </w:rPr>
        <w:t>:</w:t>
      </w:r>
    </w:p>
    <w:p w14:paraId="10580A56" w14:textId="77777777" w:rsidR="003A4BCD" w:rsidRPr="0003175E" w:rsidRDefault="003A4BCD" w:rsidP="003A4BCD">
      <w:pPr>
        <w:spacing w:line="360" w:lineRule="auto"/>
        <w:jc w:val="both"/>
        <w:rPr>
          <w:color w:val="000000"/>
          <w:lang w:eastAsia="en-IN"/>
        </w:rPr>
      </w:pPr>
    </w:p>
    <w:p w14:paraId="1C9150B3" w14:textId="77777777" w:rsidR="003A4BCD" w:rsidRPr="00292C42" w:rsidRDefault="003A4BCD" w:rsidP="003A4BCD">
      <w:pPr>
        <w:pStyle w:val="ListParagraph"/>
        <w:numPr>
          <w:ilvl w:val="0"/>
          <w:numId w:val="36"/>
        </w:numPr>
        <w:spacing w:line="360" w:lineRule="auto"/>
        <w:jc w:val="both"/>
        <w:rPr>
          <w:color w:val="000000"/>
          <w:lang w:eastAsia="en-IN"/>
        </w:rPr>
      </w:pPr>
      <w:r w:rsidRPr="00292C42">
        <w:rPr>
          <w:b/>
          <w:bCs/>
          <w:color w:val="000000"/>
          <w:lang w:eastAsia="en-IN"/>
        </w:rPr>
        <w:t>Communication</w:t>
      </w:r>
      <w:r w:rsidRPr="00292C42">
        <w:rPr>
          <w:color w:val="000000"/>
          <w:lang w:eastAsia="en-IN"/>
        </w:rPr>
        <w:t>: Effective communication, teamwork, and problem-solving skills contribute to career progression.</w:t>
      </w:r>
    </w:p>
    <w:p w14:paraId="0DD19322" w14:textId="77777777" w:rsidR="003A4BCD" w:rsidRDefault="003A4BCD" w:rsidP="003A4BCD">
      <w:pPr>
        <w:pStyle w:val="ListParagraph"/>
        <w:numPr>
          <w:ilvl w:val="0"/>
          <w:numId w:val="36"/>
        </w:numPr>
        <w:spacing w:line="360" w:lineRule="auto"/>
        <w:jc w:val="both"/>
        <w:rPr>
          <w:color w:val="000000"/>
          <w:lang w:eastAsia="en-IN"/>
        </w:rPr>
      </w:pPr>
      <w:r w:rsidRPr="00292C42">
        <w:rPr>
          <w:b/>
          <w:bCs/>
          <w:color w:val="000000"/>
          <w:lang w:eastAsia="en-IN"/>
        </w:rPr>
        <w:t>Adaptability</w:t>
      </w:r>
      <w:r w:rsidRPr="00292C42">
        <w:rPr>
          <w:color w:val="000000"/>
          <w:lang w:eastAsia="en-IN"/>
        </w:rPr>
        <w:t>: The ability to adapt to changing work environments and technologies is essential.</w:t>
      </w:r>
    </w:p>
    <w:p w14:paraId="3C064A5B" w14:textId="77777777" w:rsidR="003A4BCD" w:rsidRPr="00292C42" w:rsidRDefault="003A4BCD" w:rsidP="003A4BCD">
      <w:pPr>
        <w:pStyle w:val="ListParagraph"/>
        <w:spacing w:line="360" w:lineRule="auto"/>
        <w:jc w:val="both"/>
        <w:rPr>
          <w:color w:val="000000"/>
          <w:lang w:eastAsia="en-IN"/>
        </w:rPr>
      </w:pPr>
    </w:p>
    <w:p w14:paraId="585F5814" w14:textId="77777777" w:rsidR="003A4BCD" w:rsidRDefault="003A4BCD" w:rsidP="003A4BCD">
      <w:pPr>
        <w:spacing w:line="360" w:lineRule="auto"/>
        <w:jc w:val="both"/>
        <w:rPr>
          <w:color w:val="000000"/>
          <w:lang w:eastAsia="en-IN"/>
        </w:rPr>
      </w:pPr>
      <w:r w:rsidRPr="0003175E">
        <w:rPr>
          <w:b/>
          <w:bCs/>
          <w:color w:val="000000"/>
          <w:lang w:eastAsia="en-IN"/>
        </w:rPr>
        <w:t>Industry-Specific Factors</w:t>
      </w:r>
      <w:r w:rsidRPr="0003175E">
        <w:rPr>
          <w:color w:val="000000"/>
          <w:lang w:eastAsia="en-IN"/>
        </w:rPr>
        <w:t>:</w:t>
      </w:r>
    </w:p>
    <w:p w14:paraId="5CC2DAFE" w14:textId="77777777" w:rsidR="003A4BCD" w:rsidRPr="0003175E" w:rsidRDefault="003A4BCD" w:rsidP="003A4BCD">
      <w:pPr>
        <w:spacing w:line="360" w:lineRule="auto"/>
        <w:jc w:val="both"/>
        <w:rPr>
          <w:color w:val="000000"/>
          <w:lang w:eastAsia="en-IN"/>
        </w:rPr>
      </w:pPr>
    </w:p>
    <w:p w14:paraId="3A583969" w14:textId="77777777" w:rsidR="003A4BCD" w:rsidRPr="00292C42" w:rsidRDefault="003A4BCD" w:rsidP="003A4BCD">
      <w:pPr>
        <w:pStyle w:val="ListParagraph"/>
        <w:numPr>
          <w:ilvl w:val="0"/>
          <w:numId w:val="37"/>
        </w:numPr>
        <w:spacing w:line="360" w:lineRule="auto"/>
        <w:jc w:val="both"/>
        <w:rPr>
          <w:color w:val="000000"/>
          <w:lang w:eastAsia="en-IN"/>
        </w:rPr>
      </w:pPr>
      <w:r w:rsidRPr="00292C42">
        <w:rPr>
          <w:b/>
          <w:bCs/>
          <w:color w:val="000000"/>
          <w:lang w:eastAsia="en-IN"/>
        </w:rPr>
        <w:t>Sector Trends</w:t>
      </w:r>
      <w:r w:rsidRPr="00292C42">
        <w:rPr>
          <w:color w:val="000000"/>
          <w:lang w:eastAsia="en-IN"/>
        </w:rPr>
        <w:t>: Career progression varies based on industry trends. For instance, technology-related fields offer rapid growth opportunities.</w:t>
      </w:r>
    </w:p>
    <w:p w14:paraId="659F43A3" w14:textId="77777777" w:rsidR="003A4BCD" w:rsidRDefault="003A4BCD" w:rsidP="003A4BCD">
      <w:pPr>
        <w:pStyle w:val="ListParagraph"/>
        <w:numPr>
          <w:ilvl w:val="0"/>
          <w:numId w:val="37"/>
        </w:numPr>
        <w:spacing w:line="360" w:lineRule="auto"/>
        <w:jc w:val="both"/>
        <w:rPr>
          <w:color w:val="000000"/>
          <w:lang w:eastAsia="en-IN"/>
        </w:rPr>
      </w:pPr>
      <w:r w:rsidRPr="00292C42">
        <w:rPr>
          <w:b/>
          <w:bCs/>
          <w:color w:val="000000"/>
          <w:lang w:eastAsia="en-IN"/>
        </w:rPr>
        <w:t>Organizational Culture</w:t>
      </w:r>
      <w:r w:rsidRPr="00292C42">
        <w:rPr>
          <w:color w:val="000000"/>
          <w:lang w:eastAsia="en-IN"/>
        </w:rPr>
        <w:t>: Understanding and aligning with an organization’s culture impact career advancement.</w:t>
      </w:r>
    </w:p>
    <w:p w14:paraId="29F2C3E5" w14:textId="77777777" w:rsidR="003A4BCD" w:rsidRPr="00292C42" w:rsidRDefault="003A4BCD" w:rsidP="003A4BCD">
      <w:pPr>
        <w:pStyle w:val="ListParagraph"/>
        <w:spacing w:line="360" w:lineRule="auto"/>
        <w:jc w:val="both"/>
        <w:rPr>
          <w:color w:val="000000"/>
          <w:lang w:eastAsia="en-IN"/>
        </w:rPr>
      </w:pPr>
    </w:p>
    <w:p w14:paraId="6151EF72" w14:textId="77777777" w:rsidR="003A4BCD" w:rsidRDefault="003A4BCD" w:rsidP="003A4BCD">
      <w:pPr>
        <w:spacing w:line="360" w:lineRule="auto"/>
        <w:jc w:val="both"/>
        <w:rPr>
          <w:color w:val="000000"/>
          <w:lang w:eastAsia="en-IN"/>
        </w:rPr>
      </w:pPr>
      <w:r w:rsidRPr="0003175E">
        <w:rPr>
          <w:b/>
          <w:bCs/>
          <w:color w:val="000000"/>
          <w:lang w:eastAsia="en-IN"/>
        </w:rPr>
        <w:t>Networking and Mentorship</w:t>
      </w:r>
      <w:r w:rsidRPr="0003175E">
        <w:rPr>
          <w:color w:val="000000"/>
          <w:lang w:eastAsia="en-IN"/>
        </w:rPr>
        <w:t>:</w:t>
      </w:r>
    </w:p>
    <w:p w14:paraId="1F5BDEA7" w14:textId="77777777" w:rsidR="003A4BCD" w:rsidRDefault="003A4BCD" w:rsidP="003A4BCD">
      <w:pPr>
        <w:spacing w:line="360" w:lineRule="auto"/>
        <w:jc w:val="both"/>
        <w:rPr>
          <w:color w:val="000000"/>
          <w:lang w:eastAsia="en-IN"/>
        </w:rPr>
      </w:pPr>
    </w:p>
    <w:p w14:paraId="22797846" w14:textId="77777777" w:rsidR="003A4BCD" w:rsidRPr="00292C42" w:rsidRDefault="003A4BCD" w:rsidP="003A4BCD">
      <w:pPr>
        <w:pStyle w:val="ListParagraph"/>
        <w:numPr>
          <w:ilvl w:val="0"/>
          <w:numId w:val="38"/>
        </w:numPr>
        <w:spacing w:line="360" w:lineRule="auto"/>
        <w:jc w:val="both"/>
        <w:rPr>
          <w:color w:val="000000"/>
          <w:lang w:eastAsia="en-IN"/>
        </w:rPr>
      </w:pPr>
      <w:r w:rsidRPr="00292C42">
        <w:rPr>
          <w:b/>
          <w:bCs/>
          <w:color w:val="000000"/>
          <w:lang w:eastAsia="en-IN"/>
        </w:rPr>
        <w:t>Professional Networks</w:t>
      </w:r>
      <w:r w:rsidRPr="00292C42">
        <w:rPr>
          <w:color w:val="000000"/>
          <w:lang w:eastAsia="en-IN"/>
        </w:rPr>
        <w:t>: Apprentices build professional networks during their training. These connections can lead to job referrals, collaborations, and mentorship opportunities.</w:t>
      </w:r>
    </w:p>
    <w:p w14:paraId="2907D379" w14:textId="77777777" w:rsidR="003A4BCD" w:rsidRDefault="003A4BCD" w:rsidP="003A4BCD">
      <w:pPr>
        <w:pStyle w:val="ListParagraph"/>
        <w:numPr>
          <w:ilvl w:val="0"/>
          <w:numId w:val="38"/>
        </w:numPr>
        <w:spacing w:line="360" w:lineRule="auto"/>
        <w:jc w:val="both"/>
        <w:rPr>
          <w:color w:val="000000"/>
          <w:lang w:eastAsia="en-IN"/>
        </w:rPr>
      </w:pPr>
      <w:r w:rsidRPr="00292C42">
        <w:rPr>
          <w:b/>
          <w:bCs/>
          <w:color w:val="000000"/>
          <w:lang w:eastAsia="en-IN"/>
        </w:rPr>
        <w:t>Guidance from Mentors</w:t>
      </w:r>
      <w:r w:rsidRPr="00292C42">
        <w:rPr>
          <w:color w:val="000000"/>
          <w:lang w:eastAsia="en-IN"/>
        </w:rPr>
        <w:t>: Experienced mentors continue to play a crucial role in an apprentice’s career. They provide insights, advice, and support.</w:t>
      </w:r>
    </w:p>
    <w:p w14:paraId="2C488BB8" w14:textId="77777777" w:rsidR="003A4BCD" w:rsidRPr="00292C42" w:rsidRDefault="003A4BCD" w:rsidP="003A4BCD">
      <w:pPr>
        <w:pStyle w:val="ListParagraph"/>
        <w:spacing w:line="360" w:lineRule="auto"/>
        <w:jc w:val="both"/>
        <w:rPr>
          <w:color w:val="000000"/>
          <w:lang w:eastAsia="en-IN"/>
        </w:rPr>
      </w:pPr>
    </w:p>
    <w:p w14:paraId="7624E59C" w14:textId="77777777" w:rsidR="003A4BCD" w:rsidRDefault="003A4BCD" w:rsidP="003A4BCD">
      <w:pPr>
        <w:spacing w:line="360" w:lineRule="auto"/>
        <w:jc w:val="both"/>
        <w:rPr>
          <w:color w:val="000000"/>
          <w:lang w:eastAsia="en-IN"/>
        </w:rPr>
      </w:pPr>
      <w:r w:rsidRPr="0003175E">
        <w:rPr>
          <w:b/>
          <w:bCs/>
          <w:color w:val="000000"/>
          <w:lang w:eastAsia="en-IN"/>
        </w:rPr>
        <w:t>Transition to Employment</w:t>
      </w:r>
      <w:r w:rsidRPr="0003175E">
        <w:rPr>
          <w:color w:val="000000"/>
          <w:lang w:eastAsia="en-IN"/>
        </w:rPr>
        <w:t>:</w:t>
      </w:r>
    </w:p>
    <w:p w14:paraId="008994BA" w14:textId="77777777" w:rsidR="003A4BCD" w:rsidRPr="0003175E" w:rsidRDefault="003A4BCD" w:rsidP="003A4BCD">
      <w:pPr>
        <w:spacing w:line="360" w:lineRule="auto"/>
        <w:jc w:val="both"/>
        <w:rPr>
          <w:color w:val="000000"/>
          <w:lang w:eastAsia="en-IN"/>
        </w:rPr>
      </w:pPr>
    </w:p>
    <w:p w14:paraId="391B4B35" w14:textId="77777777" w:rsidR="003A4BCD" w:rsidRPr="00292C42" w:rsidRDefault="003A4BCD" w:rsidP="003A4BCD">
      <w:pPr>
        <w:pStyle w:val="ListParagraph"/>
        <w:numPr>
          <w:ilvl w:val="0"/>
          <w:numId w:val="39"/>
        </w:numPr>
        <w:spacing w:line="360" w:lineRule="auto"/>
        <w:jc w:val="both"/>
        <w:rPr>
          <w:color w:val="000000"/>
          <w:lang w:eastAsia="en-IN"/>
        </w:rPr>
      </w:pPr>
      <w:r w:rsidRPr="00292C42">
        <w:rPr>
          <w:b/>
          <w:bCs/>
          <w:color w:val="000000"/>
          <w:lang w:eastAsia="en-IN"/>
        </w:rPr>
        <w:t>Permanent Employment</w:t>
      </w:r>
      <w:r w:rsidRPr="00292C42">
        <w:rPr>
          <w:color w:val="000000"/>
          <w:lang w:eastAsia="en-IN"/>
        </w:rPr>
        <w:t xml:space="preserve">: Many diploma apprentices undergo transition from their apprenticeship roles to permanent positions within the same organization. </w:t>
      </w:r>
    </w:p>
    <w:p w14:paraId="67210D77" w14:textId="77777777" w:rsidR="003A4BCD" w:rsidRDefault="003A4BCD" w:rsidP="003A4BCD">
      <w:pPr>
        <w:pStyle w:val="ListParagraph"/>
        <w:numPr>
          <w:ilvl w:val="0"/>
          <w:numId w:val="39"/>
        </w:numPr>
        <w:spacing w:line="360" w:lineRule="auto"/>
        <w:jc w:val="both"/>
        <w:rPr>
          <w:color w:val="000000"/>
          <w:lang w:eastAsia="en-IN"/>
        </w:rPr>
      </w:pPr>
      <w:r w:rsidRPr="00292C42">
        <w:rPr>
          <w:b/>
          <w:bCs/>
          <w:color w:val="000000"/>
          <w:lang w:eastAsia="en-IN"/>
        </w:rPr>
        <w:t>Industry Demand</w:t>
      </w:r>
      <w:r w:rsidRPr="00292C42">
        <w:rPr>
          <w:color w:val="000000"/>
          <w:lang w:eastAsia="en-IN"/>
        </w:rPr>
        <w:t>: The demand for skilled professionals in various sectors drives the absorption of diploma apprentices. Employers recognize the value of apprenticeship-trained individuals.</w:t>
      </w:r>
    </w:p>
    <w:p w14:paraId="7A0E7208" w14:textId="77777777" w:rsidR="003A4BCD" w:rsidRDefault="003A4BCD" w:rsidP="003A4BCD">
      <w:pPr>
        <w:spacing w:line="360" w:lineRule="auto"/>
        <w:jc w:val="both"/>
        <w:rPr>
          <w:color w:val="000000"/>
          <w:lang w:eastAsia="en-IN"/>
        </w:rPr>
      </w:pPr>
    </w:p>
    <w:p w14:paraId="17399B03" w14:textId="77777777" w:rsidR="003A4BCD" w:rsidRDefault="003A4BCD" w:rsidP="003A4BCD">
      <w:pPr>
        <w:spacing w:line="360" w:lineRule="auto"/>
        <w:jc w:val="both"/>
        <w:rPr>
          <w:b/>
          <w:bCs/>
          <w:color w:val="000000"/>
          <w:lang w:eastAsia="en-IN"/>
        </w:rPr>
      </w:pPr>
    </w:p>
    <w:p w14:paraId="17FC908B" w14:textId="77777777" w:rsidR="003A4BCD" w:rsidRDefault="003A4BCD" w:rsidP="003A4BCD">
      <w:pPr>
        <w:spacing w:line="360" w:lineRule="auto"/>
        <w:jc w:val="both"/>
        <w:rPr>
          <w:b/>
          <w:bCs/>
          <w:color w:val="000000"/>
          <w:lang w:eastAsia="en-IN"/>
        </w:rPr>
      </w:pPr>
    </w:p>
    <w:p w14:paraId="4F41DECA" w14:textId="77777777" w:rsidR="003A4BCD" w:rsidRDefault="003A4BCD" w:rsidP="003A4BCD">
      <w:pPr>
        <w:spacing w:line="360" w:lineRule="auto"/>
        <w:jc w:val="both"/>
        <w:rPr>
          <w:color w:val="000000"/>
          <w:lang w:eastAsia="en-IN"/>
        </w:rPr>
      </w:pPr>
      <w:r w:rsidRPr="0003175E">
        <w:rPr>
          <w:b/>
          <w:bCs/>
          <w:color w:val="000000"/>
          <w:lang w:eastAsia="en-IN"/>
        </w:rPr>
        <w:t>Skill Enhancement and Upskilling</w:t>
      </w:r>
      <w:r w:rsidRPr="0003175E">
        <w:rPr>
          <w:color w:val="000000"/>
          <w:lang w:eastAsia="en-IN"/>
        </w:rPr>
        <w:t>:</w:t>
      </w:r>
    </w:p>
    <w:p w14:paraId="2D0CD15D" w14:textId="77777777" w:rsidR="003A4BCD" w:rsidRPr="0003175E" w:rsidRDefault="003A4BCD" w:rsidP="003A4BCD">
      <w:pPr>
        <w:spacing w:line="360" w:lineRule="auto"/>
        <w:jc w:val="both"/>
        <w:rPr>
          <w:color w:val="000000"/>
          <w:lang w:eastAsia="en-IN"/>
        </w:rPr>
      </w:pPr>
    </w:p>
    <w:p w14:paraId="5FC8986D" w14:textId="77777777" w:rsidR="003A4BCD" w:rsidRPr="00292C42" w:rsidRDefault="003A4BCD" w:rsidP="003A4BCD">
      <w:pPr>
        <w:pStyle w:val="ListParagraph"/>
        <w:numPr>
          <w:ilvl w:val="0"/>
          <w:numId w:val="35"/>
        </w:numPr>
        <w:spacing w:line="360" w:lineRule="auto"/>
        <w:jc w:val="both"/>
        <w:rPr>
          <w:color w:val="000000"/>
          <w:lang w:eastAsia="en-IN"/>
        </w:rPr>
      </w:pPr>
      <w:r w:rsidRPr="00292C42">
        <w:rPr>
          <w:b/>
          <w:bCs/>
          <w:color w:val="000000"/>
          <w:lang w:eastAsia="en-IN"/>
        </w:rPr>
        <w:t>Continued Learning</w:t>
      </w:r>
      <w:r w:rsidRPr="00292C42">
        <w:rPr>
          <w:color w:val="000000"/>
          <w:lang w:eastAsia="en-IN"/>
        </w:rPr>
        <w:t>: Diploma apprentices continue to enhance their skills even after completing their formal apprenticeship. They participate in workshops, seminars, and industry-specific training programs.</w:t>
      </w:r>
    </w:p>
    <w:p w14:paraId="2D8C7DEB" w14:textId="77777777" w:rsidR="003A4BCD" w:rsidRPr="00292C42" w:rsidRDefault="003A4BCD" w:rsidP="003A4BCD">
      <w:pPr>
        <w:pStyle w:val="ListParagraph"/>
        <w:numPr>
          <w:ilvl w:val="0"/>
          <w:numId w:val="35"/>
        </w:numPr>
        <w:spacing w:line="360" w:lineRule="auto"/>
        <w:jc w:val="both"/>
        <w:rPr>
          <w:color w:val="000000"/>
          <w:lang w:eastAsia="en-IN"/>
        </w:rPr>
      </w:pPr>
      <w:r w:rsidRPr="00292C42">
        <w:rPr>
          <w:b/>
          <w:bCs/>
          <w:color w:val="000000"/>
          <w:lang w:eastAsia="en-IN"/>
        </w:rPr>
        <w:t>Certifications</w:t>
      </w:r>
      <w:r w:rsidRPr="00292C42">
        <w:rPr>
          <w:color w:val="000000"/>
          <w:lang w:eastAsia="en-IN"/>
        </w:rPr>
        <w:t>: Apprentices may pursue additional certifications related to their field. These certifications validate their expertise and contribute to career advanced.</w:t>
      </w:r>
    </w:p>
    <w:p w14:paraId="01C75E91" w14:textId="77777777" w:rsidR="003A4BCD" w:rsidRDefault="003A4BCD" w:rsidP="003A4BCD">
      <w:pPr>
        <w:spacing w:line="360" w:lineRule="auto"/>
        <w:jc w:val="both"/>
        <w:rPr>
          <w:b/>
          <w:bCs/>
          <w:color w:val="000000"/>
          <w:lang w:eastAsia="en-IN"/>
        </w:rPr>
      </w:pPr>
    </w:p>
    <w:p w14:paraId="58838B02" w14:textId="77777777" w:rsidR="003A4BCD" w:rsidRDefault="003A4BCD" w:rsidP="003A4BCD">
      <w:pPr>
        <w:spacing w:line="360" w:lineRule="auto"/>
        <w:jc w:val="both"/>
        <w:rPr>
          <w:b/>
          <w:bCs/>
          <w:color w:val="000000"/>
          <w:lang w:eastAsia="en-IN"/>
        </w:rPr>
      </w:pPr>
    </w:p>
    <w:p w14:paraId="4978BD9F" w14:textId="77777777" w:rsidR="003A4BCD" w:rsidRDefault="003A4BCD" w:rsidP="003A4BCD">
      <w:pPr>
        <w:spacing w:line="360" w:lineRule="auto"/>
        <w:jc w:val="both"/>
        <w:rPr>
          <w:b/>
          <w:bCs/>
          <w:color w:val="000000"/>
          <w:lang w:eastAsia="en-IN"/>
        </w:rPr>
      </w:pPr>
    </w:p>
    <w:p w14:paraId="380F4AD6" w14:textId="77777777" w:rsidR="003A4BCD" w:rsidRDefault="003A4BCD" w:rsidP="003A4BCD">
      <w:pPr>
        <w:spacing w:line="360" w:lineRule="auto"/>
        <w:jc w:val="both"/>
        <w:rPr>
          <w:b/>
          <w:bCs/>
          <w:color w:val="000000"/>
          <w:lang w:eastAsia="en-IN"/>
        </w:rPr>
      </w:pPr>
    </w:p>
    <w:p w14:paraId="3DB6D7EC" w14:textId="77777777" w:rsidR="003A4BCD" w:rsidRDefault="003A4BCD" w:rsidP="003A4BCD">
      <w:pPr>
        <w:spacing w:line="360" w:lineRule="auto"/>
        <w:jc w:val="both"/>
        <w:rPr>
          <w:b/>
          <w:bCs/>
          <w:color w:val="000000"/>
          <w:lang w:eastAsia="en-IN"/>
        </w:rPr>
      </w:pPr>
    </w:p>
    <w:p w14:paraId="2A864CF5" w14:textId="77777777" w:rsidR="003A4BCD" w:rsidRDefault="003A4BCD" w:rsidP="003A4BCD">
      <w:pPr>
        <w:spacing w:line="360" w:lineRule="auto"/>
        <w:jc w:val="both"/>
        <w:rPr>
          <w:b/>
          <w:bCs/>
          <w:color w:val="000000"/>
          <w:lang w:eastAsia="en-IN"/>
        </w:rPr>
      </w:pPr>
    </w:p>
    <w:p w14:paraId="7D430CC5" w14:textId="77777777" w:rsidR="003A4BCD" w:rsidRDefault="003A4BCD" w:rsidP="003A4BCD">
      <w:pPr>
        <w:spacing w:line="360" w:lineRule="auto"/>
        <w:jc w:val="both"/>
        <w:rPr>
          <w:b/>
          <w:bCs/>
          <w:color w:val="000000"/>
          <w:lang w:eastAsia="en-IN"/>
        </w:rPr>
      </w:pPr>
    </w:p>
    <w:p w14:paraId="104DE37F" w14:textId="77777777" w:rsidR="003A4BCD" w:rsidRDefault="003A4BCD" w:rsidP="003A4BCD">
      <w:pPr>
        <w:spacing w:line="360" w:lineRule="auto"/>
        <w:jc w:val="both"/>
        <w:rPr>
          <w:b/>
          <w:bCs/>
          <w:color w:val="000000"/>
          <w:lang w:eastAsia="en-IN"/>
        </w:rPr>
      </w:pPr>
    </w:p>
    <w:p w14:paraId="171D316B" w14:textId="77777777" w:rsidR="003A4BCD" w:rsidRDefault="003A4BCD" w:rsidP="003A4BCD">
      <w:pPr>
        <w:spacing w:line="360" w:lineRule="auto"/>
        <w:jc w:val="both"/>
        <w:rPr>
          <w:b/>
          <w:bCs/>
          <w:color w:val="000000"/>
          <w:lang w:eastAsia="en-IN"/>
        </w:rPr>
      </w:pPr>
    </w:p>
    <w:p w14:paraId="55FD84C6" w14:textId="77777777" w:rsidR="003A4BCD" w:rsidRDefault="003A4BCD" w:rsidP="003A4BCD">
      <w:pPr>
        <w:spacing w:line="360" w:lineRule="auto"/>
        <w:jc w:val="both"/>
        <w:rPr>
          <w:b/>
          <w:bCs/>
          <w:color w:val="000000"/>
          <w:lang w:eastAsia="en-IN"/>
        </w:rPr>
      </w:pPr>
    </w:p>
    <w:p w14:paraId="79DB94E4" w14:textId="77777777" w:rsidR="003A4BCD" w:rsidRDefault="003A4BCD" w:rsidP="003A4BCD">
      <w:pPr>
        <w:spacing w:line="360" w:lineRule="auto"/>
        <w:jc w:val="both"/>
        <w:rPr>
          <w:b/>
          <w:bCs/>
          <w:color w:val="000000"/>
          <w:lang w:eastAsia="en-IN"/>
        </w:rPr>
      </w:pPr>
    </w:p>
    <w:p w14:paraId="77EBDD6B" w14:textId="77777777" w:rsidR="003A4BCD" w:rsidRDefault="003A4BCD" w:rsidP="003A4BCD">
      <w:pPr>
        <w:spacing w:line="360" w:lineRule="auto"/>
        <w:jc w:val="both"/>
        <w:rPr>
          <w:b/>
          <w:bCs/>
          <w:color w:val="000000"/>
          <w:lang w:eastAsia="en-IN"/>
        </w:rPr>
      </w:pPr>
    </w:p>
    <w:p w14:paraId="2E9A55F9" w14:textId="77777777" w:rsidR="003A4BCD" w:rsidRDefault="003A4BCD" w:rsidP="003A4BCD">
      <w:pPr>
        <w:spacing w:line="360" w:lineRule="auto"/>
        <w:jc w:val="both"/>
        <w:rPr>
          <w:b/>
          <w:bCs/>
          <w:color w:val="000000"/>
          <w:lang w:eastAsia="en-IN"/>
        </w:rPr>
      </w:pPr>
    </w:p>
    <w:p w14:paraId="71E0EDEC" w14:textId="77777777" w:rsidR="003A4BCD" w:rsidRDefault="003A4BCD" w:rsidP="003A4BCD">
      <w:pPr>
        <w:spacing w:line="360" w:lineRule="auto"/>
        <w:jc w:val="both"/>
        <w:rPr>
          <w:b/>
          <w:bCs/>
          <w:color w:val="000000"/>
          <w:lang w:eastAsia="en-IN"/>
        </w:rPr>
      </w:pPr>
    </w:p>
    <w:p w14:paraId="5D1466FA" w14:textId="77777777" w:rsidR="003A4BCD" w:rsidRDefault="003A4BCD" w:rsidP="003A4BCD">
      <w:pPr>
        <w:spacing w:line="360" w:lineRule="auto"/>
        <w:jc w:val="both"/>
        <w:rPr>
          <w:b/>
          <w:bCs/>
          <w:color w:val="000000"/>
          <w:lang w:eastAsia="en-IN"/>
        </w:rPr>
      </w:pPr>
    </w:p>
    <w:p w14:paraId="72BF628E" w14:textId="77777777" w:rsidR="003A4BCD" w:rsidRDefault="003A4BCD" w:rsidP="003A4BCD">
      <w:pPr>
        <w:spacing w:line="360" w:lineRule="auto"/>
        <w:jc w:val="both"/>
        <w:rPr>
          <w:b/>
          <w:bCs/>
          <w:color w:val="000000"/>
          <w:lang w:eastAsia="en-IN"/>
        </w:rPr>
      </w:pPr>
    </w:p>
    <w:p w14:paraId="3334C458" w14:textId="77777777" w:rsidR="003A4BCD" w:rsidRDefault="003A4BCD" w:rsidP="003A4BCD">
      <w:pPr>
        <w:spacing w:line="360" w:lineRule="auto"/>
        <w:jc w:val="both"/>
        <w:rPr>
          <w:b/>
          <w:bCs/>
          <w:color w:val="000000"/>
          <w:lang w:eastAsia="en-IN"/>
        </w:rPr>
      </w:pPr>
    </w:p>
    <w:p w14:paraId="0A5D2708" w14:textId="77777777" w:rsidR="003A4BCD" w:rsidRDefault="003A4BCD" w:rsidP="003A4BCD">
      <w:pPr>
        <w:spacing w:line="360" w:lineRule="auto"/>
        <w:jc w:val="both"/>
        <w:rPr>
          <w:b/>
          <w:bCs/>
          <w:color w:val="000000"/>
          <w:lang w:eastAsia="en-IN"/>
        </w:rPr>
      </w:pPr>
    </w:p>
    <w:p w14:paraId="32AF2730" w14:textId="77777777" w:rsidR="003A4BCD" w:rsidRDefault="003A4BCD" w:rsidP="003A4BCD">
      <w:pPr>
        <w:spacing w:line="360" w:lineRule="auto"/>
        <w:jc w:val="both"/>
        <w:rPr>
          <w:b/>
          <w:bCs/>
          <w:color w:val="000000"/>
          <w:lang w:eastAsia="en-IN"/>
        </w:rPr>
      </w:pPr>
    </w:p>
    <w:p w14:paraId="047F28A5" w14:textId="77777777" w:rsidR="003A4BCD" w:rsidRDefault="003A4BCD" w:rsidP="003A4BCD">
      <w:pPr>
        <w:spacing w:line="360" w:lineRule="auto"/>
        <w:jc w:val="center"/>
        <w:rPr>
          <w:b/>
          <w:bCs/>
          <w:color w:val="000000"/>
          <w:sz w:val="28"/>
          <w:szCs w:val="28"/>
          <w:lang w:eastAsia="en-IN"/>
        </w:rPr>
      </w:pPr>
      <w:r w:rsidRPr="009B0194">
        <w:rPr>
          <w:b/>
          <w:bCs/>
          <w:color w:val="000000"/>
          <w:sz w:val="28"/>
          <w:szCs w:val="28"/>
          <w:lang w:eastAsia="en-IN"/>
        </w:rPr>
        <w:t>1.2 INDUSTRY PROFILE</w:t>
      </w:r>
    </w:p>
    <w:p w14:paraId="1D46EB01" w14:textId="77777777" w:rsidR="003A4BCD" w:rsidRPr="00960383" w:rsidRDefault="003A4BCD" w:rsidP="003A4BCD">
      <w:pPr>
        <w:spacing w:line="360" w:lineRule="auto"/>
        <w:jc w:val="both"/>
        <w:rPr>
          <w:color w:val="000000"/>
          <w:lang w:eastAsia="en-IN"/>
        </w:rPr>
      </w:pPr>
      <w:r w:rsidRPr="00960383">
        <w:rPr>
          <w:color w:val="000000"/>
          <w:lang w:eastAsia="en-IN"/>
        </w:rPr>
        <w:t xml:space="preserve">Manufacturing is the creation or production of goods with the help of equipment, labor, machines, tools, and chemical or biological processing or formulation. It is the essence of the secondary sector of the economy. The term may refer to a range of human activity, from handicraft to high-tech, but it is most commonly applied to industrial design, in which raw </w:t>
      </w:r>
      <w:r w:rsidRPr="00960383">
        <w:rPr>
          <w:color w:val="000000"/>
          <w:lang w:eastAsia="en-IN"/>
        </w:rPr>
        <w:lastRenderedPageBreak/>
        <w:t>materials from the primary sector are transformed into finished goods on a large scale. Such goods may be sold to other manufacturers for the production of other more complex products (such as aircraft, household appliances, furniture, sports equipment or automobiles), or distributed via the tertiary industry to end users and consumers (usually through wholesalers, who in turn sell to retailers, who then sell them to individual customers).</w:t>
      </w:r>
    </w:p>
    <w:p w14:paraId="44B24D85" w14:textId="77777777" w:rsidR="003A4BCD" w:rsidRPr="00960383" w:rsidRDefault="003A4BCD" w:rsidP="003A4BCD">
      <w:pPr>
        <w:spacing w:line="360" w:lineRule="auto"/>
        <w:jc w:val="both"/>
        <w:rPr>
          <w:color w:val="000000"/>
          <w:lang w:eastAsia="en-IN"/>
        </w:rPr>
      </w:pPr>
      <w:r w:rsidRPr="00960383">
        <w:rPr>
          <w:color w:val="000000"/>
          <w:lang w:eastAsia="en-IN"/>
        </w:rPr>
        <w:t xml:space="preserve">Manufacturing engineering is the field of engineering that designs and optimizes the manufacturing process, or the steps through which raw materials are transformed into a final product. The manufacturing process begins with the product design, and materials specification. These materials are then modified through manufacturing to become the desired product. </w:t>
      </w:r>
    </w:p>
    <w:p w14:paraId="0754BE16" w14:textId="77777777" w:rsidR="003A4BCD" w:rsidRPr="00960383" w:rsidRDefault="003A4BCD" w:rsidP="003A4BCD">
      <w:pPr>
        <w:spacing w:line="360" w:lineRule="auto"/>
        <w:jc w:val="both"/>
        <w:rPr>
          <w:color w:val="000000"/>
          <w:lang w:eastAsia="en-IN"/>
        </w:rPr>
      </w:pPr>
      <w:r w:rsidRPr="00960383">
        <w:rPr>
          <w:color w:val="000000"/>
          <w:lang w:eastAsia="en-IN"/>
        </w:rPr>
        <w:t>Contemporary manufacturing encompasses all intermediary stages involved in producing and integrating a product. Some industries, such as semiconductor and steel manufacturers, use the term fabrication instead. The manufacturing sector is closely connected with the engineering and industrial design industries.</w:t>
      </w:r>
    </w:p>
    <w:p w14:paraId="590D1281" w14:textId="77777777" w:rsidR="003A4BCD" w:rsidRPr="00960383" w:rsidRDefault="003A4BCD" w:rsidP="003A4BCD">
      <w:pPr>
        <w:spacing w:line="360" w:lineRule="auto"/>
        <w:jc w:val="both"/>
        <w:rPr>
          <w:color w:val="000000"/>
          <w:lang w:eastAsia="en-IN"/>
        </w:rPr>
      </w:pPr>
      <w:r w:rsidRPr="00960383">
        <w:rPr>
          <w:color w:val="000000"/>
          <w:lang w:eastAsia="en-IN"/>
        </w:rPr>
        <w:t>The glass manufacturing industry plays a crucial role in various sectors including construction, automotive, packaging, and electronics. It encompasses a wide range of products such as flat glass, container glass, specialty glass, and fiberglass. This overview provides a detailed understanding of the glass manufacturing industry, its processes, key players, market trends, challenges, and opportunities.</w:t>
      </w:r>
    </w:p>
    <w:p w14:paraId="658BC7C3" w14:textId="77777777" w:rsidR="003A4BCD" w:rsidRPr="00960383" w:rsidRDefault="003A4BCD" w:rsidP="003A4BCD">
      <w:pPr>
        <w:spacing w:line="360" w:lineRule="auto"/>
        <w:jc w:val="both"/>
        <w:rPr>
          <w:color w:val="000000"/>
          <w:lang w:eastAsia="en-IN"/>
        </w:rPr>
      </w:pPr>
      <w:r w:rsidRPr="00960383">
        <w:rPr>
          <w:color w:val="000000"/>
          <w:lang w:eastAsia="en-IN"/>
        </w:rPr>
        <w:t>The world of glass is much more diverse than your average window pane. Glass manufacturing caters to a wide range of applications, each requiring a specific type of product. Flat glass, the workhorse of the industry, forms the basis for windows, doors, building facades, and even the windshields that shield us on the road. But glass goes far beyond letting in light and keeping the elements out. Container glass takes center stage in our kitchens and pantries, gracing shelves as bottles, jars, and other containers for beverages, food, cosmetics, and even pharmaceuticals.</w:t>
      </w:r>
    </w:p>
    <w:p w14:paraId="3E7B6912" w14:textId="77777777" w:rsidR="003A4BCD" w:rsidRPr="00960383" w:rsidRDefault="003A4BCD" w:rsidP="003A4BCD">
      <w:pPr>
        <w:spacing w:line="360" w:lineRule="auto"/>
        <w:jc w:val="both"/>
        <w:rPr>
          <w:color w:val="000000"/>
          <w:lang w:eastAsia="en-IN"/>
        </w:rPr>
      </w:pPr>
      <w:r w:rsidRPr="00960383">
        <w:rPr>
          <w:color w:val="000000"/>
          <w:lang w:eastAsia="en-IN"/>
        </w:rPr>
        <w:t>Delving deeper, we enter the realm of specialty glass, a true testament to human ingenuity. Tempered glass boasts superior strength and shatters into blunt fragments, ideal for shower doors and glass tabletops. Laminated glass takes safety a step further, withstanding impacts and adhering together even when cracked, making it perfect for skylights and bulletproof windows. Coated glass offers a spectrum of functionalities, from reflecting heat to providing UV protection. And let's not forget decorative glass, adding a touch of elegance with its patterns and textures, gracing everything from architectural features to art installations.</w:t>
      </w:r>
    </w:p>
    <w:p w14:paraId="1F7A9A3A" w14:textId="77777777" w:rsidR="003A4BCD" w:rsidRPr="00960383" w:rsidRDefault="003A4BCD" w:rsidP="003A4BCD">
      <w:pPr>
        <w:spacing w:line="360" w:lineRule="auto"/>
        <w:jc w:val="both"/>
        <w:rPr>
          <w:color w:val="000000"/>
          <w:lang w:eastAsia="en-IN"/>
        </w:rPr>
      </w:pPr>
      <w:r w:rsidRPr="00960383">
        <w:rPr>
          <w:color w:val="000000"/>
          <w:lang w:eastAsia="en-IN"/>
        </w:rPr>
        <w:lastRenderedPageBreak/>
        <w:t>Finally, there's fiberglass, a unique member of the glass family. Although not strictly glass in the traditional sense, it shares its foundation of silica. Fiberglass takes the form of tiny, hair-thin glass fibers, woven into a versatile material. Its insulating properties keep buildings, vehicles, and appliances comfortable and energy-efficient. Fiberglass also finds itself strengthening composites, adding remarkable strength-to-weight ratios to products like airplanes and boats. From the windows we look through to the hidden reinforcements that keep us safe, the world of glass products is a fascinating tapestry woven from innovation and diverse applications.</w:t>
      </w:r>
    </w:p>
    <w:p w14:paraId="3D7B6FDF" w14:textId="77777777" w:rsidR="003A4BCD" w:rsidRPr="00960383" w:rsidRDefault="003A4BCD" w:rsidP="003A4BCD">
      <w:pPr>
        <w:spacing w:line="360" w:lineRule="auto"/>
        <w:jc w:val="both"/>
        <w:rPr>
          <w:color w:val="000000"/>
          <w:lang w:eastAsia="en-IN"/>
        </w:rPr>
      </w:pPr>
      <w:r w:rsidRPr="00960383">
        <w:rPr>
          <w:color w:val="000000"/>
          <w:lang w:eastAsia="en-IN"/>
        </w:rPr>
        <w:t>The glass manufacturing industry is undergoing a wave of change driven by several key market trends. Sustainability is a major focus, with manufacturers striving to minimize their environmental impact. This translates to eco-friendly production processes and a strong emphasis on using recycled glass (cullet) to reduce reliance on virgin raw materials.</w:t>
      </w:r>
    </w:p>
    <w:p w14:paraId="437F9ED2" w14:textId="77777777" w:rsidR="003A4BCD" w:rsidRPr="00960383" w:rsidRDefault="003A4BCD" w:rsidP="003A4BCD">
      <w:pPr>
        <w:spacing w:line="360" w:lineRule="auto"/>
        <w:jc w:val="both"/>
        <w:rPr>
          <w:color w:val="000000"/>
          <w:lang w:eastAsia="en-IN"/>
        </w:rPr>
      </w:pPr>
      <w:r w:rsidRPr="00960383">
        <w:rPr>
          <w:color w:val="000000"/>
          <w:lang w:eastAsia="en-IN"/>
        </w:rPr>
        <w:t>Technology is another major driver. The industry is embracing advancements like the float glass process for efficient flat glass production, energy-saving furnaces to lower the environmental footprint, and automated production lines to improve efficiency and product consistency.</w:t>
      </w:r>
    </w:p>
    <w:p w14:paraId="11FCABD8" w14:textId="77777777" w:rsidR="003A4BCD" w:rsidRPr="00960383" w:rsidRDefault="003A4BCD" w:rsidP="003A4BCD">
      <w:pPr>
        <w:spacing w:line="360" w:lineRule="auto"/>
        <w:jc w:val="both"/>
        <w:rPr>
          <w:color w:val="000000"/>
          <w:lang w:eastAsia="en-IN"/>
        </w:rPr>
      </w:pPr>
      <w:r w:rsidRPr="00960383">
        <w:rPr>
          <w:color w:val="000000"/>
          <w:lang w:eastAsia="en-IN"/>
        </w:rPr>
        <w:t>Innovation is at the forefront of product design. Manufacturers are developing high-performance glass with superior strength, durability, and thermal insulation properties. This caters to evolving customer demands, particularly in construction and energy efficiency.</w:t>
      </w:r>
    </w:p>
    <w:p w14:paraId="255930DF" w14:textId="77777777" w:rsidR="003A4BCD" w:rsidRDefault="003A4BCD" w:rsidP="003A4BCD">
      <w:pPr>
        <w:spacing w:line="360" w:lineRule="auto"/>
        <w:jc w:val="both"/>
        <w:rPr>
          <w:color w:val="000000"/>
          <w:lang w:eastAsia="en-IN"/>
        </w:rPr>
      </w:pPr>
      <w:r w:rsidRPr="00960383">
        <w:rPr>
          <w:color w:val="000000"/>
          <w:lang w:eastAsia="en-IN"/>
        </w:rPr>
        <w:t>The future holds an exciting prospect: smart glass. This emerging technology allows the glass to adjust its transparency or other properties based on external stimuli. Imagine windows that dim on sunny days for better comfort or even become opaque for privacy at the touch of a button. Smart glass has the potential to revolutionize architecture and automotive applications, offering a blend of functionality and cutting-edge design.</w:t>
      </w:r>
    </w:p>
    <w:p w14:paraId="69B4A5B7" w14:textId="77777777" w:rsidR="003A4BCD" w:rsidRPr="00E24495" w:rsidRDefault="003A4BCD" w:rsidP="003A4BCD">
      <w:pPr>
        <w:spacing w:line="360" w:lineRule="auto"/>
        <w:jc w:val="both"/>
        <w:rPr>
          <w:color w:val="000000"/>
          <w:lang w:eastAsia="en-IN"/>
        </w:rPr>
      </w:pPr>
      <w:r w:rsidRPr="0072795E">
        <w:rPr>
          <w:b/>
          <w:bCs/>
          <w:color w:val="000000"/>
          <w:lang w:eastAsia="en-IN"/>
        </w:rPr>
        <w:t>HISTORY:</w:t>
      </w:r>
    </w:p>
    <w:p w14:paraId="52463AFD" w14:textId="77777777" w:rsidR="003A4BCD" w:rsidRPr="0072795E" w:rsidRDefault="003A4BCD" w:rsidP="003A4BCD">
      <w:pPr>
        <w:shd w:val="clear" w:color="auto" w:fill="FFFFFF"/>
        <w:spacing w:before="100" w:beforeAutospacing="1" w:after="100" w:afterAutospacing="1" w:line="360" w:lineRule="auto"/>
        <w:jc w:val="both"/>
        <w:rPr>
          <w:color w:val="1F1F1F"/>
          <w:lang w:eastAsia="en-IN"/>
        </w:rPr>
      </w:pPr>
      <w:r w:rsidRPr="0072795E">
        <w:rPr>
          <w:b/>
          <w:bCs/>
          <w:color w:val="1F1F1F"/>
          <w:lang w:eastAsia="en-IN"/>
        </w:rPr>
        <w:t>Early Beginnings (3500 BC - 1st Century BC):</w:t>
      </w:r>
    </w:p>
    <w:p w14:paraId="6B51F01F" w14:textId="77777777" w:rsidR="003A4BCD" w:rsidRPr="0072795E" w:rsidRDefault="003A4BCD" w:rsidP="003A4BCD">
      <w:pPr>
        <w:numPr>
          <w:ilvl w:val="0"/>
          <w:numId w:val="30"/>
        </w:numPr>
        <w:shd w:val="clear" w:color="auto" w:fill="FFFFFF"/>
        <w:spacing w:before="100" w:beforeAutospacing="1" w:line="360" w:lineRule="auto"/>
        <w:jc w:val="both"/>
        <w:rPr>
          <w:color w:val="1F1F1F"/>
          <w:lang w:eastAsia="en-IN"/>
        </w:rPr>
      </w:pPr>
      <w:r w:rsidRPr="0072795E">
        <w:rPr>
          <w:color w:val="1F1F1F"/>
          <w:lang w:eastAsia="en-IN"/>
        </w:rPr>
        <w:t>The earliest known glass objects, likely beads and decorative items, were crafted around 3500 BC in Mesopotamia and Egypt. [Fact about glass Mesopotamia and Egypt]</w:t>
      </w:r>
    </w:p>
    <w:p w14:paraId="4175CAE6" w14:textId="77777777" w:rsidR="003A4BCD" w:rsidRPr="0072795E" w:rsidRDefault="003A4BCD" w:rsidP="003A4BCD">
      <w:pPr>
        <w:numPr>
          <w:ilvl w:val="0"/>
          <w:numId w:val="30"/>
        </w:numPr>
        <w:shd w:val="clear" w:color="auto" w:fill="FFFFFF"/>
        <w:spacing w:before="100" w:beforeAutospacing="1" w:line="360" w:lineRule="auto"/>
        <w:jc w:val="both"/>
        <w:rPr>
          <w:color w:val="1F1F1F"/>
          <w:lang w:eastAsia="en-IN"/>
        </w:rPr>
      </w:pPr>
      <w:r w:rsidRPr="0072795E">
        <w:rPr>
          <w:color w:val="1F1F1F"/>
          <w:lang w:eastAsia="en-IN"/>
        </w:rPr>
        <w:t>Glass production techniques were rudimentary, involving the fusion of silica sand with other natural materials.</w:t>
      </w:r>
    </w:p>
    <w:p w14:paraId="5EF5BA49" w14:textId="77777777" w:rsidR="003A4BCD" w:rsidRPr="0072795E" w:rsidRDefault="003A4BCD" w:rsidP="003A4BCD">
      <w:pPr>
        <w:shd w:val="clear" w:color="auto" w:fill="FFFFFF"/>
        <w:spacing w:before="100" w:beforeAutospacing="1" w:after="100" w:afterAutospacing="1" w:line="360" w:lineRule="auto"/>
        <w:jc w:val="both"/>
        <w:rPr>
          <w:color w:val="1F1F1F"/>
          <w:lang w:eastAsia="en-IN"/>
        </w:rPr>
      </w:pPr>
      <w:r w:rsidRPr="0072795E">
        <w:rPr>
          <w:b/>
          <w:bCs/>
          <w:color w:val="1F1F1F"/>
          <w:lang w:eastAsia="en-IN"/>
        </w:rPr>
        <w:t>Glass Blowing Revolution (1st Century BC):</w:t>
      </w:r>
    </w:p>
    <w:p w14:paraId="13F86F78" w14:textId="77777777" w:rsidR="003A4BCD" w:rsidRPr="0072795E" w:rsidRDefault="003A4BCD" w:rsidP="003A4BCD">
      <w:pPr>
        <w:numPr>
          <w:ilvl w:val="0"/>
          <w:numId w:val="31"/>
        </w:numPr>
        <w:shd w:val="clear" w:color="auto" w:fill="FFFFFF"/>
        <w:spacing w:before="100" w:beforeAutospacing="1" w:line="360" w:lineRule="auto"/>
        <w:jc w:val="both"/>
        <w:rPr>
          <w:color w:val="1F1F1F"/>
          <w:lang w:eastAsia="en-IN"/>
        </w:rPr>
      </w:pPr>
      <w:r w:rsidRPr="0072795E">
        <w:rPr>
          <w:color w:val="1F1F1F"/>
          <w:lang w:eastAsia="en-IN"/>
        </w:rPr>
        <w:lastRenderedPageBreak/>
        <w:t>A game-changer arrived in the 1st century BC with the invention of glass blowing on the Syro-Judean coast. This method enabled the creation of hollow glass vessels, significantly increasing production and affordability compared to pottery.</w:t>
      </w:r>
    </w:p>
    <w:p w14:paraId="3CD9061E" w14:textId="77777777" w:rsidR="003A4BCD" w:rsidRPr="0072795E" w:rsidRDefault="003A4BCD" w:rsidP="003A4BCD">
      <w:pPr>
        <w:numPr>
          <w:ilvl w:val="0"/>
          <w:numId w:val="31"/>
        </w:numPr>
        <w:shd w:val="clear" w:color="auto" w:fill="FFFFFF"/>
        <w:spacing w:before="100" w:beforeAutospacing="1" w:line="360" w:lineRule="auto"/>
        <w:jc w:val="both"/>
        <w:rPr>
          <w:color w:val="1F1F1F"/>
          <w:lang w:eastAsia="en-IN"/>
        </w:rPr>
      </w:pPr>
      <w:r w:rsidRPr="0072795E">
        <w:rPr>
          <w:color w:val="1F1F1F"/>
          <w:lang w:eastAsia="en-IN"/>
        </w:rPr>
        <w:t>The Roman Empire became a center for glassmaking, utilizing glass for containers, windows, and decorative objects.</w:t>
      </w:r>
    </w:p>
    <w:p w14:paraId="6CCC773A" w14:textId="77777777" w:rsidR="003A4BCD" w:rsidRPr="0072795E" w:rsidRDefault="003A4BCD" w:rsidP="003A4BCD">
      <w:pPr>
        <w:shd w:val="clear" w:color="auto" w:fill="FFFFFF"/>
        <w:spacing w:before="100" w:beforeAutospacing="1" w:after="100" w:afterAutospacing="1" w:line="360" w:lineRule="auto"/>
        <w:jc w:val="both"/>
        <w:rPr>
          <w:color w:val="1F1F1F"/>
          <w:lang w:eastAsia="en-IN"/>
        </w:rPr>
      </w:pPr>
      <w:r w:rsidRPr="0072795E">
        <w:rPr>
          <w:b/>
          <w:bCs/>
          <w:color w:val="1F1F1F"/>
          <w:lang w:eastAsia="en-IN"/>
        </w:rPr>
        <w:t>Medieval Advancements (5th Century AD - 18th Century AD):</w:t>
      </w:r>
    </w:p>
    <w:p w14:paraId="7B06CD19" w14:textId="77777777" w:rsidR="003A4BCD" w:rsidRPr="0072795E" w:rsidRDefault="003A4BCD" w:rsidP="003A4BCD">
      <w:pPr>
        <w:numPr>
          <w:ilvl w:val="0"/>
          <w:numId w:val="32"/>
        </w:numPr>
        <w:shd w:val="clear" w:color="auto" w:fill="FFFFFF"/>
        <w:spacing w:before="100" w:beforeAutospacing="1" w:line="360" w:lineRule="auto"/>
        <w:jc w:val="both"/>
        <w:rPr>
          <w:color w:val="1F1F1F"/>
          <w:lang w:eastAsia="en-IN"/>
        </w:rPr>
      </w:pPr>
      <w:r w:rsidRPr="0072795E">
        <w:rPr>
          <w:color w:val="1F1F1F"/>
          <w:lang w:eastAsia="en-IN"/>
        </w:rPr>
        <w:t>Glassmaking techniques continued to evolve throughout the medieval period, with advancements in coloring and shaping.</w:t>
      </w:r>
    </w:p>
    <w:p w14:paraId="4EF740FA" w14:textId="77777777" w:rsidR="003A4BCD" w:rsidRPr="0072795E" w:rsidRDefault="003A4BCD" w:rsidP="003A4BCD">
      <w:pPr>
        <w:numPr>
          <w:ilvl w:val="0"/>
          <w:numId w:val="32"/>
        </w:numPr>
        <w:shd w:val="clear" w:color="auto" w:fill="FFFFFF"/>
        <w:spacing w:before="100" w:beforeAutospacing="1" w:line="360" w:lineRule="auto"/>
        <w:jc w:val="both"/>
        <w:rPr>
          <w:color w:val="1F1F1F"/>
          <w:lang w:eastAsia="en-IN"/>
        </w:rPr>
      </w:pPr>
      <w:r w:rsidRPr="0072795E">
        <w:rPr>
          <w:color w:val="1F1F1F"/>
          <w:lang w:eastAsia="en-IN"/>
        </w:rPr>
        <w:t>Islamic artisans made significant contributions, refining decorative techniques and introducing enameling.</w:t>
      </w:r>
    </w:p>
    <w:p w14:paraId="7E848B43" w14:textId="77777777" w:rsidR="003A4BCD" w:rsidRPr="0072795E" w:rsidRDefault="003A4BCD" w:rsidP="003A4BCD">
      <w:pPr>
        <w:shd w:val="clear" w:color="auto" w:fill="FFFFFF"/>
        <w:spacing w:before="100" w:beforeAutospacing="1" w:after="100" w:afterAutospacing="1" w:line="360" w:lineRule="auto"/>
        <w:jc w:val="both"/>
        <w:rPr>
          <w:color w:val="1F1F1F"/>
          <w:lang w:eastAsia="en-IN"/>
        </w:rPr>
      </w:pPr>
      <w:r w:rsidRPr="0072795E">
        <w:rPr>
          <w:b/>
          <w:bCs/>
          <w:color w:val="1F1F1F"/>
          <w:lang w:eastAsia="en-IN"/>
        </w:rPr>
        <w:t>The Industrial Revolution and Beyond (18th Century AD - Present):</w:t>
      </w:r>
    </w:p>
    <w:p w14:paraId="3DDF7E61" w14:textId="77777777" w:rsidR="003A4BCD" w:rsidRPr="0072795E" w:rsidRDefault="003A4BCD" w:rsidP="003A4BCD">
      <w:pPr>
        <w:numPr>
          <w:ilvl w:val="0"/>
          <w:numId w:val="33"/>
        </w:numPr>
        <w:shd w:val="clear" w:color="auto" w:fill="FFFFFF"/>
        <w:spacing w:before="100" w:beforeAutospacing="1" w:line="360" w:lineRule="auto"/>
        <w:jc w:val="both"/>
        <w:rPr>
          <w:color w:val="1F1F1F"/>
          <w:lang w:eastAsia="en-IN"/>
        </w:rPr>
      </w:pPr>
      <w:r w:rsidRPr="0072795E">
        <w:rPr>
          <w:color w:val="1F1F1F"/>
          <w:lang w:eastAsia="en-IN"/>
        </w:rPr>
        <w:t>The Industrial Revolution ushered in a new era of glass manufacturing. Machines replaced manual labor, leading to mass production of bottles, windows, and other utilitarian objects.</w:t>
      </w:r>
    </w:p>
    <w:p w14:paraId="42001E96" w14:textId="77777777" w:rsidR="003A4BCD" w:rsidRPr="0072795E" w:rsidRDefault="003A4BCD" w:rsidP="003A4BCD">
      <w:pPr>
        <w:numPr>
          <w:ilvl w:val="0"/>
          <w:numId w:val="33"/>
        </w:numPr>
        <w:shd w:val="clear" w:color="auto" w:fill="FFFFFF"/>
        <w:spacing w:before="100" w:beforeAutospacing="1" w:line="360" w:lineRule="auto"/>
        <w:jc w:val="both"/>
        <w:rPr>
          <w:color w:val="1F1F1F"/>
          <w:lang w:eastAsia="en-IN"/>
        </w:rPr>
      </w:pPr>
      <w:r w:rsidRPr="0072795E">
        <w:rPr>
          <w:color w:val="1F1F1F"/>
          <w:lang w:eastAsia="en-IN"/>
        </w:rPr>
        <w:t>The 19th century saw the development of new glass compositions, such as borosilicate glass, known for its heat resistance.</w:t>
      </w:r>
    </w:p>
    <w:p w14:paraId="19A2480C" w14:textId="77777777" w:rsidR="003A4BCD" w:rsidRPr="0072795E" w:rsidRDefault="003A4BCD" w:rsidP="003A4BCD">
      <w:pPr>
        <w:numPr>
          <w:ilvl w:val="0"/>
          <w:numId w:val="33"/>
        </w:numPr>
        <w:shd w:val="clear" w:color="auto" w:fill="FFFFFF"/>
        <w:spacing w:before="100" w:beforeAutospacing="1" w:line="360" w:lineRule="auto"/>
        <w:jc w:val="both"/>
        <w:rPr>
          <w:color w:val="1F1F1F"/>
          <w:lang w:eastAsia="en-IN"/>
        </w:rPr>
      </w:pPr>
      <w:r w:rsidRPr="0072795E">
        <w:rPr>
          <w:color w:val="1F1F1F"/>
          <w:lang w:eastAsia="en-IN"/>
        </w:rPr>
        <w:t>The 20th century witnessed the invention of the float glass process (Pilkington process) in the 1950s, revolutionizing flat glass production for windows and mirrors.</w:t>
      </w:r>
    </w:p>
    <w:p w14:paraId="01B2A8E3" w14:textId="77777777" w:rsidR="003A4BCD" w:rsidRDefault="003A4BCD" w:rsidP="003A4BCD">
      <w:pPr>
        <w:shd w:val="clear" w:color="auto" w:fill="FFFFFF"/>
        <w:spacing w:before="100" w:beforeAutospacing="1" w:after="100" w:afterAutospacing="1" w:line="360" w:lineRule="auto"/>
        <w:jc w:val="both"/>
        <w:rPr>
          <w:b/>
          <w:bCs/>
          <w:color w:val="1F1F1F"/>
          <w:lang w:eastAsia="en-IN"/>
        </w:rPr>
      </w:pPr>
    </w:p>
    <w:p w14:paraId="3E05CC9B" w14:textId="77777777" w:rsidR="003A4BCD" w:rsidRDefault="003A4BCD" w:rsidP="003A4BCD">
      <w:pPr>
        <w:shd w:val="clear" w:color="auto" w:fill="FFFFFF"/>
        <w:spacing w:before="100" w:beforeAutospacing="1" w:after="100" w:afterAutospacing="1" w:line="360" w:lineRule="auto"/>
        <w:jc w:val="both"/>
        <w:rPr>
          <w:b/>
          <w:bCs/>
          <w:color w:val="1F1F1F"/>
          <w:lang w:eastAsia="en-IN"/>
        </w:rPr>
      </w:pPr>
    </w:p>
    <w:p w14:paraId="7F871C5E" w14:textId="77777777" w:rsidR="003A4BCD" w:rsidRPr="0072795E" w:rsidRDefault="003A4BCD" w:rsidP="003A4BCD">
      <w:pPr>
        <w:shd w:val="clear" w:color="auto" w:fill="FFFFFF"/>
        <w:spacing w:before="100" w:beforeAutospacing="1" w:after="100" w:afterAutospacing="1" w:line="360" w:lineRule="auto"/>
        <w:jc w:val="both"/>
        <w:rPr>
          <w:color w:val="1F1F1F"/>
          <w:lang w:eastAsia="en-IN"/>
        </w:rPr>
      </w:pPr>
      <w:r w:rsidRPr="0072795E">
        <w:rPr>
          <w:b/>
          <w:bCs/>
          <w:color w:val="1F1F1F"/>
          <w:lang w:eastAsia="en-IN"/>
        </w:rPr>
        <w:t>The Modern Landscape:</w:t>
      </w:r>
    </w:p>
    <w:p w14:paraId="7D582C9E" w14:textId="77777777" w:rsidR="003A4BCD" w:rsidRPr="0072795E" w:rsidRDefault="003A4BCD" w:rsidP="003A4BCD">
      <w:pPr>
        <w:numPr>
          <w:ilvl w:val="0"/>
          <w:numId w:val="34"/>
        </w:numPr>
        <w:shd w:val="clear" w:color="auto" w:fill="FFFFFF"/>
        <w:spacing w:before="100" w:beforeAutospacing="1" w:line="360" w:lineRule="auto"/>
        <w:jc w:val="both"/>
        <w:rPr>
          <w:color w:val="1F1F1F"/>
          <w:lang w:eastAsia="en-IN"/>
        </w:rPr>
      </w:pPr>
      <w:r w:rsidRPr="0072795E">
        <w:rPr>
          <w:color w:val="1F1F1F"/>
          <w:lang w:eastAsia="en-IN"/>
        </w:rPr>
        <w:t>Today, the glass manufacturing sector is a high-tech industry, constantly innovating in areas like energy efficiency, sustainability, and specialty glass applications.</w:t>
      </w:r>
    </w:p>
    <w:p w14:paraId="3AB4ADF2" w14:textId="77777777" w:rsidR="003A4BCD" w:rsidRPr="0072795E" w:rsidRDefault="003A4BCD" w:rsidP="003A4BCD">
      <w:pPr>
        <w:numPr>
          <w:ilvl w:val="0"/>
          <w:numId w:val="34"/>
        </w:numPr>
        <w:shd w:val="clear" w:color="auto" w:fill="FFFFFF"/>
        <w:spacing w:before="100" w:beforeAutospacing="1" w:line="360" w:lineRule="auto"/>
        <w:jc w:val="both"/>
        <w:rPr>
          <w:color w:val="1F1F1F"/>
          <w:lang w:eastAsia="en-IN"/>
        </w:rPr>
      </w:pPr>
      <w:r w:rsidRPr="0072795E">
        <w:rPr>
          <w:color w:val="1F1F1F"/>
          <w:lang w:eastAsia="en-IN"/>
        </w:rPr>
        <w:t>The industry faces challenges like competition from alternative materials and environmental concerns, but it continues to adapt and develop new solutions.</w:t>
      </w:r>
    </w:p>
    <w:p w14:paraId="40820331" w14:textId="77777777" w:rsidR="003A4BCD" w:rsidRPr="0072795E" w:rsidRDefault="003A4BCD" w:rsidP="003A4BCD">
      <w:pPr>
        <w:spacing w:line="360" w:lineRule="auto"/>
        <w:jc w:val="both"/>
        <w:rPr>
          <w:color w:val="000000"/>
          <w:lang w:eastAsia="en-IN"/>
        </w:rPr>
      </w:pPr>
    </w:p>
    <w:p w14:paraId="56C14651" w14:textId="77777777" w:rsidR="003A4BCD" w:rsidRPr="0072795E" w:rsidRDefault="003A4BCD" w:rsidP="003A4BCD">
      <w:pPr>
        <w:spacing w:line="360" w:lineRule="auto"/>
        <w:jc w:val="both"/>
        <w:rPr>
          <w:b/>
          <w:bCs/>
          <w:color w:val="000000"/>
          <w:lang w:eastAsia="en-IN"/>
        </w:rPr>
      </w:pPr>
      <w:r w:rsidRPr="0072795E">
        <w:rPr>
          <w:b/>
          <w:bCs/>
          <w:color w:val="000000"/>
          <w:lang w:eastAsia="en-IN"/>
        </w:rPr>
        <w:t>KEY SEGMENTS:</w:t>
      </w:r>
    </w:p>
    <w:p w14:paraId="4FB37142" w14:textId="77777777" w:rsidR="003A4BCD" w:rsidRPr="00540D5C" w:rsidRDefault="003A4BCD" w:rsidP="003A4BCD">
      <w:pPr>
        <w:spacing w:line="360" w:lineRule="auto"/>
        <w:jc w:val="both"/>
        <w:rPr>
          <w:color w:val="000000"/>
          <w:lang w:eastAsia="en-IN"/>
        </w:rPr>
      </w:pPr>
      <w:r w:rsidRPr="00540D5C">
        <w:rPr>
          <w:color w:val="000000"/>
          <w:lang w:eastAsia="en-IN"/>
        </w:rPr>
        <w:lastRenderedPageBreak/>
        <w:t xml:space="preserve"> </w:t>
      </w:r>
      <w:r w:rsidRPr="0072795E">
        <w:rPr>
          <w:b/>
          <w:bCs/>
          <w:color w:val="000000"/>
          <w:lang w:eastAsia="en-IN"/>
        </w:rPr>
        <w:t>Flat Glass:</w:t>
      </w:r>
      <w:r w:rsidRPr="00540D5C">
        <w:rPr>
          <w:color w:val="000000"/>
          <w:lang w:eastAsia="en-IN"/>
        </w:rPr>
        <w:t xml:space="preserve"> Demand for flat glass is primarily driven by the construction sector, where it is used in buildings, offices, and automobiles. With India's booming real estate and automotive industries, the demand for flat glass continues to rise.</w:t>
      </w:r>
    </w:p>
    <w:p w14:paraId="320CD708" w14:textId="77777777" w:rsidR="003A4BCD" w:rsidRPr="00540D5C" w:rsidRDefault="003A4BCD" w:rsidP="003A4BCD">
      <w:pPr>
        <w:spacing w:line="360" w:lineRule="auto"/>
        <w:jc w:val="both"/>
        <w:rPr>
          <w:color w:val="000000"/>
          <w:lang w:eastAsia="en-IN"/>
        </w:rPr>
      </w:pPr>
      <w:r w:rsidRPr="00540D5C">
        <w:rPr>
          <w:color w:val="000000"/>
          <w:lang w:eastAsia="en-IN"/>
        </w:rPr>
        <w:t xml:space="preserve"> </w:t>
      </w:r>
      <w:r w:rsidRPr="0072795E">
        <w:rPr>
          <w:b/>
          <w:bCs/>
          <w:color w:val="000000"/>
          <w:lang w:eastAsia="en-IN"/>
        </w:rPr>
        <w:t>Container Glass</w:t>
      </w:r>
      <w:r w:rsidRPr="00540D5C">
        <w:rPr>
          <w:color w:val="000000"/>
          <w:lang w:eastAsia="en-IN"/>
        </w:rPr>
        <w:t>: The food and beverage industry is a significant consumer of container glass. With India's growing population and changing consumer preferences, the demand for packaged goods is increasing, thus driving the demand for container glass.</w:t>
      </w:r>
    </w:p>
    <w:p w14:paraId="31A21085" w14:textId="77777777" w:rsidR="003A4BCD" w:rsidRPr="00540D5C" w:rsidRDefault="003A4BCD" w:rsidP="003A4BCD">
      <w:pPr>
        <w:spacing w:line="360" w:lineRule="auto"/>
        <w:jc w:val="both"/>
        <w:rPr>
          <w:color w:val="000000"/>
          <w:lang w:eastAsia="en-IN"/>
        </w:rPr>
      </w:pPr>
      <w:r w:rsidRPr="00540D5C">
        <w:rPr>
          <w:color w:val="000000"/>
          <w:lang w:eastAsia="en-IN"/>
        </w:rPr>
        <w:t xml:space="preserve"> </w:t>
      </w:r>
      <w:r w:rsidRPr="0072795E">
        <w:rPr>
          <w:b/>
          <w:bCs/>
          <w:color w:val="000000"/>
          <w:lang w:eastAsia="en-IN"/>
        </w:rPr>
        <w:t>Fiberglass:</w:t>
      </w:r>
      <w:r w:rsidRPr="00540D5C">
        <w:rPr>
          <w:color w:val="000000"/>
          <w:lang w:eastAsia="en-IN"/>
        </w:rPr>
        <w:t xml:space="preserve"> Fiberglass finds applications in insulation, composites, and reinforcement materials across industries such as construction, automotive, and aerospace. As India focuses on infrastructure development and manufacturing, the demand for fiberglass is expected to grow.</w:t>
      </w:r>
    </w:p>
    <w:p w14:paraId="31608427" w14:textId="77777777" w:rsidR="003A4BCD" w:rsidRPr="00540D5C" w:rsidRDefault="003A4BCD" w:rsidP="003A4BCD">
      <w:pPr>
        <w:spacing w:line="360" w:lineRule="auto"/>
        <w:jc w:val="both"/>
        <w:rPr>
          <w:color w:val="000000"/>
          <w:lang w:eastAsia="en-IN"/>
        </w:rPr>
      </w:pPr>
      <w:r w:rsidRPr="0072795E">
        <w:rPr>
          <w:b/>
          <w:bCs/>
          <w:color w:val="000000"/>
          <w:lang w:eastAsia="en-IN"/>
        </w:rPr>
        <w:t>Specialty Glass</w:t>
      </w:r>
      <w:r w:rsidRPr="00540D5C">
        <w:rPr>
          <w:color w:val="000000"/>
          <w:lang w:eastAsia="en-IN"/>
        </w:rPr>
        <w:t>: Specialty glass products like borosilicate glass, optical glass, and chemically strengthened glass are used in various high-tech applications such as electronics, telecommunications, and healthcare. India's expanding electronics and healthcare sectors contribute to the demand for specialty glass products.</w:t>
      </w:r>
    </w:p>
    <w:p w14:paraId="5EBA8ABB" w14:textId="77777777" w:rsidR="003A4BCD" w:rsidRPr="0072795E" w:rsidRDefault="003A4BCD" w:rsidP="003A4BCD">
      <w:pPr>
        <w:spacing w:line="360" w:lineRule="auto"/>
        <w:jc w:val="both"/>
        <w:rPr>
          <w:b/>
          <w:bCs/>
          <w:color w:val="000000"/>
          <w:lang w:eastAsia="en-IN"/>
        </w:rPr>
      </w:pPr>
      <w:r w:rsidRPr="0072795E">
        <w:rPr>
          <w:b/>
          <w:bCs/>
          <w:color w:val="000000"/>
          <w:lang w:eastAsia="en-IN"/>
        </w:rPr>
        <w:t>MARKET TRENDS AND GROWTH DRIVERS:</w:t>
      </w:r>
    </w:p>
    <w:p w14:paraId="35691B79" w14:textId="77777777" w:rsidR="003A4BCD" w:rsidRPr="00540D5C" w:rsidRDefault="003A4BCD" w:rsidP="003A4BCD">
      <w:pPr>
        <w:spacing w:line="360" w:lineRule="auto"/>
        <w:jc w:val="both"/>
        <w:rPr>
          <w:color w:val="000000"/>
          <w:lang w:eastAsia="en-IN"/>
        </w:rPr>
      </w:pPr>
      <w:r w:rsidRPr="0072795E">
        <w:rPr>
          <w:b/>
          <w:bCs/>
          <w:color w:val="000000"/>
          <w:lang w:eastAsia="en-IN"/>
        </w:rPr>
        <w:t xml:space="preserve">Construction Boom: </w:t>
      </w:r>
      <w:r w:rsidRPr="00540D5C">
        <w:rPr>
          <w:color w:val="000000"/>
          <w:lang w:eastAsia="en-IN"/>
        </w:rPr>
        <w:t>Rapid urbanization and infrastructure development projects across India drive the demand for glass products in the construction sector.</w:t>
      </w:r>
    </w:p>
    <w:p w14:paraId="1C4FCE3F" w14:textId="77777777" w:rsidR="003A4BCD" w:rsidRPr="00540D5C" w:rsidRDefault="003A4BCD" w:rsidP="003A4BCD">
      <w:pPr>
        <w:spacing w:line="360" w:lineRule="auto"/>
        <w:jc w:val="both"/>
        <w:rPr>
          <w:color w:val="000000"/>
          <w:lang w:eastAsia="en-IN"/>
        </w:rPr>
      </w:pPr>
      <w:r w:rsidRPr="0072795E">
        <w:rPr>
          <w:b/>
          <w:bCs/>
          <w:color w:val="000000"/>
          <w:lang w:eastAsia="en-IN"/>
        </w:rPr>
        <w:t>Automotive Sector Growth:</w:t>
      </w:r>
      <w:r w:rsidRPr="00540D5C">
        <w:rPr>
          <w:color w:val="000000"/>
          <w:lang w:eastAsia="en-IN"/>
        </w:rPr>
        <w:t xml:space="preserve"> With the rise in disposable income and increasing automobile sales, the demand for glass used in vehicles, including windshields and windows, is witnessing steady growth.</w:t>
      </w:r>
    </w:p>
    <w:p w14:paraId="3CA7FFD5" w14:textId="77777777" w:rsidR="003A4BCD" w:rsidRPr="00540D5C" w:rsidRDefault="003A4BCD" w:rsidP="003A4BCD">
      <w:pPr>
        <w:spacing w:line="360" w:lineRule="auto"/>
        <w:jc w:val="both"/>
        <w:rPr>
          <w:color w:val="000000"/>
          <w:lang w:eastAsia="en-IN"/>
        </w:rPr>
      </w:pPr>
      <w:r w:rsidRPr="0072795E">
        <w:rPr>
          <w:b/>
          <w:bCs/>
          <w:color w:val="000000"/>
          <w:lang w:eastAsia="en-IN"/>
        </w:rPr>
        <w:t>Focus on Sustainability:</w:t>
      </w:r>
      <w:r w:rsidRPr="00540D5C">
        <w:rPr>
          <w:color w:val="000000"/>
          <w:lang w:eastAsia="en-IN"/>
        </w:rPr>
        <w:t xml:space="preserve"> The Indian government's initiatives towards sustainable development and environmental conservation are encouraging the use of eco-friendly and energy-efficient glass products.</w:t>
      </w:r>
    </w:p>
    <w:p w14:paraId="140E6A05" w14:textId="77777777" w:rsidR="003A4BCD" w:rsidRPr="00540D5C" w:rsidRDefault="003A4BCD" w:rsidP="003A4BCD">
      <w:pPr>
        <w:spacing w:line="360" w:lineRule="auto"/>
        <w:jc w:val="both"/>
        <w:rPr>
          <w:color w:val="000000"/>
          <w:lang w:eastAsia="en-IN"/>
        </w:rPr>
      </w:pPr>
      <w:r w:rsidRPr="0072795E">
        <w:rPr>
          <w:b/>
          <w:bCs/>
          <w:color w:val="000000"/>
          <w:lang w:eastAsia="en-IN"/>
        </w:rPr>
        <w:t>Increasing Export Opportunities:</w:t>
      </w:r>
      <w:r w:rsidRPr="00540D5C">
        <w:rPr>
          <w:color w:val="000000"/>
          <w:lang w:eastAsia="en-IN"/>
        </w:rPr>
        <w:t xml:space="preserve"> India's glass manufacturing sector is becoming increasingly competitive globally, with a growing number of manufacturers exporting their products to international markets.</w:t>
      </w:r>
    </w:p>
    <w:p w14:paraId="0805FAEA" w14:textId="77777777" w:rsidR="003A4BCD" w:rsidRPr="0072795E" w:rsidRDefault="003A4BCD" w:rsidP="003A4BCD">
      <w:pPr>
        <w:spacing w:line="360" w:lineRule="auto"/>
        <w:jc w:val="both"/>
        <w:rPr>
          <w:b/>
          <w:bCs/>
          <w:color w:val="000000"/>
          <w:lang w:eastAsia="en-IN"/>
        </w:rPr>
      </w:pPr>
      <w:r w:rsidRPr="0072795E">
        <w:rPr>
          <w:b/>
          <w:bCs/>
          <w:color w:val="000000"/>
          <w:lang w:eastAsia="en-IN"/>
        </w:rPr>
        <w:t>REGIONAL INSIGHTS:</w:t>
      </w:r>
    </w:p>
    <w:p w14:paraId="6877A637" w14:textId="77777777" w:rsidR="003A4BCD" w:rsidRPr="00540D5C" w:rsidRDefault="003A4BCD" w:rsidP="003A4BCD">
      <w:pPr>
        <w:spacing w:line="360" w:lineRule="auto"/>
        <w:jc w:val="both"/>
        <w:rPr>
          <w:color w:val="000000"/>
          <w:lang w:eastAsia="en-IN"/>
        </w:rPr>
      </w:pPr>
      <w:r w:rsidRPr="00540D5C">
        <w:rPr>
          <w:color w:val="000000"/>
          <w:lang w:eastAsia="en-IN"/>
        </w:rPr>
        <w:t xml:space="preserve">   </w:t>
      </w:r>
      <w:r w:rsidRPr="0072795E">
        <w:rPr>
          <w:b/>
          <w:bCs/>
          <w:color w:val="000000"/>
          <w:lang w:eastAsia="en-IN"/>
        </w:rPr>
        <w:t>Favorable Investment Climate:</w:t>
      </w:r>
      <w:r w:rsidRPr="00540D5C">
        <w:rPr>
          <w:color w:val="000000"/>
          <w:lang w:eastAsia="en-IN"/>
        </w:rPr>
        <w:t xml:space="preserve"> India offers a conducive investment climate for the glass manufacturing industry, attracting both domestic and foreign investments.</w:t>
      </w:r>
    </w:p>
    <w:p w14:paraId="5130898F" w14:textId="77777777" w:rsidR="003A4BCD" w:rsidRPr="00540D5C" w:rsidRDefault="003A4BCD" w:rsidP="003A4BCD">
      <w:pPr>
        <w:spacing w:line="360" w:lineRule="auto"/>
        <w:jc w:val="both"/>
        <w:rPr>
          <w:color w:val="000000"/>
          <w:lang w:eastAsia="en-IN"/>
        </w:rPr>
      </w:pPr>
      <w:r w:rsidRPr="00540D5C">
        <w:rPr>
          <w:color w:val="000000"/>
          <w:lang w:eastAsia="en-IN"/>
        </w:rPr>
        <w:t xml:space="preserve">   </w:t>
      </w:r>
      <w:r w:rsidRPr="0072795E">
        <w:rPr>
          <w:b/>
          <w:bCs/>
          <w:color w:val="000000"/>
          <w:lang w:eastAsia="en-IN"/>
        </w:rPr>
        <w:t>Growth in Tier-II and Tier-III Cities:</w:t>
      </w:r>
      <w:r w:rsidRPr="00540D5C">
        <w:rPr>
          <w:color w:val="000000"/>
          <w:lang w:eastAsia="en-IN"/>
        </w:rPr>
        <w:t xml:space="preserve"> Beyond metropolitan areas, there's a growing demand for glass products in tier-II and tier-III cities due to ongoing urbanization and infrastructural development initiatives.</w:t>
      </w:r>
    </w:p>
    <w:p w14:paraId="4E1A1D46" w14:textId="77777777" w:rsidR="003A4BCD" w:rsidRPr="0072795E" w:rsidRDefault="003A4BCD" w:rsidP="003A4BCD">
      <w:pPr>
        <w:spacing w:line="360" w:lineRule="auto"/>
        <w:jc w:val="both"/>
        <w:rPr>
          <w:b/>
          <w:bCs/>
          <w:color w:val="000000"/>
          <w:lang w:eastAsia="en-IN"/>
        </w:rPr>
      </w:pPr>
      <w:r w:rsidRPr="0072795E">
        <w:rPr>
          <w:b/>
          <w:bCs/>
          <w:color w:val="000000"/>
          <w:lang w:eastAsia="en-IN"/>
        </w:rPr>
        <w:t>CHALLENGES AND OPPORTUNITIES:</w:t>
      </w:r>
    </w:p>
    <w:p w14:paraId="5AE1D69A" w14:textId="77777777" w:rsidR="003A4BCD" w:rsidRPr="00540D5C" w:rsidRDefault="003A4BCD" w:rsidP="003A4BCD">
      <w:pPr>
        <w:spacing w:line="360" w:lineRule="auto"/>
        <w:jc w:val="both"/>
        <w:rPr>
          <w:color w:val="000000"/>
          <w:lang w:eastAsia="en-IN"/>
        </w:rPr>
      </w:pPr>
      <w:r w:rsidRPr="0072795E">
        <w:rPr>
          <w:b/>
          <w:bCs/>
          <w:color w:val="000000"/>
          <w:lang w:eastAsia="en-IN"/>
        </w:rPr>
        <w:lastRenderedPageBreak/>
        <w:t>Raw Material Sourcing:</w:t>
      </w:r>
      <w:r w:rsidRPr="00540D5C">
        <w:rPr>
          <w:color w:val="000000"/>
          <w:lang w:eastAsia="en-IN"/>
        </w:rPr>
        <w:t xml:space="preserve"> Dependence on imported raw materials like soda ash and fluctuations in prices pose challenges for manufacturers.</w:t>
      </w:r>
    </w:p>
    <w:p w14:paraId="24F2B96C" w14:textId="77777777" w:rsidR="003A4BCD" w:rsidRDefault="003A4BCD" w:rsidP="003A4BCD">
      <w:pPr>
        <w:spacing w:line="360" w:lineRule="auto"/>
        <w:jc w:val="both"/>
        <w:rPr>
          <w:color w:val="000000"/>
          <w:lang w:eastAsia="en-IN"/>
        </w:rPr>
      </w:pPr>
      <w:r w:rsidRPr="0072795E">
        <w:rPr>
          <w:b/>
          <w:bCs/>
          <w:color w:val="000000"/>
          <w:lang w:eastAsia="en-IN"/>
        </w:rPr>
        <w:t>Energy Costs:</w:t>
      </w:r>
      <w:r w:rsidRPr="00540D5C">
        <w:rPr>
          <w:color w:val="000000"/>
          <w:lang w:eastAsia="en-IN"/>
        </w:rPr>
        <w:t xml:space="preserve"> Energy-intensive manufacturing processes result in high energy costs, impacting profitability.</w:t>
      </w:r>
    </w:p>
    <w:p w14:paraId="0EC03828" w14:textId="77777777" w:rsidR="003A4BCD" w:rsidRPr="00540D5C" w:rsidRDefault="003A4BCD" w:rsidP="003A4BCD">
      <w:pPr>
        <w:spacing w:line="360" w:lineRule="auto"/>
        <w:jc w:val="both"/>
        <w:rPr>
          <w:color w:val="000000"/>
          <w:lang w:eastAsia="en-IN"/>
        </w:rPr>
      </w:pPr>
      <w:r w:rsidRPr="0072795E">
        <w:rPr>
          <w:b/>
          <w:bCs/>
          <w:color w:val="000000"/>
          <w:lang w:eastAsia="en-IN"/>
        </w:rPr>
        <w:t xml:space="preserve">Opportunities for Innovation: </w:t>
      </w:r>
      <w:r w:rsidRPr="00540D5C">
        <w:rPr>
          <w:color w:val="000000"/>
          <w:lang w:eastAsia="en-IN"/>
        </w:rPr>
        <w:t>There are ample opportunities for innovation in terms of product development, energy-efficient manufacturing processes, and recycling initiatives.</w:t>
      </w:r>
    </w:p>
    <w:p w14:paraId="7F371ACA" w14:textId="77777777" w:rsidR="003A4BCD" w:rsidRPr="0072795E" w:rsidRDefault="003A4BCD" w:rsidP="003A4BCD">
      <w:pPr>
        <w:spacing w:line="360" w:lineRule="auto"/>
        <w:jc w:val="both"/>
        <w:rPr>
          <w:b/>
          <w:bCs/>
          <w:color w:val="000000"/>
          <w:lang w:eastAsia="en-IN"/>
        </w:rPr>
      </w:pPr>
      <w:r w:rsidRPr="0072795E">
        <w:rPr>
          <w:b/>
          <w:bCs/>
          <w:color w:val="000000"/>
          <w:lang w:eastAsia="en-IN"/>
        </w:rPr>
        <w:t>GOVERNMENT SUPPORT AND INITIATIVES:</w:t>
      </w:r>
    </w:p>
    <w:p w14:paraId="000BA36F" w14:textId="77777777" w:rsidR="003A4BCD" w:rsidRPr="00540D5C" w:rsidRDefault="003A4BCD" w:rsidP="003A4BCD">
      <w:pPr>
        <w:spacing w:line="360" w:lineRule="auto"/>
        <w:jc w:val="both"/>
        <w:rPr>
          <w:color w:val="000000"/>
          <w:lang w:eastAsia="en-IN"/>
        </w:rPr>
      </w:pPr>
      <w:r w:rsidRPr="00540D5C">
        <w:rPr>
          <w:color w:val="000000"/>
          <w:lang w:eastAsia="en-IN"/>
        </w:rPr>
        <w:t xml:space="preserve"> The Indian government has introduced various policies and initiatives to support the growth of the manufacturing sector, including the glass industry.</w:t>
      </w:r>
      <w:r>
        <w:rPr>
          <w:color w:val="000000"/>
          <w:lang w:eastAsia="en-IN"/>
        </w:rPr>
        <w:t xml:space="preserve"> </w:t>
      </w:r>
      <w:r w:rsidRPr="00540D5C">
        <w:rPr>
          <w:color w:val="000000"/>
          <w:lang w:eastAsia="en-IN"/>
        </w:rPr>
        <w:t>Incentives such as tax benefits, subsidies, and infrastructure support are provided to promote investments and technological advancements in the sector.</w:t>
      </w:r>
    </w:p>
    <w:p w14:paraId="59898A1A" w14:textId="77777777" w:rsidR="003A4BCD" w:rsidRPr="0072795E" w:rsidRDefault="003A4BCD" w:rsidP="003A4BCD">
      <w:pPr>
        <w:spacing w:line="360" w:lineRule="auto"/>
        <w:jc w:val="both"/>
        <w:rPr>
          <w:b/>
          <w:bCs/>
          <w:color w:val="000000"/>
          <w:lang w:eastAsia="en-IN"/>
        </w:rPr>
      </w:pPr>
      <w:r w:rsidRPr="0072795E">
        <w:rPr>
          <w:b/>
          <w:bCs/>
          <w:color w:val="000000"/>
          <w:lang w:eastAsia="en-IN"/>
        </w:rPr>
        <w:t>FUTURE OUTLOOK:</w:t>
      </w:r>
    </w:p>
    <w:p w14:paraId="0C83EACE" w14:textId="77777777" w:rsidR="003A4BCD" w:rsidRPr="00540D5C" w:rsidRDefault="003A4BCD" w:rsidP="003A4BCD">
      <w:pPr>
        <w:spacing w:line="360" w:lineRule="auto"/>
        <w:jc w:val="both"/>
        <w:rPr>
          <w:color w:val="000000"/>
          <w:lang w:eastAsia="en-IN"/>
        </w:rPr>
      </w:pPr>
      <w:r w:rsidRPr="00540D5C">
        <w:rPr>
          <w:color w:val="000000"/>
          <w:lang w:eastAsia="en-IN"/>
        </w:rPr>
        <w:t>The Indian glass manufacturing industry is poised for continued growth, driven by urbanization, infrastructure development, and the increasing adoption of glass in various sectors</w:t>
      </w:r>
      <w:r>
        <w:rPr>
          <w:color w:val="000000"/>
          <w:lang w:eastAsia="en-IN"/>
        </w:rPr>
        <w:t>, wi</w:t>
      </w:r>
      <w:r w:rsidRPr="00540D5C">
        <w:rPr>
          <w:color w:val="000000"/>
          <w:lang w:eastAsia="en-IN"/>
        </w:rPr>
        <w:t>th a focus on sustainability and technological advancements, the industry is expected to witness further innovation and expansion in the coming years.</w:t>
      </w:r>
    </w:p>
    <w:p w14:paraId="3BD39C68" w14:textId="77777777" w:rsidR="003A4BCD" w:rsidRPr="009B0194" w:rsidRDefault="003A4BCD" w:rsidP="003A4BCD">
      <w:pPr>
        <w:spacing w:line="360" w:lineRule="auto"/>
        <w:jc w:val="center"/>
        <w:rPr>
          <w:color w:val="000000"/>
          <w:sz w:val="28"/>
          <w:szCs w:val="28"/>
          <w:lang w:eastAsia="en-IN"/>
        </w:rPr>
      </w:pPr>
      <w:r w:rsidRPr="009B0194">
        <w:rPr>
          <w:b/>
          <w:bCs/>
          <w:color w:val="000000"/>
          <w:sz w:val="28"/>
          <w:szCs w:val="28"/>
          <w:lang w:eastAsia="en-IN"/>
        </w:rPr>
        <w:t>1.3 COMPANY PROFILE</w:t>
      </w:r>
    </w:p>
    <w:p w14:paraId="402404C4" w14:textId="77777777" w:rsidR="003A4BCD" w:rsidRDefault="003A4BCD" w:rsidP="003A4BCD">
      <w:pPr>
        <w:spacing w:line="360" w:lineRule="auto"/>
        <w:jc w:val="both"/>
        <w:rPr>
          <w:lang w:eastAsia="en-IN"/>
        </w:rPr>
      </w:pPr>
    </w:p>
    <w:p w14:paraId="40D7BBE1" w14:textId="77777777" w:rsidR="003A4BCD" w:rsidRDefault="003A4BCD" w:rsidP="003A4BCD">
      <w:pPr>
        <w:spacing w:line="360" w:lineRule="auto"/>
        <w:jc w:val="both"/>
        <w:rPr>
          <w:lang w:eastAsia="en-IN"/>
        </w:rPr>
      </w:pPr>
      <w:r>
        <w:rPr>
          <w:color w:val="000000"/>
          <w:lang w:eastAsia="en-IN"/>
        </w:rPr>
        <w:t>Saint-Gobain is a global firm based in France. It is a global maker of building materials, glass, ceramics, and high-performance materials. The corporation is involved in several industries, including construction products, flat glass, high-performance materials, and packaging. Saint-Gobain began its glass activities in India in 2000, with the opening of its first float glass facility in Sriperumbudur, Chennai. The World Glass Complex, located on a 177-acre site, is one of the group's largest investments in a single area. There are four businesses that Saint Gobain runs in the World Glass Complex</w:t>
      </w:r>
    </w:p>
    <w:p w14:paraId="2F4F7710" w14:textId="77777777" w:rsidR="003A4BCD" w:rsidRPr="004A7C90" w:rsidRDefault="003A4BCD" w:rsidP="003A4BCD">
      <w:pPr>
        <w:pStyle w:val="ListParagraph"/>
        <w:numPr>
          <w:ilvl w:val="0"/>
          <w:numId w:val="29"/>
        </w:numPr>
        <w:spacing w:after="120" w:line="360" w:lineRule="auto"/>
        <w:ind w:right="20"/>
        <w:jc w:val="both"/>
        <w:rPr>
          <w:lang w:eastAsia="en-IN"/>
        </w:rPr>
      </w:pPr>
      <w:r w:rsidRPr="004A7C90">
        <w:rPr>
          <w:color w:val="000000"/>
          <w:lang w:eastAsia="en-IN"/>
        </w:rPr>
        <w:t>Glass</w:t>
      </w:r>
    </w:p>
    <w:p w14:paraId="16976FDD" w14:textId="77777777" w:rsidR="003A4BCD" w:rsidRPr="004A7C90" w:rsidRDefault="003A4BCD" w:rsidP="003A4BCD">
      <w:pPr>
        <w:pStyle w:val="ListParagraph"/>
        <w:numPr>
          <w:ilvl w:val="0"/>
          <w:numId w:val="29"/>
        </w:numPr>
        <w:spacing w:after="120" w:line="360" w:lineRule="auto"/>
        <w:ind w:right="20"/>
        <w:jc w:val="both"/>
        <w:rPr>
          <w:lang w:eastAsia="en-IN"/>
        </w:rPr>
      </w:pPr>
      <w:r w:rsidRPr="004A7C90">
        <w:rPr>
          <w:color w:val="000000"/>
          <w:lang w:eastAsia="en-IN"/>
        </w:rPr>
        <w:t>Glass Solutions</w:t>
      </w:r>
    </w:p>
    <w:p w14:paraId="4AAB3CF6" w14:textId="77777777" w:rsidR="003A4BCD" w:rsidRPr="004A7C90" w:rsidRDefault="003A4BCD" w:rsidP="003A4BCD">
      <w:pPr>
        <w:pStyle w:val="ListParagraph"/>
        <w:numPr>
          <w:ilvl w:val="0"/>
          <w:numId w:val="29"/>
        </w:numPr>
        <w:spacing w:after="120" w:line="360" w:lineRule="auto"/>
        <w:ind w:right="20"/>
        <w:jc w:val="both"/>
        <w:rPr>
          <w:lang w:eastAsia="en-IN"/>
        </w:rPr>
      </w:pPr>
      <w:r w:rsidRPr="004A7C90">
        <w:rPr>
          <w:color w:val="000000"/>
          <w:lang w:eastAsia="en-IN"/>
        </w:rPr>
        <w:t>Sekurit</w:t>
      </w:r>
    </w:p>
    <w:p w14:paraId="264E94BE" w14:textId="77777777" w:rsidR="003A4BCD" w:rsidRDefault="003A4BCD" w:rsidP="003A4BCD">
      <w:pPr>
        <w:pStyle w:val="ListParagraph"/>
        <w:numPr>
          <w:ilvl w:val="0"/>
          <w:numId w:val="29"/>
        </w:numPr>
        <w:spacing w:after="280" w:line="360" w:lineRule="auto"/>
        <w:ind w:right="20"/>
        <w:jc w:val="both"/>
        <w:rPr>
          <w:color w:val="000000"/>
          <w:lang w:eastAsia="en-IN"/>
        </w:rPr>
      </w:pPr>
      <w:r w:rsidRPr="004A7C90">
        <w:rPr>
          <w:color w:val="000000"/>
          <w:lang w:eastAsia="en-IN"/>
        </w:rPr>
        <w:t>Homes and Hospitality (HOHO</w:t>
      </w:r>
      <w:r>
        <w:rPr>
          <w:color w:val="000000"/>
          <w:lang w:eastAsia="en-IN"/>
        </w:rPr>
        <w:t>)</w:t>
      </w:r>
    </w:p>
    <w:p w14:paraId="2FACFBAA" w14:textId="77777777" w:rsidR="003A4BCD" w:rsidRPr="0036052C" w:rsidRDefault="003A4BCD" w:rsidP="003A4BCD">
      <w:pPr>
        <w:pStyle w:val="ListParagraph"/>
        <w:numPr>
          <w:ilvl w:val="0"/>
          <w:numId w:val="29"/>
        </w:numPr>
        <w:spacing w:after="280" w:line="360" w:lineRule="auto"/>
        <w:ind w:right="20"/>
        <w:jc w:val="both"/>
        <w:rPr>
          <w:color w:val="000000"/>
          <w:lang w:eastAsia="en-IN"/>
        </w:rPr>
      </w:pPr>
      <w:r w:rsidRPr="004A7C90">
        <w:rPr>
          <w:color w:val="000000"/>
          <w:lang w:eastAsia="en-IN"/>
        </w:rPr>
        <w:t>Solar</w:t>
      </w:r>
    </w:p>
    <w:p w14:paraId="1A3F7CE8" w14:textId="77777777" w:rsidR="003A4BCD" w:rsidRPr="00893AE9" w:rsidRDefault="003A4BCD" w:rsidP="003A4BCD">
      <w:pPr>
        <w:spacing w:line="360" w:lineRule="auto"/>
        <w:jc w:val="both"/>
        <w:rPr>
          <w:b/>
          <w:bCs/>
          <w:color w:val="222222"/>
          <w:shd w:val="clear" w:color="auto" w:fill="FFFFFF"/>
          <w:lang w:eastAsia="en-IN"/>
        </w:rPr>
      </w:pPr>
      <w:r w:rsidRPr="00893AE9">
        <w:rPr>
          <w:b/>
          <w:bCs/>
          <w:color w:val="222222"/>
          <w:shd w:val="clear" w:color="auto" w:fill="FFFFFF"/>
          <w:lang w:eastAsia="en-IN"/>
        </w:rPr>
        <w:t>BUSINESSES IN WORLD GLASS COMPLEX</w:t>
      </w:r>
    </w:p>
    <w:p w14:paraId="10A78316" w14:textId="77777777" w:rsidR="003A4BCD" w:rsidRPr="00893AE9" w:rsidRDefault="003A4BCD" w:rsidP="003A4BCD">
      <w:pPr>
        <w:shd w:val="clear" w:color="auto" w:fill="FFFFFF"/>
        <w:spacing w:line="360" w:lineRule="auto"/>
        <w:jc w:val="both"/>
        <w:rPr>
          <w:b/>
          <w:bCs/>
          <w:lang w:eastAsia="en-IN"/>
        </w:rPr>
      </w:pPr>
      <w:r w:rsidRPr="00893AE9">
        <w:rPr>
          <w:b/>
          <w:bCs/>
          <w:lang w:eastAsia="en-IN"/>
        </w:rPr>
        <w:t>GLASS</w:t>
      </w:r>
    </w:p>
    <w:p w14:paraId="055C9C51" w14:textId="77777777" w:rsidR="003A4BCD" w:rsidRPr="00893AE9" w:rsidRDefault="003A4BCD" w:rsidP="003A4BCD">
      <w:pPr>
        <w:shd w:val="clear" w:color="auto" w:fill="FFFFFF"/>
        <w:spacing w:line="360" w:lineRule="auto"/>
        <w:jc w:val="both"/>
        <w:rPr>
          <w:lang w:eastAsia="en-IN"/>
        </w:rPr>
      </w:pPr>
      <w:r w:rsidRPr="00893AE9">
        <w:rPr>
          <w:lang w:eastAsia="en-IN"/>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134"/>
        <w:gridCol w:w="1559"/>
        <w:gridCol w:w="1697"/>
      </w:tblGrid>
      <w:tr w:rsidR="003A4BCD" w:rsidRPr="00893AE9" w14:paraId="11770D74" w14:textId="77777777" w:rsidTr="00BE7BFB">
        <w:tc>
          <w:tcPr>
            <w:tcW w:w="1134" w:type="dxa"/>
          </w:tcPr>
          <w:p w14:paraId="4CE5812D" w14:textId="77777777" w:rsidR="003A4BCD" w:rsidRPr="00893AE9" w:rsidRDefault="003A4BCD" w:rsidP="00BE7BFB">
            <w:pPr>
              <w:spacing w:line="360" w:lineRule="auto"/>
              <w:jc w:val="center"/>
              <w:rPr>
                <w:b/>
                <w:bCs/>
                <w:lang w:eastAsia="en-IN"/>
              </w:rPr>
            </w:pPr>
            <w:r w:rsidRPr="00893AE9">
              <w:rPr>
                <w:b/>
                <w:bCs/>
                <w:lang w:eastAsia="en-IN"/>
              </w:rPr>
              <w:lastRenderedPageBreak/>
              <w:t>Float</w:t>
            </w:r>
          </w:p>
        </w:tc>
        <w:tc>
          <w:tcPr>
            <w:tcW w:w="1559" w:type="dxa"/>
          </w:tcPr>
          <w:p w14:paraId="1B998C91" w14:textId="77777777" w:rsidR="003A4BCD" w:rsidRPr="00893AE9" w:rsidRDefault="003A4BCD" w:rsidP="00BE7BFB">
            <w:pPr>
              <w:spacing w:line="360" w:lineRule="auto"/>
              <w:jc w:val="center"/>
              <w:rPr>
                <w:b/>
                <w:bCs/>
                <w:lang w:eastAsia="en-IN"/>
              </w:rPr>
            </w:pPr>
            <w:r w:rsidRPr="00893AE9">
              <w:rPr>
                <w:b/>
                <w:bCs/>
                <w:lang w:eastAsia="en-IN"/>
              </w:rPr>
              <w:t>Started Year</w:t>
            </w:r>
          </w:p>
        </w:tc>
        <w:tc>
          <w:tcPr>
            <w:tcW w:w="1697" w:type="dxa"/>
          </w:tcPr>
          <w:p w14:paraId="6CB25BC2" w14:textId="77777777" w:rsidR="003A4BCD" w:rsidRPr="00893AE9" w:rsidRDefault="003A4BCD" w:rsidP="00BE7BFB">
            <w:pPr>
              <w:spacing w:line="360" w:lineRule="auto"/>
              <w:jc w:val="center"/>
              <w:rPr>
                <w:b/>
                <w:bCs/>
                <w:lang w:eastAsia="en-IN"/>
              </w:rPr>
            </w:pPr>
            <w:r w:rsidRPr="00893AE9">
              <w:rPr>
                <w:b/>
                <w:bCs/>
                <w:lang w:eastAsia="en-IN"/>
              </w:rPr>
              <w:t>Location</w:t>
            </w:r>
          </w:p>
        </w:tc>
      </w:tr>
      <w:tr w:rsidR="003A4BCD" w:rsidRPr="00893AE9" w14:paraId="338CFA54" w14:textId="77777777" w:rsidTr="00BE7BFB">
        <w:tc>
          <w:tcPr>
            <w:tcW w:w="1134" w:type="dxa"/>
          </w:tcPr>
          <w:p w14:paraId="1F4BC4E1" w14:textId="77777777" w:rsidR="003A4BCD" w:rsidRPr="00893AE9" w:rsidRDefault="003A4BCD" w:rsidP="00BE7BFB">
            <w:pPr>
              <w:spacing w:line="360" w:lineRule="auto"/>
              <w:jc w:val="center"/>
              <w:rPr>
                <w:lang w:eastAsia="en-IN"/>
              </w:rPr>
            </w:pPr>
            <w:r w:rsidRPr="00893AE9">
              <w:rPr>
                <w:lang w:eastAsia="en-IN"/>
              </w:rPr>
              <w:t>Float 1</w:t>
            </w:r>
          </w:p>
        </w:tc>
        <w:tc>
          <w:tcPr>
            <w:tcW w:w="1559" w:type="dxa"/>
          </w:tcPr>
          <w:p w14:paraId="38CCA5E2" w14:textId="77777777" w:rsidR="003A4BCD" w:rsidRPr="00893AE9" w:rsidRDefault="003A4BCD" w:rsidP="00BE7BFB">
            <w:pPr>
              <w:spacing w:line="360" w:lineRule="auto"/>
              <w:jc w:val="center"/>
              <w:rPr>
                <w:lang w:eastAsia="en-IN"/>
              </w:rPr>
            </w:pPr>
            <w:r w:rsidRPr="00893AE9">
              <w:rPr>
                <w:lang w:eastAsia="en-IN"/>
              </w:rPr>
              <w:t>2000</w:t>
            </w:r>
          </w:p>
        </w:tc>
        <w:tc>
          <w:tcPr>
            <w:tcW w:w="1697" w:type="dxa"/>
          </w:tcPr>
          <w:p w14:paraId="1E04A725" w14:textId="77777777" w:rsidR="003A4BCD" w:rsidRPr="00893AE9" w:rsidRDefault="003A4BCD" w:rsidP="00BE7BFB">
            <w:pPr>
              <w:spacing w:line="360" w:lineRule="auto"/>
              <w:jc w:val="center"/>
              <w:rPr>
                <w:lang w:eastAsia="en-IN"/>
              </w:rPr>
            </w:pPr>
            <w:r w:rsidRPr="00893AE9">
              <w:rPr>
                <w:lang w:eastAsia="en-IN"/>
              </w:rPr>
              <w:t>Chennai</w:t>
            </w:r>
          </w:p>
        </w:tc>
      </w:tr>
      <w:tr w:rsidR="003A4BCD" w:rsidRPr="00893AE9" w14:paraId="4EF5125D" w14:textId="77777777" w:rsidTr="00BE7BFB">
        <w:tc>
          <w:tcPr>
            <w:tcW w:w="1134" w:type="dxa"/>
          </w:tcPr>
          <w:p w14:paraId="426C31B9" w14:textId="77777777" w:rsidR="003A4BCD" w:rsidRPr="00893AE9" w:rsidRDefault="003A4BCD" w:rsidP="00BE7BFB">
            <w:pPr>
              <w:spacing w:line="360" w:lineRule="auto"/>
              <w:jc w:val="center"/>
              <w:rPr>
                <w:lang w:eastAsia="en-IN"/>
              </w:rPr>
            </w:pPr>
            <w:r w:rsidRPr="00893AE9">
              <w:rPr>
                <w:lang w:eastAsia="en-IN"/>
              </w:rPr>
              <w:t>Float 2</w:t>
            </w:r>
          </w:p>
        </w:tc>
        <w:tc>
          <w:tcPr>
            <w:tcW w:w="1559" w:type="dxa"/>
          </w:tcPr>
          <w:p w14:paraId="4BBC4B71" w14:textId="77777777" w:rsidR="003A4BCD" w:rsidRPr="00893AE9" w:rsidRDefault="003A4BCD" w:rsidP="00BE7BFB">
            <w:pPr>
              <w:spacing w:line="360" w:lineRule="auto"/>
              <w:jc w:val="center"/>
              <w:rPr>
                <w:lang w:eastAsia="en-IN"/>
              </w:rPr>
            </w:pPr>
            <w:r w:rsidRPr="00893AE9">
              <w:rPr>
                <w:lang w:eastAsia="en-IN"/>
              </w:rPr>
              <w:t>2005</w:t>
            </w:r>
          </w:p>
        </w:tc>
        <w:tc>
          <w:tcPr>
            <w:tcW w:w="1697" w:type="dxa"/>
          </w:tcPr>
          <w:p w14:paraId="11A70199" w14:textId="77777777" w:rsidR="003A4BCD" w:rsidRPr="00893AE9" w:rsidRDefault="003A4BCD" w:rsidP="00BE7BFB">
            <w:pPr>
              <w:spacing w:line="360" w:lineRule="auto"/>
              <w:jc w:val="center"/>
              <w:rPr>
                <w:lang w:eastAsia="en-IN"/>
              </w:rPr>
            </w:pPr>
            <w:r w:rsidRPr="00893AE9">
              <w:rPr>
                <w:lang w:eastAsia="en-IN"/>
              </w:rPr>
              <w:t>Chennai</w:t>
            </w:r>
          </w:p>
        </w:tc>
      </w:tr>
      <w:tr w:rsidR="003A4BCD" w:rsidRPr="00893AE9" w14:paraId="5E33BEF1" w14:textId="77777777" w:rsidTr="00BE7BFB">
        <w:tc>
          <w:tcPr>
            <w:tcW w:w="1134" w:type="dxa"/>
          </w:tcPr>
          <w:p w14:paraId="2ACE5413" w14:textId="77777777" w:rsidR="003A4BCD" w:rsidRPr="00893AE9" w:rsidRDefault="003A4BCD" w:rsidP="00BE7BFB">
            <w:pPr>
              <w:spacing w:line="360" w:lineRule="auto"/>
              <w:jc w:val="center"/>
              <w:rPr>
                <w:lang w:eastAsia="en-IN"/>
              </w:rPr>
            </w:pPr>
            <w:r w:rsidRPr="00893AE9">
              <w:rPr>
                <w:lang w:eastAsia="en-IN"/>
              </w:rPr>
              <w:t>Float 3</w:t>
            </w:r>
          </w:p>
        </w:tc>
        <w:tc>
          <w:tcPr>
            <w:tcW w:w="1559" w:type="dxa"/>
          </w:tcPr>
          <w:p w14:paraId="487C3205" w14:textId="77777777" w:rsidR="003A4BCD" w:rsidRPr="00893AE9" w:rsidRDefault="003A4BCD" w:rsidP="00BE7BFB">
            <w:pPr>
              <w:spacing w:line="360" w:lineRule="auto"/>
              <w:jc w:val="center"/>
              <w:rPr>
                <w:lang w:eastAsia="en-IN"/>
              </w:rPr>
            </w:pPr>
            <w:r w:rsidRPr="00893AE9">
              <w:rPr>
                <w:lang w:eastAsia="en-IN"/>
              </w:rPr>
              <w:t>2011</w:t>
            </w:r>
          </w:p>
        </w:tc>
        <w:tc>
          <w:tcPr>
            <w:tcW w:w="1697" w:type="dxa"/>
          </w:tcPr>
          <w:p w14:paraId="5F97D0D7" w14:textId="77777777" w:rsidR="003A4BCD" w:rsidRPr="00893AE9" w:rsidRDefault="003A4BCD" w:rsidP="00BE7BFB">
            <w:pPr>
              <w:spacing w:line="360" w:lineRule="auto"/>
              <w:jc w:val="center"/>
              <w:rPr>
                <w:lang w:eastAsia="en-IN"/>
              </w:rPr>
            </w:pPr>
            <w:r w:rsidRPr="00893AE9">
              <w:rPr>
                <w:lang w:eastAsia="en-IN"/>
              </w:rPr>
              <w:t>Jhagadia</w:t>
            </w:r>
          </w:p>
        </w:tc>
      </w:tr>
      <w:tr w:rsidR="003A4BCD" w:rsidRPr="00893AE9" w14:paraId="3B098E13" w14:textId="77777777" w:rsidTr="00BE7BFB">
        <w:tc>
          <w:tcPr>
            <w:tcW w:w="1134" w:type="dxa"/>
          </w:tcPr>
          <w:p w14:paraId="0231008A" w14:textId="77777777" w:rsidR="003A4BCD" w:rsidRPr="00893AE9" w:rsidRDefault="003A4BCD" w:rsidP="00BE7BFB">
            <w:pPr>
              <w:spacing w:line="360" w:lineRule="auto"/>
              <w:jc w:val="center"/>
              <w:rPr>
                <w:lang w:eastAsia="en-IN"/>
              </w:rPr>
            </w:pPr>
            <w:r w:rsidRPr="00893AE9">
              <w:rPr>
                <w:lang w:eastAsia="en-IN"/>
              </w:rPr>
              <w:t>Float 4</w:t>
            </w:r>
          </w:p>
        </w:tc>
        <w:tc>
          <w:tcPr>
            <w:tcW w:w="1559" w:type="dxa"/>
          </w:tcPr>
          <w:p w14:paraId="2CEE7192" w14:textId="77777777" w:rsidR="003A4BCD" w:rsidRPr="00893AE9" w:rsidRDefault="003A4BCD" w:rsidP="00BE7BFB">
            <w:pPr>
              <w:spacing w:line="360" w:lineRule="auto"/>
              <w:jc w:val="center"/>
              <w:rPr>
                <w:lang w:eastAsia="en-IN"/>
              </w:rPr>
            </w:pPr>
            <w:r w:rsidRPr="00893AE9">
              <w:rPr>
                <w:lang w:eastAsia="en-IN"/>
              </w:rPr>
              <w:t>2014</w:t>
            </w:r>
          </w:p>
        </w:tc>
        <w:tc>
          <w:tcPr>
            <w:tcW w:w="1697" w:type="dxa"/>
          </w:tcPr>
          <w:p w14:paraId="5287B3CD" w14:textId="77777777" w:rsidR="003A4BCD" w:rsidRPr="00893AE9" w:rsidRDefault="003A4BCD" w:rsidP="00BE7BFB">
            <w:pPr>
              <w:spacing w:line="360" w:lineRule="auto"/>
              <w:jc w:val="center"/>
              <w:rPr>
                <w:lang w:eastAsia="en-IN"/>
              </w:rPr>
            </w:pPr>
            <w:r w:rsidRPr="00893AE9">
              <w:rPr>
                <w:lang w:eastAsia="en-IN"/>
              </w:rPr>
              <w:t>Bhiwadi</w:t>
            </w:r>
          </w:p>
        </w:tc>
      </w:tr>
      <w:tr w:rsidR="003A4BCD" w:rsidRPr="00893AE9" w14:paraId="1F9E5789" w14:textId="77777777" w:rsidTr="00BE7BFB">
        <w:tc>
          <w:tcPr>
            <w:tcW w:w="1134" w:type="dxa"/>
          </w:tcPr>
          <w:p w14:paraId="789C3721" w14:textId="77777777" w:rsidR="003A4BCD" w:rsidRPr="00893AE9" w:rsidRDefault="003A4BCD" w:rsidP="00BE7BFB">
            <w:pPr>
              <w:spacing w:line="360" w:lineRule="auto"/>
              <w:jc w:val="center"/>
              <w:rPr>
                <w:lang w:eastAsia="en-IN"/>
              </w:rPr>
            </w:pPr>
            <w:r>
              <w:rPr>
                <w:lang w:eastAsia="en-IN"/>
              </w:rPr>
              <w:t xml:space="preserve"> </w:t>
            </w:r>
            <w:r w:rsidRPr="00893AE9">
              <w:rPr>
                <w:lang w:eastAsia="en-IN"/>
              </w:rPr>
              <w:t>Float 5</w:t>
            </w:r>
          </w:p>
        </w:tc>
        <w:tc>
          <w:tcPr>
            <w:tcW w:w="1559" w:type="dxa"/>
          </w:tcPr>
          <w:p w14:paraId="1BFBF117" w14:textId="77777777" w:rsidR="003A4BCD" w:rsidRPr="00893AE9" w:rsidRDefault="003A4BCD" w:rsidP="00BE7BFB">
            <w:pPr>
              <w:spacing w:line="360" w:lineRule="auto"/>
              <w:jc w:val="center"/>
              <w:rPr>
                <w:lang w:eastAsia="en-IN"/>
              </w:rPr>
            </w:pPr>
            <w:r w:rsidRPr="00893AE9">
              <w:rPr>
                <w:lang w:eastAsia="en-IN"/>
              </w:rPr>
              <w:t>2018</w:t>
            </w:r>
          </w:p>
        </w:tc>
        <w:tc>
          <w:tcPr>
            <w:tcW w:w="1697" w:type="dxa"/>
          </w:tcPr>
          <w:p w14:paraId="2B5CBBD3" w14:textId="77777777" w:rsidR="003A4BCD" w:rsidRPr="00893AE9" w:rsidRDefault="003A4BCD" w:rsidP="00BE7BFB">
            <w:pPr>
              <w:spacing w:line="360" w:lineRule="auto"/>
              <w:jc w:val="center"/>
              <w:rPr>
                <w:lang w:eastAsia="en-IN"/>
              </w:rPr>
            </w:pPr>
            <w:r w:rsidRPr="00893AE9">
              <w:rPr>
                <w:lang w:eastAsia="en-IN"/>
              </w:rPr>
              <w:t>Chennai</w:t>
            </w:r>
          </w:p>
        </w:tc>
      </w:tr>
      <w:tr w:rsidR="003A4BCD" w:rsidRPr="00893AE9" w14:paraId="27374CF9" w14:textId="77777777" w:rsidTr="00BE7BFB">
        <w:tc>
          <w:tcPr>
            <w:tcW w:w="1134" w:type="dxa"/>
          </w:tcPr>
          <w:p w14:paraId="1890D9FF" w14:textId="77777777" w:rsidR="003A4BCD" w:rsidRPr="00893AE9" w:rsidRDefault="003A4BCD" w:rsidP="00BE7BFB">
            <w:pPr>
              <w:spacing w:line="360" w:lineRule="auto"/>
              <w:jc w:val="center"/>
              <w:rPr>
                <w:lang w:eastAsia="en-IN"/>
              </w:rPr>
            </w:pPr>
            <w:r w:rsidRPr="00893AE9">
              <w:rPr>
                <w:lang w:eastAsia="en-IN"/>
              </w:rPr>
              <w:t>Float 6</w:t>
            </w:r>
          </w:p>
        </w:tc>
        <w:tc>
          <w:tcPr>
            <w:tcW w:w="1559" w:type="dxa"/>
          </w:tcPr>
          <w:p w14:paraId="0807BA19" w14:textId="77777777" w:rsidR="003A4BCD" w:rsidRPr="00893AE9" w:rsidRDefault="003A4BCD" w:rsidP="00BE7BFB">
            <w:pPr>
              <w:spacing w:line="360" w:lineRule="auto"/>
              <w:jc w:val="center"/>
              <w:rPr>
                <w:lang w:eastAsia="en-IN"/>
              </w:rPr>
            </w:pPr>
            <w:r w:rsidRPr="00893AE9">
              <w:rPr>
                <w:lang w:eastAsia="en-IN"/>
              </w:rPr>
              <w:t>2022</w:t>
            </w:r>
          </w:p>
        </w:tc>
        <w:tc>
          <w:tcPr>
            <w:tcW w:w="1697" w:type="dxa"/>
          </w:tcPr>
          <w:p w14:paraId="2B7AF5E0" w14:textId="77777777" w:rsidR="003A4BCD" w:rsidRPr="00893AE9" w:rsidRDefault="003A4BCD" w:rsidP="00BE7BFB">
            <w:pPr>
              <w:spacing w:line="360" w:lineRule="auto"/>
              <w:jc w:val="center"/>
              <w:rPr>
                <w:lang w:eastAsia="en-IN"/>
              </w:rPr>
            </w:pPr>
            <w:r w:rsidRPr="00893AE9">
              <w:rPr>
                <w:lang w:eastAsia="en-IN"/>
              </w:rPr>
              <w:t>Bhiwadi</w:t>
            </w:r>
          </w:p>
        </w:tc>
      </w:tr>
    </w:tbl>
    <w:p w14:paraId="0F90A196" w14:textId="77777777" w:rsidR="003A4BCD" w:rsidRPr="00893AE9" w:rsidRDefault="003A4BCD" w:rsidP="003A4BCD">
      <w:pPr>
        <w:shd w:val="clear" w:color="auto" w:fill="FFFFFF"/>
        <w:spacing w:line="360" w:lineRule="auto"/>
        <w:jc w:val="center"/>
        <w:rPr>
          <w:lang w:eastAsia="en-IN"/>
        </w:rPr>
      </w:pPr>
      <w:r w:rsidRPr="00893AE9">
        <w:rPr>
          <w:noProof/>
        </w:rPr>
        <w:drawing>
          <wp:anchor distT="0" distB="0" distL="114300" distR="114300" simplePos="0" relativeHeight="251663360" behindDoc="0" locked="0" layoutInCell="1" allowOverlap="1" wp14:anchorId="0910D502" wp14:editId="65C85F1A">
            <wp:simplePos x="0" y="0"/>
            <wp:positionH relativeFrom="column">
              <wp:posOffset>3413125</wp:posOffset>
            </wp:positionH>
            <wp:positionV relativeFrom="paragraph">
              <wp:posOffset>13970</wp:posOffset>
            </wp:positionV>
            <wp:extent cx="2218690" cy="1706880"/>
            <wp:effectExtent l="0" t="0" r="0" b="7620"/>
            <wp:wrapSquare wrapText="bothSides"/>
            <wp:docPr id="857129616" name="Picture 1" descr="Our Evolution | Saint Gob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r Evolution | Saint Goba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8690"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3A93A2A7" w14:textId="77777777" w:rsidR="003A4BCD" w:rsidRPr="00893AE9" w:rsidRDefault="003A4BCD" w:rsidP="003A4BCD">
      <w:pPr>
        <w:shd w:val="clear" w:color="auto" w:fill="FFFFFF"/>
        <w:spacing w:line="360" w:lineRule="auto"/>
        <w:jc w:val="center"/>
        <w:rPr>
          <w:lang w:eastAsia="en-IN"/>
        </w:rPr>
      </w:pPr>
    </w:p>
    <w:p w14:paraId="4CD3AC1F" w14:textId="77777777" w:rsidR="003A4BCD" w:rsidRPr="00893AE9" w:rsidRDefault="003A4BCD" w:rsidP="003A4BCD">
      <w:pPr>
        <w:shd w:val="clear" w:color="auto" w:fill="FFFFFF"/>
        <w:spacing w:line="360" w:lineRule="auto"/>
        <w:jc w:val="center"/>
        <w:rPr>
          <w:lang w:eastAsia="en-IN"/>
        </w:rPr>
      </w:pPr>
      <w:r w:rsidRPr="00893AE9">
        <w:rPr>
          <w:lang w:eastAsia="en-IN"/>
        </w:rPr>
        <w:br w:type="textWrapping" w:clear="all"/>
      </w:r>
    </w:p>
    <w:p w14:paraId="6F7EF7BA" w14:textId="77777777" w:rsidR="003A4BCD" w:rsidRPr="00893AE9" w:rsidRDefault="003A4BCD" w:rsidP="003A4BCD">
      <w:pPr>
        <w:spacing w:line="360" w:lineRule="auto"/>
        <w:jc w:val="both"/>
        <w:rPr>
          <w:color w:val="1F1F1F"/>
          <w:lang w:eastAsia="en-IN"/>
        </w:rPr>
      </w:pPr>
      <w:r w:rsidRPr="00893AE9">
        <w:rPr>
          <w:b/>
          <w:bCs/>
          <w:color w:val="1F1F1F"/>
          <w:bdr w:val="none" w:sz="0" w:space="0" w:color="auto" w:frame="1"/>
          <w:lang w:eastAsia="en-IN"/>
        </w:rPr>
        <w:t>FLAT GLASS MANUFACTURING PROCESS</w:t>
      </w:r>
    </w:p>
    <w:p w14:paraId="74F28BEF" w14:textId="77777777" w:rsidR="003A4BCD" w:rsidRPr="00893AE9" w:rsidRDefault="003A4BCD" w:rsidP="003A4BCD">
      <w:pPr>
        <w:spacing w:before="240" w:after="240" w:line="360" w:lineRule="auto"/>
        <w:jc w:val="both"/>
        <w:rPr>
          <w:color w:val="1F1F1F"/>
          <w:lang w:eastAsia="en-IN"/>
        </w:rPr>
      </w:pPr>
      <w:r w:rsidRPr="00893AE9">
        <w:rPr>
          <w:color w:val="1F1F1F"/>
          <w:lang w:eastAsia="en-IN"/>
        </w:rPr>
        <w:t>This process outlines the steps involved in manufacturing flat glass:</w:t>
      </w:r>
    </w:p>
    <w:p w14:paraId="17EF4949" w14:textId="77777777" w:rsidR="003A4BCD" w:rsidRPr="00347ECD" w:rsidRDefault="003A4BCD" w:rsidP="003A4BCD">
      <w:pPr>
        <w:spacing w:before="240" w:after="240" w:line="360" w:lineRule="auto"/>
        <w:jc w:val="both"/>
        <w:rPr>
          <w:noProof/>
          <w:color w:val="1F1F1F"/>
          <w:lang w:eastAsia="en-IN"/>
        </w:rPr>
      </w:pPr>
      <w:r w:rsidRPr="00893AE9">
        <w:rPr>
          <w:noProof/>
          <w:color w:val="1F1F1F"/>
          <w:lang w:eastAsia="en-IN"/>
        </w:rPr>
        <w:t xml:space="preserve">     </w:t>
      </w:r>
      <w:r>
        <w:rPr>
          <w:noProof/>
          <w:color w:val="1F1F1F"/>
          <w:lang w:eastAsia="en-IN"/>
        </w:rPr>
        <w:t xml:space="preserve">          </w:t>
      </w:r>
      <w:r w:rsidRPr="00893AE9">
        <w:rPr>
          <w:noProof/>
          <w:color w:val="1F1F1F"/>
          <w:lang w:eastAsia="en-IN"/>
        </w:rPr>
        <w:t xml:space="preserve"> </w:t>
      </w:r>
      <w:r w:rsidRPr="00893AE9">
        <w:rPr>
          <w:noProof/>
          <w:color w:val="1F1F1F"/>
          <w:lang w:eastAsia="en-IN"/>
        </w:rPr>
        <w:drawing>
          <wp:inline distT="0" distB="0" distL="0" distR="0" wp14:anchorId="52F55D2F" wp14:editId="2A04ADC4">
            <wp:extent cx="4006850" cy="624045"/>
            <wp:effectExtent l="0" t="0" r="12700" b="0"/>
            <wp:docPr id="13271619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1DB39EE" w14:textId="77777777" w:rsidR="003A4BCD" w:rsidRPr="00893AE9" w:rsidRDefault="003A4BCD" w:rsidP="003A4BCD">
      <w:pPr>
        <w:numPr>
          <w:ilvl w:val="0"/>
          <w:numId w:val="41"/>
        </w:numPr>
        <w:spacing w:line="360" w:lineRule="auto"/>
        <w:jc w:val="both"/>
        <w:rPr>
          <w:color w:val="1F1F1F"/>
          <w:lang w:eastAsia="en-IN"/>
        </w:rPr>
      </w:pPr>
      <w:r w:rsidRPr="00893AE9">
        <w:rPr>
          <w:b/>
          <w:bCs/>
          <w:color w:val="1F1F1F"/>
          <w:bdr w:val="none" w:sz="0" w:space="0" w:color="auto" w:frame="1"/>
          <w:lang w:eastAsia="en-IN"/>
        </w:rPr>
        <w:t>Batch Plant:</w:t>
      </w:r>
      <w:r w:rsidRPr="00893AE9">
        <w:rPr>
          <w:color w:val="1F1F1F"/>
          <w:lang w:eastAsia="en-IN"/>
        </w:rPr>
        <w:t xml:space="preserve"> Raw materials are precisely weighed and mixed. These materials typically include sand,</w:t>
      </w:r>
      <w:r>
        <w:rPr>
          <w:color w:val="1F1F1F"/>
          <w:lang w:eastAsia="en-IN"/>
        </w:rPr>
        <w:t xml:space="preserve"> cullet,</w:t>
      </w:r>
      <w:r w:rsidRPr="00893AE9">
        <w:rPr>
          <w:color w:val="1F1F1F"/>
          <w:lang w:eastAsia="en-IN"/>
        </w:rPr>
        <w:t xml:space="preserve"> dolomite, calcite and soda ash.</w:t>
      </w:r>
    </w:p>
    <w:p w14:paraId="624A3314" w14:textId="77777777" w:rsidR="003A4BCD" w:rsidRPr="00893AE9" w:rsidRDefault="003A4BCD" w:rsidP="003A4BCD">
      <w:pPr>
        <w:numPr>
          <w:ilvl w:val="0"/>
          <w:numId w:val="41"/>
        </w:numPr>
        <w:spacing w:line="360" w:lineRule="auto"/>
        <w:jc w:val="both"/>
        <w:rPr>
          <w:color w:val="1F1F1F"/>
          <w:lang w:eastAsia="en-IN"/>
        </w:rPr>
      </w:pPr>
      <w:r w:rsidRPr="00893AE9">
        <w:rPr>
          <w:b/>
          <w:bCs/>
          <w:color w:val="1F1F1F"/>
          <w:bdr w:val="none" w:sz="0" w:space="0" w:color="auto" w:frame="1"/>
          <w:lang w:eastAsia="en-IN"/>
        </w:rPr>
        <w:t>Furnace:</w:t>
      </w:r>
      <w:r w:rsidRPr="00893AE9">
        <w:rPr>
          <w:color w:val="1F1F1F"/>
          <w:lang w:eastAsia="en-IN"/>
        </w:rPr>
        <w:t xml:space="preserve"> The batch is transferred to a furnace where it's melted at high temperatures (around 1600°C)</w:t>
      </w:r>
      <w:r>
        <w:rPr>
          <w:color w:val="1F1F1F"/>
          <w:lang w:eastAsia="en-IN"/>
        </w:rPr>
        <w:t xml:space="preserve">. </w:t>
      </w:r>
      <w:r w:rsidRPr="00893AE9">
        <w:rPr>
          <w:color w:val="1F1F1F"/>
          <w:lang w:eastAsia="en-IN"/>
        </w:rPr>
        <w:t>The molten glass is then cooled to a specific temperature (around 1100°C) to meet the PB temperature.</w:t>
      </w:r>
    </w:p>
    <w:p w14:paraId="53967B61" w14:textId="77777777" w:rsidR="003A4BCD" w:rsidRPr="00893AE9" w:rsidRDefault="003A4BCD" w:rsidP="003A4BCD">
      <w:pPr>
        <w:numPr>
          <w:ilvl w:val="0"/>
          <w:numId w:val="41"/>
        </w:numPr>
        <w:spacing w:line="360" w:lineRule="auto"/>
        <w:jc w:val="both"/>
        <w:rPr>
          <w:color w:val="1F1F1F"/>
          <w:lang w:eastAsia="en-IN"/>
        </w:rPr>
      </w:pPr>
      <w:r w:rsidRPr="00893AE9">
        <w:rPr>
          <w:b/>
          <w:bCs/>
          <w:color w:val="1F1F1F"/>
          <w:bdr w:val="none" w:sz="0" w:space="0" w:color="auto" w:frame="1"/>
          <w:lang w:eastAsia="en-IN"/>
        </w:rPr>
        <w:t>Float Bath:</w:t>
      </w:r>
      <w:r w:rsidRPr="00893AE9">
        <w:rPr>
          <w:color w:val="1F1F1F"/>
          <w:lang w:eastAsia="en-IN"/>
        </w:rPr>
        <w:t xml:space="preserve"> The molten glass is poured onto a molten tin bath. The tin bath provides a smooth, flat surface on which the glass forms a continuous ribbon.</w:t>
      </w:r>
    </w:p>
    <w:p w14:paraId="4F080E68" w14:textId="77777777" w:rsidR="003A4BCD" w:rsidRPr="00893AE9" w:rsidRDefault="003A4BCD" w:rsidP="003A4BCD">
      <w:pPr>
        <w:numPr>
          <w:ilvl w:val="0"/>
          <w:numId w:val="41"/>
        </w:numPr>
        <w:spacing w:line="360" w:lineRule="auto"/>
        <w:jc w:val="both"/>
        <w:rPr>
          <w:color w:val="1F1F1F"/>
          <w:lang w:eastAsia="en-IN"/>
        </w:rPr>
      </w:pPr>
      <w:r w:rsidRPr="00893AE9">
        <w:rPr>
          <w:b/>
          <w:bCs/>
          <w:color w:val="1F1F1F"/>
          <w:bdr w:val="none" w:sz="0" w:space="0" w:color="auto" w:frame="1"/>
          <w:lang w:eastAsia="en-IN"/>
        </w:rPr>
        <w:t>Annealing Lehr:</w:t>
      </w:r>
      <w:r w:rsidRPr="00893AE9">
        <w:rPr>
          <w:color w:val="1F1F1F"/>
          <w:lang w:eastAsia="en-IN"/>
        </w:rPr>
        <w:t xml:space="preserve"> The glass sheet exits the float bath at a high temperature and is gradually cooled down in a controlled environment called an annealing lehr. This slow and controlled cooling process relieves internal stresses within the glass, making it less prone to breakage. The glass cools down to near ambient temperature at the end of the lehr, preparing it for the cutting line.</w:t>
      </w:r>
    </w:p>
    <w:p w14:paraId="031D8147" w14:textId="77777777" w:rsidR="003A4BCD" w:rsidRPr="00B3782B" w:rsidRDefault="003A4BCD" w:rsidP="003A4BCD">
      <w:pPr>
        <w:numPr>
          <w:ilvl w:val="0"/>
          <w:numId w:val="41"/>
        </w:numPr>
        <w:spacing w:line="360" w:lineRule="auto"/>
        <w:jc w:val="both"/>
        <w:rPr>
          <w:color w:val="1F1F1F"/>
          <w:lang w:eastAsia="en-IN"/>
        </w:rPr>
      </w:pPr>
      <w:r w:rsidRPr="00893AE9">
        <w:rPr>
          <w:b/>
          <w:bCs/>
          <w:color w:val="1F1F1F"/>
          <w:bdr w:val="none" w:sz="0" w:space="0" w:color="auto" w:frame="1"/>
          <w:lang w:eastAsia="en-IN"/>
        </w:rPr>
        <w:t>Cutting Line:</w:t>
      </w:r>
      <w:r w:rsidRPr="00893AE9">
        <w:rPr>
          <w:color w:val="1F1F1F"/>
          <w:bdr w:val="none" w:sz="0" w:space="0" w:color="auto" w:frame="1"/>
          <w:lang w:eastAsia="en-IN"/>
        </w:rPr>
        <w:t xml:space="preserve"> The cooled glass sheet is inspected for quality and then cut into specific sizes based on customer requirements.</w:t>
      </w:r>
    </w:p>
    <w:p w14:paraId="1DF53DF0" w14:textId="77777777" w:rsidR="003A4BCD" w:rsidRPr="00893AE9" w:rsidRDefault="003A4BCD" w:rsidP="003A4BCD">
      <w:pPr>
        <w:spacing w:line="360" w:lineRule="auto"/>
        <w:ind w:left="720"/>
        <w:jc w:val="both"/>
        <w:rPr>
          <w:color w:val="1F1F1F"/>
          <w:lang w:eastAsia="en-IN"/>
        </w:rPr>
      </w:pPr>
    </w:p>
    <w:p w14:paraId="6455DC0E" w14:textId="77777777" w:rsidR="003A4BCD" w:rsidRPr="00893AE9" w:rsidRDefault="003A4BCD" w:rsidP="003A4BCD">
      <w:pPr>
        <w:spacing w:line="360" w:lineRule="auto"/>
        <w:jc w:val="both"/>
        <w:rPr>
          <w:b/>
          <w:bCs/>
          <w:color w:val="1F1F1F"/>
          <w:lang w:eastAsia="en-IN"/>
        </w:rPr>
      </w:pPr>
      <w:r w:rsidRPr="00893AE9">
        <w:rPr>
          <w:b/>
          <w:bCs/>
          <w:color w:val="1F1F1F"/>
          <w:lang w:eastAsia="en-IN"/>
        </w:rPr>
        <w:t>FINAL PROCESSES</w:t>
      </w:r>
    </w:p>
    <w:p w14:paraId="4CE7FAF3" w14:textId="77777777" w:rsidR="003A4BCD" w:rsidRPr="00893AE9" w:rsidRDefault="003A4BCD" w:rsidP="003A4BCD">
      <w:pPr>
        <w:spacing w:line="360" w:lineRule="auto"/>
        <w:jc w:val="both"/>
        <w:rPr>
          <w:color w:val="1F1F1F"/>
          <w:lang w:eastAsia="en-IN"/>
        </w:rPr>
      </w:pPr>
      <w:r w:rsidRPr="00893AE9">
        <w:rPr>
          <w:b/>
          <w:bCs/>
          <w:color w:val="1F1F1F"/>
          <w:lang w:eastAsia="en-IN"/>
        </w:rPr>
        <w:t>WAREHOUSING AND TRANSPORTATION:</w:t>
      </w:r>
      <w:r w:rsidRPr="00893AE9">
        <w:rPr>
          <w:color w:val="1F1F1F"/>
          <w:lang w:eastAsia="en-IN"/>
        </w:rPr>
        <w:t xml:space="preserve"> The finished glass is carefully packed, stored in the warehouse, and then shipped to internal or external customers.</w:t>
      </w:r>
    </w:p>
    <w:p w14:paraId="7A930B66" w14:textId="77777777" w:rsidR="003A4BCD" w:rsidRDefault="003A4BCD" w:rsidP="003A4BCD">
      <w:pPr>
        <w:spacing w:line="360" w:lineRule="auto"/>
        <w:jc w:val="both"/>
        <w:rPr>
          <w:color w:val="1F1F1F"/>
          <w:lang w:eastAsia="en-IN"/>
        </w:rPr>
      </w:pPr>
      <w:r w:rsidRPr="00893AE9">
        <w:rPr>
          <w:b/>
          <w:bCs/>
          <w:color w:val="1F1F1F"/>
          <w:lang w:eastAsia="en-IN"/>
        </w:rPr>
        <w:lastRenderedPageBreak/>
        <w:t>FURTHER PROCESSING:</w:t>
      </w:r>
      <w:r w:rsidRPr="00893AE9">
        <w:rPr>
          <w:color w:val="1F1F1F"/>
          <w:lang w:eastAsia="en-IN"/>
        </w:rPr>
        <w:t xml:space="preserve"> Flat glass can undergo processes such as coating, tempering, laminating and slivering.</w:t>
      </w:r>
    </w:p>
    <w:p w14:paraId="76294110" w14:textId="77777777" w:rsidR="003A4BCD" w:rsidRPr="00893AE9" w:rsidRDefault="003A4BCD" w:rsidP="003A4BCD">
      <w:pPr>
        <w:spacing w:line="360" w:lineRule="auto"/>
        <w:jc w:val="both"/>
        <w:rPr>
          <w:color w:val="1F1F1F"/>
          <w:lang w:eastAsia="en-IN"/>
        </w:rPr>
      </w:pPr>
    </w:p>
    <w:p w14:paraId="27B1EA24" w14:textId="77777777" w:rsidR="003A4BCD" w:rsidRDefault="003A4BCD" w:rsidP="003A4BCD">
      <w:pPr>
        <w:shd w:val="clear" w:color="auto" w:fill="FFFFFF"/>
        <w:spacing w:line="360" w:lineRule="auto"/>
        <w:rPr>
          <w:b/>
          <w:bCs/>
          <w:color w:val="222222"/>
          <w:lang w:eastAsia="en-IN"/>
        </w:rPr>
      </w:pPr>
      <w:r>
        <w:rPr>
          <w:b/>
          <w:bCs/>
          <w:color w:val="222222"/>
          <w:lang w:eastAsia="en-IN"/>
        </w:rPr>
        <w:t>GLASS SOLUTUONS</w:t>
      </w:r>
    </w:p>
    <w:p w14:paraId="6F702D22" w14:textId="77777777" w:rsidR="003A4BCD" w:rsidRDefault="003A4BCD" w:rsidP="003A4BCD">
      <w:pPr>
        <w:spacing w:line="360" w:lineRule="auto"/>
        <w:jc w:val="both"/>
        <w:rPr>
          <w:b/>
          <w:bCs/>
          <w:lang w:eastAsia="en-IN"/>
        </w:rPr>
      </w:pPr>
      <w:r w:rsidRPr="00893AE9">
        <w:rPr>
          <w:b/>
          <w:bCs/>
          <w:lang w:eastAsia="en-IN"/>
        </w:rPr>
        <w:t>PRODUCT PORTFOLIO</w:t>
      </w:r>
    </w:p>
    <w:p w14:paraId="3D806B2F" w14:textId="77777777" w:rsidR="003A4BCD" w:rsidRPr="00215DEA" w:rsidRDefault="003A4BCD" w:rsidP="003A4BCD">
      <w:pPr>
        <w:shd w:val="clear" w:color="auto" w:fill="FFFFFF"/>
        <w:spacing w:line="360" w:lineRule="auto"/>
        <w:jc w:val="both"/>
        <w:rPr>
          <w:color w:val="222222"/>
          <w:lang w:eastAsia="en-IN"/>
        </w:rPr>
      </w:pPr>
      <w:r w:rsidRPr="00215DEA">
        <w:rPr>
          <w:color w:val="222222"/>
          <w:lang w:eastAsia="en-IN"/>
        </w:rPr>
        <w:t xml:space="preserve">Saint-Gobain, the global frontrunner in Habitat solutions, primarily focuses on new residential construction and renovation. However, the company also plays a significant role in industrial markets. Leveraging its expertise, Saint-Gobain offers a diverse range of high-performance materials for demanding applications in various sectors, including automotive, aeronautical, health, defense, security, and even the food &amp; beverage industries. The Group's commitment to innovation and co-development ensures that it remains at the forefront of providing cutting-edge solutions for its customers.                                                                                         </w:t>
      </w:r>
      <w:r w:rsidRPr="00215DEA">
        <w:rPr>
          <w:noProof/>
        </w:rPr>
        <w:drawing>
          <wp:anchor distT="0" distB="0" distL="114300" distR="114300" simplePos="0" relativeHeight="251664384" behindDoc="0" locked="0" layoutInCell="1" allowOverlap="1" wp14:anchorId="108AFBF1" wp14:editId="3EF007D2">
            <wp:simplePos x="0" y="0"/>
            <wp:positionH relativeFrom="column">
              <wp:posOffset>3394710</wp:posOffset>
            </wp:positionH>
            <wp:positionV relativeFrom="paragraph">
              <wp:posOffset>-1270</wp:posOffset>
            </wp:positionV>
            <wp:extent cx="2138045" cy="1706880"/>
            <wp:effectExtent l="0" t="0" r="0" b="7620"/>
            <wp:wrapSquare wrapText="bothSides"/>
            <wp:docPr id="165417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38045" cy="1706880"/>
                    </a:xfrm>
                    <a:prstGeom prst="rect">
                      <a:avLst/>
                    </a:prstGeom>
                    <a:noFill/>
                    <a:ln>
                      <a:noFill/>
                    </a:ln>
                  </pic:spPr>
                </pic:pic>
              </a:graphicData>
            </a:graphic>
          </wp:anchor>
        </w:drawing>
      </w:r>
    </w:p>
    <w:p w14:paraId="029CD168" w14:textId="77777777" w:rsidR="003A4BCD" w:rsidRPr="00215DEA" w:rsidRDefault="003A4BCD" w:rsidP="003A4BCD">
      <w:pPr>
        <w:shd w:val="clear" w:color="auto" w:fill="FFFFFF"/>
        <w:spacing w:line="360" w:lineRule="auto"/>
        <w:jc w:val="both"/>
        <w:rPr>
          <w:color w:val="222222"/>
          <w:lang w:eastAsia="en-IN"/>
        </w:rPr>
      </w:pPr>
      <w:r w:rsidRPr="00215DEA">
        <w:rPr>
          <w:color w:val="222222"/>
          <w:lang w:eastAsia="en-IN"/>
        </w:rPr>
        <w:t xml:space="preserve">                                                                                                                </w:t>
      </w:r>
    </w:p>
    <w:p w14:paraId="551A2266" w14:textId="77777777" w:rsidR="003A4BCD" w:rsidRPr="00893AE9" w:rsidRDefault="003A4BCD" w:rsidP="003A4BCD">
      <w:pPr>
        <w:shd w:val="clear" w:color="auto" w:fill="FFFFFF"/>
        <w:spacing w:line="360" w:lineRule="auto"/>
        <w:rPr>
          <w:b/>
          <w:bCs/>
          <w:color w:val="222222"/>
          <w:lang w:eastAsia="en-IN"/>
        </w:rPr>
      </w:pPr>
      <w:r w:rsidRPr="00893AE9">
        <w:rPr>
          <w:b/>
          <w:bCs/>
          <w:color w:val="222222"/>
          <w:lang w:eastAsia="en-IN"/>
        </w:rPr>
        <w:t>SEKURIT</w:t>
      </w:r>
    </w:p>
    <w:p w14:paraId="66A695EC" w14:textId="77777777" w:rsidR="003A4BCD" w:rsidRPr="00893AE9" w:rsidRDefault="003A4BCD" w:rsidP="003A4BCD">
      <w:pPr>
        <w:shd w:val="clear" w:color="auto" w:fill="FFFFFF"/>
        <w:spacing w:line="360" w:lineRule="auto"/>
        <w:rPr>
          <w:b/>
          <w:bCs/>
          <w:color w:val="222222"/>
          <w:lang w:eastAsia="en-IN"/>
        </w:rPr>
      </w:pPr>
      <w:r w:rsidRPr="00893AE9">
        <w:rPr>
          <w:b/>
          <w:bCs/>
          <w:noProof/>
          <w:color w:val="222222"/>
          <w:lang w:eastAsia="en-IN"/>
        </w:rPr>
        <w:drawing>
          <wp:anchor distT="0" distB="0" distL="114300" distR="114300" simplePos="0" relativeHeight="251662336" behindDoc="1" locked="0" layoutInCell="1" allowOverlap="1" wp14:anchorId="1968D0C5" wp14:editId="651DC1FF">
            <wp:simplePos x="0" y="0"/>
            <wp:positionH relativeFrom="margin">
              <wp:align>left</wp:align>
            </wp:positionH>
            <wp:positionV relativeFrom="paragraph">
              <wp:posOffset>175895</wp:posOffset>
            </wp:positionV>
            <wp:extent cx="2332355" cy="1572895"/>
            <wp:effectExtent l="0" t="0" r="0" b="8255"/>
            <wp:wrapSquare wrapText="bothSides"/>
            <wp:docPr id="768496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96207" name="Picture 768496207"/>
                    <pic:cNvPicPr/>
                  </pic:nvPicPr>
                  <pic:blipFill>
                    <a:blip r:embed="rId19">
                      <a:extLst>
                        <a:ext uri="{28A0092B-C50C-407E-A947-70E740481C1C}">
                          <a14:useLocalDpi xmlns:a14="http://schemas.microsoft.com/office/drawing/2010/main" val="0"/>
                        </a:ext>
                      </a:extLst>
                    </a:blip>
                    <a:stretch>
                      <a:fillRect/>
                    </a:stretch>
                  </pic:blipFill>
                  <pic:spPr>
                    <a:xfrm>
                      <a:off x="0" y="0"/>
                      <a:ext cx="2336312" cy="1575363"/>
                    </a:xfrm>
                    <a:prstGeom prst="rect">
                      <a:avLst/>
                    </a:prstGeom>
                  </pic:spPr>
                </pic:pic>
              </a:graphicData>
            </a:graphic>
            <wp14:sizeRelH relativeFrom="margin">
              <wp14:pctWidth>0</wp14:pctWidth>
            </wp14:sizeRelH>
            <wp14:sizeRelV relativeFrom="margin">
              <wp14:pctHeight>0</wp14:pctHeight>
            </wp14:sizeRelV>
          </wp:anchor>
        </w:drawing>
      </w:r>
      <w:r w:rsidRPr="00893AE9">
        <w:rPr>
          <w:b/>
          <w:bCs/>
          <w:color w:val="222222"/>
          <w:lang w:eastAsia="en-IN"/>
        </w:rPr>
        <w:t xml:space="preserve">                                                                                                                                                          </w:t>
      </w:r>
    </w:p>
    <w:p w14:paraId="1FD25AAC" w14:textId="77777777" w:rsidR="003A4BCD" w:rsidRPr="00893AE9" w:rsidRDefault="003A4BCD" w:rsidP="003A4BCD">
      <w:pPr>
        <w:spacing w:line="360" w:lineRule="auto"/>
        <w:jc w:val="both"/>
        <w:rPr>
          <w:lang w:eastAsia="en-IN"/>
        </w:rPr>
      </w:pPr>
      <w:r w:rsidRPr="00893AE9">
        <w:rPr>
          <w:lang w:eastAsia="en-IN"/>
        </w:rPr>
        <w:t>Build on the French word “SEKURIT” means safety.</w:t>
      </w:r>
    </w:p>
    <w:p w14:paraId="63ED4D74" w14:textId="77777777" w:rsidR="003A4BCD" w:rsidRPr="00893AE9" w:rsidRDefault="003A4BCD" w:rsidP="003A4BCD">
      <w:pPr>
        <w:spacing w:line="360" w:lineRule="auto"/>
        <w:jc w:val="both"/>
        <w:rPr>
          <w:b/>
          <w:bCs/>
          <w:lang w:eastAsia="en-IN"/>
        </w:rPr>
      </w:pPr>
      <w:r w:rsidRPr="00893AE9">
        <w:rPr>
          <w:b/>
          <w:bCs/>
          <w:lang w:eastAsia="en-IN"/>
        </w:rPr>
        <w:t xml:space="preserve">MANPOWER IN SEKURIT: </w:t>
      </w:r>
      <w:r w:rsidRPr="00893AE9">
        <w:rPr>
          <w:lang w:eastAsia="en-IN"/>
        </w:rPr>
        <w:t>600 peoples working in Sekurit plant.</w:t>
      </w:r>
    </w:p>
    <w:p w14:paraId="21C1343C" w14:textId="77777777" w:rsidR="003A4BCD" w:rsidRDefault="003A4BCD" w:rsidP="003A4BCD">
      <w:pPr>
        <w:spacing w:line="360" w:lineRule="auto"/>
        <w:jc w:val="both"/>
        <w:rPr>
          <w:b/>
          <w:bCs/>
          <w:lang w:eastAsia="en-IN"/>
        </w:rPr>
      </w:pPr>
      <w:r w:rsidRPr="00893AE9">
        <w:rPr>
          <w:b/>
          <w:bCs/>
          <w:lang w:eastAsia="en-IN"/>
        </w:rPr>
        <w:t>VISION:</w:t>
      </w:r>
      <w:r>
        <w:rPr>
          <w:b/>
          <w:bCs/>
          <w:lang w:eastAsia="en-IN"/>
        </w:rPr>
        <w:t xml:space="preserve"> </w:t>
      </w:r>
      <w:r w:rsidRPr="00893AE9">
        <w:rPr>
          <w:lang w:eastAsia="en-IN"/>
        </w:rPr>
        <w:t>“</w:t>
      </w:r>
      <w:r w:rsidRPr="00893AE9">
        <w:rPr>
          <w:i/>
          <w:iCs/>
          <w:lang w:eastAsia="en-IN"/>
        </w:rPr>
        <w:t>Make Every Drive a Great Experience”</w:t>
      </w:r>
    </w:p>
    <w:p w14:paraId="0BFD9427" w14:textId="77777777" w:rsidR="003A4BCD" w:rsidRPr="00893AE9" w:rsidRDefault="003A4BCD" w:rsidP="003A4BCD">
      <w:pPr>
        <w:spacing w:line="360" w:lineRule="auto"/>
        <w:jc w:val="both"/>
        <w:rPr>
          <w:lang w:eastAsia="en-IN"/>
        </w:rPr>
      </w:pPr>
      <w:r w:rsidRPr="00893AE9">
        <w:rPr>
          <w:lang w:eastAsia="en-IN"/>
        </w:rPr>
        <w:t>They are a leading manufacturer of car glass, alongside companies like AIS. Together, they supply top-quality glass to automakers worldwide.</w:t>
      </w:r>
    </w:p>
    <w:p w14:paraId="1A29520B" w14:textId="77777777" w:rsidR="003A4BCD" w:rsidRDefault="003A4BCD" w:rsidP="003A4BCD">
      <w:pPr>
        <w:spacing w:line="360" w:lineRule="auto"/>
        <w:jc w:val="both"/>
        <w:rPr>
          <w:b/>
          <w:bCs/>
          <w:lang w:eastAsia="en-IN"/>
        </w:rPr>
      </w:pPr>
      <w:r w:rsidRPr="00893AE9">
        <w:rPr>
          <w:b/>
          <w:bCs/>
          <w:lang w:eastAsia="en-IN"/>
        </w:rPr>
        <w:t>PRODUCT PORTFOLIO:</w:t>
      </w:r>
    </w:p>
    <w:p w14:paraId="3E3D3A7A" w14:textId="77777777" w:rsidR="003A4BCD" w:rsidRPr="0005008D" w:rsidRDefault="003A4BCD" w:rsidP="003A4BCD">
      <w:pPr>
        <w:spacing w:line="360" w:lineRule="auto"/>
        <w:jc w:val="both"/>
        <w:rPr>
          <w:b/>
          <w:bCs/>
          <w:lang w:eastAsia="en-IN"/>
        </w:rPr>
      </w:pPr>
      <w:r w:rsidRPr="00893AE9">
        <w:rPr>
          <w:b/>
          <w:bCs/>
          <w:lang w:eastAsia="en-IN"/>
        </w:rPr>
        <w:t>Laminated Glass:</w:t>
      </w:r>
      <w:r w:rsidRPr="00893AE9">
        <w:rPr>
          <w:lang w:eastAsia="en-IN"/>
        </w:rPr>
        <w:t xml:space="preserve"> This type of glass is used for windshields, providing superior safety in case of breakage. The inner layer of plastic holds the glass together to preventing shattering and protecting occupants.</w:t>
      </w:r>
    </w:p>
    <w:p w14:paraId="4DF922ED" w14:textId="77777777" w:rsidR="003A4BCD" w:rsidRPr="00893AE9" w:rsidRDefault="003A4BCD" w:rsidP="003A4BCD">
      <w:pPr>
        <w:spacing w:line="360" w:lineRule="auto"/>
        <w:jc w:val="both"/>
        <w:rPr>
          <w:lang w:eastAsia="en-IN"/>
        </w:rPr>
      </w:pPr>
      <w:r w:rsidRPr="00893AE9">
        <w:rPr>
          <w:b/>
          <w:bCs/>
          <w:lang w:eastAsia="en-IN"/>
        </w:rPr>
        <w:t>Tempered Glass:</w:t>
      </w:r>
      <w:r w:rsidRPr="00893AE9">
        <w:rPr>
          <w:lang w:eastAsia="en-IN"/>
        </w:rPr>
        <w:t xml:space="preserve"> This type of glass used for side and rear windows, sun proof glass, back windows. Tempered glass undergoes a heat treatment process, making it significantly stronger than regular glass.</w:t>
      </w:r>
    </w:p>
    <w:p w14:paraId="69BDB84F" w14:textId="77777777" w:rsidR="003A4BCD" w:rsidRPr="00893AE9" w:rsidRDefault="003A4BCD" w:rsidP="003A4BCD">
      <w:pPr>
        <w:spacing w:line="360" w:lineRule="auto"/>
        <w:jc w:val="both"/>
        <w:rPr>
          <w:b/>
          <w:bCs/>
          <w:lang w:eastAsia="en-IN"/>
        </w:rPr>
      </w:pPr>
    </w:p>
    <w:p w14:paraId="2E54A337" w14:textId="77777777" w:rsidR="003A4BCD" w:rsidRPr="00893AE9" w:rsidRDefault="003A4BCD" w:rsidP="003A4BCD">
      <w:pPr>
        <w:spacing w:line="360" w:lineRule="auto"/>
        <w:jc w:val="both"/>
        <w:rPr>
          <w:b/>
          <w:bCs/>
          <w:lang w:eastAsia="en-IN"/>
        </w:rPr>
      </w:pPr>
      <w:r w:rsidRPr="00893AE9">
        <w:rPr>
          <w:b/>
          <w:bCs/>
          <w:lang w:eastAsia="en-IN"/>
        </w:rPr>
        <w:t>GLOBAL PRESENCE</w:t>
      </w:r>
    </w:p>
    <w:p w14:paraId="000639C5" w14:textId="77777777" w:rsidR="003A4BCD" w:rsidRPr="00893AE9" w:rsidRDefault="003A4BCD" w:rsidP="003A4BCD">
      <w:pPr>
        <w:spacing w:line="360" w:lineRule="auto"/>
        <w:jc w:val="both"/>
        <w:rPr>
          <w:b/>
          <w:bCs/>
          <w:lang w:eastAsia="en-IN"/>
        </w:rPr>
      </w:pPr>
    </w:p>
    <w:p w14:paraId="09E2E44E" w14:textId="77777777" w:rsidR="003A4BCD" w:rsidRPr="00893AE9" w:rsidRDefault="003A4BCD" w:rsidP="003A4BCD">
      <w:pPr>
        <w:spacing w:line="360" w:lineRule="auto"/>
        <w:jc w:val="both"/>
        <w:rPr>
          <w:lang w:eastAsia="en-IN"/>
        </w:rPr>
      </w:pPr>
      <w:r w:rsidRPr="00893AE9">
        <w:rPr>
          <w:lang w:eastAsia="en-IN"/>
        </w:rPr>
        <w:t xml:space="preserve">Saint-Gobain Sekurit has international network with 31 plants strategically located across 20 countries. In India alone, they have a strong presence with manufacturing facilities in </w:t>
      </w:r>
      <w:r w:rsidRPr="00893AE9">
        <w:rPr>
          <w:b/>
          <w:bCs/>
          <w:lang w:eastAsia="en-IN"/>
        </w:rPr>
        <w:t>Chennai, Pune, and Bhiwadi</w:t>
      </w:r>
      <w:r w:rsidRPr="00893AE9">
        <w:rPr>
          <w:lang w:eastAsia="en-IN"/>
        </w:rPr>
        <w:t>.</w:t>
      </w:r>
    </w:p>
    <w:p w14:paraId="605D3E7B" w14:textId="77777777" w:rsidR="003A4BCD" w:rsidRDefault="003A4BCD" w:rsidP="003A4BCD">
      <w:pPr>
        <w:spacing w:after="240" w:line="360" w:lineRule="auto"/>
        <w:jc w:val="both"/>
        <w:outlineLvl w:val="1"/>
        <w:rPr>
          <w:lang w:eastAsia="en-IN"/>
        </w:rPr>
      </w:pPr>
    </w:p>
    <w:p w14:paraId="7432DA61" w14:textId="77777777" w:rsidR="003A4BCD" w:rsidRPr="00893AE9" w:rsidRDefault="003A4BCD" w:rsidP="003A4BCD">
      <w:pPr>
        <w:spacing w:after="240" w:line="360" w:lineRule="auto"/>
        <w:jc w:val="both"/>
        <w:outlineLvl w:val="1"/>
        <w:rPr>
          <w:b/>
          <w:bCs/>
          <w:color w:val="1F1F1F"/>
          <w:lang w:eastAsia="en-IN"/>
        </w:rPr>
      </w:pPr>
      <w:r w:rsidRPr="00893AE9">
        <w:rPr>
          <w:b/>
          <w:bCs/>
          <w:color w:val="1F1F1F"/>
          <w:lang w:eastAsia="en-IN"/>
        </w:rPr>
        <w:t>OTHER SAINT-GOBAIN BUSINESSES</w:t>
      </w:r>
    </w:p>
    <w:p w14:paraId="5DF09FDE" w14:textId="77777777" w:rsidR="003A4BCD" w:rsidRPr="00893AE9" w:rsidRDefault="003A4BCD" w:rsidP="003A4BCD">
      <w:pPr>
        <w:spacing w:after="240" w:line="360" w:lineRule="auto"/>
        <w:jc w:val="both"/>
        <w:outlineLvl w:val="1"/>
        <w:rPr>
          <w:b/>
          <w:bCs/>
          <w:color w:val="1F1F1F"/>
          <w:lang w:eastAsia="en-IN"/>
        </w:rPr>
      </w:pPr>
      <w:r w:rsidRPr="00893AE9">
        <w:rPr>
          <w:b/>
          <w:bCs/>
          <w:color w:val="1F1F1F"/>
          <w:lang w:eastAsia="en-IN"/>
        </w:rPr>
        <w:t>SAINT-GOBAIN IT</w:t>
      </w:r>
    </w:p>
    <w:p w14:paraId="7331DF63" w14:textId="77777777" w:rsidR="003A4BCD" w:rsidRPr="00893AE9" w:rsidRDefault="003A4BCD" w:rsidP="003A4BCD">
      <w:pPr>
        <w:shd w:val="clear" w:color="auto" w:fill="FFFFFF"/>
        <w:spacing w:line="360" w:lineRule="auto"/>
        <w:jc w:val="both"/>
        <w:rPr>
          <w:color w:val="222222"/>
          <w:lang w:eastAsia="en-IN"/>
        </w:rPr>
      </w:pPr>
      <w:r w:rsidRPr="00893AE9">
        <w:rPr>
          <w:color w:val="222222"/>
          <w:lang w:eastAsia="en-IN"/>
        </w:rPr>
        <w:t xml:space="preserve">Saint-Gobain's IT department is structured into two main categories: </w:t>
      </w:r>
    </w:p>
    <w:p w14:paraId="5B53CDB4" w14:textId="77777777" w:rsidR="003A4BCD" w:rsidRPr="00893AE9" w:rsidRDefault="003A4BCD" w:rsidP="003A4BCD">
      <w:pPr>
        <w:pStyle w:val="ListParagraph"/>
        <w:numPr>
          <w:ilvl w:val="1"/>
          <w:numId w:val="40"/>
        </w:numPr>
        <w:shd w:val="clear" w:color="auto" w:fill="FFFFFF"/>
        <w:spacing w:line="360" w:lineRule="auto"/>
        <w:jc w:val="both"/>
        <w:rPr>
          <w:color w:val="222222"/>
          <w:lang w:eastAsia="en-IN"/>
        </w:rPr>
      </w:pPr>
      <w:r w:rsidRPr="00893AE9">
        <w:rPr>
          <w:color w:val="222222"/>
          <w:lang w:eastAsia="en-IN"/>
        </w:rPr>
        <w:t xml:space="preserve">INDEC 4.0 IT </w:t>
      </w:r>
    </w:p>
    <w:p w14:paraId="39074C3B" w14:textId="77777777" w:rsidR="003A4BCD" w:rsidRPr="00893AE9" w:rsidRDefault="003A4BCD" w:rsidP="003A4BCD">
      <w:pPr>
        <w:pStyle w:val="ListParagraph"/>
        <w:numPr>
          <w:ilvl w:val="1"/>
          <w:numId w:val="40"/>
        </w:numPr>
        <w:shd w:val="clear" w:color="auto" w:fill="FFFFFF"/>
        <w:spacing w:line="360" w:lineRule="auto"/>
        <w:jc w:val="both"/>
        <w:rPr>
          <w:color w:val="222222"/>
          <w:lang w:eastAsia="en-IN"/>
        </w:rPr>
      </w:pPr>
      <w:r w:rsidRPr="00893AE9">
        <w:rPr>
          <w:color w:val="222222"/>
          <w:lang w:eastAsia="en-IN"/>
        </w:rPr>
        <w:t>Regional IT</w:t>
      </w:r>
    </w:p>
    <w:p w14:paraId="3F80D0C1" w14:textId="77777777" w:rsidR="003A4BCD" w:rsidRDefault="003A4BCD" w:rsidP="003A4BCD">
      <w:pPr>
        <w:shd w:val="clear" w:color="auto" w:fill="FFFFFF"/>
        <w:spacing w:line="360" w:lineRule="auto"/>
        <w:jc w:val="both"/>
        <w:rPr>
          <w:b/>
          <w:bCs/>
          <w:color w:val="222222"/>
          <w:lang w:eastAsia="en-IN"/>
        </w:rPr>
      </w:pPr>
      <w:r w:rsidRPr="00893AE9">
        <w:rPr>
          <w:b/>
          <w:bCs/>
          <w:color w:val="222222"/>
          <w:lang w:eastAsia="en-IN"/>
        </w:rPr>
        <w:t>INDEC 4.0 IT</w:t>
      </w:r>
    </w:p>
    <w:p w14:paraId="4BD547DE" w14:textId="77777777" w:rsidR="003A4BCD" w:rsidRPr="00893AE9" w:rsidRDefault="003A4BCD" w:rsidP="003A4BCD">
      <w:pPr>
        <w:shd w:val="clear" w:color="auto" w:fill="FFFFFF"/>
        <w:spacing w:line="360" w:lineRule="auto"/>
        <w:jc w:val="both"/>
        <w:rPr>
          <w:b/>
          <w:bCs/>
          <w:color w:val="222222"/>
          <w:lang w:eastAsia="en-IN"/>
        </w:rPr>
      </w:pPr>
    </w:p>
    <w:p w14:paraId="5032DBA0" w14:textId="77777777" w:rsidR="003A4BCD" w:rsidRPr="00893AE9" w:rsidRDefault="003A4BCD" w:rsidP="003A4BCD">
      <w:pPr>
        <w:shd w:val="clear" w:color="auto" w:fill="FFFFFF"/>
        <w:spacing w:line="360" w:lineRule="auto"/>
        <w:jc w:val="both"/>
        <w:rPr>
          <w:color w:val="222222"/>
          <w:lang w:eastAsia="en-IN"/>
        </w:rPr>
      </w:pPr>
      <w:r w:rsidRPr="00893AE9">
        <w:rPr>
          <w:b/>
          <w:bCs/>
          <w:color w:val="222222"/>
          <w:lang w:eastAsia="en-IN"/>
        </w:rPr>
        <w:t>Focus:</w:t>
      </w:r>
      <w:r w:rsidRPr="00893AE9">
        <w:rPr>
          <w:color w:val="222222"/>
          <w:lang w:eastAsia="en-IN"/>
        </w:rPr>
        <w:t xml:space="preserve"> Global IT infrastructure and solutions. It accessible worldwide by all Saint-Gobain Employees.</w:t>
      </w:r>
    </w:p>
    <w:p w14:paraId="4A206A02" w14:textId="77777777" w:rsidR="003A4BCD" w:rsidRDefault="003A4BCD" w:rsidP="003A4BCD">
      <w:pPr>
        <w:shd w:val="clear" w:color="auto" w:fill="FFFFFF"/>
        <w:spacing w:line="360" w:lineRule="auto"/>
        <w:jc w:val="both"/>
        <w:rPr>
          <w:color w:val="222222"/>
          <w:lang w:eastAsia="en-IN"/>
        </w:rPr>
      </w:pPr>
      <w:r w:rsidRPr="00893AE9">
        <w:rPr>
          <w:b/>
          <w:bCs/>
          <w:color w:val="222222"/>
          <w:lang w:eastAsia="en-IN"/>
        </w:rPr>
        <w:t>Programs:</w:t>
      </w:r>
      <w:r w:rsidRPr="00893AE9">
        <w:rPr>
          <w:color w:val="222222"/>
          <w:lang w:eastAsia="en-IN"/>
        </w:rPr>
        <w:t xml:space="preserve"> Machine learning, servers, networks, asset management, SAP systems, value chain management, and digital warehouse transactions etc. Essentially, these programs provide the foundation for Saint-Gobain's global IT operations.</w:t>
      </w:r>
    </w:p>
    <w:p w14:paraId="588FA33F" w14:textId="77777777" w:rsidR="003A4BCD" w:rsidRPr="00893AE9" w:rsidRDefault="003A4BCD" w:rsidP="003A4BCD">
      <w:pPr>
        <w:shd w:val="clear" w:color="auto" w:fill="FFFFFF"/>
        <w:spacing w:line="360" w:lineRule="auto"/>
        <w:jc w:val="both"/>
        <w:rPr>
          <w:color w:val="222222"/>
          <w:lang w:eastAsia="en-IN"/>
        </w:rPr>
      </w:pPr>
    </w:p>
    <w:p w14:paraId="19767D88" w14:textId="77777777" w:rsidR="003A4BCD" w:rsidRPr="00893AE9" w:rsidRDefault="003A4BCD" w:rsidP="003A4BCD">
      <w:pPr>
        <w:spacing w:line="360" w:lineRule="auto"/>
        <w:jc w:val="both"/>
        <w:rPr>
          <w:b/>
          <w:bCs/>
          <w:lang w:eastAsia="en-IN"/>
        </w:rPr>
      </w:pPr>
      <w:r w:rsidRPr="00893AE9">
        <w:rPr>
          <w:b/>
          <w:bCs/>
          <w:color w:val="222222"/>
          <w:lang w:eastAsia="en-IN"/>
        </w:rPr>
        <w:t>REGIONAL IT</w:t>
      </w:r>
      <w:r w:rsidRPr="00893AE9">
        <w:rPr>
          <w:lang w:eastAsia="en-IN"/>
        </w:rPr>
        <w:t xml:space="preserve"> </w:t>
      </w:r>
    </w:p>
    <w:p w14:paraId="71BA957B" w14:textId="77777777" w:rsidR="003A4BCD" w:rsidRPr="00893AE9" w:rsidRDefault="003A4BCD" w:rsidP="003A4BCD">
      <w:pPr>
        <w:shd w:val="clear" w:color="auto" w:fill="FFFFFF"/>
        <w:spacing w:line="360" w:lineRule="auto"/>
        <w:jc w:val="both"/>
        <w:rPr>
          <w:color w:val="222222"/>
          <w:lang w:eastAsia="en-IN"/>
        </w:rPr>
      </w:pPr>
      <w:r w:rsidRPr="00893AE9">
        <w:rPr>
          <w:b/>
          <w:bCs/>
          <w:color w:val="222222"/>
          <w:lang w:eastAsia="en-IN"/>
        </w:rPr>
        <w:t>Focus:</w:t>
      </w:r>
      <w:r w:rsidRPr="00893AE9">
        <w:rPr>
          <w:color w:val="222222"/>
          <w:lang w:eastAsia="en-IN"/>
        </w:rPr>
        <w:t xml:space="preserve"> Business-specific applications used by employees.</w:t>
      </w:r>
    </w:p>
    <w:p w14:paraId="1E05900A" w14:textId="77777777" w:rsidR="003A4BCD" w:rsidRPr="00893AE9" w:rsidRDefault="003A4BCD" w:rsidP="003A4BCD">
      <w:pPr>
        <w:shd w:val="clear" w:color="auto" w:fill="FFFFFF"/>
        <w:spacing w:line="360" w:lineRule="auto"/>
        <w:jc w:val="both"/>
        <w:rPr>
          <w:color w:val="222222"/>
          <w:lang w:eastAsia="en-IN"/>
        </w:rPr>
      </w:pPr>
      <w:r w:rsidRPr="00893AE9">
        <w:rPr>
          <w:b/>
          <w:bCs/>
          <w:color w:val="222222"/>
          <w:lang w:eastAsia="en-IN"/>
        </w:rPr>
        <w:t>Programs:</w:t>
      </w:r>
      <w:r w:rsidRPr="00893AE9">
        <w:rPr>
          <w:color w:val="222222"/>
          <w:lang w:eastAsia="en-IN"/>
        </w:rPr>
        <w:t xml:space="preserve"> Examples include MyInfo2.0, Empower, and CAF etc. These programs support various business functions within Saint-Gobain.</w:t>
      </w:r>
    </w:p>
    <w:p w14:paraId="567388F4" w14:textId="77777777" w:rsidR="003A4BCD" w:rsidRPr="00893AE9" w:rsidRDefault="003A4BCD" w:rsidP="003A4BCD">
      <w:pPr>
        <w:spacing w:line="360" w:lineRule="auto"/>
        <w:jc w:val="both"/>
        <w:rPr>
          <w:b/>
          <w:bCs/>
          <w:lang w:eastAsia="en-IN"/>
        </w:rPr>
      </w:pPr>
      <w:r w:rsidRPr="00893AE9">
        <w:rPr>
          <w:b/>
          <w:bCs/>
          <w:lang w:eastAsia="en-IN"/>
        </w:rPr>
        <w:t xml:space="preserve">MANPOWER IN IT: </w:t>
      </w:r>
      <w:r w:rsidRPr="00893AE9">
        <w:rPr>
          <w:lang w:eastAsia="en-IN"/>
        </w:rPr>
        <w:t>80 employees are working in IT department.</w:t>
      </w:r>
    </w:p>
    <w:p w14:paraId="2959D0C2" w14:textId="77777777" w:rsidR="003A4BCD" w:rsidRPr="00893AE9" w:rsidRDefault="003A4BCD" w:rsidP="003A4BCD">
      <w:pPr>
        <w:shd w:val="clear" w:color="auto" w:fill="FFFFFF"/>
        <w:spacing w:line="360" w:lineRule="auto"/>
        <w:jc w:val="both"/>
        <w:rPr>
          <w:b/>
          <w:bCs/>
          <w:color w:val="222222"/>
          <w:lang w:eastAsia="en-IN"/>
        </w:rPr>
      </w:pPr>
      <w:r w:rsidRPr="00893AE9">
        <w:rPr>
          <w:b/>
          <w:bCs/>
          <w:color w:val="222222"/>
          <w:lang w:eastAsia="en-IN"/>
        </w:rPr>
        <w:t>CONTRACT STRATEGIES</w:t>
      </w:r>
    </w:p>
    <w:p w14:paraId="75AA6D54" w14:textId="77777777" w:rsidR="003A4BCD" w:rsidRPr="00893AE9" w:rsidRDefault="003A4BCD" w:rsidP="003A4BCD">
      <w:pPr>
        <w:shd w:val="clear" w:color="auto" w:fill="FFFFFF"/>
        <w:spacing w:line="360" w:lineRule="auto"/>
        <w:jc w:val="both"/>
        <w:rPr>
          <w:color w:val="222222"/>
          <w:lang w:eastAsia="en-IN"/>
        </w:rPr>
      </w:pPr>
      <w:r w:rsidRPr="00893AE9">
        <w:rPr>
          <w:b/>
          <w:bCs/>
          <w:color w:val="222222"/>
          <w:lang w:eastAsia="en-IN"/>
        </w:rPr>
        <w:t>2:1 Strategy:</w:t>
      </w:r>
      <w:r w:rsidRPr="00893AE9">
        <w:rPr>
          <w:color w:val="222222"/>
          <w:lang w:eastAsia="en-IN"/>
        </w:rPr>
        <w:t xml:space="preserve"> This strategy aims to convert contract workers into permanent employees. The ratio refers to the number of existing permanent employees supporting the onboarding of one new permanent employee. </w:t>
      </w:r>
    </w:p>
    <w:p w14:paraId="26311AF7" w14:textId="77777777" w:rsidR="003A4BCD" w:rsidRPr="00893AE9" w:rsidRDefault="003A4BCD" w:rsidP="003A4BCD">
      <w:pPr>
        <w:shd w:val="clear" w:color="auto" w:fill="FFFFFF"/>
        <w:spacing w:line="360" w:lineRule="auto"/>
        <w:jc w:val="both"/>
        <w:rPr>
          <w:color w:val="222222"/>
          <w:lang w:eastAsia="en-IN"/>
        </w:rPr>
      </w:pPr>
      <w:r w:rsidRPr="00893AE9">
        <w:rPr>
          <w:b/>
          <w:bCs/>
          <w:color w:val="222222"/>
          <w:lang w:eastAsia="en-IN"/>
        </w:rPr>
        <w:t>Conversion Rate:</w:t>
      </w:r>
      <w:r w:rsidRPr="00893AE9">
        <w:rPr>
          <w:color w:val="222222"/>
          <w:lang w:eastAsia="en-IN"/>
        </w:rPr>
        <w:t xml:space="preserve"> Saint-Gobain has a successful conversion program, transitioning between 20 to 23 contract workers into permanent roles annually.</w:t>
      </w:r>
    </w:p>
    <w:p w14:paraId="44E43B7D" w14:textId="77777777" w:rsidR="003A4BCD" w:rsidRPr="00893AE9" w:rsidRDefault="003A4BCD" w:rsidP="003A4BCD">
      <w:pPr>
        <w:shd w:val="clear" w:color="auto" w:fill="FFFFFF"/>
        <w:spacing w:line="360" w:lineRule="auto"/>
        <w:jc w:val="both"/>
        <w:rPr>
          <w:color w:val="222222"/>
          <w:lang w:eastAsia="en-IN"/>
        </w:rPr>
      </w:pPr>
    </w:p>
    <w:p w14:paraId="02CB0860" w14:textId="77777777" w:rsidR="003A4BCD" w:rsidRDefault="003A4BCD" w:rsidP="003A4BCD">
      <w:pPr>
        <w:spacing w:after="280" w:line="360" w:lineRule="auto"/>
        <w:ind w:right="20"/>
        <w:jc w:val="both"/>
        <w:rPr>
          <w:lang w:eastAsia="en-IN"/>
        </w:rPr>
      </w:pPr>
      <w:r>
        <w:rPr>
          <w:b/>
          <w:bCs/>
          <w:color w:val="000000"/>
          <w:lang w:eastAsia="en-IN"/>
        </w:rPr>
        <w:t>PURPOSE:</w:t>
      </w:r>
    </w:p>
    <w:p w14:paraId="420CF5CF" w14:textId="77777777" w:rsidR="003A4BCD" w:rsidRDefault="003A4BCD" w:rsidP="003A4BCD">
      <w:pPr>
        <w:spacing w:after="280" w:line="360" w:lineRule="auto"/>
        <w:ind w:right="20"/>
        <w:jc w:val="both"/>
        <w:rPr>
          <w:lang w:eastAsia="en-IN"/>
        </w:rPr>
      </w:pPr>
      <w:r>
        <w:rPr>
          <w:color w:val="000000"/>
          <w:lang w:eastAsia="en-IN"/>
        </w:rPr>
        <w:lastRenderedPageBreak/>
        <w:t>Making the world a better home.</w:t>
      </w:r>
    </w:p>
    <w:p w14:paraId="063EE31E" w14:textId="77777777" w:rsidR="003A4BCD" w:rsidRDefault="003A4BCD" w:rsidP="003A4BCD">
      <w:pPr>
        <w:spacing w:after="260" w:line="360" w:lineRule="auto"/>
        <w:jc w:val="both"/>
        <w:rPr>
          <w:lang w:eastAsia="en-IN"/>
        </w:rPr>
      </w:pPr>
      <w:r>
        <w:rPr>
          <w:b/>
          <w:bCs/>
          <w:color w:val="000000"/>
          <w:lang w:eastAsia="en-IN"/>
        </w:rPr>
        <w:t>VISION:</w:t>
      </w:r>
    </w:p>
    <w:p w14:paraId="359BA302" w14:textId="77777777" w:rsidR="003A4BCD" w:rsidRPr="006F079B" w:rsidRDefault="003A4BCD" w:rsidP="003A4BCD">
      <w:pPr>
        <w:spacing w:line="360" w:lineRule="auto"/>
        <w:ind w:right="20"/>
        <w:jc w:val="both"/>
        <w:rPr>
          <w:color w:val="000000"/>
          <w:lang w:eastAsia="en-IN"/>
        </w:rPr>
      </w:pPr>
      <w:r>
        <w:rPr>
          <w:color w:val="000000"/>
          <w:lang w:eastAsia="en-IN"/>
        </w:rPr>
        <w:t>Be the worldwide leader in light and sustainable construction improving daily life through high performance solutions.</w:t>
      </w:r>
    </w:p>
    <w:p w14:paraId="2EC9448A" w14:textId="77777777" w:rsidR="003A4BCD" w:rsidRDefault="003A4BCD" w:rsidP="003A4BCD">
      <w:pPr>
        <w:spacing w:line="360" w:lineRule="auto"/>
        <w:ind w:right="20"/>
        <w:jc w:val="both"/>
        <w:rPr>
          <w:lang w:eastAsia="en-IN"/>
        </w:rPr>
      </w:pPr>
      <w:r>
        <w:rPr>
          <w:b/>
          <w:bCs/>
          <w:color w:val="000000"/>
          <w:lang w:eastAsia="en-IN"/>
        </w:rPr>
        <w:t>PRINCIPLES:</w:t>
      </w:r>
    </w:p>
    <w:p w14:paraId="7A57408A" w14:textId="77777777" w:rsidR="003A4BCD" w:rsidRDefault="003A4BCD" w:rsidP="003A4BCD">
      <w:pPr>
        <w:spacing w:after="280" w:line="360" w:lineRule="auto"/>
        <w:jc w:val="both"/>
        <w:rPr>
          <w:lang w:eastAsia="en-IN"/>
        </w:rPr>
      </w:pPr>
      <w:r>
        <w:rPr>
          <w:color w:val="000000"/>
          <w:lang w:eastAsia="en-IN"/>
        </w:rPr>
        <w:t>Principle of Action:</w:t>
      </w:r>
    </w:p>
    <w:p w14:paraId="0053E93F" w14:textId="77777777" w:rsidR="003A4BCD" w:rsidRDefault="003A4BCD" w:rsidP="003A4BCD">
      <w:pPr>
        <w:spacing w:after="120" w:line="360" w:lineRule="auto"/>
        <w:ind w:left="720" w:right="20" w:hanging="360"/>
        <w:jc w:val="both"/>
        <w:rPr>
          <w:lang w:eastAsia="en-IN"/>
        </w:rPr>
      </w:pPr>
      <w:r>
        <w:rPr>
          <w:color w:val="000000"/>
          <w:lang w:eastAsia="en-IN"/>
        </w:rPr>
        <w:t>●</w:t>
      </w:r>
      <w:r>
        <w:rPr>
          <w:color w:val="000000"/>
          <w:sz w:val="14"/>
          <w:szCs w:val="14"/>
          <w:lang w:eastAsia="en-IN"/>
        </w:rPr>
        <w:t xml:space="preserve">   </w:t>
      </w:r>
      <w:r>
        <w:rPr>
          <w:color w:val="000000"/>
          <w:sz w:val="14"/>
          <w:szCs w:val="14"/>
          <w:lang w:eastAsia="en-IN"/>
        </w:rPr>
        <w:tab/>
      </w:r>
      <w:r>
        <w:rPr>
          <w:color w:val="000000"/>
          <w:lang w:eastAsia="en-IN"/>
        </w:rPr>
        <w:t>Respect for the law</w:t>
      </w:r>
    </w:p>
    <w:p w14:paraId="2E27B3C9" w14:textId="77777777" w:rsidR="003A4BCD" w:rsidRDefault="003A4BCD" w:rsidP="003A4BCD">
      <w:pPr>
        <w:spacing w:after="120" w:line="360" w:lineRule="auto"/>
        <w:ind w:left="720" w:right="20" w:hanging="360"/>
        <w:jc w:val="both"/>
        <w:rPr>
          <w:lang w:eastAsia="en-IN"/>
        </w:rPr>
      </w:pPr>
      <w:r>
        <w:rPr>
          <w:color w:val="000000"/>
          <w:lang w:eastAsia="en-IN"/>
        </w:rPr>
        <w:t>●</w:t>
      </w:r>
      <w:r>
        <w:rPr>
          <w:color w:val="000000"/>
          <w:sz w:val="14"/>
          <w:szCs w:val="14"/>
          <w:lang w:eastAsia="en-IN"/>
        </w:rPr>
        <w:t xml:space="preserve">   </w:t>
      </w:r>
      <w:r>
        <w:rPr>
          <w:color w:val="000000"/>
          <w:sz w:val="14"/>
          <w:szCs w:val="14"/>
          <w:lang w:eastAsia="en-IN"/>
        </w:rPr>
        <w:tab/>
      </w:r>
      <w:r>
        <w:rPr>
          <w:color w:val="000000"/>
          <w:lang w:eastAsia="en-IN"/>
        </w:rPr>
        <w:t>Caring for the environment</w:t>
      </w:r>
    </w:p>
    <w:p w14:paraId="4428EBB4" w14:textId="77777777" w:rsidR="003A4BCD" w:rsidRDefault="003A4BCD" w:rsidP="003A4BCD">
      <w:pPr>
        <w:spacing w:line="360" w:lineRule="auto"/>
        <w:ind w:left="720" w:right="20" w:hanging="360"/>
        <w:jc w:val="both"/>
        <w:rPr>
          <w:lang w:eastAsia="en-IN"/>
        </w:rPr>
      </w:pPr>
      <w:r>
        <w:rPr>
          <w:color w:val="000000"/>
          <w:lang w:eastAsia="en-IN"/>
        </w:rPr>
        <w:t>●</w:t>
      </w:r>
      <w:r>
        <w:rPr>
          <w:color w:val="000000"/>
          <w:sz w:val="14"/>
          <w:szCs w:val="14"/>
          <w:lang w:eastAsia="en-IN"/>
        </w:rPr>
        <w:t xml:space="preserve">   </w:t>
      </w:r>
      <w:r>
        <w:rPr>
          <w:color w:val="000000"/>
          <w:sz w:val="14"/>
          <w:szCs w:val="14"/>
          <w:lang w:eastAsia="en-IN"/>
        </w:rPr>
        <w:tab/>
      </w:r>
      <w:r>
        <w:rPr>
          <w:color w:val="000000"/>
          <w:lang w:eastAsia="en-IN"/>
        </w:rPr>
        <w:t>Compliance with workplace health and safety guidelines</w:t>
      </w:r>
    </w:p>
    <w:p w14:paraId="70E73DC4" w14:textId="77777777" w:rsidR="003A4BCD" w:rsidRDefault="003A4BCD" w:rsidP="003A4BCD">
      <w:pPr>
        <w:spacing w:line="360" w:lineRule="auto"/>
        <w:ind w:left="720" w:right="20" w:hanging="360"/>
        <w:jc w:val="both"/>
        <w:rPr>
          <w:lang w:eastAsia="en-IN"/>
        </w:rPr>
      </w:pPr>
      <w:r>
        <w:rPr>
          <w:color w:val="000000"/>
          <w:lang w:eastAsia="en-IN"/>
        </w:rPr>
        <w:t>●    Respect for employee rights.</w:t>
      </w:r>
    </w:p>
    <w:p w14:paraId="72397F30" w14:textId="77777777" w:rsidR="003A4BCD" w:rsidRDefault="003A4BCD" w:rsidP="003A4BCD">
      <w:pPr>
        <w:spacing w:after="280" w:line="360" w:lineRule="auto"/>
        <w:jc w:val="both"/>
        <w:rPr>
          <w:lang w:eastAsia="en-IN"/>
        </w:rPr>
      </w:pPr>
      <w:r>
        <w:rPr>
          <w:color w:val="000000"/>
          <w:lang w:eastAsia="en-IN"/>
        </w:rPr>
        <w:t>Principle of Conduct:</w:t>
      </w:r>
    </w:p>
    <w:p w14:paraId="22D13F5D" w14:textId="77777777" w:rsidR="003A4BCD" w:rsidRDefault="003A4BCD" w:rsidP="003A4BCD">
      <w:pPr>
        <w:spacing w:after="120" w:line="360" w:lineRule="auto"/>
        <w:ind w:left="720" w:right="20" w:hanging="360"/>
        <w:jc w:val="both"/>
        <w:rPr>
          <w:lang w:eastAsia="en-IN"/>
        </w:rPr>
      </w:pPr>
      <w:r>
        <w:rPr>
          <w:color w:val="000000"/>
          <w:lang w:eastAsia="en-IN"/>
        </w:rPr>
        <w:t>●</w:t>
      </w:r>
      <w:r>
        <w:rPr>
          <w:color w:val="000000"/>
          <w:sz w:val="14"/>
          <w:szCs w:val="14"/>
          <w:lang w:eastAsia="en-IN"/>
        </w:rPr>
        <w:t xml:space="preserve">   </w:t>
      </w:r>
      <w:r>
        <w:rPr>
          <w:color w:val="000000"/>
          <w:sz w:val="14"/>
          <w:szCs w:val="14"/>
          <w:lang w:eastAsia="en-IN"/>
        </w:rPr>
        <w:tab/>
      </w:r>
      <w:r>
        <w:rPr>
          <w:color w:val="000000"/>
          <w:lang w:eastAsia="en-IN"/>
        </w:rPr>
        <w:t>Professional Commitment</w:t>
      </w:r>
    </w:p>
    <w:p w14:paraId="50788E0E" w14:textId="77777777" w:rsidR="003A4BCD" w:rsidRDefault="003A4BCD" w:rsidP="003A4BCD">
      <w:pPr>
        <w:spacing w:after="120" w:line="360" w:lineRule="auto"/>
        <w:ind w:left="720" w:right="20" w:hanging="360"/>
        <w:jc w:val="both"/>
        <w:rPr>
          <w:lang w:eastAsia="en-IN"/>
        </w:rPr>
      </w:pPr>
      <w:r>
        <w:rPr>
          <w:color w:val="000000"/>
          <w:lang w:eastAsia="en-IN"/>
        </w:rPr>
        <w:t>●</w:t>
      </w:r>
      <w:r>
        <w:rPr>
          <w:color w:val="000000"/>
          <w:sz w:val="14"/>
          <w:szCs w:val="14"/>
          <w:lang w:eastAsia="en-IN"/>
        </w:rPr>
        <w:t xml:space="preserve">   </w:t>
      </w:r>
      <w:r>
        <w:rPr>
          <w:color w:val="000000"/>
          <w:sz w:val="14"/>
          <w:szCs w:val="14"/>
          <w:lang w:eastAsia="en-IN"/>
        </w:rPr>
        <w:tab/>
      </w:r>
      <w:r>
        <w:rPr>
          <w:color w:val="000000"/>
          <w:lang w:eastAsia="en-IN"/>
        </w:rPr>
        <w:t>Respect for others</w:t>
      </w:r>
    </w:p>
    <w:p w14:paraId="3BEE7C90" w14:textId="77777777" w:rsidR="003A4BCD" w:rsidRDefault="003A4BCD" w:rsidP="003A4BCD">
      <w:pPr>
        <w:spacing w:after="120" w:line="360" w:lineRule="auto"/>
        <w:ind w:left="720" w:right="20" w:hanging="360"/>
        <w:jc w:val="both"/>
        <w:rPr>
          <w:lang w:eastAsia="en-IN"/>
        </w:rPr>
      </w:pPr>
      <w:r>
        <w:rPr>
          <w:color w:val="000000"/>
          <w:lang w:eastAsia="en-IN"/>
        </w:rPr>
        <w:t>●</w:t>
      </w:r>
      <w:r>
        <w:rPr>
          <w:color w:val="000000"/>
          <w:sz w:val="14"/>
          <w:szCs w:val="14"/>
          <w:lang w:eastAsia="en-IN"/>
        </w:rPr>
        <w:t xml:space="preserve">   </w:t>
      </w:r>
      <w:r>
        <w:rPr>
          <w:color w:val="000000"/>
          <w:sz w:val="14"/>
          <w:szCs w:val="14"/>
          <w:lang w:eastAsia="en-IN"/>
        </w:rPr>
        <w:tab/>
      </w:r>
      <w:r>
        <w:rPr>
          <w:color w:val="000000"/>
          <w:lang w:eastAsia="en-IN"/>
        </w:rPr>
        <w:t>Integrity</w:t>
      </w:r>
    </w:p>
    <w:p w14:paraId="472D731C" w14:textId="77777777" w:rsidR="003A4BCD" w:rsidRDefault="003A4BCD" w:rsidP="003A4BCD">
      <w:pPr>
        <w:spacing w:after="120" w:line="360" w:lineRule="auto"/>
        <w:ind w:left="720" w:right="20" w:hanging="360"/>
        <w:jc w:val="both"/>
        <w:rPr>
          <w:lang w:eastAsia="en-IN"/>
        </w:rPr>
      </w:pPr>
      <w:r>
        <w:rPr>
          <w:color w:val="000000"/>
          <w:lang w:eastAsia="en-IN"/>
        </w:rPr>
        <w:t>●</w:t>
      </w:r>
      <w:r>
        <w:rPr>
          <w:color w:val="000000"/>
          <w:sz w:val="14"/>
          <w:szCs w:val="14"/>
          <w:lang w:eastAsia="en-IN"/>
        </w:rPr>
        <w:t xml:space="preserve">   </w:t>
      </w:r>
      <w:r>
        <w:rPr>
          <w:color w:val="000000"/>
          <w:sz w:val="14"/>
          <w:szCs w:val="14"/>
          <w:lang w:eastAsia="en-IN"/>
        </w:rPr>
        <w:tab/>
      </w:r>
      <w:r>
        <w:rPr>
          <w:color w:val="000000"/>
          <w:lang w:eastAsia="en-IN"/>
        </w:rPr>
        <w:t>Loyalty</w:t>
      </w:r>
    </w:p>
    <w:p w14:paraId="35A5C7FF" w14:textId="77777777" w:rsidR="003A4BCD" w:rsidRDefault="003A4BCD" w:rsidP="003A4BCD">
      <w:pPr>
        <w:spacing w:after="280" w:line="360" w:lineRule="auto"/>
        <w:ind w:left="720" w:right="20" w:hanging="360"/>
        <w:jc w:val="both"/>
        <w:rPr>
          <w:color w:val="000000"/>
          <w:lang w:eastAsia="en-IN"/>
        </w:rPr>
      </w:pPr>
      <w:r>
        <w:rPr>
          <w:color w:val="000000"/>
          <w:lang w:eastAsia="en-IN"/>
        </w:rPr>
        <w:t>●</w:t>
      </w:r>
      <w:r>
        <w:rPr>
          <w:color w:val="000000"/>
          <w:sz w:val="14"/>
          <w:szCs w:val="14"/>
          <w:lang w:eastAsia="en-IN"/>
        </w:rPr>
        <w:t xml:space="preserve">   </w:t>
      </w:r>
      <w:r>
        <w:rPr>
          <w:color w:val="000000"/>
          <w:sz w:val="14"/>
          <w:szCs w:val="14"/>
          <w:lang w:eastAsia="en-IN"/>
        </w:rPr>
        <w:tab/>
      </w:r>
      <w:r>
        <w:rPr>
          <w:color w:val="000000"/>
          <w:lang w:eastAsia="en-IN"/>
        </w:rPr>
        <w:t>Solidarity</w:t>
      </w:r>
    </w:p>
    <w:p w14:paraId="33F65EC6" w14:textId="77777777" w:rsidR="003A4BCD" w:rsidRPr="004A7C90" w:rsidRDefault="003A4BCD" w:rsidP="003A4BCD">
      <w:pPr>
        <w:spacing w:after="260" w:line="360" w:lineRule="auto"/>
        <w:jc w:val="both"/>
        <w:rPr>
          <w:b/>
          <w:bCs/>
          <w:lang w:eastAsia="en-IN"/>
        </w:rPr>
      </w:pPr>
      <w:r w:rsidRPr="004A7C90">
        <w:rPr>
          <w:b/>
          <w:bCs/>
          <w:color w:val="000000"/>
          <w:lang w:eastAsia="en-IN"/>
        </w:rPr>
        <w:t>PRINCIPLES OF CONDUCT AND ACTION</w:t>
      </w:r>
    </w:p>
    <w:p w14:paraId="172764F6" w14:textId="77777777" w:rsidR="003A4BCD" w:rsidRDefault="003A4BCD" w:rsidP="003A4BCD">
      <w:pPr>
        <w:spacing w:after="20" w:line="360" w:lineRule="auto"/>
        <w:ind w:right="20"/>
        <w:jc w:val="both"/>
        <w:rPr>
          <w:lang w:eastAsia="en-IN"/>
        </w:rPr>
      </w:pPr>
      <w:r>
        <w:rPr>
          <w:color w:val="000000"/>
          <w:lang w:eastAsia="en-IN"/>
        </w:rPr>
        <w:t>Over the years, the Saint-Gobain Group has evolved several shared principles, which have guided the activities of the Group across the world. These shared principles have been given written expression to strengthen their application within the Group, given their global scope and relevance. The application of those principles is a requirement for belonging to the Saint-Gobain Group. The Saint-Gobain Group’s General Principles of Conduct and Action can be summarized as follows</w:t>
      </w:r>
    </w:p>
    <w:p w14:paraId="00201DE9" w14:textId="30390952" w:rsidR="003A4BCD" w:rsidRDefault="003A4BCD" w:rsidP="003A4BCD">
      <w:pPr>
        <w:spacing w:after="20" w:line="360" w:lineRule="auto"/>
        <w:ind w:right="20"/>
        <w:jc w:val="both"/>
        <w:rPr>
          <w:lang w:eastAsia="en-IN"/>
        </w:rPr>
      </w:pPr>
      <w:r>
        <w:rPr>
          <w:b/>
          <w:bCs/>
          <w:color w:val="000000"/>
          <w:lang w:eastAsia="en-IN"/>
        </w:rPr>
        <w:t>PRINCIPLES OF CONDUCT</w:t>
      </w:r>
    </w:p>
    <w:p w14:paraId="6B281788" w14:textId="77777777" w:rsidR="003A4BCD" w:rsidRPr="004A7C90" w:rsidRDefault="003A4BCD" w:rsidP="003A4BCD">
      <w:pPr>
        <w:spacing w:after="300" w:line="360" w:lineRule="auto"/>
        <w:ind w:right="20"/>
        <w:jc w:val="both"/>
        <w:rPr>
          <w:b/>
          <w:bCs/>
          <w:lang w:eastAsia="en-IN"/>
        </w:rPr>
      </w:pPr>
      <w:r w:rsidRPr="004A7C90">
        <w:rPr>
          <w:b/>
          <w:bCs/>
          <w:color w:val="000000"/>
          <w:lang w:eastAsia="en-IN"/>
        </w:rPr>
        <w:t>PROFESSIONAL COMMITMENT</w:t>
      </w:r>
    </w:p>
    <w:p w14:paraId="7C1BBCD5" w14:textId="77777777" w:rsidR="003A4BCD" w:rsidRDefault="003A4BCD" w:rsidP="003A4BCD">
      <w:pPr>
        <w:spacing w:line="360" w:lineRule="auto"/>
        <w:ind w:right="20"/>
        <w:jc w:val="both"/>
        <w:rPr>
          <w:lang w:eastAsia="en-IN"/>
        </w:rPr>
      </w:pPr>
      <w:r>
        <w:rPr>
          <w:color w:val="000000"/>
          <w:lang w:eastAsia="en-IN"/>
        </w:rPr>
        <w:t xml:space="preserve">This means mobilizing to the best of one’s ability the knowledge and know-how of the individual and also calls for training to keep both up to date. It requires personal commitment </w:t>
      </w:r>
      <w:r>
        <w:rPr>
          <w:color w:val="000000"/>
          <w:lang w:eastAsia="en-IN"/>
        </w:rPr>
        <w:lastRenderedPageBreak/>
        <w:t>and a willingness to take on the tasks assigned and to acquire the knowledge necessary to do the job. It implies the effective contribution of each person in caring particularly for the environment and worker health and safety.</w:t>
      </w:r>
    </w:p>
    <w:p w14:paraId="4F282C57" w14:textId="77777777" w:rsidR="003A4BCD" w:rsidRPr="004A7C90" w:rsidRDefault="003A4BCD" w:rsidP="003A4BCD">
      <w:pPr>
        <w:spacing w:after="280" w:line="360" w:lineRule="auto"/>
        <w:ind w:right="20"/>
        <w:jc w:val="both"/>
        <w:rPr>
          <w:b/>
          <w:bCs/>
          <w:lang w:eastAsia="en-IN"/>
        </w:rPr>
      </w:pPr>
      <w:r w:rsidRPr="004A7C90">
        <w:rPr>
          <w:b/>
          <w:bCs/>
          <w:color w:val="000000"/>
          <w:lang w:eastAsia="en-IN"/>
        </w:rPr>
        <w:t>RESPECT FOR OTHERS</w:t>
      </w:r>
    </w:p>
    <w:p w14:paraId="5339F446" w14:textId="77777777" w:rsidR="003A4BCD" w:rsidRDefault="003A4BCD" w:rsidP="003A4BCD">
      <w:pPr>
        <w:spacing w:line="360" w:lineRule="auto"/>
        <w:ind w:right="20"/>
        <w:jc w:val="both"/>
        <w:rPr>
          <w:lang w:eastAsia="en-IN"/>
        </w:rPr>
      </w:pPr>
      <w:r>
        <w:rPr>
          <w:color w:val="000000"/>
          <w:lang w:eastAsia="en-IN"/>
        </w:rPr>
        <w:t>Is it an absolute prerequisite for the professional and personal development of each person? It applies throughout the Group worldwide. It implies an acceptance of pluralism and other cultures and people of all origins. It is expressed in a readiness to listen to others, to inform, to explain, and to engage in dialogue.</w:t>
      </w:r>
    </w:p>
    <w:p w14:paraId="715D0621" w14:textId="77777777" w:rsidR="003A4BCD" w:rsidRPr="004A7C90" w:rsidRDefault="003A4BCD" w:rsidP="003A4BCD">
      <w:pPr>
        <w:spacing w:after="280" w:line="360" w:lineRule="auto"/>
        <w:ind w:right="20"/>
        <w:jc w:val="both"/>
        <w:rPr>
          <w:b/>
          <w:bCs/>
          <w:lang w:eastAsia="en-IN"/>
        </w:rPr>
      </w:pPr>
      <w:r w:rsidRPr="004A7C90">
        <w:rPr>
          <w:b/>
          <w:bCs/>
          <w:color w:val="000000"/>
          <w:lang w:eastAsia="en-IN"/>
        </w:rPr>
        <w:t>INTEGRITY</w:t>
      </w:r>
    </w:p>
    <w:p w14:paraId="18C124FD" w14:textId="77777777" w:rsidR="003A4BCD" w:rsidRDefault="003A4BCD" w:rsidP="003A4BCD">
      <w:pPr>
        <w:spacing w:line="360" w:lineRule="auto"/>
        <w:ind w:right="20"/>
        <w:jc w:val="both"/>
        <w:rPr>
          <w:lang w:eastAsia="en-IN"/>
        </w:rPr>
      </w:pPr>
      <w:r>
        <w:rPr>
          <w:color w:val="000000"/>
          <w:lang w:eastAsia="en-IN"/>
        </w:rPr>
        <w:t>Requires a rigorous adherence to probity in all professional activities, It means that no individual may compromise the interests of the Group entrusted to that individual in favor of his or her private interests whether in dealing within the Group or in dealing on behalf of the Group with third parties, whatever local practices might be. Detailed rules of conduct may be adopted for certain categories of Group personnel where the nature of their responsibilities so requires. </w:t>
      </w:r>
    </w:p>
    <w:p w14:paraId="44B4C145" w14:textId="77777777" w:rsidR="003A4BCD" w:rsidRPr="004A7C90" w:rsidRDefault="003A4BCD" w:rsidP="003A4BCD">
      <w:pPr>
        <w:spacing w:after="280" w:line="360" w:lineRule="auto"/>
        <w:jc w:val="both"/>
        <w:rPr>
          <w:b/>
          <w:bCs/>
          <w:lang w:eastAsia="en-IN"/>
        </w:rPr>
      </w:pPr>
      <w:r w:rsidRPr="004A7C90">
        <w:rPr>
          <w:b/>
          <w:bCs/>
          <w:color w:val="000000"/>
          <w:lang w:eastAsia="en-IN"/>
        </w:rPr>
        <w:t>LOYALTY</w:t>
      </w:r>
    </w:p>
    <w:p w14:paraId="65675938" w14:textId="77777777" w:rsidR="003A4BCD" w:rsidRDefault="003A4BCD" w:rsidP="003A4BCD">
      <w:pPr>
        <w:spacing w:line="360" w:lineRule="auto"/>
        <w:ind w:right="20"/>
        <w:jc w:val="both"/>
        <w:rPr>
          <w:lang w:eastAsia="en-IN"/>
        </w:rPr>
      </w:pPr>
      <w:r>
        <w:rPr>
          <w:color w:val="000000"/>
          <w:lang w:eastAsia="en-IN"/>
        </w:rPr>
        <w:t>Requires honesty and fairness in dealing with superiors, colleagues, subordinates, and third parties dealing with the group, in particular, it is incompatible with the pursuit of self-interest where the latter conflicts with the goals of the individual company or the Group as a whole. It implies the adherence to the guidelines and internal rules of individual companies and the Group.</w:t>
      </w:r>
    </w:p>
    <w:p w14:paraId="48D69B6D" w14:textId="77777777" w:rsidR="003A4BCD" w:rsidRPr="004A7C90" w:rsidRDefault="003A4BCD" w:rsidP="003A4BCD">
      <w:pPr>
        <w:spacing w:after="280" w:line="360" w:lineRule="auto"/>
        <w:ind w:right="20"/>
        <w:jc w:val="both"/>
        <w:rPr>
          <w:b/>
          <w:bCs/>
          <w:lang w:eastAsia="en-IN"/>
        </w:rPr>
      </w:pPr>
      <w:r w:rsidRPr="004A7C90">
        <w:rPr>
          <w:b/>
          <w:bCs/>
          <w:color w:val="000000"/>
          <w:lang w:eastAsia="en-IN"/>
        </w:rPr>
        <w:t>SOLIDARITY</w:t>
      </w:r>
    </w:p>
    <w:p w14:paraId="6C157585" w14:textId="77777777" w:rsidR="003A4BCD" w:rsidRDefault="003A4BCD" w:rsidP="003A4BCD">
      <w:pPr>
        <w:spacing w:after="280" w:line="360" w:lineRule="auto"/>
        <w:jc w:val="both"/>
        <w:rPr>
          <w:lang w:eastAsia="en-IN"/>
        </w:rPr>
      </w:pPr>
      <w:r>
        <w:rPr>
          <w:color w:val="000000"/>
          <w:lang w:eastAsia="en-IN"/>
        </w:rPr>
        <w:t> Is based on a sense of individual responsibility at work, which prevails over self-centered thinking? It encourages teamwork and brings out the best in each person, to achieve the objectives of the company and the Group. It means rejecting management or operational methods geared more toward the self-satisfaction of given individuals rather than the interests of the individual company or the Group as a whole.</w:t>
      </w:r>
    </w:p>
    <w:p w14:paraId="0E4A4FC1" w14:textId="77777777" w:rsidR="003A4BCD" w:rsidRDefault="003A4BCD" w:rsidP="003A4BCD">
      <w:pPr>
        <w:spacing w:after="260" w:line="360" w:lineRule="auto"/>
        <w:jc w:val="both"/>
        <w:rPr>
          <w:lang w:eastAsia="en-IN"/>
        </w:rPr>
      </w:pPr>
      <w:r>
        <w:rPr>
          <w:b/>
          <w:bCs/>
          <w:color w:val="000000"/>
          <w:lang w:eastAsia="en-IN"/>
        </w:rPr>
        <w:t>PRINCIPLES OF ACTION</w:t>
      </w:r>
    </w:p>
    <w:p w14:paraId="53E249E5" w14:textId="77777777" w:rsidR="003A4BCD" w:rsidRPr="004A7C90" w:rsidRDefault="003A4BCD" w:rsidP="003A4BCD">
      <w:pPr>
        <w:spacing w:after="280" w:line="360" w:lineRule="auto"/>
        <w:ind w:right="20"/>
        <w:jc w:val="both"/>
        <w:rPr>
          <w:b/>
          <w:bCs/>
          <w:lang w:eastAsia="en-IN"/>
        </w:rPr>
      </w:pPr>
      <w:r w:rsidRPr="004A7C90">
        <w:rPr>
          <w:b/>
          <w:bCs/>
          <w:color w:val="000000"/>
          <w:lang w:eastAsia="en-IN"/>
        </w:rPr>
        <w:t>RESPECT FOR THE LAW</w:t>
      </w:r>
    </w:p>
    <w:p w14:paraId="2B39CB88" w14:textId="77777777" w:rsidR="003A4BCD" w:rsidRDefault="003A4BCD" w:rsidP="003A4BCD">
      <w:pPr>
        <w:spacing w:line="360" w:lineRule="auto"/>
        <w:ind w:right="20"/>
        <w:jc w:val="both"/>
        <w:rPr>
          <w:lang w:eastAsia="en-IN"/>
        </w:rPr>
      </w:pPr>
      <w:r>
        <w:rPr>
          <w:color w:val="000000"/>
          <w:lang w:eastAsia="en-IN"/>
        </w:rPr>
        <w:lastRenderedPageBreak/>
        <w:t>All Group companies must apply in all areas all laws and regulations of the countries where they do business. Particular attention is drawn to the areas described below. All Group companies must prohibit all actions which might breach applicable norms of competition law. They must refrain from any form of financing political parties or activities, even if allowed under local law. They must also reject all forms of active or passive corruption whether in domestic or international transactions. Furthermore, Group companies must not exploit loopholes or inadequacies in any such laws or regulations where this would mean non-compliance with the norms of the Saint-Gobain Group in the areas described below.</w:t>
      </w:r>
    </w:p>
    <w:p w14:paraId="6341E51D" w14:textId="77777777" w:rsidR="003A4BCD" w:rsidRPr="0036052C" w:rsidRDefault="003A4BCD" w:rsidP="003A4BCD">
      <w:pPr>
        <w:spacing w:line="360" w:lineRule="auto"/>
        <w:ind w:right="20"/>
        <w:jc w:val="both"/>
        <w:rPr>
          <w:lang w:eastAsia="en-IN"/>
        </w:rPr>
      </w:pPr>
      <w:r w:rsidRPr="004A7C90">
        <w:rPr>
          <w:b/>
          <w:bCs/>
          <w:color w:val="000000"/>
          <w:lang w:eastAsia="en-IN"/>
        </w:rPr>
        <w:t>CARING FOR THE ENVIRONMENT</w:t>
      </w:r>
    </w:p>
    <w:p w14:paraId="71FF7907" w14:textId="77777777" w:rsidR="003A4BCD" w:rsidRDefault="003A4BCD" w:rsidP="003A4BCD">
      <w:pPr>
        <w:spacing w:after="280" w:line="360" w:lineRule="auto"/>
        <w:ind w:right="20"/>
        <w:jc w:val="both"/>
        <w:rPr>
          <w:lang w:eastAsia="en-IN"/>
        </w:rPr>
      </w:pPr>
      <w:r>
        <w:rPr>
          <w:color w:val="000000"/>
          <w:lang w:eastAsia="en-IN"/>
        </w:rPr>
        <w:t>Group companies are to actively promote the protection of the environment. All company sites, wherever they are located, must be managed in a way that allows the setting of clear environmental targets and the regular monitoring of environmental performances and measuring the same against these targets. They must strive to raise the main relevant environmental performance standards of their sites to the level of particularly effective performance standards found in the Group for comparable sites even if that means going beyond the requirements of local legislation.</w:t>
      </w:r>
    </w:p>
    <w:p w14:paraId="70D2E62B" w14:textId="77777777" w:rsidR="003A4BCD" w:rsidRPr="004A7C90" w:rsidRDefault="003A4BCD" w:rsidP="003A4BCD">
      <w:pPr>
        <w:spacing w:after="280" w:line="360" w:lineRule="auto"/>
        <w:ind w:right="20"/>
        <w:jc w:val="both"/>
        <w:rPr>
          <w:b/>
          <w:bCs/>
          <w:lang w:eastAsia="en-IN"/>
        </w:rPr>
      </w:pPr>
      <w:r w:rsidRPr="004A7C90">
        <w:rPr>
          <w:b/>
          <w:bCs/>
          <w:color w:val="000000"/>
          <w:lang w:eastAsia="en-IN"/>
        </w:rPr>
        <w:t>WORKER HEALTH AND SAFETY</w:t>
      </w:r>
    </w:p>
    <w:p w14:paraId="65D4FDB9" w14:textId="77777777" w:rsidR="003A4BCD" w:rsidRDefault="003A4BCD" w:rsidP="003A4BCD">
      <w:pPr>
        <w:spacing w:line="360" w:lineRule="auto"/>
        <w:ind w:right="20"/>
        <w:jc w:val="both"/>
        <w:rPr>
          <w:color w:val="000000"/>
          <w:lang w:eastAsia="en-IN"/>
        </w:rPr>
      </w:pPr>
      <w:r>
        <w:rPr>
          <w:color w:val="000000"/>
          <w:lang w:eastAsia="en-IN"/>
        </w:rPr>
        <w:t>Group companies are to take particular care to adopt all measures necessary to ensure the best possible protection against health and safety risks in the workplace. They must adopt risk reduction policies and follow up on the due application of the same, checking actual results against the applicable standards. Such policies apply both to their employees and to employees of sub-contractors when the latter are working on a Group site. They must strive to raise the main relevant health and safety performance standards of their sites to the levels of particularly effective performance standards found in the Group for comparable sites even if that means going beyond the requirements of local legislation.</w:t>
      </w:r>
    </w:p>
    <w:p w14:paraId="37169705" w14:textId="77777777" w:rsidR="003A4BCD" w:rsidRPr="004A7C90" w:rsidRDefault="003A4BCD" w:rsidP="003A4BCD">
      <w:pPr>
        <w:spacing w:after="280" w:line="360" w:lineRule="auto"/>
        <w:ind w:right="20"/>
        <w:jc w:val="both"/>
        <w:rPr>
          <w:b/>
          <w:bCs/>
          <w:lang w:eastAsia="en-IN"/>
        </w:rPr>
      </w:pPr>
      <w:r w:rsidRPr="004A7C90">
        <w:rPr>
          <w:b/>
          <w:bCs/>
          <w:color w:val="000000"/>
          <w:lang w:eastAsia="en-IN"/>
        </w:rPr>
        <w:t>EMPLOYEE RIGHTS</w:t>
      </w:r>
    </w:p>
    <w:p w14:paraId="78AC7B79" w14:textId="77777777" w:rsidR="003A4BCD" w:rsidRDefault="003A4BCD" w:rsidP="003A4BCD">
      <w:pPr>
        <w:spacing w:line="360" w:lineRule="auto"/>
        <w:ind w:right="20"/>
        <w:jc w:val="both"/>
        <w:rPr>
          <w:color w:val="000000"/>
          <w:lang w:eastAsia="en-IN"/>
        </w:rPr>
      </w:pPr>
      <w:r>
        <w:rPr>
          <w:color w:val="000000"/>
          <w:lang w:eastAsia="en-IN"/>
        </w:rPr>
        <w:t xml:space="preserve">Group companies must scrupulously ensure that employees’ rights are respected. They must promote an active dialogue with their employees. In addition, and without limitation, they must respect the following rules, even if not provided for by applicable local law. They must refrain from any form of recourse to forced labour, compulsory labour, or child labour whether directly or indirectly or through sub-contractors when the latter is working on a Group site; and they </w:t>
      </w:r>
      <w:r>
        <w:rPr>
          <w:color w:val="000000"/>
          <w:lang w:eastAsia="en-IN"/>
        </w:rPr>
        <w:lastRenderedPageBreak/>
        <w:t>must refrain from any form of discrimination with respect to their employees, whether in the recruitment process, at hiring, or during or at the end of the employment relationship.</w:t>
      </w:r>
    </w:p>
    <w:p w14:paraId="0C09B6F0" w14:textId="77777777" w:rsidR="003A4BCD" w:rsidRDefault="003A4BCD" w:rsidP="003A4BCD">
      <w:pPr>
        <w:spacing w:after="280" w:line="360" w:lineRule="auto"/>
        <w:ind w:left="720" w:right="20" w:hanging="360"/>
        <w:jc w:val="both"/>
        <w:rPr>
          <w:lang w:eastAsia="en-IN"/>
        </w:rPr>
      </w:pPr>
    </w:p>
    <w:p w14:paraId="6BBBD0E7" w14:textId="77777777" w:rsidR="003A4BCD" w:rsidRDefault="003A4BCD" w:rsidP="003A4BCD">
      <w:pPr>
        <w:spacing w:after="260" w:line="360" w:lineRule="auto"/>
        <w:jc w:val="both"/>
        <w:rPr>
          <w:lang w:eastAsia="en-IN"/>
        </w:rPr>
      </w:pPr>
      <w:r>
        <w:rPr>
          <w:b/>
          <w:bCs/>
          <w:color w:val="000000"/>
          <w:lang w:eastAsia="en-IN"/>
        </w:rPr>
        <w:t>Products &amp; Solutions:</w:t>
      </w:r>
    </w:p>
    <w:p w14:paraId="1F4A2535" w14:textId="77777777" w:rsidR="003A4BCD" w:rsidRDefault="003A4BCD" w:rsidP="003A4BCD">
      <w:pPr>
        <w:spacing w:line="360" w:lineRule="auto"/>
        <w:jc w:val="both"/>
        <w:rPr>
          <w:lang w:eastAsia="en-IN"/>
        </w:rPr>
      </w:pPr>
      <w:r>
        <w:rPr>
          <w:color w:val="000000"/>
          <w:lang w:eastAsia="en-IN"/>
        </w:rPr>
        <w:t>Saint-Gobain products are focused on building better living and working habitats. Apart from clear and tinted glass, Saint-Gobain manufactures eco-friendly mirrors, state-of-the-art high-performance solar and thermal control glass for exteriors, highly durable lacquered glass for interiors, glass solutions for safety and security (fire, bullet, blast &amp; marine), and a wide range of automotive glass solutions. The range of products used in office, commercial, and residential buildings (office spaces, commercial buildings, healthcare, hospitality &amp; educational institutions, residential flats, villas, and individual homes). The applications range from façades, doors, and windows to interior applications like paneling, partitions, wardrobes, kitchen cabinets, shower cubicles, etc.</w:t>
      </w:r>
    </w:p>
    <w:p w14:paraId="7A821C52" w14:textId="77777777" w:rsidR="003A4BCD" w:rsidRPr="004A7C90" w:rsidRDefault="003A4BCD" w:rsidP="003A4BCD">
      <w:pPr>
        <w:spacing w:after="280" w:line="360" w:lineRule="auto"/>
        <w:ind w:right="20"/>
        <w:jc w:val="both"/>
        <w:rPr>
          <w:color w:val="000000"/>
          <w:lang w:eastAsia="en-IN"/>
        </w:rPr>
      </w:pPr>
      <w:r>
        <w:rPr>
          <w:color w:val="000000"/>
          <w:lang w:eastAsia="en-IN"/>
        </w:rPr>
        <w:t>Website: in.saint-gobain-glass.com</w:t>
      </w:r>
    </w:p>
    <w:p w14:paraId="6C856D39" w14:textId="77777777" w:rsidR="003A4BCD" w:rsidRDefault="003A4BCD" w:rsidP="003A4BCD">
      <w:pPr>
        <w:spacing w:after="280" w:line="360" w:lineRule="auto"/>
        <w:ind w:right="20"/>
        <w:jc w:val="both"/>
        <w:rPr>
          <w:lang w:eastAsia="en-IN"/>
        </w:rPr>
      </w:pPr>
      <w:r>
        <w:rPr>
          <w:color w:val="000000"/>
          <w:lang w:eastAsia="en-IN"/>
        </w:rPr>
        <w:t>Manufacturing Plants: Sriperumbudur (Tamil Nadu), Jhagadia (Gujarat), and Bhiwadi (Rajasthan)</w:t>
      </w:r>
    </w:p>
    <w:p w14:paraId="55BC123A" w14:textId="77777777" w:rsidR="003A4BCD" w:rsidRDefault="003A4BCD" w:rsidP="003A4BCD">
      <w:pPr>
        <w:spacing w:after="280" w:line="360" w:lineRule="auto"/>
        <w:ind w:right="20"/>
        <w:jc w:val="both"/>
        <w:rPr>
          <w:lang w:eastAsia="en-IN"/>
        </w:rPr>
      </w:pPr>
      <w:r>
        <w:rPr>
          <w:color w:val="000000"/>
          <w:lang w:eastAsia="en-IN"/>
        </w:rPr>
        <w:t>All sites are certified for ISO 9001, OHSAS 18001 &amp; ISO 14001.</w:t>
      </w:r>
    </w:p>
    <w:p w14:paraId="2B1411EA" w14:textId="77777777" w:rsidR="003A4BCD" w:rsidRDefault="003A4BCD" w:rsidP="003A4BCD">
      <w:pPr>
        <w:spacing w:line="360" w:lineRule="auto"/>
        <w:jc w:val="both"/>
        <w:rPr>
          <w:lang w:eastAsia="en-IN"/>
        </w:rPr>
      </w:pPr>
      <w:r>
        <w:rPr>
          <w:color w:val="000000"/>
          <w:lang w:eastAsia="en-IN"/>
        </w:rPr>
        <w:t>Saint-Gobain India Pvt ltd in Sriperumbudur, Kanchipuram is known to satisfactorily cater to the demands of its customer base. It is located at Plot No A-1, Sipcot Industrial Park, Mambakkam, Sriperumbudur-602105. Mambakkam is a prominent landmark in the area and this establishment is near the same. It has earned 1400 reviews and aspires to develop a loyal customer base. The business strives to make for a positive experience through its offerings. 4G11 Customer centricity is at the core of Saint-Gobain India Pvt ltd in Sriperumbudur, Kanchipuram and it is this belief that has led the business to build long-term relationships. Ensuring a positive customer experience, and making available goods and/or services that are of top-notch quality is given prime importance. India's leading B2B marketplace, Jd Mart ensures engaging in business activities is a seamless process for small and medium enterprises as well as large businesses. In a bid to enable these businesses to reach their audience, this portal lets them showcase their offerings in terms of the products and/or services through a digital catalog.</w:t>
      </w:r>
    </w:p>
    <w:p w14:paraId="3C00057D" w14:textId="77777777" w:rsidR="003A4BCD" w:rsidRDefault="003A4BCD" w:rsidP="003A4BCD">
      <w:pPr>
        <w:spacing w:line="360" w:lineRule="auto"/>
        <w:jc w:val="both"/>
        <w:rPr>
          <w:lang w:eastAsia="en-IN"/>
        </w:rPr>
      </w:pPr>
    </w:p>
    <w:p w14:paraId="67DF7130" w14:textId="77777777" w:rsidR="003A4BCD" w:rsidRDefault="003A4BCD" w:rsidP="003A4BCD">
      <w:pPr>
        <w:spacing w:line="360" w:lineRule="auto"/>
        <w:jc w:val="both"/>
        <w:rPr>
          <w:lang w:eastAsia="en-IN"/>
        </w:rPr>
      </w:pPr>
      <w:r>
        <w:rPr>
          <w:b/>
          <w:bCs/>
          <w:color w:val="000000"/>
          <w:lang w:eastAsia="en-IN"/>
        </w:rPr>
        <w:t>PLANT:</w:t>
      </w:r>
    </w:p>
    <w:p w14:paraId="0206240B" w14:textId="77777777" w:rsidR="003A4BCD" w:rsidRDefault="003A4BCD" w:rsidP="003A4BCD">
      <w:pPr>
        <w:spacing w:line="360" w:lineRule="auto"/>
        <w:ind w:left="-20"/>
        <w:jc w:val="both"/>
        <w:rPr>
          <w:lang w:eastAsia="en-IN"/>
        </w:rPr>
      </w:pPr>
      <w:r>
        <w:rPr>
          <w:color w:val="000000"/>
          <w:lang w:eastAsia="en-IN"/>
        </w:rPr>
        <w:t>The Company’s manufacturing facility is located at Palakkad in Kerala. The plant is installed in a total land area of 22 acres; the company completed the major Expansion plan in Jun’09. With this, the company has an annual production capacity of 10000 MT of Fused Cast REFRACTORIES. The company achieved a cumulative aggregate growth rate of 30% in Annual Sales, while the production capacities increased by 3 times since the year of inception, i.e., 2002.</w:t>
      </w:r>
    </w:p>
    <w:p w14:paraId="40A17929" w14:textId="77777777" w:rsidR="003A4BCD" w:rsidRDefault="003A4BCD" w:rsidP="003A4BCD">
      <w:pPr>
        <w:spacing w:after="280" w:line="360" w:lineRule="auto"/>
        <w:jc w:val="both"/>
        <w:rPr>
          <w:lang w:eastAsia="en-IN"/>
        </w:rPr>
      </w:pPr>
      <w:r>
        <w:rPr>
          <w:b/>
          <w:bCs/>
          <w:color w:val="000000"/>
          <w:lang w:eastAsia="en-IN"/>
        </w:rPr>
        <w:t>QUALITY ASSURANCE:</w:t>
      </w:r>
    </w:p>
    <w:p w14:paraId="0DB1F876" w14:textId="77777777" w:rsidR="003A4BCD" w:rsidRDefault="003A4BCD" w:rsidP="003A4BCD">
      <w:pPr>
        <w:spacing w:line="360" w:lineRule="auto"/>
        <w:jc w:val="both"/>
        <w:rPr>
          <w:color w:val="000000"/>
          <w:lang w:eastAsia="en-IN"/>
        </w:rPr>
      </w:pPr>
      <w:r>
        <w:rPr>
          <w:color w:val="000000"/>
          <w:lang w:eastAsia="en-IN"/>
        </w:rPr>
        <w:t>Continuous Quality Improvement and close customer interaction have enabled us to consolidate our position in the Glass industry. We strictly adhere to quality control measures in every stage of the production process. We are certified for ISO 9001, ISO 14001, and OHSAS 18001. The company has highly talented, committed professionals &amp; skilled labor force for putting in best practices of manufacturing and being close customers to meet their needs.</w:t>
      </w:r>
    </w:p>
    <w:p w14:paraId="7F9573D2" w14:textId="77777777" w:rsidR="003A4BCD" w:rsidRPr="006F079B" w:rsidRDefault="003A4BCD" w:rsidP="003A4BCD">
      <w:pPr>
        <w:rPr>
          <w:b/>
          <w:bCs/>
        </w:rPr>
      </w:pPr>
      <w:r w:rsidRPr="006F079B">
        <w:rPr>
          <w:b/>
          <w:bCs/>
        </w:rPr>
        <w:t>HISTORY OF SAINT-GOBAIN</w:t>
      </w:r>
    </w:p>
    <w:p w14:paraId="23893EE5" w14:textId="77777777" w:rsidR="003A4BCD" w:rsidRPr="00963761" w:rsidRDefault="003A4BCD" w:rsidP="003A4BCD">
      <w:pPr>
        <w:rPr>
          <w:b/>
          <w:bCs/>
          <w:sz w:val="28"/>
          <w:szCs w:val="28"/>
        </w:rPr>
      </w:pPr>
    </w:p>
    <w:tbl>
      <w:tblPr>
        <w:tblStyle w:val="TableGrid"/>
        <w:tblW w:w="0" w:type="auto"/>
        <w:tblLook w:val="04A0" w:firstRow="1" w:lastRow="0" w:firstColumn="1" w:lastColumn="0" w:noHBand="0" w:noVBand="1"/>
      </w:tblPr>
      <w:tblGrid>
        <w:gridCol w:w="1271"/>
        <w:gridCol w:w="7745"/>
      </w:tblGrid>
      <w:tr w:rsidR="003A4BCD" w:rsidRPr="00963761" w14:paraId="5233D154" w14:textId="77777777" w:rsidTr="00BE7BFB">
        <w:tc>
          <w:tcPr>
            <w:tcW w:w="1271" w:type="dxa"/>
          </w:tcPr>
          <w:p w14:paraId="633E978E" w14:textId="77777777" w:rsidR="003A4BCD" w:rsidRPr="00963761" w:rsidRDefault="003A4BCD" w:rsidP="00BE7BFB">
            <w:pPr>
              <w:spacing w:line="360" w:lineRule="auto"/>
              <w:jc w:val="center"/>
            </w:pPr>
            <w:r w:rsidRPr="00963761">
              <w:rPr>
                <w:b/>
                <w:bCs/>
                <w:shd w:val="clear" w:color="auto" w:fill="FFFFFF"/>
              </w:rPr>
              <w:t>2023</w:t>
            </w:r>
          </w:p>
        </w:tc>
        <w:tc>
          <w:tcPr>
            <w:tcW w:w="7745" w:type="dxa"/>
          </w:tcPr>
          <w:p w14:paraId="7348FD8C" w14:textId="77777777" w:rsidR="003A4BCD" w:rsidRPr="00963761" w:rsidRDefault="003A4BCD" w:rsidP="00BE7BFB">
            <w:pPr>
              <w:spacing w:line="360" w:lineRule="auto"/>
            </w:pPr>
            <w:r w:rsidRPr="00963761">
              <w:rPr>
                <w:color w:val="333333"/>
                <w:shd w:val="clear" w:color="auto" w:fill="FFFFFF"/>
              </w:rPr>
              <w:t>Saint-Gobain acquires UP Twiga under Insulation Business</w:t>
            </w:r>
          </w:p>
        </w:tc>
      </w:tr>
      <w:tr w:rsidR="003A4BCD" w:rsidRPr="00963761" w14:paraId="53F2143B" w14:textId="77777777" w:rsidTr="00BE7BFB">
        <w:tc>
          <w:tcPr>
            <w:tcW w:w="1271" w:type="dxa"/>
          </w:tcPr>
          <w:p w14:paraId="28F26BE4" w14:textId="77777777" w:rsidR="003A4BCD" w:rsidRPr="00963761" w:rsidRDefault="003A4BCD" w:rsidP="00BE7BFB">
            <w:pPr>
              <w:spacing w:line="360" w:lineRule="auto"/>
              <w:jc w:val="center"/>
            </w:pPr>
            <w:r w:rsidRPr="00963761">
              <w:rPr>
                <w:b/>
                <w:bCs/>
                <w:shd w:val="clear" w:color="auto" w:fill="FFFFFF"/>
              </w:rPr>
              <w:t>2022</w:t>
            </w:r>
          </w:p>
        </w:tc>
        <w:tc>
          <w:tcPr>
            <w:tcW w:w="7745" w:type="dxa"/>
          </w:tcPr>
          <w:p w14:paraId="7721E4A3" w14:textId="77777777" w:rsidR="003A4BCD" w:rsidRPr="00963761" w:rsidRDefault="003A4BCD" w:rsidP="00BE7BFB">
            <w:pPr>
              <w:pStyle w:val="NormalWeb"/>
              <w:shd w:val="clear" w:color="auto" w:fill="FFFFFF"/>
              <w:spacing w:before="0" w:beforeAutospacing="0" w:after="150" w:afterAutospacing="0" w:line="360" w:lineRule="auto"/>
              <w:rPr>
                <w:color w:val="333333"/>
              </w:rPr>
            </w:pPr>
            <w:r w:rsidRPr="00963761">
              <w:rPr>
                <w:color w:val="000000"/>
              </w:rPr>
              <w:t>Inaugurated 3 new facilities at WGC, Chennai</w:t>
            </w:r>
          </w:p>
          <w:p w14:paraId="6A4D471C" w14:textId="77777777" w:rsidR="003A4BCD" w:rsidRPr="00963761" w:rsidRDefault="003A4BCD" w:rsidP="003A4BCD">
            <w:pPr>
              <w:pStyle w:val="NormalWeb"/>
              <w:numPr>
                <w:ilvl w:val="0"/>
                <w:numId w:val="62"/>
              </w:numPr>
              <w:shd w:val="clear" w:color="auto" w:fill="FFFFFF"/>
              <w:spacing w:before="0" w:beforeAutospacing="0" w:after="150" w:afterAutospacing="0" w:line="360" w:lineRule="auto"/>
              <w:rPr>
                <w:color w:val="333333"/>
              </w:rPr>
            </w:pPr>
            <w:r w:rsidRPr="00963761">
              <w:rPr>
                <w:color w:val="000000"/>
              </w:rPr>
              <w:t>Float Glass Plant</w:t>
            </w:r>
          </w:p>
          <w:p w14:paraId="31ADEDCA" w14:textId="77777777" w:rsidR="003A4BCD" w:rsidRPr="00963761" w:rsidRDefault="003A4BCD" w:rsidP="003A4BCD">
            <w:pPr>
              <w:pStyle w:val="NormalWeb"/>
              <w:numPr>
                <w:ilvl w:val="0"/>
                <w:numId w:val="62"/>
              </w:numPr>
              <w:shd w:val="clear" w:color="auto" w:fill="FFFFFF"/>
              <w:spacing w:before="0" w:beforeAutospacing="0" w:after="150" w:afterAutospacing="0" w:line="360" w:lineRule="auto"/>
              <w:rPr>
                <w:color w:val="333333"/>
              </w:rPr>
            </w:pPr>
            <w:r w:rsidRPr="00963761">
              <w:rPr>
                <w:color w:val="000000"/>
              </w:rPr>
              <w:t>Integrated Windows Line</w:t>
            </w:r>
          </w:p>
          <w:p w14:paraId="78883872" w14:textId="77777777" w:rsidR="003A4BCD" w:rsidRPr="00963761" w:rsidRDefault="003A4BCD" w:rsidP="003A4BCD">
            <w:pPr>
              <w:pStyle w:val="NormalWeb"/>
              <w:numPr>
                <w:ilvl w:val="0"/>
                <w:numId w:val="62"/>
              </w:numPr>
              <w:shd w:val="clear" w:color="auto" w:fill="FFFFFF"/>
              <w:spacing w:before="0" w:beforeAutospacing="0" w:after="150" w:afterAutospacing="0" w:line="360" w:lineRule="auto"/>
              <w:rPr>
                <w:color w:val="333333"/>
              </w:rPr>
            </w:pPr>
            <w:r w:rsidRPr="00963761">
              <w:rPr>
                <w:color w:val="000000"/>
              </w:rPr>
              <w:t>Saint-Gobain SIPCOT Urban Forest</w:t>
            </w:r>
          </w:p>
          <w:p w14:paraId="1CEA53FE" w14:textId="77777777" w:rsidR="003A4BCD" w:rsidRPr="00963761" w:rsidRDefault="003A4BCD" w:rsidP="003A4BCD">
            <w:pPr>
              <w:pStyle w:val="NormalWeb"/>
              <w:numPr>
                <w:ilvl w:val="0"/>
                <w:numId w:val="62"/>
              </w:numPr>
              <w:shd w:val="clear" w:color="auto" w:fill="FFFFFF"/>
              <w:spacing w:before="0" w:beforeAutospacing="0" w:after="150" w:afterAutospacing="0" w:line="360" w:lineRule="auto"/>
              <w:rPr>
                <w:color w:val="333333"/>
              </w:rPr>
            </w:pPr>
            <w:r w:rsidRPr="00963761">
              <w:rPr>
                <w:color w:val="000000"/>
              </w:rPr>
              <w:t>Inaugurated Plasterboard Plant at Gyproc Facility, Vizag</w:t>
            </w:r>
          </w:p>
          <w:p w14:paraId="64A5045F" w14:textId="77777777" w:rsidR="003A4BCD" w:rsidRPr="00963761" w:rsidRDefault="003A4BCD" w:rsidP="00BE7BFB">
            <w:pPr>
              <w:pStyle w:val="NormalWeb"/>
              <w:shd w:val="clear" w:color="auto" w:fill="FFFFFF"/>
              <w:spacing w:before="0" w:beforeAutospacing="0" w:after="0" w:afterAutospacing="0" w:line="360" w:lineRule="auto"/>
              <w:rPr>
                <w:color w:val="333333"/>
              </w:rPr>
            </w:pPr>
            <w:r w:rsidRPr="00963761">
              <w:rPr>
                <w:color w:val="000000"/>
              </w:rPr>
              <w:t xml:space="preserve">Grindwell Norton Ltd. acquires its Permacel Division </w:t>
            </w:r>
          </w:p>
          <w:p w14:paraId="29A5AD32" w14:textId="77777777" w:rsidR="003A4BCD" w:rsidRPr="00963761" w:rsidRDefault="003A4BCD" w:rsidP="00BE7BFB">
            <w:pPr>
              <w:spacing w:line="360" w:lineRule="auto"/>
            </w:pPr>
          </w:p>
        </w:tc>
      </w:tr>
      <w:tr w:rsidR="003A4BCD" w:rsidRPr="00963761" w14:paraId="0BEA1F05" w14:textId="77777777" w:rsidTr="00BE7BFB">
        <w:tc>
          <w:tcPr>
            <w:tcW w:w="1271" w:type="dxa"/>
          </w:tcPr>
          <w:p w14:paraId="08FEF6B3" w14:textId="77777777" w:rsidR="003A4BCD" w:rsidRPr="00963761" w:rsidRDefault="003A4BCD" w:rsidP="00BE7BFB">
            <w:pPr>
              <w:spacing w:line="360" w:lineRule="auto"/>
              <w:jc w:val="center"/>
            </w:pPr>
            <w:r w:rsidRPr="00963761">
              <w:rPr>
                <w:b/>
                <w:bCs/>
                <w:shd w:val="clear" w:color="auto" w:fill="FFFFFF"/>
              </w:rPr>
              <w:t>2021</w:t>
            </w:r>
          </w:p>
        </w:tc>
        <w:tc>
          <w:tcPr>
            <w:tcW w:w="7745" w:type="dxa"/>
          </w:tcPr>
          <w:p w14:paraId="384AEDA5" w14:textId="77777777" w:rsidR="003A4BCD" w:rsidRPr="00963761" w:rsidRDefault="003A4BCD" w:rsidP="00BE7BFB">
            <w:pPr>
              <w:pStyle w:val="NormalWeb"/>
              <w:shd w:val="clear" w:color="auto" w:fill="FFFFFF"/>
              <w:spacing w:before="0" w:beforeAutospacing="0" w:after="150" w:afterAutospacing="0" w:line="360" w:lineRule="auto"/>
              <w:rPr>
                <w:color w:val="333333"/>
              </w:rPr>
            </w:pPr>
            <w:r w:rsidRPr="00963761">
              <w:rPr>
                <w:color w:val="000000"/>
              </w:rPr>
              <w:t>Commissioning of HoHo Windows plant, Chennai</w:t>
            </w:r>
          </w:p>
          <w:p w14:paraId="2D8BAAC2" w14:textId="77777777" w:rsidR="003A4BCD" w:rsidRPr="00963761" w:rsidRDefault="003A4BCD" w:rsidP="003A4BCD">
            <w:pPr>
              <w:pStyle w:val="NormalWeb"/>
              <w:numPr>
                <w:ilvl w:val="0"/>
                <w:numId w:val="61"/>
              </w:numPr>
              <w:shd w:val="clear" w:color="auto" w:fill="FFFFFF"/>
              <w:spacing w:before="0" w:beforeAutospacing="0" w:after="150" w:afterAutospacing="0" w:line="360" w:lineRule="auto"/>
              <w:rPr>
                <w:color w:val="333333"/>
              </w:rPr>
            </w:pPr>
            <w:r w:rsidRPr="00963761">
              <w:rPr>
                <w:color w:val="000000"/>
              </w:rPr>
              <w:t>F1NXT Line commenced operation after cold repair</w:t>
            </w:r>
          </w:p>
          <w:p w14:paraId="6222A9D1" w14:textId="77777777" w:rsidR="003A4BCD" w:rsidRPr="00963761" w:rsidRDefault="003A4BCD" w:rsidP="003A4BCD">
            <w:pPr>
              <w:pStyle w:val="NormalWeb"/>
              <w:numPr>
                <w:ilvl w:val="0"/>
                <w:numId w:val="61"/>
              </w:numPr>
              <w:shd w:val="clear" w:color="auto" w:fill="FFFFFF"/>
              <w:spacing w:before="0" w:beforeAutospacing="0" w:after="150" w:afterAutospacing="0" w:line="360" w:lineRule="auto"/>
              <w:rPr>
                <w:color w:val="333333"/>
              </w:rPr>
            </w:pPr>
            <w:r w:rsidRPr="00963761">
              <w:rPr>
                <w:color w:val="000000"/>
              </w:rPr>
              <w:t>Saint-Gobain acquires Chryso under Construction Chemicals</w:t>
            </w:r>
          </w:p>
          <w:p w14:paraId="66D9B2DB" w14:textId="77777777" w:rsidR="003A4BCD" w:rsidRPr="00963761" w:rsidRDefault="003A4BCD" w:rsidP="003A4BCD">
            <w:pPr>
              <w:pStyle w:val="NormalWeb"/>
              <w:numPr>
                <w:ilvl w:val="0"/>
                <w:numId w:val="61"/>
              </w:numPr>
              <w:shd w:val="clear" w:color="auto" w:fill="FFFFFF"/>
              <w:spacing w:before="0" w:beforeAutospacing="0" w:after="0" w:afterAutospacing="0" w:line="360" w:lineRule="auto"/>
              <w:rPr>
                <w:color w:val="333333"/>
              </w:rPr>
            </w:pPr>
            <w:r w:rsidRPr="00963761">
              <w:rPr>
                <w:color w:val="000000"/>
              </w:rPr>
              <w:t>Saint-Gobain acquires Rockwool India under Insulation Business</w:t>
            </w:r>
          </w:p>
          <w:p w14:paraId="48AF6608" w14:textId="77777777" w:rsidR="003A4BCD" w:rsidRPr="00963761" w:rsidRDefault="003A4BCD" w:rsidP="00BE7BFB">
            <w:pPr>
              <w:spacing w:line="360" w:lineRule="auto"/>
            </w:pPr>
          </w:p>
        </w:tc>
      </w:tr>
      <w:tr w:rsidR="003A4BCD" w:rsidRPr="00963761" w14:paraId="3F62D0B1" w14:textId="77777777" w:rsidTr="00BE7BFB">
        <w:trPr>
          <w:trHeight w:val="1800"/>
        </w:trPr>
        <w:tc>
          <w:tcPr>
            <w:tcW w:w="1271" w:type="dxa"/>
          </w:tcPr>
          <w:p w14:paraId="2FB4BBB0" w14:textId="77777777" w:rsidR="003A4BCD" w:rsidRPr="00963761" w:rsidRDefault="003A4BCD" w:rsidP="00BE7BFB">
            <w:pPr>
              <w:spacing w:line="360" w:lineRule="auto"/>
              <w:jc w:val="center"/>
            </w:pPr>
            <w:r w:rsidRPr="00963761">
              <w:rPr>
                <w:b/>
                <w:bCs/>
                <w:shd w:val="clear" w:color="auto" w:fill="FFFFFF"/>
              </w:rPr>
              <w:lastRenderedPageBreak/>
              <w:t>2020</w:t>
            </w:r>
          </w:p>
        </w:tc>
        <w:tc>
          <w:tcPr>
            <w:tcW w:w="7745" w:type="dxa"/>
          </w:tcPr>
          <w:p w14:paraId="4391239B" w14:textId="77777777" w:rsidR="003A4BCD" w:rsidRPr="00963761" w:rsidRDefault="003A4BCD" w:rsidP="00BE7BFB">
            <w:pPr>
              <w:pStyle w:val="NormalWeb"/>
              <w:shd w:val="clear" w:color="auto" w:fill="FFFFFF"/>
              <w:spacing w:before="0" w:beforeAutospacing="0" w:after="150" w:afterAutospacing="0" w:line="360" w:lineRule="auto"/>
              <w:rPr>
                <w:color w:val="333333"/>
              </w:rPr>
            </w:pPr>
            <w:r w:rsidRPr="00963761">
              <w:rPr>
                <w:color w:val="000000"/>
              </w:rPr>
              <w:t>Commissioning of</w:t>
            </w:r>
          </w:p>
          <w:p w14:paraId="320FD4E4" w14:textId="77777777" w:rsidR="003A4BCD" w:rsidRPr="00963761" w:rsidRDefault="003A4BCD" w:rsidP="003A4BCD">
            <w:pPr>
              <w:pStyle w:val="NormalWeb"/>
              <w:numPr>
                <w:ilvl w:val="0"/>
                <w:numId w:val="60"/>
              </w:numPr>
              <w:shd w:val="clear" w:color="auto" w:fill="FFFFFF"/>
              <w:spacing w:before="0" w:beforeAutospacing="0" w:after="150" w:afterAutospacing="0" w:line="360" w:lineRule="auto"/>
              <w:rPr>
                <w:color w:val="333333"/>
              </w:rPr>
            </w:pPr>
            <w:r w:rsidRPr="00963761">
              <w:rPr>
                <w:color w:val="000000"/>
              </w:rPr>
              <w:t>Shower Cubicle plant, Jhagadia</w:t>
            </w:r>
          </w:p>
          <w:p w14:paraId="2466F1AB" w14:textId="77777777" w:rsidR="003A4BCD" w:rsidRPr="00963761" w:rsidRDefault="003A4BCD" w:rsidP="003A4BCD">
            <w:pPr>
              <w:pStyle w:val="NormalWeb"/>
              <w:numPr>
                <w:ilvl w:val="0"/>
                <w:numId w:val="60"/>
              </w:numPr>
              <w:shd w:val="clear" w:color="auto" w:fill="FFFFFF"/>
              <w:spacing w:before="0" w:beforeAutospacing="0" w:after="150" w:afterAutospacing="0" w:line="360" w:lineRule="auto"/>
              <w:rPr>
                <w:color w:val="333333"/>
              </w:rPr>
            </w:pPr>
            <w:r w:rsidRPr="00963761">
              <w:rPr>
                <w:color w:val="000000"/>
              </w:rPr>
              <w:t>Ceiling tile plant, Jhagadia</w:t>
            </w:r>
          </w:p>
          <w:p w14:paraId="1C51E180" w14:textId="77777777" w:rsidR="003A4BCD" w:rsidRPr="00963761" w:rsidRDefault="003A4BCD" w:rsidP="003A4BCD">
            <w:pPr>
              <w:pStyle w:val="NormalWeb"/>
              <w:numPr>
                <w:ilvl w:val="0"/>
                <w:numId w:val="60"/>
              </w:numPr>
              <w:shd w:val="clear" w:color="auto" w:fill="FFFFFF"/>
              <w:spacing w:before="0" w:beforeAutospacing="0" w:after="0" w:afterAutospacing="0" w:line="360" w:lineRule="auto"/>
              <w:rPr>
                <w:color w:val="333333"/>
              </w:rPr>
            </w:pPr>
            <w:r w:rsidRPr="00963761">
              <w:rPr>
                <w:color w:val="000000"/>
              </w:rPr>
              <w:t>Gyproc Plaster plant, Chennai</w:t>
            </w:r>
          </w:p>
          <w:p w14:paraId="0C449DB5" w14:textId="77777777" w:rsidR="003A4BCD" w:rsidRPr="00963761" w:rsidRDefault="003A4BCD" w:rsidP="00BE7BFB">
            <w:pPr>
              <w:spacing w:line="360" w:lineRule="auto"/>
            </w:pPr>
          </w:p>
        </w:tc>
      </w:tr>
      <w:tr w:rsidR="003A4BCD" w:rsidRPr="00963761" w14:paraId="78146D16" w14:textId="77777777" w:rsidTr="00BE7BFB">
        <w:tc>
          <w:tcPr>
            <w:tcW w:w="1271" w:type="dxa"/>
          </w:tcPr>
          <w:p w14:paraId="4CECE905" w14:textId="77777777" w:rsidR="003A4BCD" w:rsidRPr="00963761" w:rsidRDefault="003A4BCD" w:rsidP="00BE7BFB">
            <w:pPr>
              <w:spacing w:line="360" w:lineRule="auto"/>
              <w:jc w:val="center"/>
            </w:pPr>
            <w:r w:rsidRPr="00963761">
              <w:rPr>
                <w:b/>
                <w:bCs/>
                <w:shd w:val="clear" w:color="auto" w:fill="FFFFFF"/>
              </w:rPr>
              <w:t>2019</w:t>
            </w:r>
          </w:p>
        </w:tc>
        <w:tc>
          <w:tcPr>
            <w:tcW w:w="7745" w:type="dxa"/>
          </w:tcPr>
          <w:p w14:paraId="37B45309" w14:textId="77777777" w:rsidR="003A4BCD" w:rsidRPr="00963761" w:rsidRDefault="003A4BCD" w:rsidP="00BE7BFB">
            <w:pPr>
              <w:pStyle w:val="NormalWeb"/>
              <w:shd w:val="clear" w:color="auto" w:fill="FFFFFF"/>
              <w:spacing w:before="0" w:beforeAutospacing="0" w:after="150" w:afterAutospacing="0" w:line="360" w:lineRule="auto"/>
              <w:rPr>
                <w:color w:val="333333"/>
              </w:rPr>
            </w:pPr>
            <w:r w:rsidRPr="00963761">
              <w:rPr>
                <w:color w:val="333333"/>
              </w:rPr>
              <w:t>Glass inaugurates 3 facilities at WGC, Chennai </w:t>
            </w:r>
          </w:p>
          <w:p w14:paraId="1BE26187" w14:textId="77777777" w:rsidR="003A4BCD" w:rsidRPr="00963761" w:rsidRDefault="003A4BCD" w:rsidP="003A4BCD">
            <w:pPr>
              <w:pStyle w:val="NormalWeb"/>
              <w:numPr>
                <w:ilvl w:val="0"/>
                <w:numId w:val="59"/>
              </w:numPr>
              <w:shd w:val="clear" w:color="auto" w:fill="FFFFFF"/>
              <w:spacing w:before="0" w:beforeAutospacing="0" w:after="150" w:afterAutospacing="0" w:line="360" w:lineRule="auto"/>
              <w:rPr>
                <w:color w:val="333333"/>
              </w:rPr>
            </w:pPr>
            <w:r w:rsidRPr="00963761">
              <w:rPr>
                <w:color w:val="333333"/>
              </w:rPr>
              <w:t>Float Glass</w:t>
            </w:r>
          </w:p>
          <w:p w14:paraId="56C4490A" w14:textId="77777777" w:rsidR="003A4BCD" w:rsidRPr="00963761" w:rsidRDefault="003A4BCD" w:rsidP="003A4BCD">
            <w:pPr>
              <w:pStyle w:val="NormalWeb"/>
              <w:numPr>
                <w:ilvl w:val="0"/>
                <w:numId w:val="59"/>
              </w:numPr>
              <w:shd w:val="clear" w:color="auto" w:fill="FFFFFF"/>
              <w:spacing w:before="0" w:beforeAutospacing="0" w:after="150" w:afterAutospacing="0" w:line="360" w:lineRule="auto"/>
              <w:rPr>
                <w:color w:val="333333"/>
              </w:rPr>
            </w:pPr>
            <w:r w:rsidRPr="00963761">
              <w:rPr>
                <w:color w:val="333333"/>
              </w:rPr>
              <w:t>Advanced Magnetron Coater</w:t>
            </w:r>
          </w:p>
          <w:p w14:paraId="4332EC09" w14:textId="77777777" w:rsidR="003A4BCD" w:rsidRPr="00963761" w:rsidRDefault="003A4BCD" w:rsidP="003A4BCD">
            <w:pPr>
              <w:pStyle w:val="NormalWeb"/>
              <w:numPr>
                <w:ilvl w:val="0"/>
                <w:numId w:val="59"/>
              </w:numPr>
              <w:shd w:val="clear" w:color="auto" w:fill="FFFFFF"/>
              <w:spacing w:before="0" w:beforeAutospacing="0" w:after="0" w:afterAutospacing="0" w:line="360" w:lineRule="auto"/>
              <w:rPr>
                <w:color w:val="333333"/>
              </w:rPr>
            </w:pPr>
            <w:r w:rsidRPr="00963761">
              <w:rPr>
                <w:color w:val="333333"/>
              </w:rPr>
              <w:t>Glass Solutions line</w:t>
            </w:r>
          </w:p>
          <w:p w14:paraId="1395E239" w14:textId="77777777" w:rsidR="003A4BCD" w:rsidRPr="00963761" w:rsidRDefault="003A4BCD" w:rsidP="00BE7BFB">
            <w:pPr>
              <w:spacing w:line="360" w:lineRule="auto"/>
            </w:pPr>
          </w:p>
        </w:tc>
      </w:tr>
      <w:tr w:rsidR="003A4BCD" w:rsidRPr="00963761" w14:paraId="2849D130" w14:textId="77777777" w:rsidTr="00BE7BFB">
        <w:tc>
          <w:tcPr>
            <w:tcW w:w="1271" w:type="dxa"/>
          </w:tcPr>
          <w:p w14:paraId="42A9D0AA" w14:textId="77777777" w:rsidR="003A4BCD" w:rsidRPr="00963761" w:rsidRDefault="003A4BCD" w:rsidP="00BE7BFB">
            <w:pPr>
              <w:spacing w:line="360" w:lineRule="auto"/>
              <w:jc w:val="center"/>
            </w:pPr>
            <w:r w:rsidRPr="00963761">
              <w:rPr>
                <w:b/>
                <w:bCs/>
                <w:shd w:val="clear" w:color="auto" w:fill="FFFFFF"/>
              </w:rPr>
              <w:t>2018</w:t>
            </w:r>
          </w:p>
        </w:tc>
        <w:tc>
          <w:tcPr>
            <w:tcW w:w="7745" w:type="dxa"/>
          </w:tcPr>
          <w:p w14:paraId="07B6E45A" w14:textId="77777777" w:rsidR="003A4BCD" w:rsidRPr="00934CE3" w:rsidRDefault="003A4BCD" w:rsidP="00BE7BFB">
            <w:pPr>
              <w:shd w:val="clear" w:color="auto" w:fill="FFFFFF"/>
              <w:spacing w:after="150" w:line="360" w:lineRule="auto"/>
              <w:rPr>
                <w:color w:val="333333"/>
                <w:lang w:eastAsia="en-IN"/>
              </w:rPr>
            </w:pPr>
            <w:r w:rsidRPr="00934CE3">
              <w:rPr>
                <w:color w:val="333333"/>
                <w:lang w:eastAsia="en-IN"/>
              </w:rPr>
              <w:t>Commissioning of</w:t>
            </w:r>
          </w:p>
          <w:p w14:paraId="0E62F4F7" w14:textId="77777777" w:rsidR="003A4BCD" w:rsidRPr="00934CE3" w:rsidRDefault="003A4BCD" w:rsidP="003A4BCD">
            <w:pPr>
              <w:numPr>
                <w:ilvl w:val="0"/>
                <w:numId w:val="42"/>
              </w:numPr>
              <w:shd w:val="clear" w:color="auto" w:fill="FFFFFF"/>
              <w:spacing w:line="360" w:lineRule="auto"/>
              <w:rPr>
                <w:color w:val="333333"/>
                <w:lang w:eastAsia="en-IN"/>
              </w:rPr>
            </w:pPr>
            <w:r w:rsidRPr="00934CE3">
              <w:rPr>
                <w:color w:val="333333"/>
                <w:lang w:eastAsia="en-IN"/>
              </w:rPr>
              <w:t>Sekurit Laminated Plant, Jhagadia (Gujarat)</w:t>
            </w:r>
          </w:p>
          <w:p w14:paraId="055C57EA" w14:textId="77777777" w:rsidR="003A4BCD" w:rsidRPr="00934CE3" w:rsidRDefault="003A4BCD" w:rsidP="003A4BCD">
            <w:pPr>
              <w:numPr>
                <w:ilvl w:val="0"/>
                <w:numId w:val="42"/>
              </w:numPr>
              <w:shd w:val="clear" w:color="auto" w:fill="FFFFFF"/>
              <w:spacing w:line="360" w:lineRule="auto"/>
              <w:rPr>
                <w:color w:val="333333"/>
                <w:lang w:eastAsia="en-IN"/>
              </w:rPr>
            </w:pPr>
            <w:r w:rsidRPr="00934CE3">
              <w:rPr>
                <w:color w:val="333333"/>
                <w:lang w:eastAsia="en-IN"/>
              </w:rPr>
              <w:t>ADFORS’ GlasGrid Plant, Bangalore</w:t>
            </w:r>
          </w:p>
          <w:p w14:paraId="42A5579E" w14:textId="77777777" w:rsidR="003A4BCD" w:rsidRPr="00934CE3" w:rsidRDefault="003A4BCD" w:rsidP="00BE7BFB">
            <w:pPr>
              <w:shd w:val="clear" w:color="auto" w:fill="FFFFFF"/>
              <w:spacing w:after="150" w:line="360" w:lineRule="auto"/>
              <w:rPr>
                <w:color w:val="333333"/>
                <w:lang w:eastAsia="en-IN"/>
              </w:rPr>
            </w:pPr>
            <w:r w:rsidRPr="00934CE3">
              <w:rPr>
                <w:color w:val="333333"/>
                <w:lang w:eastAsia="en-IN"/>
              </w:rPr>
              <w:t> </w:t>
            </w:r>
          </w:p>
          <w:p w14:paraId="5C1F174C" w14:textId="77777777" w:rsidR="003A4BCD" w:rsidRPr="00934CE3" w:rsidRDefault="003A4BCD" w:rsidP="00BE7BFB">
            <w:pPr>
              <w:shd w:val="clear" w:color="auto" w:fill="FFFFFF"/>
              <w:spacing w:after="150" w:line="360" w:lineRule="auto"/>
              <w:rPr>
                <w:color w:val="333333"/>
                <w:lang w:eastAsia="en-IN"/>
              </w:rPr>
            </w:pPr>
            <w:r w:rsidRPr="00934CE3">
              <w:rPr>
                <w:color w:val="333333"/>
                <w:lang w:eastAsia="en-IN"/>
              </w:rPr>
              <w:t>Expansion of - </w:t>
            </w:r>
          </w:p>
          <w:p w14:paraId="2FCDA2B7" w14:textId="77777777" w:rsidR="003A4BCD" w:rsidRPr="00934CE3" w:rsidRDefault="003A4BCD" w:rsidP="003A4BCD">
            <w:pPr>
              <w:numPr>
                <w:ilvl w:val="0"/>
                <w:numId w:val="43"/>
              </w:numPr>
              <w:shd w:val="clear" w:color="auto" w:fill="FFFFFF"/>
              <w:spacing w:line="360" w:lineRule="auto"/>
              <w:rPr>
                <w:color w:val="333333"/>
                <w:lang w:eastAsia="en-IN"/>
              </w:rPr>
            </w:pPr>
            <w:r w:rsidRPr="00934CE3">
              <w:rPr>
                <w:color w:val="333333"/>
                <w:lang w:eastAsia="en-IN"/>
              </w:rPr>
              <w:t>Performance Plastics Expansion (TPE) Line, Bangalore (under construction)</w:t>
            </w:r>
          </w:p>
          <w:p w14:paraId="7EE813BA" w14:textId="77777777" w:rsidR="003A4BCD" w:rsidRPr="00963761" w:rsidRDefault="003A4BCD" w:rsidP="00BE7BFB">
            <w:pPr>
              <w:spacing w:line="360" w:lineRule="auto"/>
            </w:pPr>
          </w:p>
        </w:tc>
      </w:tr>
      <w:tr w:rsidR="003A4BCD" w:rsidRPr="00963761" w14:paraId="6CBD96C1" w14:textId="77777777" w:rsidTr="00BE7BFB">
        <w:tc>
          <w:tcPr>
            <w:tcW w:w="1271" w:type="dxa"/>
          </w:tcPr>
          <w:p w14:paraId="32EAF9C7" w14:textId="77777777" w:rsidR="003A4BCD" w:rsidRPr="00963761" w:rsidRDefault="003A4BCD" w:rsidP="00BE7BFB">
            <w:pPr>
              <w:spacing w:line="360" w:lineRule="auto"/>
              <w:jc w:val="center"/>
            </w:pPr>
            <w:r w:rsidRPr="00963761">
              <w:rPr>
                <w:b/>
                <w:bCs/>
                <w:shd w:val="clear" w:color="auto" w:fill="FFFFFF"/>
              </w:rPr>
              <w:t>2017</w:t>
            </w:r>
          </w:p>
        </w:tc>
        <w:tc>
          <w:tcPr>
            <w:tcW w:w="7745" w:type="dxa"/>
          </w:tcPr>
          <w:p w14:paraId="7B7D0AE0" w14:textId="77777777" w:rsidR="003A4BCD" w:rsidRPr="00934CE3" w:rsidRDefault="003A4BCD" w:rsidP="003A4BCD">
            <w:pPr>
              <w:numPr>
                <w:ilvl w:val="0"/>
                <w:numId w:val="44"/>
              </w:numPr>
              <w:shd w:val="clear" w:color="auto" w:fill="FFFFFF"/>
              <w:spacing w:line="360" w:lineRule="auto"/>
              <w:rPr>
                <w:color w:val="333333"/>
                <w:lang w:eastAsia="en-IN"/>
              </w:rPr>
            </w:pPr>
            <w:r w:rsidRPr="00934CE3">
              <w:rPr>
                <w:color w:val="333333"/>
                <w:lang w:eastAsia="en-IN"/>
              </w:rPr>
              <w:t>Commissioning of Glass' Magnetron Coater II at Chennai</w:t>
            </w:r>
          </w:p>
          <w:p w14:paraId="07172D70" w14:textId="77777777" w:rsidR="003A4BCD" w:rsidRPr="00934CE3" w:rsidRDefault="003A4BCD" w:rsidP="003A4BCD">
            <w:pPr>
              <w:numPr>
                <w:ilvl w:val="0"/>
                <w:numId w:val="44"/>
              </w:numPr>
              <w:shd w:val="clear" w:color="auto" w:fill="FFFFFF"/>
              <w:spacing w:line="360" w:lineRule="auto"/>
              <w:rPr>
                <w:color w:val="333333"/>
                <w:lang w:eastAsia="en-IN"/>
              </w:rPr>
            </w:pPr>
            <w:r w:rsidRPr="00934CE3">
              <w:rPr>
                <w:color w:val="333333"/>
                <w:lang w:eastAsia="en-IN"/>
              </w:rPr>
              <w:t>Commissioning of Gyproc business' Plasterboard Plant, Jhagadia (Gujarat)</w:t>
            </w:r>
          </w:p>
          <w:p w14:paraId="1F36D11F" w14:textId="77777777" w:rsidR="003A4BCD" w:rsidRPr="00934CE3" w:rsidRDefault="003A4BCD" w:rsidP="003A4BCD">
            <w:pPr>
              <w:numPr>
                <w:ilvl w:val="0"/>
                <w:numId w:val="44"/>
              </w:numPr>
              <w:shd w:val="clear" w:color="auto" w:fill="FFFFFF"/>
              <w:spacing w:line="360" w:lineRule="auto"/>
              <w:rPr>
                <w:color w:val="333333"/>
                <w:lang w:eastAsia="en-IN"/>
              </w:rPr>
            </w:pPr>
            <w:r w:rsidRPr="00934CE3">
              <w:rPr>
                <w:color w:val="333333"/>
                <w:lang w:eastAsia="en-IN"/>
              </w:rPr>
              <w:t>Commissioning of Weber business' Tile Adhesive Plant at Chennai</w:t>
            </w:r>
          </w:p>
          <w:p w14:paraId="150144EB" w14:textId="77777777" w:rsidR="003A4BCD" w:rsidRPr="00963761" w:rsidRDefault="003A4BCD" w:rsidP="00BE7BFB">
            <w:pPr>
              <w:spacing w:line="360" w:lineRule="auto"/>
            </w:pPr>
          </w:p>
        </w:tc>
      </w:tr>
      <w:tr w:rsidR="003A4BCD" w:rsidRPr="00963761" w14:paraId="63CB5EBA" w14:textId="77777777" w:rsidTr="00BE7BFB">
        <w:tc>
          <w:tcPr>
            <w:tcW w:w="1271" w:type="dxa"/>
          </w:tcPr>
          <w:p w14:paraId="404D4A79" w14:textId="77777777" w:rsidR="003A4BCD" w:rsidRPr="00963761" w:rsidRDefault="003A4BCD" w:rsidP="00BE7BFB">
            <w:pPr>
              <w:spacing w:line="360" w:lineRule="auto"/>
              <w:jc w:val="center"/>
            </w:pPr>
            <w:r w:rsidRPr="00963761">
              <w:rPr>
                <w:b/>
                <w:bCs/>
                <w:shd w:val="clear" w:color="auto" w:fill="FFFFFF"/>
              </w:rPr>
              <w:t>2016</w:t>
            </w:r>
          </w:p>
        </w:tc>
        <w:tc>
          <w:tcPr>
            <w:tcW w:w="7745" w:type="dxa"/>
          </w:tcPr>
          <w:p w14:paraId="702ECE35" w14:textId="77777777" w:rsidR="003A4BCD" w:rsidRPr="00963761" w:rsidRDefault="003A4BCD" w:rsidP="00BE7BFB">
            <w:pPr>
              <w:pStyle w:val="NormalWeb"/>
              <w:shd w:val="clear" w:color="auto" w:fill="FFFFFF"/>
              <w:spacing w:before="0" w:beforeAutospacing="0" w:after="150" w:afterAutospacing="0" w:line="360" w:lineRule="auto"/>
              <w:ind w:left="720"/>
              <w:rPr>
                <w:color w:val="333333"/>
              </w:rPr>
            </w:pPr>
            <w:r w:rsidRPr="00963761">
              <w:rPr>
                <w:color w:val="333333"/>
              </w:rPr>
              <w:t>GNO Abrasives Expansion at Bangalore Campus</w:t>
            </w:r>
          </w:p>
          <w:p w14:paraId="4EA9C7AE" w14:textId="77777777" w:rsidR="003A4BCD" w:rsidRPr="00963761" w:rsidRDefault="003A4BCD" w:rsidP="003A4BCD">
            <w:pPr>
              <w:pStyle w:val="timeline-item"/>
              <w:numPr>
                <w:ilvl w:val="1"/>
                <w:numId w:val="46"/>
              </w:numPr>
              <w:shd w:val="clear" w:color="auto" w:fill="FFFFFF"/>
              <w:spacing w:before="0" w:beforeAutospacing="0" w:after="0" w:afterAutospacing="0" w:line="360" w:lineRule="auto"/>
              <w:rPr>
                <w:color w:val="333333"/>
              </w:rPr>
            </w:pPr>
            <w:r w:rsidRPr="00963761">
              <w:rPr>
                <w:color w:val="333333"/>
              </w:rPr>
              <w:t>Cloth Finishing Line</w:t>
            </w:r>
          </w:p>
          <w:p w14:paraId="625E44F0" w14:textId="77777777" w:rsidR="003A4BCD" w:rsidRPr="00963761" w:rsidRDefault="003A4BCD" w:rsidP="003A4BCD">
            <w:pPr>
              <w:pStyle w:val="timeline-item"/>
              <w:numPr>
                <w:ilvl w:val="1"/>
                <w:numId w:val="47"/>
              </w:numPr>
              <w:shd w:val="clear" w:color="auto" w:fill="FFFFFF"/>
              <w:spacing w:before="0" w:beforeAutospacing="0" w:after="0" w:afterAutospacing="0" w:line="360" w:lineRule="auto"/>
              <w:rPr>
                <w:color w:val="333333"/>
              </w:rPr>
            </w:pPr>
            <w:r w:rsidRPr="00963761">
              <w:rPr>
                <w:color w:val="333333"/>
              </w:rPr>
              <w:t>Coated Discs Plant</w:t>
            </w:r>
          </w:p>
          <w:p w14:paraId="55878626" w14:textId="77777777" w:rsidR="003A4BCD" w:rsidRPr="00963761" w:rsidRDefault="003A4BCD" w:rsidP="003A4BCD">
            <w:pPr>
              <w:pStyle w:val="timeline-item"/>
              <w:numPr>
                <w:ilvl w:val="1"/>
                <w:numId w:val="48"/>
              </w:numPr>
              <w:shd w:val="clear" w:color="auto" w:fill="FFFFFF"/>
              <w:spacing w:before="0" w:beforeAutospacing="0" w:after="0" w:afterAutospacing="0" w:line="360" w:lineRule="auto"/>
              <w:rPr>
                <w:color w:val="333333"/>
              </w:rPr>
            </w:pPr>
            <w:r w:rsidRPr="00963761">
              <w:rPr>
                <w:color w:val="333333"/>
              </w:rPr>
              <w:t>Electroplated Superabrasives line</w:t>
            </w:r>
          </w:p>
          <w:p w14:paraId="4B324D46" w14:textId="77777777" w:rsidR="003A4BCD" w:rsidRPr="00963761" w:rsidRDefault="003A4BCD" w:rsidP="00BE7BFB">
            <w:pPr>
              <w:pStyle w:val="timeline-item"/>
              <w:shd w:val="clear" w:color="auto" w:fill="FFFFFF"/>
              <w:spacing w:before="0" w:beforeAutospacing="0" w:after="0" w:afterAutospacing="0" w:line="360" w:lineRule="auto"/>
              <w:ind w:left="720"/>
              <w:jc w:val="center"/>
              <w:rPr>
                <w:color w:val="333333"/>
              </w:rPr>
            </w:pPr>
          </w:p>
        </w:tc>
      </w:tr>
      <w:tr w:rsidR="003A4BCD" w:rsidRPr="00963761" w14:paraId="1663D84C" w14:textId="77777777" w:rsidTr="00BE7BFB">
        <w:tc>
          <w:tcPr>
            <w:tcW w:w="1271" w:type="dxa"/>
          </w:tcPr>
          <w:p w14:paraId="0BFDFFC8" w14:textId="77777777" w:rsidR="003A4BCD" w:rsidRPr="00963761" w:rsidRDefault="003A4BCD" w:rsidP="00BE7BFB">
            <w:pPr>
              <w:pStyle w:val="timeline-item"/>
              <w:shd w:val="clear" w:color="auto" w:fill="FFFFFF"/>
              <w:spacing w:before="0" w:beforeAutospacing="0" w:after="0" w:afterAutospacing="0" w:line="360" w:lineRule="auto"/>
              <w:jc w:val="center"/>
            </w:pPr>
            <w:r w:rsidRPr="00963761">
              <w:rPr>
                <w:rStyle w:val="field-content"/>
                <w:b/>
                <w:bCs/>
              </w:rPr>
              <w:t>2015</w:t>
            </w:r>
          </w:p>
          <w:p w14:paraId="2A4A58F3" w14:textId="77777777" w:rsidR="003A4BCD" w:rsidRPr="00963761" w:rsidRDefault="003A4BCD" w:rsidP="00BE7BFB">
            <w:pPr>
              <w:spacing w:line="360" w:lineRule="auto"/>
              <w:jc w:val="center"/>
              <w:rPr>
                <w:b/>
                <w:bCs/>
                <w:shd w:val="clear" w:color="auto" w:fill="FFFFFF"/>
              </w:rPr>
            </w:pPr>
          </w:p>
        </w:tc>
        <w:tc>
          <w:tcPr>
            <w:tcW w:w="7745" w:type="dxa"/>
          </w:tcPr>
          <w:p w14:paraId="01432C16" w14:textId="77777777" w:rsidR="003A4BCD" w:rsidRPr="00963761" w:rsidRDefault="003A4BCD" w:rsidP="003A4BCD">
            <w:pPr>
              <w:pStyle w:val="timeline-item"/>
              <w:numPr>
                <w:ilvl w:val="0"/>
                <w:numId w:val="63"/>
              </w:numPr>
              <w:shd w:val="clear" w:color="auto" w:fill="FFFFFF"/>
              <w:spacing w:before="0" w:beforeAutospacing="0" w:after="0" w:afterAutospacing="0" w:line="360" w:lineRule="auto"/>
              <w:rPr>
                <w:color w:val="333333"/>
              </w:rPr>
            </w:pPr>
            <w:r w:rsidRPr="00963761">
              <w:rPr>
                <w:color w:val="333333"/>
              </w:rPr>
              <w:lastRenderedPageBreak/>
              <w:t>Saint-Gobain celebrates 350 years!</w:t>
            </w:r>
          </w:p>
          <w:p w14:paraId="08FEF840" w14:textId="77777777" w:rsidR="003A4BCD" w:rsidRPr="00963761" w:rsidRDefault="003A4BCD" w:rsidP="003A4BCD">
            <w:pPr>
              <w:pStyle w:val="timeline-item"/>
              <w:numPr>
                <w:ilvl w:val="0"/>
                <w:numId w:val="63"/>
              </w:numPr>
              <w:shd w:val="clear" w:color="auto" w:fill="FFFFFF"/>
              <w:spacing w:before="0" w:beforeAutospacing="0" w:after="0" w:afterAutospacing="0" w:line="360" w:lineRule="auto"/>
              <w:rPr>
                <w:color w:val="333333"/>
              </w:rPr>
            </w:pPr>
            <w:r w:rsidRPr="00963761">
              <w:rPr>
                <w:color w:val="333333"/>
              </w:rPr>
              <w:lastRenderedPageBreak/>
              <w:t>SEPR commissions its new Alumina Refractories plant in Perundurai, Tamil Nadu</w:t>
            </w:r>
          </w:p>
          <w:p w14:paraId="388661D4" w14:textId="77777777" w:rsidR="003A4BCD" w:rsidRPr="00963761" w:rsidRDefault="003A4BCD" w:rsidP="003A4BCD">
            <w:pPr>
              <w:pStyle w:val="timeline-item"/>
              <w:numPr>
                <w:ilvl w:val="0"/>
                <w:numId w:val="63"/>
              </w:numPr>
              <w:shd w:val="clear" w:color="auto" w:fill="FFFFFF"/>
              <w:spacing w:before="0" w:beforeAutospacing="0" w:after="0" w:afterAutospacing="0" w:line="360" w:lineRule="auto"/>
              <w:rPr>
                <w:color w:val="333333"/>
              </w:rPr>
            </w:pPr>
            <w:r w:rsidRPr="00963761">
              <w:rPr>
                <w:color w:val="333333"/>
              </w:rPr>
              <w:t>The Gyproc business commences construction of a new plasterboard plant in Gujarat</w:t>
            </w:r>
          </w:p>
        </w:tc>
      </w:tr>
      <w:tr w:rsidR="003A4BCD" w:rsidRPr="00963761" w14:paraId="04D93CC1" w14:textId="77777777" w:rsidTr="00BE7BFB">
        <w:tc>
          <w:tcPr>
            <w:tcW w:w="1271" w:type="dxa"/>
          </w:tcPr>
          <w:p w14:paraId="0F6DA857" w14:textId="77777777" w:rsidR="003A4BCD" w:rsidRPr="00963761" w:rsidRDefault="003A4BCD" w:rsidP="00BE7BFB">
            <w:pPr>
              <w:spacing w:line="360" w:lineRule="auto"/>
              <w:jc w:val="center"/>
              <w:rPr>
                <w:b/>
                <w:bCs/>
                <w:shd w:val="clear" w:color="auto" w:fill="FFFFFF"/>
              </w:rPr>
            </w:pPr>
            <w:r w:rsidRPr="00963761">
              <w:rPr>
                <w:b/>
                <w:bCs/>
                <w:shd w:val="clear" w:color="auto" w:fill="FFFFFF"/>
              </w:rPr>
              <w:lastRenderedPageBreak/>
              <w:t>2014</w:t>
            </w:r>
          </w:p>
        </w:tc>
        <w:tc>
          <w:tcPr>
            <w:tcW w:w="7745" w:type="dxa"/>
          </w:tcPr>
          <w:p w14:paraId="7CDFC514" w14:textId="77777777" w:rsidR="003A4BCD" w:rsidRPr="00934CE3" w:rsidRDefault="003A4BCD" w:rsidP="003A4BCD">
            <w:pPr>
              <w:numPr>
                <w:ilvl w:val="0"/>
                <w:numId w:val="49"/>
              </w:numPr>
              <w:shd w:val="clear" w:color="auto" w:fill="FFFFFF"/>
              <w:spacing w:line="360" w:lineRule="auto"/>
              <w:rPr>
                <w:color w:val="333333"/>
                <w:lang w:eastAsia="en-IN"/>
              </w:rPr>
            </w:pPr>
            <w:r w:rsidRPr="00934CE3">
              <w:rPr>
                <w:color w:val="333333"/>
                <w:lang w:eastAsia="en-IN"/>
              </w:rPr>
              <w:t>Saint-Gobain Glass commissions its fourth float line in Bhiwadi, Rajasthan and its Sand Benificiation plant in Alwar, Rajasthan</w:t>
            </w:r>
          </w:p>
          <w:p w14:paraId="2F98884D" w14:textId="77777777" w:rsidR="003A4BCD" w:rsidRPr="00934CE3" w:rsidRDefault="003A4BCD" w:rsidP="003A4BCD">
            <w:pPr>
              <w:numPr>
                <w:ilvl w:val="0"/>
                <w:numId w:val="49"/>
              </w:numPr>
              <w:shd w:val="clear" w:color="auto" w:fill="FFFFFF"/>
              <w:spacing w:line="360" w:lineRule="auto"/>
              <w:rPr>
                <w:color w:val="333333"/>
                <w:lang w:eastAsia="en-IN"/>
              </w:rPr>
            </w:pPr>
            <w:r w:rsidRPr="00934CE3">
              <w:rPr>
                <w:color w:val="333333"/>
                <w:lang w:eastAsia="en-IN"/>
              </w:rPr>
              <w:t>Saint-Gobain Glass, Saint-Gobain Gyproc and Saint-Gobain SEVA merged into a new legal entity called “Saint-Gobain India Pvt. Ltd.”</w:t>
            </w:r>
          </w:p>
          <w:p w14:paraId="09B1CB84" w14:textId="77777777" w:rsidR="003A4BCD" w:rsidRPr="00963761" w:rsidRDefault="003A4BCD" w:rsidP="00BE7BFB">
            <w:pPr>
              <w:pStyle w:val="NormalWeb"/>
              <w:shd w:val="clear" w:color="auto" w:fill="FFFFFF"/>
              <w:spacing w:before="0" w:beforeAutospacing="0" w:after="150" w:afterAutospacing="0" w:line="360" w:lineRule="auto"/>
              <w:ind w:left="360"/>
              <w:rPr>
                <w:color w:val="333333"/>
              </w:rPr>
            </w:pPr>
          </w:p>
        </w:tc>
      </w:tr>
      <w:tr w:rsidR="003A4BCD" w:rsidRPr="00963761" w14:paraId="5AF90608" w14:textId="77777777" w:rsidTr="00BE7BFB">
        <w:tc>
          <w:tcPr>
            <w:tcW w:w="1271" w:type="dxa"/>
          </w:tcPr>
          <w:p w14:paraId="1CFC7BA0" w14:textId="77777777" w:rsidR="003A4BCD" w:rsidRPr="00963761" w:rsidRDefault="003A4BCD" w:rsidP="00BE7BFB">
            <w:pPr>
              <w:spacing w:line="360" w:lineRule="auto"/>
              <w:jc w:val="center"/>
              <w:rPr>
                <w:b/>
                <w:bCs/>
                <w:shd w:val="clear" w:color="auto" w:fill="FFFFFF"/>
              </w:rPr>
            </w:pPr>
            <w:r w:rsidRPr="00963761">
              <w:rPr>
                <w:b/>
                <w:bCs/>
                <w:shd w:val="clear" w:color="auto" w:fill="FFFFFF"/>
              </w:rPr>
              <w:t>2013</w:t>
            </w:r>
          </w:p>
        </w:tc>
        <w:tc>
          <w:tcPr>
            <w:tcW w:w="7745" w:type="dxa"/>
          </w:tcPr>
          <w:p w14:paraId="1D1F75DB" w14:textId="77777777" w:rsidR="003A4BCD" w:rsidRPr="00963761" w:rsidRDefault="003A4BCD" w:rsidP="00BE7BFB">
            <w:pPr>
              <w:pStyle w:val="timeline-item"/>
              <w:shd w:val="clear" w:color="auto" w:fill="FFFFFF"/>
              <w:spacing w:before="0" w:beforeAutospacing="0" w:after="0" w:afterAutospacing="0" w:line="360" w:lineRule="auto"/>
              <w:rPr>
                <w:color w:val="333333"/>
              </w:rPr>
            </w:pPr>
            <w:r w:rsidRPr="00963761">
              <w:rPr>
                <w:color w:val="333333"/>
              </w:rPr>
              <w:t>GNO commissions a new Bonded Abrasives plant at Nagpur</w:t>
            </w:r>
          </w:p>
        </w:tc>
      </w:tr>
      <w:tr w:rsidR="003A4BCD" w:rsidRPr="00963761" w14:paraId="1EBA7325" w14:textId="77777777" w:rsidTr="00BE7BFB">
        <w:tc>
          <w:tcPr>
            <w:tcW w:w="1271" w:type="dxa"/>
          </w:tcPr>
          <w:p w14:paraId="1E6958F2" w14:textId="77777777" w:rsidR="003A4BCD" w:rsidRPr="00963761" w:rsidRDefault="003A4BCD" w:rsidP="00BE7BFB">
            <w:pPr>
              <w:spacing w:line="360" w:lineRule="auto"/>
              <w:jc w:val="center"/>
              <w:rPr>
                <w:b/>
                <w:bCs/>
                <w:shd w:val="clear" w:color="auto" w:fill="FFFFFF"/>
              </w:rPr>
            </w:pPr>
            <w:r w:rsidRPr="00963761">
              <w:rPr>
                <w:b/>
                <w:bCs/>
                <w:shd w:val="clear" w:color="auto" w:fill="FFFFFF"/>
              </w:rPr>
              <w:t>2012</w:t>
            </w:r>
          </w:p>
        </w:tc>
        <w:tc>
          <w:tcPr>
            <w:tcW w:w="7745" w:type="dxa"/>
          </w:tcPr>
          <w:p w14:paraId="4A85EEF1" w14:textId="77777777" w:rsidR="003A4BCD" w:rsidRPr="00934CE3" w:rsidRDefault="003A4BCD" w:rsidP="003A4BCD">
            <w:pPr>
              <w:numPr>
                <w:ilvl w:val="0"/>
                <w:numId w:val="50"/>
              </w:numPr>
              <w:shd w:val="clear" w:color="auto" w:fill="FFFFFF"/>
              <w:spacing w:line="360" w:lineRule="auto"/>
              <w:rPr>
                <w:color w:val="333333"/>
                <w:lang w:eastAsia="en-IN"/>
              </w:rPr>
            </w:pPr>
            <w:r w:rsidRPr="00934CE3">
              <w:rPr>
                <w:color w:val="333333"/>
                <w:lang w:eastAsia="en-IN"/>
              </w:rPr>
              <w:t>GNO commissions a new High Performance Refractories plant in Halol, near Vadodara</w:t>
            </w:r>
          </w:p>
          <w:p w14:paraId="0F2C61C7" w14:textId="77777777" w:rsidR="003A4BCD" w:rsidRPr="00934CE3" w:rsidRDefault="003A4BCD" w:rsidP="003A4BCD">
            <w:pPr>
              <w:numPr>
                <w:ilvl w:val="0"/>
                <w:numId w:val="50"/>
              </w:numPr>
              <w:shd w:val="clear" w:color="auto" w:fill="FFFFFF"/>
              <w:spacing w:line="360" w:lineRule="auto"/>
              <w:rPr>
                <w:color w:val="333333"/>
                <w:lang w:eastAsia="en-IN"/>
              </w:rPr>
            </w:pPr>
            <w:r w:rsidRPr="00934CE3">
              <w:rPr>
                <w:color w:val="333333"/>
                <w:lang w:eastAsia="en-IN"/>
              </w:rPr>
              <w:t>GNO commissions a new Non-woven Abrasives plant in its Bangalore campus</w:t>
            </w:r>
          </w:p>
          <w:p w14:paraId="34AFDB0C" w14:textId="77777777" w:rsidR="003A4BCD" w:rsidRPr="00934CE3" w:rsidRDefault="003A4BCD" w:rsidP="003A4BCD">
            <w:pPr>
              <w:numPr>
                <w:ilvl w:val="0"/>
                <w:numId w:val="50"/>
              </w:numPr>
              <w:shd w:val="clear" w:color="auto" w:fill="FFFFFF"/>
              <w:spacing w:line="360" w:lineRule="auto"/>
              <w:rPr>
                <w:color w:val="333333"/>
                <w:lang w:eastAsia="en-IN"/>
              </w:rPr>
            </w:pPr>
            <w:r w:rsidRPr="00934CE3">
              <w:rPr>
                <w:color w:val="333333"/>
                <w:lang w:eastAsia="en-IN"/>
              </w:rPr>
              <w:t>GNO commissions a plant to make mine-grids (part of the ADFORS’ business) in Bangalore</w:t>
            </w:r>
          </w:p>
          <w:p w14:paraId="59732756" w14:textId="77777777" w:rsidR="003A4BCD" w:rsidRPr="00934CE3" w:rsidRDefault="003A4BCD" w:rsidP="003A4BCD">
            <w:pPr>
              <w:numPr>
                <w:ilvl w:val="0"/>
                <w:numId w:val="50"/>
              </w:numPr>
              <w:shd w:val="clear" w:color="auto" w:fill="FFFFFF"/>
              <w:spacing w:line="360" w:lineRule="auto"/>
              <w:rPr>
                <w:color w:val="333333"/>
                <w:lang w:eastAsia="en-IN"/>
              </w:rPr>
            </w:pPr>
            <w:r w:rsidRPr="00934CE3">
              <w:rPr>
                <w:color w:val="333333"/>
                <w:lang w:eastAsia="en-IN"/>
              </w:rPr>
              <w:t>Saint-Gobain Glass commissions its Fire Safety Glass Line in Sriperumbudur, near Chennai</w:t>
            </w:r>
          </w:p>
          <w:p w14:paraId="31B8EF20" w14:textId="77777777" w:rsidR="003A4BCD" w:rsidRPr="00963761" w:rsidRDefault="003A4BCD" w:rsidP="003A4BCD">
            <w:pPr>
              <w:numPr>
                <w:ilvl w:val="0"/>
                <w:numId w:val="50"/>
              </w:numPr>
              <w:shd w:val="clear" w:color="auto" w:fill="FFFFFF"/>
              <w:spacing w:line="360" w:lineRule="auto"/>
              <w:rPr>
                <w:color w:val="333333"/>
                <w:lang w:eastAsia="en-IN"/>
              </w:rPr>
            </w:pPr>
            <w:r w:rsidRPr="00934CE3">
              <w:rPr>
                <w:color w:val="333333"/>
                <w:lang w:eastAsia="en-IN"/>
              </w:rPr>
              <w:t>Saint-Gobain Research India is incorporated; Saint-Gobain’s seventh global R&amp;D centre inaugurated in Chennai </w:t>
            </w:r>
          </w:p>
        </w:tc>
      </w:tr>
      <w:tr w:rsidR="003A4BCD" w:rsidRPr="00963761" w14:paraId="70D1815D" w14:textId="77777777" w:rsidTr="00BE7BFB">
        <w:tc>
          <w:tcPr>
            <w:tcW w:w="1271" w:type="dxa"/>
          </w:tcPr>
          <w:p w14:paraId="71E02815" w14:textId="77777777" w:rsidR="003A4BCD" w:rsidRPr="00963761" w:rsidRDefault="003A4BCD" w:rsidP="00BE7BFB">
            <w:pPr>
              <w:spacing w:line="360" w:lineRule="auto"/>
              <w:jc w:val="center"/>
              <w:rPr>
                <w:b/>
                <w:bCs/>
                <w:shd w:val="clear" w:color="auto" w:fill="FFFFFF"/>
              </w:rPr>
            </w:pPr>
            <w:r w:rsidRPr="00963761">
              <w:rPr>
                <w:b/>
                <w:bCs/>
                <w:shd w:val="clear" w:color="auto" w:fill="FFFFFF"/>
              </w:rPr>
              <w:t>2011</w:t>
            </w:r>
          </w:p>
        </w:tc>
        <w:tc>
          <w:tcPr>
            <w:tcW w:w="7745" w:type="dxa"/>
          </w:tcPr>
          <w:p w14:paraId="3F6E9F12" w14:textId="77777777" w:rsidR="003A4BCD" w:rsidRPr="00963761" w:rsidRDefault="003A4BCD" w:rsidP="00BE7BFB">
            <w:pPr>
              <w:pStyle w:val="timeline-item"/>
              <w:shd w:val="clear" w:color="auto" w:fill="FFFFFF"/>
              <w:spacing w:before="0" w:beforeAutospacing="0" w:after="0" w:afterAutospacing="0" w:line="360" w:lineRule="auto"/>
              <w:ind w:left="1440"/>
              <w:rPr>
                <w:color w:val="333333"/>
              </w:rPr>
            </w:pPr>
          </w:p>
          <w:p w14:paraId="11D94FAE" w14:textId="77777777" w:rsidR="003A4BCD" w:rsidRPr="00963761" w:rsidRDefault="003A4BCD" w:rsidP="003A4BCD">
            <w:pPr>
              <w:pStyle w:val="timeline-item"/>
              <w:numPr>
                <w:ilvl w:val="0"/>
                <w:numId w:val="64"/>
              </w:numPr>
              <w:shd w:val="clear" w:color="auto" w:fill="FFFFFF"/>
              <w:spacing w:before="0" w:beforeAutospacing="0" w:after="0" w:afterAutospacing="0" w:line="360" w:lineRule="auto"/>
              <w:rPr>
                <w:color w:val="333333"/>
              </w:rPr>
            </w:pPr>
            <w:r w:rsidRPr="00963761">
              <w:rPr>
                <w:color w:val="333333"/>
              </w:rPr>
              <w:t>Saint-Gobain Glass acquires the float plant (near Bharuch, Gujarat) set up by Sezal Architectural Glass Ltd.</w:t>
            </w:r>
          </w:p>
          <w:p w14:paraId="58D28D64" w14:textId="77777777" w:rsidR="003A4BCD" w:rsidRPr="00963761" w:rsidRDefault="003A4BCD" w:rsidP="003A4BCD">
            <w:pPr>
              <w:pStyle w:val="timeline-item"/>
              <w:numPr>
                <w:ilvl w:val="0"/>
                <w:numId w:val="64"/>
              </w:numPr>
              <w:shd w:val="clear" w:color="auto" w:fill="FFFFFF"/>
              <w:spacing w:before="0" w:beforeAutospacing="0" w:after="0" w:afterAutospacing="0" w:line="360" w:lineRule="auto"/>
              <w:rPr>
                <w:color w:val="333333"/>
              </w:rPr>
            </w:pPr>
            <w:r w:rsidRPr="00963761">
              <w:rPr>
                <w:color w:val="333333"/>
              </w:rPr>
              <w:t>SEPR commissions a new plant for Sintered Abrasives near its site in Palakkad, Kerala</w:t>
            </w:r>
          </w:p>
          <w:p w14:paraId="20872499" w14:textId="77777777" w:rsidR="003A4BCD" w:rsidRPr="00963761" w:rsidRDefault="003A4BCD" w:rsidP="003A4BCD">
            <w:pPr>
              <w:pStyle w:val="timeline-item"/>
              <w:numPr>
                <w:ilvl w:val="0"/>
                <w:numId w:val="64"/>
              </w:numPr>
              <w:shd w:val="clear" w:color="auto" w:fill="FFFFFF"/>
              <w:spacing w:before="0" w:beforeAutospacing="0" w:after="0" w:afterAutospacing="0" w:line="360" w:lineRule="auto"/>
              <w:rPr>
                <w:color w:val="333333"/>
              </w:rPr>
            </w:pPr>
            <w:r w:rsidRPr="00963761">
              <w:rPr>
                <w:color w:val="333333"/>
              </w:rPr>
              <w:t>Saint-Gobain Glass commissions a new advanced glass processing plant in Sriperumbudur, near Chennai</w:t>
            </w:r>
          </w:p>
          <w:p w14:paraId="7B93D14D" w14:textId="77777777" w:rsidR="003A4BCD" w:rsidRPr="00963761" w:rsidRDefault="003A4BCD" w:rsidP="00BE7BFB">
            <w:pPr>
              <w:pStyle w:val="timeline-item"/>
              <w:shd w:val="clear" w:color="auto" w:fill="FFFFFF"/>
              <w:spacing w:before="0" w:beforeAutospacing="0" w:after="0" w:afterAutospacing="0" w:line="360" w:lineRule="auto"/>
              <w:ind w:left="720"/>
              <w:rPr>
                <w:color w:val="333333"/>
              </w:rPr>
            </w:pPr>
          </w:p>
        </w:tc>
      </w:tr>
      <w:tr w:rsidR="003A4BCD" w:rsidRPr="00963761" w14:paraId="10A8C842" w14:textId="77777777" w:rsidTr="00BE7BFB">
        <w:tc>
          <w:tcPr>
            <w:tcW w:w="1271" w:type="dxa"/>
          </w:tcPr>
          <w:p w14:paraId="305CB982" w14:textId="77777777" w:rsidR="003A4BCD" w:rsidRPr="00963761" w:rsidRDefault="003A4BCD" w:rsidP="00BE7BFB">
            <w:pPr>
              <w:spacing w:line="360" w:lineRule="auto"/>
              <w:jc w:val="center"/>
              <w:rPr>
                <w:b/>
                <w:bCs/>
                <w:shd w:val="clear" w:color="auto" w:fill="FFFFFF"/>
              </w:rPr>
            </w:pPr>
            <w:r w:rsidRPr="00963761">
              <w:rPr>
                <w:b/>
                <w:bCs/>
                <w:shd w:val="clear" w:color="auto" w:fill="FFFFFF"/>
              </w:rPr>
              <w:t>2009</w:t>
            </w:r>
          </w:p>
        </w:tc>
        <w:tc>
          <w:tcPr>
            <w:tcW w:w="7745" w:type="dxa"/>
          </w:tcPr>
          <w:p w14:paraId="70457947" w14:textId="77777777" w:rsidR="003A4BCD" w:rsidRPr="00934CE3" w:rsidRDefault="003A4BCD" w:rsidP="003A4BCD">
            <w:pPr>
              <w:numPr>
                <w:ilvl w:val="0"/>
                <w:numId w:val="51"/>
              </w:numPr>
              <w:shd w:val="clear" w:color="auto" w:fill="FFFFFF"/>
              <w:spacing w:line="360" w:lineRule="auto"/>
              <w:rPr>
                <w:color w:val="333333"/>
                <w:lang w:eastAsia="en-IN"/>
              </w:rPr>
            </w:pPr>
            <w:r w:rsidRPr="00934CE3">
              <w:rPr>
                <w:color w:val="333333"/>
                <w:lang w:eastAsia="en-IN"/>
              </w:rPr>
              <w:t>SEPR commissions a new plant for AZS fused refractories at its existing site in Palakkad, Kerala</w:t>
            </w:r>
          </w:p>
          <w:p w14:paraId="344A9CD1" w14:textId="77777777" w:rsidR="003A4BCD" w:rsidRPr="00934CE3" w:rsidRDefault="003A4BCD" w:rsidP="003A4BCD">
            <w:pPr>
              <w:numPr>
                <w:ilvl w:val="0"/>
                <w:numId w:val="51"/>
              </w:numPr>
              <w:shd w:val="clear" w:color="auto" w:fill="FFFFFF"/>
              <w:spacing w:line="360" w:lineRule="auto"/>
              <w:rPr>
                <w:color w:val="333333"/>
                <w:lang w:eastAsia="en-IN"/>
              </w:rPr>
            </w:pPr>
            <w:r w:rsidRPr="00934CE3">
              <w:rPr>
                <w:color w:val="333333"/>
                <w:lang w:eastAsia="en-IN"/>
              </w:rPr>
              <w:t>SGCMB commissions a new SiC plant near Phuentsholing in Bhutan</w:t>
            </w:r>
          </w:p>
          <w:p w14:paraId="2D6ED9DD" w14:textId="77777777" w:rsidR="003A4BCD" w:rsidRPr="00963761" w:rsidRDefault="003A4BCD" w:rsidP="00BE7BFB">
            <w:pPr>
              <w:pStyle w:val="NormalWeb"/>
              <w:shd w:val="clear" w:color="auto" w:fill="FFFFFF"/>
              <w:spacing w:before="0" w:beforeAutospacing="0" w:after="150" w:afterAutospacing="0" w:line="360" w:lineRule="auto"/>
              <w:rPr>
                <w:color w:val="333333"/>
              </w:rPr>
            </w:pPr>
          </w:p>
        </w:tc>
      </w:tr>
      <w:tr w:rsidR="003A4BCD" w:rsidRPr="00963761" w14:paraId="44544655" w14:textId="77777777" w:rsidTr="00BE7BFB">
        <w:tc>
          <w:tcPr>
            <w:tcW w:w="1271" w:type="dxa"/>
          </w:tcPr>
          <w:p w14:paraId="36173EB4" w14:textId="77777777" w:rsidR="003A4BCD" w:rsidRPr="00963761" w:rsidRDefault="003A4BCD" w:rsidP="00BE7BFB">
            <w:pPr>
              <w:spacing w:line="360" w:lineRule="auto"/>
              <w:jc w:val="center"/>
              <w:rPr>
                <w:b/>
                <w:bCs/>
                <w:shd w:val="clear" w:color="auto" w:fill="FFFFFF"/>
              </w:rPr>
            </w:pPr>
            <w:r w:rsidRPr="00963761">
              <w:rPr>
                <w:b/>
                <w:bCs/>
                <w:shd w:val="clear" w:color="auto" w:fill="FFFFFF"/>
              </w:rPr>
              <w:lastRenderedPageBreak/>
              <w:t>2008</w:t>
            </w:r>
          </w:p>
        </w:tc>
        <w:tc>
          <w:tcPr>
            <w:tcW w:w="7745" w:type="dxa"/>
          </w:tcPr>
          <w:p w14:paraId="34CD581B" w14:textId="77777777" w:rsidR="003A4BCD" w:rsidRPr="00934CE3" w:rsidRDefault="003A4BCD" w:rsidP="003A4BCD">
            <w:pPr>
              <w:numPr>
                <w:ilvl w:val="0"/>
                <w:numId w:val="52"/>
              </w:numPr>
              <w:shd w:val="clear" w:color="auto" w:fill="FFFFFF"/>
              <w:spacing w:line="360" w:lineRule="auto"/>
              <w:rPr>
                <w:color w:val="333333"/>
                <w:lang w:eastAsia="en-IN"/>
              </w:rPr>
            </w:pPr>
            <w:r w:rsidRPr="00934CE3">
              <w:rPr>
                <w:color w:val="333333"/>
                <w:lang w:eastAsia="en-IN"/>
              </w:rPr>
              <w:t>GNO commissions a new Performance Plastics plant in Bangalore</w:t>
            </w:r>
          </w:p>
          <w:p w14:paraId="44B9E00C" w14:textId="77777777" w:rsidR="003A4BCD" w:rsidRPr="00934CE3" w:rsidRDefault="003A4BCD" w:rsidP="003A4BCD">
            <w:pPr>
              <w:numPr>
                <w:ilvl w:val="0"/>
                <w:numId w:val="52"/>
              </w:numPr>
              <w:shd w:val="clear" w:color="auto" w:fill="FFFFFF"/>
              <w:spacing w:line="360" w:lineRule="auto"/>
              <w:rPr>
                <w:color w:val="333333"/>
                <w:lang w:eastAsia="en-IN"/>
              </w:rPr>
            </w:pPr>
            <w:r w:rsidRPr="00934CE3">
              <w:rPr>
                <w:color w:val="333333"/>
                <w:lang w:eastAsia="en-IN"/>
              </w:rPr>
              <w:t>GNO commissions a new Abrasives plant in Himachal Pradesh</w:t>
            </w:r>
          </w:p>
          <w:p w14:paraId="29D4F6D7" w14:textId="77777777" w:rsidR="003A4BCD" w:rsidRPr="00934CE3" w:rsidRDefault="003A4BCD" w:rsidP="003A4BCD">
            <w:pPr>
              <w:numPr>
                <w:ilvl w:val="0"/>
                <w:numId w:val="52"/>
              </w:numPr>
              <w:shd w:val="clear" w:color="auto" w:fill="FFFFFF"/>
              <w:spacing w:line="360" w:lineRule="auto"/>
              <w:rPr>
                <w:color w:val="333333"/>
                <w:lang w:eastAsia="en-IN"/>
              </w:rPr>
            </w:pPr>
            <w:r w:rsidRPr="00934CE3">
              <w:rPr>
                <w:color w:val="333333"/>
                <w:lang w:eastAsia="en-IN"/>
              </w:rPr>
              <w:t>Saint-Gobain Gyproc commissions a new plasterboard plant in Bangalore</w:t>
            </w:r>
          </w:p>
          <w:p w14:paraId="6A0E5EB5" w14:textId="77777777" w:rsidR="003A4BCD" w:rsidRPr="00963761" w:rsidRDefault="003A4BCD" w:rsidP="00BE7BFB">
            <w:pPr>
              <w:pStyle w:val="NormalWeb"/>
              <w:shd w:val="clear" w:color="auto" w:fill="FFFFFF"/>
              <w:spacing w:before="0" w:beforeAutospacing="0" w:after="150" w:afterAutospacing="0" w:line="360" w:lineRule="auto"/>
              <w:rPr>
                <w:color w:val="333333"/>
              </w:rPr>
            </w:pPr>
          </w:p>
        </w:tc>
      </w:tr>
      <w:tr w:rsidR="003A4BCD" w:rsidRPr="00963761" w14:paraId="0AD2C723" w14:textId="77777777" w:rsidTr="00BE7BFB">
        <w:tc>
          <w:tcPr>
            <w:tcW w:w="1271" w:type="dxa"/>
          </w:tcPr>
          <w:p w14:paraId="701AF907" w14:textId="77777777" w:rsidR="003A4BCD" w:rsidRPr="00963761" w:rsidRDefault="003A4BCD" w:rsidP="00BE7BFB">
            <w:pPr>
              <w:spacing w:line="360" w:lineRule="auto"/>
              <w:jc w:val="center"/>
              <w:rPr>
                <w:b/>
                <w:bCs/>
                <w:shd w:val="clear" w:color="auto" w:fill="FFFFFF"/>
              </w:rPr>
            </w:pPr>
            <w:r w:rsidRPr="00963761">
              <w:rPr>
                <w:b/>
                <w:bCs/>
                <w:shd w:val="clear" w:color="auto" w:fill="FFFFFF"/>
              </w:rPr>
              <w:t>2007</w:t>
            </w:r>
          </w:p>
        </w:tc>
        <w:tc>
          <w:tcPr>
            <w:tcW w:w="7745" w:type="dxa"/>
          </w:tcPr>
          <w:p w14:paraId="55D06CB0" w14:textId="77777777" w:rsidR="003A4BCD" w:rsidRPr="00934CE3" w:rsidRDefault="003A4BCD" w:rsidP="003A4BCD">
            <w:pPr>
              <w:numPr>
                <w:ilvl w:val="0"/>
                <w:numId w:val="45"/>
              </w:numPr>
              <w:shd w:val="clear" w:color="auto" w:fill="FFFFFF"/>
              <w:spacing w:line="360" w:lineRule="auto"/>
              <w:rPr>
                <w:color w:val="333333"/>
                <w:lang w:eastAsia="en-IN"/>
              </w:rPr>
            </w:pPr>
            <w:r w:rsidRPr="00934CE3">
              <w:rPr>
                <w:color w:val="333333"/>
                <w:lang w:eastAsia="en-IN"/>
              </w:rPr>
              <w:t>Saint-Gobain Ceramic Materials Bhutan (SGCMB), a majority-owned JV of GNO, is incorporated to set up a Silicon Carbide (SiC) plant</w:t>
            </w:r>
          </w:p>
          <w:p w14:paraId="37E6928D" w14:textId="77777777" w:rsidR="003A4BCD" w:rsidRPr="00934CE3" w:rsidRDefault="003A4BCD" w:rsidP="003A4BCD">
            <w:pPr>
              <w:numPr>
                <w:ilvl w:val="0"/>
                <w:numId w:val="45"/>
              </w:numPr>
              <w:shd w:val="clear" w:color="auto" w:fill="FFFFFF"/>
              <w:spacing w:line="360" w:lineRule="auto"/>
              <w:rPr>
                <w:color w:val="333333"/>
                <w:lang w:eastAsia="en-IN"/>
              </w:rPr>
            </w:pPr>
            <w:r w:rsidRPr="00934CE3">
              <w:rPr>
                <w:color w:val="333333"/>
                <w:lang w:eastAsia="en-IN"/>
              </w:rPr>
              <w:t>GNO sells its 50% stake in its JV, Lincoln Helios India Ltd.</w:t>
            </w:r>
          </w:p>
          <w:p w14:paraId="2390F34E" w14:textId="77777777" w:rsidR="003A4BCD" w:rsidRPr="00963761" w:rsidRDefault="003A4BCD" w:rsidP="003A4BCD">
            <w:pPr>
              <w:numPr>
                <w:ilvl w:val="0"/>
                <w:numId w:val="45"/>
              </w:numPr>
              <w:shd w:val="clear" w:color="auto" w:fill="FFFFFF"/>
              <w:spacing w:line="360" w:lineRule="auto"/>
              <w:rPr>
                <w:color w:val="333333"/>
                <w:lang w:eastAsia="en-IN"/>
              </w:rPr>
            </w:pPr>
            <w:r w:rsidRPr="00934CE3">
              <w:rPr>
                <w:color w:val="333333"/>
                <w:lang w:eastAsia="en-IN"/>
              </w:rPr>
              <w:t>Sale of SGVI (as a part of the global sale of the fibre reinforcements business)</w:t>
            </w:r>
          </w:p>
        </w:tc>
      </w:tr>
      <w:tr w:rsidR="003A4BCD" w:rsidRPr="00963761" w14:paraId="1FE270F2" w14:textId="77777777" w:rsidTr="00BE7BFB">
        <w:tc>
          <w:tcPr>
            <w:tcW w:w="1271" w:type="dxa"/>
          </w:tcPr>
          <w:p w14:paraId="532E4E59" w14:textId="77777777" w:rsidR="003A4BCD" w:rsidRPr="00963761" w:rsidRDefault="003A4BCD" w:rsidP="00BE7BFB">
            <w:pPr>
              <w:spacing w:line="360" w:lineRule="auto"/>
              <w:jc w:val="center"/>
              <w:rPr>
                <w:b/>
                <w:bCs/>
                <w:shd w:val="clear" w:color="auto" w:fill="FFFFFF"/>
              </w:rPr>
            </w:pPr>
            <w:r w:rsidRPr="00963761">
              <w:rPr>
                <w:b/>
                <w:bCs/>
                <w:shd w:val="clear" w:color="auto" w:fill="FFFFFF"/>
              </w:rPr>
              <w:t>2006</w:t>
            </w:r>
          </w:p>
        </w:tc>
        <w:tc>
          <w:tcPr>
            <w:tcW w:w="7745" w:type="dxa"/>
          </w:tcPr>
          <w:p w14:paraId="328094DC" w14:textId="77777777" w:rsidR="003A4BCD" w:rsidRPr="00963761" w:rsidRDefault="003A4BCD" w:rsidP="003A4BCD">
            <w:pPr>
              <w:pStyle w:val="timeline-item"/>
              <w:numPr>
                <w:ilvl w:val="0"/>
                <w:numId w:val="58"/>
              </w:numPr>
              <w:shd w:val="clear" w:color="auto" w:fill="FFFFFF"/>
              <w:spacing w:before="0" w:beforeAutospacing="0" w:after="0" w:afterAutospacing="0" w:line="360" w:lineRule="auto"/>
              <w:rPr>
                <w:color w:val="333333"/>
              </w:rPr>
            </w:pPr>
            <w:r w:rsidRPr="00963761">
              <w:rPr>
                <w:color w:val="333333"/>
              </w:rPr>
              <w:t>Saint-Gobain Gyproc commissions a new plasterboard plant in Wada, near Mumbai</w:t>
            </w:r>
          </w:p>
          <w:p w14:paraId="09DB7E50" w14:textId="77777777" w:rsidR="003A4BCD" w:rsidRPr="00963761" w:rsidRDefault="003A4BCD" w:rsidP="003A4BCD">
            <w:pPr>
              <w:pStyle w:val="timeline-item"/>
              <w:numPr>
                <w:ilvl w:val="0"/>
                <w:numId w:val="58"/>
              </w:numPr>
              <w:shd w:val="clear" w:color="auto" w:fill="FFFFFF"/>
              <w:spacing w:before="0" w:beforeAutospacing="0" w:after="0" w:afterAutospacing="0" w:line="360" w:lineRule="auto"/>
              <w:rPr>
                <w:color w:val="333333"/>
              </w:rPr>
            </w:pPr>
            <w:r w:rsidRPr="00963761">
              <w:rPr>
                <w:color w:val="333333"/>
              </w:rPr>
              <w:t>Saint-Gobain Glass commissions a new coating (magnetron) line in Sriperumbudur, near Chennai</w:t>
            </w:r>
          </w:p>
          <w:p w14:paraId="448973FE" w14:textId="77777777" w:rsidR="003A4BCD" w:rsidRPr="00963761" w:rsidRDefault="003A4BCD" w:rsidP="003A4BCD">
            <w:pPr>
              <w:pStyle w:val="timeline-item"/>
              <w:numPr>
                <w:ilvl w:val="0"/>
                <w:numId w:val="58"/>
              </w:numPr>
              <w:shd w:val="clear" w:color="auto" w:fill="FFFFFF"/>
              <w:spacing w:before="0" w:beforeAutospacing="0" w:after="0" w:afterAutospacing="0" w:line="360" w:lineRule="auto"/>
              <w:rPr>
                <w:color w:val="333333"/>
              </w:rPr>
            </w:pPr>
            <w:r w:rsidRPr="00963761">
              <w:rPr>
                <w:color w:val="333333"/>
              </w:rPr>
              <w:t>Saint-Gobain Glass commissions a new plant to manufacture tempered glasses for the auto sector in Sriperumbudur, near Chennai</w:t>
            </w:r>
          </w:p>
          <w:p w14:paraId="6833A233" w14:textId="77777777" w:rsidR="003A4BCD" w:rsidRPr="00963761" w:rsidRDefault="003A4BCD" w:rsidP="003A4BCD">
            <w:pPr>
              <w:pStyle w:val="timeline-item"/>
              <w:numPr>
                <w:ilvl w:val="0"/>
                <w:numId w:val="58"/>
              </w:numPr>
              <w:shd w:val="clear" w:color="auto" w:fill="FFFFFF"/>
              <w:spacing w:before="0" w:beforeAutospacing="0" w:after="0" w:afterAutospacing="0" w:line="360" w:lineRule="auto"/>
              <w:rPr>
                <w:color w:val="333333"/>
              </w:rPr>
            </w:pPr>
            <w:r w:rsidRPr="00963761">
              <w:rPr>
                <w:color w:val="333333"/>
              </w:rPr>
              <w:t>GNO acquires the Bonded Abrasives business of Orient Abrasives Ltd.</w:t>
            </w:r>
          </w:p>
        </w:tc>
      </w:tr>
      <w:tr w:rsidR="003A4BCD" w:rsidRPr="00963761" w14:paraId="47A8153B" w14:textId="77777777" w:rsidTr="00BE7BFB">
        <w:tc>
          <w:tcPr>
            <w:tcW w:w="1271" w:type="dxa"/>
          </w:tcPr>
          <w:p w14:paraId="4D13B567" w14:textId="77777777" w:rsidR="003A4BCD" w:rsidRPr="00963761" w:rsidRDefault="003A4BCD" w:rsidP="00BE7BFB">
            <w:pPr>
              <w:spacing w:line="360" w:lineRule="auto"/>
              <w:jc w:val="center"/>
              <w:rPr>
                <w:b/>
                <w:bCs/>
                <w:shd w:val="clear" w:color="auto" w:fill="FFFFFF"/>
              </w:rPr>
            </w:pPr>
            <w:r w:rsidRPr="00963761">
              <w:rPr>
                <w:b/>
                <w:bCs/>
                <w:shd w:val="clear" w:color="auto" w:fill="FFFFFF"/>
              </w:rPr>
              <w:t>2005</w:t>
            </w:r>
          </w:p>
        </w:tc>
        <w:tc>
          <w:tcPr>
            <w:tcW w:w="7745" w:type="dxa"/>
          </w:tcPr>
          <w:p w14:paraId="082300D2" w14:textId="77777777" w:rsidR="003A4BCD" w:rsidRPr="00963761" w:rsidRDefault="003A4BCD" w:rsidP="003A4BCD">
            <w:pPr>
              <w:numPr>
                <w:ilvl w:val="0"/>
                <w:numId w:val="53"/>
              </w:numPr>
              <w:shd w:val="clear" w:color="auto" w:fill="FFFFFF"/>
              <w:spacing w:line="360" w:lineRule="auto"/>
              <w:rPr>
                <w:color w:val="333333"/>
                <w:lang w:eastAsia="en-IN"/>
              </w:rPr>
            </w:pPr>
            <w:r w:rsidRPr="00963761">
              <w:rPr>
                <w:color w:val="333333"/>
                <w:lang w:eastAsia="en-IN"/>
              </w:rPr>
              <w:t>Saint-Gobain acquires BPB worldwide; consequently, India Gypsum (now, Saint-Gobain Gyproc), BPB’s Indian subsidiary (India Gypsum; now the Gyproc business), becomes part of the Group in December</w:t>
            </w:r>
          </w:p>
          <w:p w14:paraId="41E327F2" w14:textId="77777777" w:rsidR="003A4BCD" w:rsidRPr="00963761" w:rsidRDefault="003A4BCD" w:rsidP="003A4BCD">
            <w:pPr>
              <w:numPr>
                <w:ilvl w:val="0"/>
                <w:numId w:val="53"/>
              </w:numPr>
              <w:shd w:val="clear" w:color="auto" w:fill="FFFFFF"/>
              <w:spacing w:line="360" w:lineRule="auto"/>
              <w:rPr>
                <w:color w:val="333333"/>
                <w:lang w:eastAsia="en-IN"/>
              </w:rPr>
            </w:pPr>
            <w:r w:rsidRPr="00963761">
              <w:rPr>
                <w:color w:val="333333"/>
                <w:lang w:eastAsia="en-IN"/>
              </w:rPr>
              <w:t>Saint-Gobain Glass commissions its second float line in Sriperumbudur, near Chennai</w:t>
            </w:r>
          </w:p>
          <w:p w14:paraId="42803679" w14:textId="77777777" w:rsidR="003A4BCD" w:rsidRPr="00963761" w:rsidRDefault="003A4BCD" w:rsidP="003A4BCD">
            <w:pPr>
              <w:numPr>
                <w:ilvl w:val="0"/>
                <w:numId w:val="53"/>
              </w:numPr>
              <w:shd w:val="clear" w:color="auto" w:fill="FFFFFF"/>
              <w:spacing w:line="360" w:lineRule="auto"/>
              <w:rPr>
                <w:color w:val="333333"/>
                <w:lang w:eastAsia="en-IN"/>
              </w:rPr>
            </w:pPr>
            <w:r w:rsidRPr="00963761">
              <w:rPr>
                <w:color w:val="333333"/>
                <w:lang w:eastAsia="en-IN"/>
              </w:rPr>
              <w:t>Saint-Gobain Glass commissions a new plant to manufacture laminated glasses for the auto sector in Sriperumbudur, near Chennai</w:t>
            </w:r>
          </w:p>
          <w:p w14:paraId="4BB68557" w14:textId="77777777" w:rsidR="003A4BCD" w:rsidRPr="00963761" w:rsidRDefault="003A4BCD" w:rsidP="003A4BCD">
            <w:pPr>
              <w:numPr>
                <w:ilvl w:val="0"/>
                <w:numId w:val="53"/>
              </w:numPr>
              <w:shd w:val="clear" w:color="auto" w:fill="FFFFFF"/>
              <w:spacing w:line="360" w:lineRule="auto"/>
              <w:rPr>
                <w:color w:val="333333"/>
                <w:lang w:eastAsia="en-IN"/>
              </w:rPr>
            </w:pPr>
            <w:r w:rsidRPr="00963761">
              <w:rPr>
                <w:color w:val="333333"/>
                <w:lang w:eastAsia="en-IN"/>
              </w:rPr>
              <w:t>Saint-Gobain Crystals &amp; Detectors extends its product range by investing in facilities to grow crystals and make arrays</w:t>
            </w:r>
          </w:p>
          <w:p w14:paraId="34263C17" w14:textId="77777777" w:rsidR="003A4BCD" w:rsidRPr="00963761" w:rsidRDefault="003A4BCD" w:rsidP="003A4BCD">
            <w:pPr>
              <w:numPr>
                <w:ilvl w:val="0"/>
                <w:numId w:val="53"/>
              </w:numPr>
              <w:shd w:val="clear" w:color="auto" w:fill="FFFFFF"/>
              <w:spacing w:line="360" w:lineRule="auto"/>
              <w:rPr>
                <w:color w:val="333333"/>
                <w:lang w:eastAsia="en-IN"/>
              </w:rPr>
            </w:pPr>
            <w:r w:rsidRPr="00963761">
              <w:rPr>
                <w:color w:val="333333"/>
                <w:lang w:eastAsia="en-IN"/>
              </w:rPr>
              <w:t>Saint-Gobain SEVA is incorporated to set up a facility to manufacture special purpose (mostly, proprietary) machinery on GNO’s Bangalore campus </w:t>
            </w:r>
          </w:p>
          <w:p w14:paraId="39DBFDE5" w14:textId="77777777" w:rsidR="003A4BCD" w:rsidRPr="00963761" w:rsidRDefault="003A4BCD" w:rsidP="00BE7BFB">
            <w:pPr>
              <w:shd w:val="clear" w:color="auto" w:fill="FFFFFF"/>
              <w:spacing w:line="360" w:lineRule="auto"/>
              <w:ind w:left="720"/>
              <w:rPr>
                <w:color w:val="333333"/>
                <w:lang w:eastAsia="en-IN"/>
              </w:rPr>
            </w:pPr>
          </w:p>
        </w:tc>
      </w:tr>
      <w:tr w:rsidR="003A4BCD" w:rsidRPr="00963761" w14:paraId="4E808EEA" w14:textId="77777777" w:rsidTr="00BE7BFB">
        <w:tc>
          <w:tcPr>
            <w:tcW w:w="1271" w:type="dxa"/>
          </w:tcPr>
          <w:p w14:paraId="16434683" w14:textId="77777777" w:rsidR="003A4BCD" w:rsidRPr="00963761" w:rsidRDefault="003A4BCD" w:rsidP="00BE7BFB">
            <w:pPr>
              <w:spacing w:line="360" w:lineRule="auto"/>
              <w:jc w:val="center"/>
              <w:rPr>
                <w:b/>
                <w:bCs/>
                <w:shd w:val="clear" w:color="auto" w:fill="FFFFFF"/>
              </w:rPr>
            </w:pPr>
            <w:r w:rsidRPr="00963761">
              <w:rPr>
                <w:b/>
                <w:bCs/>
                <w:shd w:val="clear" w:color="auto" w:fill="FFFFFF"/>
              </w:rPr>
              <w:t>2004</w:t>
            </w:r>
          </w:p>
        </w:tc>
        <w:tc>
          <w:tcPr>
            <w:tcW w:w="7745" w:type="dxa"/>
          </w:tcPr>
          <w:p w14:paraId="2DF4CD68" w14:textId="77777777" w:rsidR="003A4BCD" w:rsidRPr="00963761" w:rsidRDefault="003A4BCD" w:rsidP="003A4BCD">
            <w:pPr>
              <w:numPr>
                <w:ilvl w:val="0"/>
                <w:numId w:val="54"/>
              </w:numPr>
              <w:shd w:val="clear" w:color="auto" w:fill="FFFFFF"/>
              <w:spacing w:line="360" w:lineRule="auto"/>
              <w:rPr>
                <w:color w:val="333333"/>
                <w:lang w:eastAsia="en-IN"/>
              </w:rPr>
            </w:pPr>
            <w:r w:rsidRPr="00963761">
              <w:rPr>
                <w:color w:val="333333"/>
                <w:lang w:eastAsia="en-IN"/>
              </w:rPr>
              <w:t>SEPR Refractories (SEPR) incorporated and acquires the Fused Refractories business of Carborundum Universal Ltd.</w:t>
            </w:r>
          </w:p>
          <w:p w14:paraId="2378E301" w14:textId="77777777" w:rsidR="003A4BCD" w:rsidRPr="00963761" w:rsidRDefault="003A4BCD" w:rsidP="003A4BCD">
            <w:pPr>
              <w:numPr>
                <w:ilvl w:val="0"/>
                <w:numId w:val="54"/>
              </w:numPr>
              <w:shd w:val="clear" w:color="auto" w:fill="FFFFFF"/>
              <w:spacing w:line="360" w:lineRule="auto"/>
              <w:rPr>
                <w:color w:val="333333"/>
                <w:lang w:eastAsia="en-IN"/>
              </w:rPr>
            </w:pPr>
            <w:r w:rsidRPr="00963761">
              <w:rPr>
                <w:color w:val="333333"/>
                <w:lang w:eastAsia="en-IN"/>
              </w:rPr>
              <w:lastRenderedPageBreak/>
              <w:t>Saint-Gobain Glass commissions a mirror line in Sriperumbudur, near Chennai</w:t>
            </w:r>
          </w:p>
          <w:p w14:paraId="6FA95721" w14:textId="77777777" w:rsidR="003A4BCD" w:rsidRPr="00963761" w:rsidRDefault="003A4BCD" w:rsidP="00BE7BFB">
            <w:pPr>
              <w:shd w:val="clear" w:color="auto" w:fill="FFFFFF"/>
              <w:spacing w:line="360" w:lineRule="auto"/>
              <w:ind w:left="720"/>
              <w:rPr>
                <w:color w:val="333333"/>
                <w:lang w:eastAsia="en-IN"/>
              </w:rPr>
            </w:pPr>
          </w:p>
        </w:tc>
      </w:tr>
      <w:tr w:rsidR="003A4BCD" w:rsidRPr="00963761" w14:paraId="65C24498" w14:textId="77777777" w:rsidTr="00BE7BFB">
        <w:tc>
          <w:tcPr>
            <w:tcW w:w="1271" w:type="dxa"/>
          </w:tcPr>
          <w:p w14:paraId="34F77FA6" w14:textId="77777777" w:rsidR="003A4BCD" w:rsidRPr="00963761" w:rsidRDefault="003A4BCD" w:rsidP="00BE7BFB">
            <w:pPr>
              <w:spacing w:line="360" w:lineRule="auto"/>
              <w:jc w:val="center"/>
              <w:rPr>
                <w:b/>
                <w:bCs/>
                <w:shd w:val="clear" w:color="auto" w:fill="FFFFFF"/>
              </w:rPr>
            </w:pPr>
            <w:r w:rsidRPr="00963761">
              <w:rPr>
                <w:b/>
                <w:bCs/>
                <w:shd w:val="clear" w:color="auto" w:fill="FFFFFF"/>
              </w:rPr>
              <w:lastRenderedPageBreak/>
              <w:t>2000</w:t>
            </w:r>
          </w:p>
        </w:tc>
        <w:tc>
          <w:tcPr>
            <w:tcW w:w="7745" w:type="dxa"/>
          </w:tcPr>
          <w:p w14:paraId="15E8D893" w14:textId="77777777" w:rsidR="003A4BCD" w:rsidRPr="00963761" w:rsidRDefault="003A4BCD" w:rsidP="003A4BCD">
            <w:pPr>
              <w:pStyle w:val="timeline-item"/>
              <w:numPr>
                <w:ilvl w:val="0"/>
                <w:numId w:val="57"/>
              </w:numPr>
              <w:shd w:val="clear" w:color="auto" w:fill="FFFFFF"/>
              <w:spacing w:before="0" w:beforeAutospacing="0" w:after="0" w:afterAutospacing="0" w:line="360" w:lineRule="auto"/>
              <w:rPr>
                <w:color w:val="333333"/>
              </w:rPr>
            </w:pPr>
            <w:r w:rsidRPr="00963761">
              <w:rPr>
                <w:color w:val="333333"/>
              </w:rPr>
              <w:t>Saint-Gobain Glass commissions its first float line and a dolomite processing facility in Sriperumbudur, near Chennai and a sand beneficiation plant in Tada, Andhra Pradesh</w:t>
            </w:r>
          </w:p>
          <w:p w14:paraId="20C94E01" w14:textId="77777777" w:rsidR="003A4BCD" w:rsidRPr="00963761" w:rsidRDefault="003A4BCD" w:rsidP="003A4BCD">
            <w:pPr>
              <w:pStyle w:val="timeline-item"/>
              <w:numPr>
                <w:ilvl w:val="0"/>
                <w:numId w:val="57"/>
              </w:numPr>
              <w:shd w:val="clear" w:color="auto" w:fill="FFFFFF"/>
              <w:spacing w:before="0" w:beforeAutospacing="0" w:after="0" w:afterAutospacing="0" w:line="360" w:lineRule="auto"/>
              <w:rPr>
                <w:color w:val="333333"/>
              </w:rPr>
            </w:pPr>
            <w:r w:rsidRPr="00963761">
              <w:rPr>
                <w:color w:val="333333"/>
              </w:rPr>
              <w:t>Sale of OCL (as a part of the global sale of ceramic wool business)</w:t>
            </w:r>
          </w:p>
        </w:tc>
      </w:tr>
      <w:tr w:rsidR="003A4BCD" w:rsidRPr="00963761" w14:paraId="1F0C8822" w14:textId="77777777" w:rsidTr="00BE7BFB">
        <w:tc>
          <w:tcPr>
            <w:tcW w:w="1271" w:type="dxa"/>
          </w:tcPr>
          <w:p w14:paraId="68CE58F4" w14:textId="77777777" w:rsidR="003A4BCD" w:rsidRPr="00963761" w:rsidRDefault="003A4BCD" w:rsidP="00BE7BFB">
            <w:pPr>
              <w:spacing w:line="360" w:lineRule="auto"/>
              <w:jc w:val="center"/>
              <w:rPr>
                <w:b/>
                <w:bCs/>
                <w:shd w:val="clear" w:color="auto" w:fill="FFFFFF"/>
              </w:rPr>
            </w:pPr>
            <w:r w:rsidRPr="00963761">
              <w:rPr>
                <w:b/>
                <w:bCs/>
                <w:shd w:val="clear" w:color="auto" w:fill="FFFFFF"/>
              </w:rPr>
              <w:t>1998</w:t>
            </w:r>
          </w:p>
        </w:tc>
        <w:tc>
          <w:tcPr>
            <w:tcW w:w="7745" w:type="dxa"/>
          </w:tcPr>
          <w:p w14:paraId="4F376B65" w14:textId="77777777" w:rsidR="003A4BCD" w:rsidRPr="00963761" w:rsidRDefault="003A4BCD" w:rsidP="003A4BCD">
            <w:pPr>
              <w:numPr>
                <w:ilvl w:val="0"/>
                <w:numId w:val="55"/>
              </w:numPr>
              <w:shd w:val="clear" w:color="auto" w:fill="FFFFFF"/>
              <w:spacing w:line="360" w:lineRule="auto"/>
              <w:rPr>
                <w:color w:val="333333"/>
                <w:lang w:eastAsia="en-IN"/>
              </w:rPr>
            </w:pPr>
            <w:r w:rsidRPr="00963761">
              <w:rPr>
                <w:color w:val="333333"/>
                <w:lang w:eastAsia="en-IN"/>
              </w:rPr>
              <w:t>Saint-Gobain Vetrotex is incorporated and acquires the Fibre Reinforcements business of FGP Ltd.</w:t>
            </w:r>
          </w:p>
          <w:p w14:paraId="1C1FEAF8" w14:textId="77777777" w:rsidR="003A4BCD" w:rsidRPr="00963761" w:rsidRDefault="003A4BCD" w:rsidP="003A4BCD">
            <w:pPr>
              <w:numPr>
                <w:ilvl w:val="0"/>
                <w:numId w:val="55"/>
              </w:numPr>
              <w:shd w:val="clear" w:color="auto" w:fill="FFFFFF"/>
              <w:spacing w:line="360" w:lineRule="auto"/>
              <w:rPr>
                <w:color w:val="333333"/>
                <w:lang w:eastAsia="en-IN"/>
              </w:rPr>
            </w:pPr>
            <w:r w:rsidRPr="00963761">
              <w:rPr>
                <w:color w:val="333333"/>
                <w:lang w:eastAsia="en-IN"/>
              </w:rPr>
              <w:t>Acquisition of Winter Misra Diamond Tools Ltd. (WMDT)</w:t>
            </w:r>
          </w:p>
          <w:p w14:paraId="0F85E771" w14:textId="77777777" w:rsidR="003A4BCD" w:rsidRPr="00963761" w:rsidRDefault="003A4BCD" w:rsidP="00BE7BFB">
            <w:pPr>
              <w:shd w:val="clear" w:color="auto" w:fill="FFFFFF"/>
              <w:spacing w:line="360" w:lineRule="auto"/>
              <w:rPr>
                <w:color w:val="333333"/>
                <w:lang w:eastAsia="en-IN"/>
              </w:rPr>
            </w:pPr>
          </w:p>
        </w:tc>
      </w:tr>
      <w:tr w:rsidR="003A4BCD" w:rsidRPr="00963761" w14:paraId="64577F4E" w14:textId="77777777" w:rsidTr="00BE7BFB">
        <w:tc>
          <w:tcPr>
            <w:tcW w:w="1271" w:type="dxa"/>
          </w:tcPr>
          <w:p w14:paraId="3ECF4F07" w14:textId="77777777" w:rsidR="003A4BCD" w:rsidRPr="00963761" w:rsidRDefault="003A4BCD" w:rsidP="00BE7BFB">
            <w:pPr>
              <w:spacing w:line="360" w:lineRule="auto"/>
              <w:jc w:val="center"/>
              <w:rPr>
                <w:b/>
                <w:bCs/>
                <w:shd w:val="clear" w:color="auto" w:fill="FFFFFF"/>
              </w:rPr>
            </w:pPr>
            <w:r w:rsidRPr="00963761">
              <w:rPr>
                <w:b/>
                <w:bCs/>
                <w:shd w:val="clear" w:color="auto" w:fill="FFFFFF"/>
              </w:rPr>
              <w:t>1997</w:t>
            </w:r>
          </w:p>
        </w:tc>
        <w:tc>
          <w:tcPr>
            <w:tcW w:w="7745" w:type="dxa"/>
          </w:tcPr>
          <w:p w14:paraId="32178EBE" w14:textId="77777777" w:rsidR="003A4BCD" w:rsidRPr="00963761" w:rsidRDefault="003A4BCD" w:rsidP="003A4BCD">
            <w:pPr>
              <w:numPr>
                <w:ilvl w:val="0"/>
                <w:numId w:val="56"/>
              </w:numPr>
              <w:shd w:val="clear" w:color="auto" w:fill="FFFFFF"/>
              <w:spacing w:line="360" w:lineRule="auto"/>
              <w:rPr>
                <w:color w:val="333333"/>
                <w:lang w:eastAsia="en-IN"/>
              </w:rPr>
            </w:pPr>
            <w:r w:rsidRPr="00963761">
              <w:rPr>
                <w:color w:val="333333"/>
                <w:lang w:eastAsia="en-IN"/>
              </w:rPr>
              <w:t>Acquisition of a majority equity stake in what is now Saint-Gobain Sekurit</w:t>
            </w:r>
          </w:p>
          <w:p w14:paraId="4CCBE8A3" w14:textId="77777777" w:rsidR="003A4BCD" w:rsidRPr="00963761" w:rsidRDefault="003A4BCD" w:rsidP="003A4BCD">
            <w:pPr>
              <w:numPr>
                <w:ilvl w:val="0"/>
                <w:numId w:val="56"/>
              </w:numPr>
              <w:shd w:val="clear" w:color="auto" w:fill="FFFFFF"/>
              <w:spacing w:line="360" w:lineRule="auto"/>
              <w:rPr>
                <w:color w:val="333333"/>
                <w:lang w:eastAsia="en-IN"/>
              </w:rPr>
            </w:pPr>
            <w:r w:rsidRPr="00963761">
              <w:rPr>
                <w:color w:val="333333"/>
                <w:lang w:eastAsia="en-IN"/>
              </w:rPr>
              <w:t>Saint-Gobain Glass is incorporated to set up a float glass plant</w:t>
            </w:r>
          </w:p>
          <w:p w14:paraId="45A89858" w14:textId="77777777" w:rsidR="003A4BCD" w:rsidRPr="00963761" w:rsidRDefault="003A4BCD" w:rsidP="003A4BCD">
            <w:pPr>
              <w:numPr>
                <w:ilvl w:val="0"/>
                <w:numId w:val="56"/>
              </w:numPr>
              <w:shd w:val="clear" w:color="auto" w:fill="FFFFFF"/>
              <w:spacing w:line="360" w:lineRule="auto"/>
              <w:rPr>
                <w:color w:val="333333"/>
                <w:lang w:eastAsia="en-IN"/>
              </w:rPr>
            </w:pPr>
            <w:r w:rsidRPr="00963761">
              <w:rPr>
                <w:color w:val="333333"/>
                <w:lang w:eastAsia="en-IN"/>
              </w:rPr>
              <w:t>GNO commissions new Abrasives (TWs and Bonded) plant in Nagpur</w:t>
            </w:r>
          </w:p>
          <w:p w14:paraId="6FE94DB8" w14:textId="77777777" w:rsidR="003A4BCD" w:rsidRPr="00963761" w:rsidRDefault="003A4BCD" w:rsidP="00BE7BFB">
            <w:pPr>
              <w:shd w:val="clear" w:color="auto" w:fill="FFFFFF"/>
              <w:spacing w:line="360" w:lineRule="auto"/>
              <w:rPr>
                <w:color w:val="333333"/>
                <w:lang w:eastAsia="en-IN"/>
              </w:rPr>
            </w:pPr>
          </w:p>
        </w:tc>
      </w:tr>
      <w:tr w:rsidR="003A4BCD" w:rsidRPr="00963761" w14:paraId="3C21D58A" w14:textId="77777777" w:rsidTr="00BE7BFB">
        <w:tc>
          <w:tcPr>
            <w:tcW w:w="1271" w:type="dxa"/>
          </w:tcPr>
          <w:p w14:paraId="0BBBD018" w14:textId="77777777" w:rsidR="003A4BCD" w:rsidRPr="00963761" w:rsidRDefault="003A4BCD" w:rsidP="00BE7BFB">
            <w:pPr>
              <w:spacing w:line="360" w:lineRule="auto"/>
              <w:jc w:val="center"/>
              <w:rPr>
                <w:b/>
                <w:bCs/>
                <w:shd w:val="clear" w:color="auto" w:fill="FFFFFF"/>
              </w:rPr>
            </w:pPr>
            <w:r w:rsidRPr="00963761">
              <w:rPr>
                <w:b/>
                <w:bCs/>
                <w:shd w:val="clear" w:color="auto" w:fill="FFFFFF"/>
              </w:rPr>
              <w:t>1996</w:t>
            </w:r>
          </w:p>
        </w:tc>
        <w:tc>
          <w:tcPr>
            <w:tcW w:w="7745" w:type="dxa"/>
          </w:tcPr>
          <w:p w14:paraId="3F2AECC1" w14:textId="77777777" w:rsidR="003A4BCD" w:rsidRPr="00963761" w:rsidRDefault="003A4BCD" w:rsidP="003A4BCD">
            <w:pPr>
              <w:numPr>
                <w:ilvl w:val="0"/>
                <w:numId w:val="45"/>
              </w:numPr>
              <w:shd w:val="clear" w:color="auto" w:fill="FFFFFF"/>
              <w:spacing w:line="360" w:lineRule="auto"/>
              <w:rPr>
                <w:color w:val="333333"/>
                <w:lang w:eastAsia="en-IN"/>
              </w:rPr>
            </w:pPr>
            <w:r w:rsidRPr="00963761">
              <w:rPr>
                <w:color w:val="333333"/>
                <w:lang w:eastAsia="en-IN"/>
              </w:rPr>
              <w:t>Saint-Gobain becomes the majority shareholder (51%) in Grindwell Norton and sets up the India Delegation Office</w:t>
            </w:r>
          </w:p>
          <w:p w14:paraId="6CC97F41" w14:textId="77777777" w:rsidR="003A4BCD" w:rsidRPr="00963761" w:rsidRDefault="003A4BCD" w:rsidP="003A4BCD">
            <w:pPr>
              <w:numPr>
                <w:ilvl w:val="0"/>
                <w:numId w:val="45"/>
              </w:numPr>
              <w:shd w:val="clear" w:color="auto" w:fill="FFFFFF"/>
              <w:spacing w:line="360" w:lineRule="auto"/>
              <w:rPr>
                <w:color w:val="333333"/>
                <w:lang w:eastAsia="en-IN"/>
              </w:rPr>
            </w:pPr>
            <w:r w:rsidRPr="00963761">
              <w:rPr>
                <w:color w:val="333333"/>
                <w:lang w:eastAsia="en-IN"/>
              </w:rPr>
              <w:t>Bicron India (now, Saint-Gobain Crystals &amp; Detectors) sets up an Export-oriented Unit (EOU) for the assembly of radiation detectors in Bangalore</w:t>
            </w:r>
          </w:p>
          <w:p w14:paraId="0923C3F9" w14:textId="77777777" w:rsidR="003A4BCD" w:rsidRPr="00963761" w:rsidRDefault="003A4BCD" w:rsidP="00BE7BFB">
            <w:pPr>
              <w:shd w:val="clear" w:color="auto" w:fill="FFFFFF"/>
              <w:spacing w:line="360" w:lineRule="auto"/>
              <w:ind w:left="720"/>
              <w:rPr>
                <w:color w:val="333333"/>
                <w:lang w:eastAsia="en-IN"/>
              </w:rPr>
            </w:pPr>
          </w:p>
        </w:tc>
      </w:tr>
    </w:tbl>
    <w:p w14:paraId="7909DDCE" w14:textId="77777777" w:rsidR="003A4BCD" w:rsidRDefault="003A4BCD" w:rsidP="003A4BCD">
      <w:pPr>
        <w:spacing w:after="280" w:line="360" w:lineRule="auto"/>
        <w:jc w:val="both"/>
        <w:rPr>
          <w:b/>
          <w:bCs/>
          <w:color w:val="000000"/>
          <w:lang w:eastAsia="en-IN"/>
        </w:rPr>
      </w:pPr>
    </w:p>
    <w:p w14:paraId="0A8F1D67" w14:textId="77777777" w:rsidR="003A4BCD" w:rsidRPr="004A7C90" w:rsidRDefault="003A4BCD" w:rsidP="003A4BCD">
      <w:pPr>
        <w:spacing w:after="280" w:line="360" w:lineRule="auto"/>
        <w:jc w:val="both"/>
        <w:rPr>
          <w:b/>
          <w:bCs/>
          <w:lang w:eastAsia="en-IN"/>
        </w:rPr>
      </w:pPr>
      <w:r w:rsidRPr="004A7C90">
        <w:rPr>
          <w:b/>
          <w:bCs/>
          <w:color w:val="000000"/>
          <w:lang w:eastAsia="en-IN"/>
        </w:rPr>
        <w:t>FEATURES OF THE COMPANY:</w:t>
      </w:r>
    </w:p>
    <w:p w14:paraId="2F67ABBF" w14:textId="77777777" w:rsidR="003A4BCD" w:rsidRDefault="003A4BCD" w:rsidP="003A4BCD">
      <w:pPr>
        <w:spacing w:after="120" w:line="360" w:lineRule="auto"/>
        <w:ind w:left="380" w:right="20"/>
        <w:jc w:val="both"/>
        <w:rPr>
          <w:lang w:eastAsia="en-IN"/>
        </w:rPr>
      </w:pPr>
      <w:r>
        <w:rPr>
          <w:rFonts w:ascii="Segoe UI Symbol" w:hAnsi="Segoe UI Symbol" w:cs="Segoe UI Symbol"/>
          <w:color w:val="000000"/>
          <w:lang w:eastAsia="en-IN"/>
        </w:rPr>
        <w:t>⮚</w:t>
      </w:r>
      <w:r>
        <w:rPr>
          <w:color w:val="000000"/>
          <w:lang w:eastAsia="en-IN"/>
        </w:rPr>
        <w:t xml:space="preserve"> The unit has a plant area of 22 acres and is built in 13000 sqm for Manufacturing.</w:t>
      </w:r>
    </w:p>
    <w:p w14:paraId="3734821F" w14:textId="77777777" w:rsidR="003A4BCD" w:rsidRDefault="003A4BCD" w:rsidP="003A4BCD">
      <w:pPr>
        <w:spacing w:after="120" w:line="360" w:lineRule="auto"/>
        <w:ind w:left="380" w:right="20"/>
        <w:jc w:val="both"/>
        <w:rPr>
          <w:lang w:eastAsia="en-IN"/>
        </w:rPr>
      </w:pPr>
      <w:r>
        <w:rPr>
          <w:rFonts w:ascii="Segoe UI Symbol" w:hAnsi="Segoe UI Symbol" w:cs="Segoe UI Symbol"/>
          <w:color w:val="000000"/>
          <w:lang w:eastAsia="en-IN"/>
        </w:rPr>
        <w:t>⮚</w:t>
      </w:r>
      <w:r>
        <w:rPr>
          <w:color w:val="000000"/>
          <w:lang w:eastAsia="en-IN"/>
        </w:rPr>
        <w:t xml:space="preserve"> Presently have a furnace capacity of 3000M in plant 1 and 4000M in plant 2.</w:t>
      </w:r>
    </w:p>
    <w:p w14:paraId="7470C0E4" w14:textId="77777777" w:rsidR="003A4BCD" w:rsidRDefault="003A4BCD" w:rsidP="003A4BCD">
      <w:pPr>
        <w:spacing w:after="120" w:line="360" w:lineRule="auto"/>
        <w:ind w:left="380" w:right="20"/>
        <w:jc w:val="both"/>
        <w:rPr>
          <w:lang w:eastAsia="en-IN"/>
        </w:rPr>
      </w:pPr>
      <w:r>
        <w:rPr>
          <w:rFonts w:ascii="Segoe UI Symbol" w:hAnsi="Segoe UI Symbol" w:cs="Segoe UI Symbol"/>
          <w:color w:val="000000"/>
          <w:lang w:eastAsia="en-IN"/>
        </w:rPr>
        <w:t>⮚</w:t>
      </w:r>
      <w:r>
        <w:rPr>
          <w:color w:val="000000"/>
          <w:lang w:eastAsia="en-IN"/>
        </w:rPr>
        <w:t xml:space="preserve"> Production capacity is around 10000 tons/ year.</w:t>
      </w:r>
    </w:p>
    <w:p w14:paraId="24A4DEAB" w14:textId="77777777" w:rsidR="003A4BCD" w:rsidRDefault="003A4BCD" w:rsidP="003A4BCD">
      <w:pPr>
        <w:spacing w:after="120" w:line="360" w:lineRule="auto"/>
        <w:ind w:left="380" w:right="20"/>
        <w:jc w:val="both"/>
        <w:rPr>
          <w:lang w:eastAsia="en-IN"/>
        </w:rPr>
      </w:pPr>
      <w:r>
        <w:rPr>
          <w:rFonts w:ascii="Segoe UI Symbol" w:hAnsi="Segoe UI Symbol" w:cs="Segoe UI Symbol"/>
          <w:color w:val="000000"/>
          <w:lang w:eastAsia="en-IN"/>
        </w:rPr>
        <w:t>⮚</w:t>
      </w:r>
      <w:r>
        <w:rPr>
          <w:color w:val="000000"/>
          <w:lang w:eastAsia="en-IN"/>
        </w:rPr>
        <w:t xml:space="preserve"> Customized individual services.</w:t>
      </w:r>
    </w:p>
    <w:p w14:paraId="63FF1911" w14:textId="77777777" w:rsidR="003A4BCD" w:rsidRDefault="003A4BCD" w:rsidP="003A4BCD">
      <w:pPr>
        <w:spacing w:line="360" w:lineRule="auto"/>
        <w:ind w:right="20"/>
        <w:jc w:val="both"/>
        <w:rPr>
          <w:lang w:eastAsia="en-IN"/>
        </w:rPr>
      </w:pPr>
      <w:r>
        <w:rPr>
          <w:color w:val="000000"/>
          <w:lang w:eastAsia="en-IN"/>
        </w:rPr>
        <w:t>      </w:t>
      </w:r>
      <w:r>
        <w:rPr>
          <w:rFonts w:ascii="Segoe UI Symbol" w:hAnsi="Segoe UI Symbol" w:cs="Segoe UI Symbol"/>
          <w:color w:val="000000"/>
          <w:lang w:eastAsia="en-IN"/>
        </w:rPr>
        <w:t>⮚</w:t>
      </w:r>
      <w:r>
        <w:rPr>
          <w:color w:val="000000"/>
          <w:lang w:eastAsia="en-IN"/>
        </w:rPr>
        <w:t xml:space="preserve"> Maintains a close association with its customers such as glass manufacturers, Glass Consultants, and Glass Furnace Designers.</w:t>
      </w:r>
    </w:p>
    <w:p w14:paraId="4C717DF0" w14:textId="77777777" w:rsidR="003A4BCD" w:rsidRDefault="003A4BCD" w:rsidP="003A4BCD">
      <w:pPr>
        <w:shd w:val="clear" w:color="auto" w:fill="FFFFFF"/>
        <w:spacing w:line="360" w:lineRule="auto"/>
        <w:jc w:val="both"/>
        <w:rPr>
          <w:lang w:eastAsia="en-IN"/>
        </w:rPr>
      </w:pPr>
      <w:r>
        <w:rPr>
          <w:b/>
          <w:bCs/>
          <w:color w:val="000000"/>
          <w:sz w:val="28"/>
          <w:szCs w:val="28"/>
          <w:lang w:eastAsia="en-IN"/>
        </w:rPr>
        <w:lastRenderedPageBreak/>
        <w:t>SKILL DEVELOPMENT CENTER PROJECT:</w:t>
      </w:r>
    </w:p>
    <w:p w14:paraId="38F93515" w14:textId="77777777" w:rsidR="003A4BCD" w:rsidRDefault="003A4BCD" w:rsidP="003A4BCD">
      <w:pPr>
        <w:shd w:val="clear" w:color="auto" w:fill="FFFFFF"/>
        <w:spacing w:line="360" w:lineRule="auto"/>
        <w:jc w:val="both"/>
        <w:rPr>
          <w:lang w:eastAsia="en-IN"/>
        </w:rPr>
      </w:pPr>
    </w:p>
    <w:p w14:paraId="4B7638C0" w14:textId="77777777" w:rsidR="003A4BCD" w:rsidRDefault="003A4BCD" w:rsidP="003A4BCD">
      <w:pPr>
        <w:shd w:val="clear" w:color="auto" w:fill="FFFFFF"/>
        <w:spacing w:line="360" w:lineRule="auto"/>
        <w:jc w:val="both"/>
        <w:rPr>
          <w:lang w:eastAsia="en-IN"/>
        </w:rPr>
      </w:pPr>
      <w:r>
        <w:rPr>
          <w:color w:val="000000"/>
          <w:lang w:eastAsia="en-IN"/>
        </w:rPr>
        <w:t xml:space="preserve">Skill Development Centre is a centre for vocational education and workforce development. It serves as an external HR team for unskilled workers for over 20 years. The Outsourced Service Agency source workers who are underprivileged and gives them job and these workers are called Outsourced Service Providers at Saint-Gobain. Most of the workers are from Orissa, Jharkhand, West Bengal, and Tamil Nadu. </w:t>
      </w:r>
      <w:r>
        <w:rPr>
          <w:color w:val="000000"/>
          <w:shd w:val="clear" w:color="auto" w:fill="FFFFFF"/>
          <w:lang w:eastAsia="en-IN"/>
        </w:rPr>
        <w:t>The Centre is a place to give training to unskilled labour as they will be working in hazardous places. </w:t>
      </w:r>
    </w:p>
    <w:p w14:paraId="116BFA97" w14:textId="77777777" w:rsidR="003A4BCD" w:rsidRDefault="003A4BCD" w:rsidP="003A4BCD">
      <w:pPr>
        <w:shd w:val="clear" w:color="auto" w:fill="FFFFFF"/>
        <w:spacing w:line="360" w:lineRule="auto"/>
        <w:jc w:val="both"/>
        <w:rPr>
          <w:lang w:eastAsia="en-IN"/>
        </w:rPr>
      </w:pPr>
    </w:p>
    <w:p w14:paraId="7679285A" w14:textId="77777777" w:rsidR="003A4BCD" w:rsidRDefault="003A4BCD" w:rsidP="003A4BCD">
      <w:pPr>
        <w:shd w:val="clear" w:color="auto" w:fill="FFFFFF"/>
        <w:spacing w:line="360" w:lineRule="auto"/>
        <w:jc w:val="both"/>
        <w:rPr>
          <w:lang w:eastAsia="en-IN"/>
        </w:rPr>
      </w:pPr>
      <w:r>
        <w:rPr>
          <w:color w:val="000000"/>
          <w:shd w:val="clear" w:color="auto" w:fill="FFFFFF"/>
          <w:lang w:eastAsia="en-IN"/>
        </w:rPr>
        <w:t>There are more than 4 agencies that source workers to Saint-Gobain. UDS, Naveen, SAAR, Abi associates, and Mohan are some of the agencies that provide OSSP workers. The centre conducts training through modules such as Glass Handling, Warehouse, Dispatch and Materials Handling and Equipment Operations where workers are given training schedule based on the where they are placed. Classroom training is of 5 days and then rest days of On-the-job training will be given based on their work. A minimum of 8 days and maximum of 22 days of training will be training to the workers.</w:t>
      </w:r>
    </w:p>
    <w:p w14:paraId="210DF910" w14:textId="77777777" w:rsidR="003A4BCD" w:rsidRDefault="003A4BCD" w:rsidP="003A4BCD">
      <w:pPr>
        <w:shd w:val="clear" w:color="auto" w:fill="FFFFFF"/>
        <w:spacing w:line="360" w:lineRule="auto"/>
        <w:jc w:val="both"/>
        <w:rPr>
          <w:lang w:eastAsia="en-IN"/>
        </w:rPr>
      </w:pPr>
      <w:r>
        <w:rPr>
          <w:color w:val="000000"/>
          <w:shd w:val="clear" w:color="auto" w:fill="FFFFFF"/>
          <w:lang w:eastAsia="en-IN"/>
        </w:rPr>
        <w:t>Training Schedules for</w:t>
      </w:r>
    </w:p>
    <w:p w14:paraId="301891BC" w14:textId="77777777" w:rsidR="003A4BCD" w:rsidRDefault="003A4BCD" w:rsidP="003A4BCD">
      <w:pPr>
        <w:numPr>
          <w:ilvl w:val="0"/>
          <w:numId w:val="21"/>
        </w:numPr>
        <w:shd w:val="clear" w:color="auto" w:fill="FFFFFF"/>
        <w:spacing w:line="360" w:lineRule="auto"/>
        <w:jc w:val="both"/>
        <w:textAlignment w:val="baseline"/>
        <w:rPr>
          <w:color w:val="000000"/>
          <w:lang w:eastAsia="en-IN"/>
        </w:rPr>
      </w:pPr>
      <w:r>
        <w:rPr>
          <w:color w:val="000000"/>
          <w:lang w:eastAsia="en-IN"/>
        </w:rPr>
        <w:t>Glass Handling – 13days</w:t>
      </w:r>
    </w:p>
    <w:p w14:paraId="399BB89B" w14:textId="77777777" w:rsidR="003A4BCD" w:rsidRDefault="003A4BCD" w:rsidP="003A4BCD">
      <w:pPr>
        <w:numPr>
          <w:ilvl w:val="0"/>
          <w:numId w:val="21"/>
        </w:numPr>
        <w:shd w:val="clear" w:color="auto" w:fill="FFFFFF"/>
        <w:spacing w:line="360" w:lineRule="auto"/>
        <w:jc w:val="both"/>
        <w:textAlignment w:val="baseline"/>
        <w:rPr>
          <w:color w:val="000000"/>
          <w:lang w:eastAsia="en-IN"/>
        </w:rPr>
      </w:pPr>
      <w:r>
        <w:rPr>
          <w:color w:val="000000"/>
          <w:lang w:eastAsia="en-IN"/>
        </w:rPr>
        <w:t>Warehouse - 16 days</w:t>
      </w:r>
    </w:p>
    <w:p w14:paraId="2605EDF3" w14:textId="77777777" w:rsidR="003A4BCD" w:rsidRDefault="003A4BCD" w:rsidP="003A4BCD">
      <w:pPr>
        <w:numPr>
          <w:ilvl w:val="0"/>
          <w:numId w:val="21"/>
        </w:numPr>
        <w:shd w:val="clear" w:color="auto" w:fill="FFFFFF"/>
        <w:spacing w:line="360" w:lineRule="auto"/>
        <w:jc w:val="both"/>
        <w:textAlignment w:val="baseline"/>
        <w:rPr>
          <w:color w:val="000000"/>
          <w:lang w:eastAsia="en-IN"/>
        </w:rPr>
      </w:pPr>
      <w:r>
        <w:rPr>
          <w:color w:val="000000"/>
          <w:lang w:eastAsia="en-IN"/>
        </w:rPr>
        <w:t>Dispatch – 15 days </w:t>
      </w:r>
    </w:p>
    <w:p w14:paraId="4C863C5F" w14:textId="77777777" w:rsidR="003A4BCD" w:rsidRDefault="003A4BCD" w:rsidP="003A4BCD">
      <w:pPr>
        <w:numPr>
          <w:ilvl w:val="0"/>
          <w:numId w:val="21"/>
        </w:numPr>
        <w:shd w:val="clear" w:color="auto" w:fill="FFFFFF"/>
        <w:spacing w:line="360" w:lineRule="auto"/>
        <w:jc w:val="both"/>
        <w:textAlignment w:val="baseline"/>
        <w:rPr>
          <w:color w:val="000000"/>
          <w:lang w:eastAsia="en-IN"/>
        </w:rPr>
      </w:pPr>
      <w:r>
        <w:rPr>
          <w:color w:val="000000"/>
          <w:lang w:eastAsia="en-IN"/>
        </w:rPr>
        <w:t>Materials Handling and Equipment Operation – 22 days.</w:t>
      </w:r>
    </w:p>
    <w:p w14:paraId="54C6F216" w14:textId="77777777" w:rsidR="003A4BCD" w:rsidRDefault="003A4BCD" w:rsidP="003A4BCD">
      <w:pPr>
        <w:shd w:val="clear" w:color="auto" w:fill="FFFFFF"/>
        <w:spacing w:line="360" w:lineRule="auto"/>
        <w:jc w:val="both"/>
        <w:rPr>
          <w:lang w:eastAsia="en-IN"/>
        </w:rPr>
      </w:pPr>
      <w:r>
        <w:rPr>
          <w:color w:val="000000"/>
          <w:lang w:eastAsia="en-IN"/>
        </w:rPr>
        <w:t>The types of training provided for the OSSP workers are </w:t>
      </w:r>
    </w:p>
    <w:p w14:paraId="6F420D35" w14:textId="77777777" w:rsidR="003A4BCD" w:rsidRDefault="003A4BCD" w:rsidP="003A4BCD">
      <w:pPr>
        <w:numPr>
          <w:ilvl w:val="0"/>
          <w:numId w:val="22"/>
        </w:numPr>
        <w:shd w:val="clear" w:color="auto" w:fill="FFFFFF"/>
        <w:spacing w:line="360" w:lineRule="auto"/>
        <w:jc w:val="both"/>
        <w:textAlignment w:val="baseline"/>
        <w:rPr>
          <w:rFonts w:ascii="Arial" w:hAnsi="Arial" w:cs="Arial"/>
          <w:color w:val="000000"/>
          <w:lang w:eastAsia="en-IN"/>
        </w:rPr>
      </w:pPr>
      <w:r>
        <w:rPr>
          <w:color w:val="000000"/>
          <w:lang w:eastAsia="en-IN"/>
        </w:rPr>
        <w:t>Fresher training</w:t>
      </w:r>
    </w:p>
    <w:p w14:paraId="54019494" w14:textId="77777777" w:rsidR="003A4BCD" w:rsidRDefault="003A4BCD" w:rsidP="003A4BCD">
      <w:pPr>
        <w:numPr>
          <w:ilvl w:val="0"/>
          <w:numId w:val="22"/>
        </w:numPr>
        <w:shd w:val="clear" w:color="auto" w:fill="FFFFFF"/>
        <w:spacing w:line="360" w:lineRule="auto"/>
        <w:jc w:val="both"/>
        <w:textAlignment w:val="baseline"/>
        <w:rPr>
          <w:rFonts w:ascii="Arial" w:hAnsi="Arial" w:cs="Arial"/>
          <w:color w:val="000000"/>
          <w:lang w:eastAsia="en-IN"/>
        </w:rPr>
      </w:pPr>
      <w:r>
        <w:rPr>
          <w:color w:val="000000"/>
          <w:lang w:eastAsia="en-IN"/>
        </w:rPr>
        <w:t>Rejoin training</w:t>
      </w:r>
    </w:p>
    <w:p w14:paraId="5BADC203" w14:textId="77777777" w:rsidR="003A4BCD" w:rsidRDefault="003A4BCD" w:rsidP="003A4BCD">
      <w:pPr>
        <w:shd w:val="clear" w:color="auto" w:fill="FFFFFF"/>
        <w:spacing w:line="360" w:lineRule="auto"/>
        <w:jc w:val="both"/>
        <w:rPr>
          <w:lang w:eastAsia="en-IN"/>
        </w:rPr>
      </w:pPr>
      <w:r>
        <w:rPr>
          <w:color w:val="000000"/>
          <w:lang w:eastAsia="en-IN"/>
        </w:rPr>
        <w:t>If the Outsource Service Provider trainee rejoins within 3 months from the date of leaving he/she has to undergo 3 days of training and an attendance sheet has to be submitted. If the Outsource Service Provider trainee rejoins within 3 to 6 months from the day of leaving he/she has to undergo 6 days of training. If the Outsource Service Provider trainee rejoins after 6 months from the date of leaving he /she has to undergo full training.</w:t>
      </w:r>
    </w:p>
    <w:p w14:paraId="33F8DB89" w14:textId="77777777" w:rsidR="003A4BCD" w:rsidRDefault="003A4BCD" w:rsidP="003A4BCD">
      <w:pPr>
        <w:numPr>
          <w:ilvl w:val="0"/>
          <w:numId w:val="23"/>
        </w:numPr>
        <w:shd w:val="clear" w:color="auto" w:fill="FFFFFF"/>
        <w:spacing w:line="360" w:lineRule="auto"/>
        <w:jc w:val="both"/>
        <w:textAlignment w:val="baseline"/>
        <w:rPr>
          <w:rFonts w:ascii="Arial" w:hAnsi="Arial" w:cs="Arial"/>
          <w:color w:val="000000"/>
          <w:lang w:eastAsia="en-IN"/>
        </w:rPr>
      </w:pPr>
      <w:r>
        <w:rPr>
          <w:color w:val="000000"/>
          <w:lang w:eastAsia="en-IN"/>
        </w:rPr>
        <w:t>Retraining</w:t>
      </w:r>
    </w:p>
    <w:p w14:paraId="6D0AE691" w14:textId="77777777" w:rsidR="003A4BCD" w:rsidRDefault="003A4BCD" w:rsidP="003A4BCD">
      <w:pPr>
        <w:numPr>
          <w:ilvl w:val="0"/>
          <w:numId w:val="23"/>
        </w:numPr>
        <w:shd w:val="clear" w:color="auto" w:fill="FFFFFF"/>
        <w:spacing w:line="360" w:lineRule="auto"/>
        <w:jc w:val="both"/>
        <w:textAlignment w:val="baseline"/>
        <w:rPr>
          <w:rFonts w:ascii="Arial" w:hAnsi="Arial" w:cs="Arial"/>
          <w:color w:val="000000"/>
          <w:lang w:eastAsia="en-IN"/>
        </w:rPr>
      </w:pPr>
      <w:r>
        <w:rPr>
          <w:color w:val="000000"/>
          <w:lang w:eastAsia="en-IN"/>
        </w:rPr>
        <w:t>Multi-skill training</w:t>
      </w:r>
    </w:p>
    <w:p w14:paraId="563C33AC" w14:textId="77777777" w:rsidR="003A4BCD" w:rsidRDefault="003A4BCD" w:rsidP="003A4BCD">
      <w:pPr>
        <w:numPr>
          <w:ilvl w:val="0"/>
          <w:numId w:val="23"/>
        </w:numPr>
        <w:shd w:val="clear" w:color="auto" w:fill="FFFFFF"/>
        <w:spacing w:line="360" w:lineRule="auto"/>
        <w:jc w:val="both"/>
        <w:textAlignment w:val="baseline"/>
        <w:rPr>
          <w:rFonts w:ascii="Arial" w:hAnsi="Arial" w:cs="Arial"/>
          <w:color w:val="000000"/>
          <w:lang w:eastAsia="en-IN"/>
        </w:rPr>
      </w:pPr>
      <w:r>
        <w:rPr>
          <w:color w:val="000000"/>
          <w:lang w:eastAsia="en-IN"/>
        </w:rPr>
        <w:t>Refresher skill training.</w:t>
      </w:r>
    </w:p>
    <w:p w14:paraId="5E973602" w14:textId="77777777" w:rsidR="003A4BCD" w:rsidRDefault="003A4BCD" w:rsidP="003A4BCD">
      <w:pPr>
        <w:shd w:val="clear" w:color="auto" w:fill="FFFFFF"/>
        <w:spacing w:line="360" w:lineRule="auto"/>
        <w:jc w:val="both"/>
        <w:rPr>
          <w:lang w:eastAsia="en-IN"/>
        </w:rPr>
      </w:pPr>
      <w:r>
        <w:rPr>
          <w:color w:val="000000"/>
          <w:lang w:eastAsia="en-IN"/>
        </w:rPr>
        <w:t>The procedure of training at the Skill Development centre:</w:t>
      </w:r>
    </w:p>
    <w:p w14:paraId="69FFD379" w14:textId="77777777" w:rsidR="003A4BCD" w:rsidRDefault="003A4BCD" w:rsidP="003A4BCD">
      <w:pPr>
        <w:shd w:val="clear" w:color="auto" w:fill="FFFFFF"/>
        <w:spacing w:line="360" w:lineRule="auto"/>
        <w:jc w:val="both"/>
        <w:rPr>
          <w:lang w:eastAsia="en-IN"/>
        </w:rPr>
      </w:pPr>
      <w:r>
        <w:rPr>
          <w:color w:val="000000"/>
          <w:lang w:eastAsia="en-IN"/>
        </w:rPr>
        <w:lastRenderedPageBreak/>
        <w:t>Outsourcing Agency (OSA) should submit a requisition letter to the Skill Development Centre.</w:t>
      </w:r>
    </w:p>
    <w:p w14:paraId="1660C69D" w14:textId="77777777" w:rsidR="003A4BCD" w:rsidRDefault="003A4BCD" w:rsidP="003A4BCD">
      <w:pPr>
        <w:numPr>
          <w:ilvl w:val="0"/>
          <w:numId w:val="24"/>
        </w:numPr>
        <w:shd w:val="clear" w:color="auto" w:fill="FFFFFF"/>
        <w:spacing w:line="360" w:lineRule="auto"/>
        <w:ind w:left="1080"/>
        <w:jc w:val="both"/>
        <w:textAlignment w:val="baseline"/>
        <w:rPr>
          <w:rFonts w:ascii="Arial" w:hAnsi="Arial" w:cs="Arial"/>
          <w:color w:val="000000"/>
          <w:lang w:eastAsia="en-IN"/>
        </w:rPr>
      </w:pPr>
      <w:r>
        <w:rPr>
          <w:color w:val="000000"/>
          <w:lang w:eastAsia="en-IN"/>
        </w:rPr>
        <w:t>Screening of candidates </w:t>
      </w:r>
    </w:p>
    <w:p w14:paraId="19B03FF7" w14:textId="77777777" w:rsidR="003A4BCD" w:rsidRDefault="003A4BCD" w:rsidP="003A4BCD">
      <w:pPr>
        <w:numPr>
          <w:ilvl w:val="0"/>
          <w:numId w:val="25"/>
        </w:numPr>
        <w:shd w:val="clear" w:color="auto" w:fill="FFFFFF"/>
        <w:spacing w:line="360" w:lineRule="auto"/>
        <w:ind w:left="2400"/>
        <w:jc w:val="both"/>
        <w:textAlignment w:val="baseline"/>
        <w:rPr>
          <w:color w:val="000000"/>
          <w:lang w:eastAsia="en-IN"/>
        </w:rPr>
      </w:pPr>
      <w:r>
        <w:rPr>
          <w:color w:val="000000"/>
          <w:lang w:eastAsia="en-IN"/>
        </w:rPr>
        <w:t>Documents: this involves personal details filling. Collection and verification of documents and registering the Outsource Service Provider in Center for Vocational Education records.</w:t>
      </w:r>
    </w:p>
    <w:p w14:paraId="1992B2C9" w14:textId="77777777" w:rsidR="003A4BCD" w:rsidRDefault="003A4BCD" w:rsidP="003A4BCD">
      <w:pPr>
        <w:numPr>
          <w:ilvl w:val="0"/>
          <w:numId w:val="25"/>
        </w:numPr>
        <w:shd w:val="clear" w:color="auto" w:fill="FFFFFF"/>
        <w:spacing w:line="360" w:lineRule="auto"/>
        <w:ind w:left="2400"/>
        <w:jc w:val="both"/>
        <w:textAlignment w:val="baseline"/>
        <w:rPr>
          <w:color w:val="000000"/>
          <w:lang w:eastAsia="en-IN"/>
        </w:rPr>
      </w:pPr>
      <w:r>
        <w:rPr>
          <w:color w:val="000000"/>
          <w:lang w:eastAsia="en-IN"/>
        </w:rPr>
        <w:t>Selection of candidates after verifying the above.</w:t>
      </w:r>
    </w:p>
    <w:p w14:paraId="2BE18A82" w14:textId="77777777" w:rsidR="003A4BCD" w:rsidRDefault="003A4BCD" w:rsidP="003A4BCD">
      <w:pPr>
        <w:numPr>
          <w:ilvl w:val="0"/>
          <w:numId w:val="26"/>
        </w:numPr>
        <w:shd w:val="clear" w:color="auto" w:fill="FFFFFF"/>
        <w:spacing w:line="360" w:lineRule="auto"/>
        <w:ind w:left="1260"/>
        <w:jc w:val="both"/>
        <w:textAlignment w:val="baseline"/>
        <w:rPr>
          <w:rFonts w:ascii="Arial" w:hAnsi="Arial" w:cs="Arial"/>
          <w:color w:val="000000"/>
          <w:lang w:eastAsia="en-IN"/>
        </w:rPr>
      </w:pPr>
      <w:r>
        <w:rPr>
          <w:color w:val="000000"/>
          <w:lang w:eastAsia="en-IN"/>
        </w:rPr>
        <w:t>After selection of Outsource Service Provider worker the details such as Name, Address, Father’s name, Phone number, date of Joining, and Aadhar number will be enrolled in Gate Entry and Exist Tracking System.</w:t>
      </w:r>
    </w:p>
    <w:p w14:paraId="068B6DA1" w14:textId="77777777" w:rsidR="003A4BCD" w:rsidRDefault="003A4BCD" w:rsidP="003A4BCD">
      <w:pPr>
        <w:numPr>
          <w:ilvl w:val="0"/>
          <w:numId w:val="26"/>
        </w:numPr>
        <w:shd w:val="clear" w:color="auto" w:fill="FFFFFF"/>
        <w:spacing w:line="360" w:lineRule="auto"/>
        <w:ind w:left="1260"/>
        <w:jc w:val="both"/>
        <w:textAlignment w:val="baseline"/>
        <w:rPr>
          <w:rFonts w:ascii="Arial" w:hAnsi="Arial" w:cs="Arial"/>
          <w:color w:val="000000"/>
          <w:lang w:eastAsia="en-IN"/>
        </w:rPr>
      </w:pPr>
      <w:r>
        <w:rPr>
          <w:color w:val="000000"/>
          <w:lang w:eastAsia="en-IN"/>
        </w:rPr>
        <w:t>Screening details will be forwarded to the to the line and HR (Skill Development Center).</w:t>
      </w:r>
    </w:p>
    <w:p w14:paraId="2DF96925" w14:textId="77777777" w:rsidR="003A4BCD" w:rsidRDefault="003A4BCD" w:rsidP="003A4BCD">
      <w:pPr>
        <w:numPr>
          <w:ilvl w:val="0"/>
          <w:numId w:val="26"/>
        </w:numPr>
        <w:shd w:val="clear" w:color="auto" w:fill="FFFFFF"/>
        <w:spacing w:line="360" w:lineRule="auto"/>
        <w:ind w:left="1260"/>
        <w:jc w:val="both"/>
        <w:textAlignment w:val="baseline"/>
        <w:rPr>
          <w:rFonts w:ascii="Arial" w:hAnsi="Arial" w:cs="Arial"/>
          <w:color w:val="000000"/>
          <w:lang w:eastAsia="en-IN"/>
        </w:rPr>
      </w:pPr>
      <w:r>
        <w:rPr>
          <w:color w:val="000000"/>
          <w:lang w:eastAsia="en-IN"/>
        </w:rPr>
        <w:t>Training Schedules:</w:t>
      </w:r>
    </w:p>
    <w:p w14:paraId="544377FF" w14:textId="77777777" w:rsidR="003A4BCD" w:rsidRDefault="003A4BCD" w:rsidP="003A4BCD">
      <w:pPr>
        <w:shd w:val="clear" w:color="auto" w:fill="FFFFFF"/>
        <w:spacing w:line="360" w:lineRule="auto"/>
        <w:ind w:left="1260"/>
        <w:jc w:val="both"/>
        <w:rPr>
          <w:lang w:eastAsia="en-IN"/>
        </w:rPr>
      </w:pPr>
      <w:r>
        <w:rPr>
          <w:color w:val="000000"/>
          <w:lang w:eastAsia="en-IN"/>
        </w:rPr>
        <w:t>For the below each department 5 days of classroom training will be given</w:t>
      </w:r>
    </w:p>
    <w:p w14:paraId="3B5F5D62" w14:textId="77777777" w:rsidR="003A4BCD" w:rsidRDefault="003A4BCD" w:rsidP="003A4BCD">
      <w:pPr>
        <w:numPr>
          <w:ilvl w:val="0"/>
          <w:numId w:val="27"/>
        </w:numPr>
        <w:shd w:val="clear" w:color="auto" w:fill="FFFFFF"/>
        <w:spacing w:line="360" w:lineRule="auto"/>
        <w:ind w:left="2219"/>
        <w:jc w:val="both"/>
        <w:textAlignment w:val="baseline"/>
        <w:rPr>
          <w:color w:val="000000"/>
          <w:lang w:eastAsia="en-IN"/>
        </w:rPr>
      </w:pPr>
      <w:r>
        <w:rPr>
          <w:color w:val="000000"/>
          <w:lang w:eastAsia="en-IN"/>
        </w:rPr>
        <w:t>Glass Handling – 13days</w:t>
      </w:r>
    </w:p>
    <w:p w14:paraId="548E5A15" w14:textId="77777777" w:rsidR="003A4BCD" w:rsidRDefault="003A4BCD" w:rsidP="003A4BCD">
      <w:pPr>
        <w:numPr>
          <w:ilvl w:val="0"/>
          <w:numId w:val="27"/>
        </w:numPr>
        <w:shd w:val="clear" w:color="auto" w:fill="FFFFFF"/>
        <w:spacing w:line="360" w:lineRule="auto"/>
        <w:ind w:left="2219"/>
        <w:jc w:val="both"/>
        <w:textAlignment w:val="baseline"/>
        <w:rPr>
          <w:color w:val="000000"/>
          <w:lang w:eastAsia="en-IN"/>
        </w:rPr>
      </w:pPr>
      <w:r>
        <w:rPr>
          <w:color w:val="000000"/>
          <w:lang w:eastAsia="en-IN"/>
        </w:rPr>
        <w:t>Warehouse - 16 days</w:t>
      </w:r>
    </w:p>
    <w:p w14:paraId="7422BD87" w14:textId="77777777" w:rsidR="003A4BCD" w:rsidRDefault="003A4BCD" w:rsidP="003A4BCD">
      <w:pPr>
        <w:numPr>
          <w:ilvl w:val="0"/>
          <w:numId w:val="27"/>
        </w:numPr>
        <w:shd w:val="clear" w:color="auto" w:fill="FFFFFF"/>
        <w:spacing w:line="360" w:lineRule="auto"/>
        <w:ind w:left="2219"/>
        <w:jc w:val="both"/>
        <w:textAlignment w:val="baseline"/>
        <w:rPr>
          <w:color w:val="000000"/>
          <w:lang w:eastAsia="en-IN"/>
        </w:rPr>
      </w:pPr>
      <w:r>
        <w:rPr>
          <w:color w:val="000000"/>
          <w:lang w:eastAsia="en-IN"/>
        </w:rPr>
        <w:t>Dispatch – 15 days </w:t>
      </w:r>
    </w:p>
    <w:p w14:paraId="73CDE571" w14:textId="77777777" w:rsidR="003A4BCD" w:rsidRDefault="003A4BCD" w:rsidP="003A4BCD">
      <w:pPr>
        <w:numPr>
          <w:ilvl w:val="0"/>
          <w:numId w:val="27"/>
        </w:numPr>
        <w:shd w:val="clear" w:color="auto" w:fill="FFFFFF"/>
        <w:spacing w:line="360" w:lineRule="auto"/>
        <w:ind w:left="2219"/>
        <w:jc w:val="both"/>
        <w:textAlignment w:val="baseline"/>
        <w:rPr>
          <w:color w:val="000000"/>
          <w:lang w:eastAsia="en-IN"/>
        </w:rPr>
      </w:pPr>
      <w:r>
        <w:rPr>
          <w:color w:val="000000"/>
          <w:lang w:eastAsia="en-IN"/>
        </w:rPr>
        <w:t>Materials Handling and Equipment Operation – 22 days.</w:t>
      </w:r>
    </w:p>
    <w:p w14:paraId="3CE81491" w14:textId="77777777" w:rsidR="003A4BCD" w:rsidRDefault="003A4BCD" w:rsidP="003A4BCD">
      <w:pPr>
        <w:numPr>
          <w:ilvl w:val="0"/>
          <w:numId w:val="28"/>
        </w:numPr>
        <w:shd w:val="clear" w:color="auto" w:fill="FFFFFF"/>
        <w:spacing w:line="360" w:lineRule="auto"/>
        <w:ind w:left="1211"/>
        <w:jc w:val="both"/>
        <w:textAlignment w:val="baseline"/>
        <w:rPr>
          <w:rFonts w:ascii="Arial" w:hAnsi="Arial" w:cs="Arial"/>
          <w:color w:val="000000"/>
          <w:lang w:eastAsia="en-IN"/>
        </w:rPr>
      </w:pPr>
      <w:r>
        <w:rPr>
          <w:color w:val="000000"/>
          <w:lang w:eastAsia="en-IN"/>
        </w:rPr>
        <w:t> Assessment will be done by the functional head and trainer. The Outsourced Service Provider (OSSP)trainees must secure a full 100 on 100 for safety-related questions and must secure a minimum of 80 on 100 for technical questions.</w:t>
      </w:r>
    </w:p>
    <w:p w14:paraId="2E69C389" w14:textId="77777777" w:rsidR="003A4BCD" w:rsidRDefault="003A4BCD" w:rsidP="003A4BCD">
      <w:pPr>
        <w:numPr>
          <w:ilvl w:val="0"/>
          <w:numId w:val="28"/>
        </w:numPr>
        <w:shd w:val="clear" w:color="auto" w:fill="FFFFFF"/>
        <w:spacing w:line="360" w:lineRule="auto"/>
        <w:ind w:left="1211"/>
        <w:jc w:val="both"/>
        <w:textAlignment w:val="baseline"/>
        <w:rPr>
          <w:rFonts w:ascii="Arial" w:hAnsi="Arial" w:cs="Arial"/>
          <w:color w:val="000000"/>
          <w:lang w:eastAsia="en-IN"/>
        </w:rPr>
      </w:pPr>
      <w:r>
        <w:rPr>
          <w:color w:val="000000"/>
          <w:lang w:eastAsia="en-IN"/>
        </w:rPr>
        <w:t>Along with the assessment sheet attendance sheet will also be given only if the OSSP trainee has completed the required number of days of training they will be permitted for assessment.</w:t>
      </w:r>
    </w:p>
    <w:p w14:paraId="2A7F35D6" w14:textId="77777777" w:rsidR="003A4BCD" w:rsidRDefault="003A4BCD" w:rsidP="003A4BCD">
      <w:pPr>
        <w:numPr>
          <w:ilvl w:val="0"/>
          <w:numId w:val="28"/>
        </w:numPr>
        <w:shd w:val="clear" w:color="auto" w:fill="FFFFFF"/>
        <w:spacing w:line="360" w:lineRule="auto"/>
        <w:ind w:left="1211"/>
        <w:jc w:val="both"/>
        <w:textAlignment w:val="baseline"/>
        <w:rPr>
          <w:rFonts w:ascii="Arial" w:hAnsi="Arial" w:cs="Arial"/>
          <w:color w:val="000000"/>
          <w:lang w:eastAsia="en-IN"/>
        </w:rPr>
      </w:pPr>
      <w:r>
        <w:rPr>
          <w:color w:val="000000"/>
          <w:lang w:eastAsia="en-IN"/>
        </w:rPr>
        <w:t>OSSP trainees who did not fulfil the criteria will be retrained and reassessed.</w:t>
      </w:r>
    </w:p>
    <w:p w14:paraId="6D412F20" w14:textId="77777777" w:rsidR="003A4BCD" w:rsidRDefault="003A4BCD" w:rsidP="003A4BCD">
      <w:pPr>
        <w:numPr>
          <w:ilvl w:val="0"/>
          <w:numId w:val="28"/>
        </w:numPr>
        <w:shd w:val="clear" w:color="auto" w:fill="FFFFFF"/>
        <w:spacing w:line="360" w:lineRule="auto"/>
        <w:ind w:left="1211"/>
        <w:jc w:val="both"/>
        <w:textAlignment w:val="baseline"/>
        <w:rPr>
          <w:rFonts w:ascii="Arial" w:hAnsi="Arial" w:cs="Arial"/>
          <w:color w:val="000000"/>
          <w:lang w:eastAsia="en-IN"/>
        </w:rPr>
      </w:pPr>
      <w:r>
        <w:rPr>
          <w:color w:val="000000"/>
          <w:lang w:eastAsia="en-IN"/>
        </w:rPr>
        <w:t>The Outsourced Service Provider will send to their respective line after the official confirmation.</w:t>
      </w:r>
    </w:p>
    <w:p w14:paraId="78B9DD67" w14:textId="77777777" w:rsidR="003A4BCD" w:rsidRDefault="003A4BCD" w:rsidP="003A4BCD">
      <w:pPr>
        <w:shd w:val="clear" w:color="auto" w:fill="FFFFFF"/>
        <w:spacing w:line="360" w:lineRule="auto"/>
        <w:ind w:left="1211"/>
        <w:jc w:val="both"/>
        <w:textAlignment w:val="baseline"/>
        <w:rPr>
          <w:rFonts w:ascii="Arial" w:hAnsi="Arial" w:cs="Arial"/>
          <w:color w:val="000000"/>
          <w:lang w:eastAsia="en-IN"/>
        </w:rPr>
      </w:pPr>
    </w:p>
    <w:p w14:paraId="0D6F9F26" w14:textId="77777777" w:rsidR="003A4BCD" w:rsidRDefault="003A4BCD" w:rsidP="003A4BCD">
      <w:pPr>
        <w:shd w:val="clear" w:color="auto" w:fill="FFFFFF"/>
        <w:spacing w:line="360" w:lineRule="auto"/>
        <w:jc w:val="both"/>
        <w:textAlignment w:val="baseline"/>
        <w:rPr>
          <w:color w:val="000000"/>
          <w:lang w:eastAsia="en-IN"/>
        </w:rPr>
      </w:pPr>
      <w:r w:rsidRPr="004A7C90">
        <w:rPr>
          <w:b/>
          <w:bCs/>
          <w:color w:val="000000"/>
          <w:sz w:val="28"/>
          <w:szCs w:val="28"/>
          <w:lang w:eastAsia="en-IN"/>
        </w:rPr>
        <w:t>CORPORATE SOCIAL RESPONSIBILTY PROGRAM ARE</w:t>
      </w:r>
      <w:r w:rsidRPr="004A7C90">
        <w:rPr>
          <w:color w:val="000000"/>
          <w:lang w:eastAsia="en-IN"/>
        </w:rPr>
        <w:t>:</w:t>
      </w:r>
    </w:p>
    <w:p w14:paraId="0E39297C" w14:textId="77777777" w:rsidR="003A4BCD" w:rsidRPr="004A7C90" w:rsidRDefault="003A4BCD" w:rsidP="003A4BCD">
      <w:pPr>
        <w:shd w:val="clear" w:color="auto" w:fill="FFFFFF"/>
        <w:spacing w:line="360" w:lineRule="auto"/>
        <w:jc w:val="both"/>
        <w:textAlignment w:val="baseline"/>
        <w:rPr>
          <w:rFonts w:ascii="Arial" w:hAnsi="Arial" w:cs="Arial"/>
          <w:color w:val="000000"/>
          <w:lang w:eastAsia="en-IN"/>
        </w:rPr>
      </w:pPr>
    </w:p>
    <w:p w14:paraId="41F921C2" w14:textId="77777777" w:rsidR="003A4BCD" w:rsidRPr="004A7C90" w:rsidRDefault="003A4BCD" w:rsidP="003A4BCD">
      <w:pPr>
        <w:spacing w:line="360" w:lineRule="auto"/>
        <w:jc w:val="both"/>
        <w:textAlignment w:val="baseline"/>
        <w:rPr>
          <w:i/>
          <w:iCs/>
          <w:color w:val="000000"/>
          <w:lang w:eastAsia="en-IN"/>
        </w:rPr>
      </w:pPr>
      <w:r w:rsidRPr="004A7C90">
        <w:rPr>
          <w:b/>
          <w:bCs/>
          <w:color w:val="000000"/>
          <w:lang w:eastAsia="en-IN"/>
        </w:rPr>
        <w:t>Single Teacher School</w:t>
      </w:r>
      <w:r w:rsidRPr="004A7C90">
        <w:rPr>
          <w:i/>
          <w:iCs/>
          <w:color w:val="000000"/>
          <w:lang w:eastAsia="en-IN"/>
        </w:rPr>
        <w:t>:</w:t>
      </w:r>
    </w:p>
    <w:p w14:paraId="0D90F3A9" w14:textId="77777777" w:rsidR="003A4BCD" w:rsidRDefault="003A4BCD" w:rsidP="003A4BCD">
      <w:pPr>
        <w:spacing w:line="360" w:lineRule="auto"/>
        <w:jc w:val="both"/>
        <w:rPr>
          <w:color w:val="000000"/>
          <w:lang w:eastAsia="en-IN"/>
        </w:rPr>
      </w:pPr>
      <w:r>
        <w:rPr>
          <w:color w:val="000000"/>
          <w:lang w:eastAsia="en-IN"/>
        </w:rPr>
        <w:t>Supporting students in rural areas who lack access to education with supplemental education. It focuses on children's education, health, and discipline.</w:t>
      </w:r>
    </w:p>
    <w:p w14:paraId="0CE04841" w14:textId="77777777" w:rsidR="003A4BCD" w:rsidRDefault="003A4BCD" w:rsidP="003A4BCD">
      <w:pPr>
        <w:spacing w:line="360" w:lineRule="auto"/>
        <w:jc w:val="both"/>
        <w:rPr>
          <w:lang w:eastAsia="en-IN"/>
        </w:rPr>
      </w:pPr>
    </w:p>
    <w:p w14:paraId="13409F63" w14:textId="77777777" w:rsidR="003A4BCD" w:rsidRPr="004A7C90" w:rsidRDefault="003A4BCD" w:rsidP="003A4BCD">
      <w:pPr>
        <w:spacing w:line="360" w:lineRule="auto"/>
        <w:jc w:val="both"/>
        <w:textAlignment w:val="baseline"/>
        <w:rPr>
          <w:b/>
          <w:bCs/>
          <w:color w:val="000000"/>
          <w:lang w:eastAsia="en-IN"/>
        </w:rPr>
      </w:pPr>
      <w:r w:rsidRPr="004A7C90">
        <w:rPr>
          <w:b/>
          <w:bCs/>
          <w:color w:val="000000"/>
          <w:lang w:eastAsia="en-IN"/>
        </w:rPr>
        <w:lastRenderedPageBreak/>
        <w:t>Girl Child Education:</w:t>
      </w:r>
    </w:p>
    <w:p w14:paraId="312F4E2A" w14:textId="77777777" w:rsidR="003A4BCD" w:rsidRDefault="003A4BCD" w:rsidP="003A4BCD">
      <w:pPr>
        <w:spacing w:line="360" w:lineRule="auto"/>
        <w:jc w:val="both"/>
        <w:rPr>
          <w:color w:val="000000"/>
          <w:lang w:eastAsia="en-IN"/>
        </w:rPr>
      </w:pPr>
      <w:r>
        <w:rPr>
          <w:color w:val="000000"/>
          <w:lang w:eastAsia="en-IN"/>
        </w:rPr>
        <w:t>Various educational support is provided to the girl children helping them to have a life of dignity and have financial independence.</w:t>
      </w:r>
    </w:p>
    <w:p w14:paraId="7ED679BF" w14:textId="77777777" w:rsidR="003A4BCD" w:rsidRDefault="003A4BCD" w:rsidP="003A4BCD">
      <w:pPr>
        <w:spacing w:line="360" w:lineRule="auto"/>
        <w:jc w:val="both"/>
        <w:rPr>
          <w:lang w:eastAsia="en-IN"/>
        </w:rPr>
      </w:pPr>
    </w:p>
    <w:p w14:paraId="05098216" w14:textId="77777777" w:rsidR="003A4BCD" w:rsidRPr="004A7C90" w:rsidRDefault="003A4BCD" w:rsidP="003A4BCD">
      <w:pPr>
        <w:spacing w:line="360" w:lineRule="auto"/>
        <w:jc w:val="both"/>
        <w:textAlignment w:val="baseline"/>
        <w:rPr>
          <w:b/>
          <w:bCs/>
          <w:color w:val="000000"/>
          <w:lang w:eastAsia="en-IN"/>
        </w:rPr>
      </w:pPr>
      <w:r w:rsidRPr="004A7C90">
        <w:rPr>
          <w:b/>
          <w:bCs/>
          <w:color w:val="000000"/>
          <w:lang w:eastAsia="en-IN"/>
        </w:rPr>
        <w:t>WASH (Water Sanitation &amp; Hygiene):</w:t>
      </w:r>
    </w:p>
    <w:p w14:paraId="58D03678" w14:textId="77777777" w:rsidR="003A4BCD" w:rsidRDefault="003A4BCD" w:rsidP="003A4BCD">
      <w:pPr>
        <w:spacing w:line="360" w:lineRule="auto"/>
        <w:jc w:val="both"/>
        <w:rPr>
          <w:color w:val="000000"/>
          <w:lang w:eastAsia="en-IN"/>
        </w:rPr>
      </w:pPr>
      <w:r>
        <w:rPr>
          <w:color w:val="000000"/>
          <w:lang w:eastAsia="en-IN"/>
        </w:rPr>
        <w:t>Construction of sanitary facilities in state government schools as part of a plan to support the Swachh Bharat drive and achieve the goals of the country.</w:t>
      </w:r>
    </w:p>
    <w:p w14:paraId="46C68770" w14:textId="77777777" w:rsidR="003A4BCD" w:rsidRDefault="003A4BCD" w:rsidP="003A4BCD">
      <w:pPr>
        <w:spacing w:line="360" w:lineRule="auto"/>
        <w:jc w:val="both"/>
        <w:textAlignment w:val="baseline"/>
        <w:rPr>
          <w:lang w:eastAsia="en-IN"/>
        </w:rPr>
      </w:pPr>
    </w:p>
    <w:p w14:paraId="4946B877" w14:textId="77777777" w:rsidR="003A4BCD" w:rsidRPr="004A7C90" w:rsidRDefault="003A4BCD" w:rsidP="003A4BCD">
      <w:pPr>
        <w:spacing w:line="360" w:lineRule="auto"/>
        <w:jc w:val="both"/>
        <w:textAlignment w:val="baseline"/>
        <w:rPr>
          <w:b/>
          <w:bCs/>
          <w:color w:val="000000"/>
          <w:lang w:eastAsia="en-IN"/>
        </w:rPr>
      </w:pPr>
      <w:r w:rsidRPr="004A7C90">
        <w:rPr>
          <w:b/>
          <w:bCs/>
          <w:color w:val="000000"/>
          <w:lang w:eastAsia="en-IN"/>
        </w:rPr>
        <w:t>Anganwadi Up-gradation:</w:t>
      </w:r>
    </w:p>
    <w:p w14:paraId="391F92D5" w14:textId="77777777" w:rsidR="003A4BCD" w:rsidRDefault="003A4BCD" w:rsidP="003A4BCD">
      <w:pPr>
        <w:spacing w:line="360" w:lineRule="auto"/>
        <w:jc w:val="both"/>
        <w:rPr>
          <w:color w:val="000000"/>
          <w:lang w:eastAsia="en-IN"/>
        </w:rPr>
      </w:pPr>
      <w:r>
        <w:rPr>
          <w:color w:val="000000"/>
          <w:lang w:eastAsia="en-IN"/>
        </w:rPr>
        <w:t>Focuses on initiatives for addressing, children with inadequate guidance, insufficient nutrition and lack of attention for their health, hygiene and development. Saint Gobain supports Anganwadi centers in the respect of infrastructure renovation work, providing indoor &amp; outdoor play materials and working on improving health and hygiene.</w:t>
      </w:r>
    </w:p>
    <w:p w14:paraId="0B50DAE9" w14:textId="77777777" w:rsidR="003A4BCD" w:rsidRDefault="003A4BCD" w:rsidP="003A4BCD">
      <w:pPr>
        <w:spacing w:line="360" w:lineRule="auto"/>
        <w:jc w:val="both"/>
        <w:rPr>
          <w:lang w:eastAsia="en-IN"/>
        </w:rPr>
      </w:pPr>
    </w:p>
    <w:p w14:paraId="37EAD4D7" w14:textId="77777777" w:rsidR="003A4BCD" w:rsidRPr="009B0194" w:rsidRDefault="003A4BCD" w:rsidP="003A4BCD">
      <w:pPr>
        <w:spacing w:line="360" w:lineRule="auto"/>
        <w:jc w:val="both"/>
        <w:rPr>
          <w:lang w:eastAsia="en-IN"/>
        </w:rPr>
      </w:pPr>
      <w:r w:rsidRPr="004A7C90">
        <w:rPr>
          <w:b/>
          <w:bCs/>
          <w:color w:val="000000"/>
          <w:lang w:eastAsia="en-IN"/>
        </w:rPr>
        <w:t>Upgradation of State Government School:</w:t>
      </w:r>
    </w:p>
    <w:p w14:paraId="46F41EC9" w14:textId="77777777" w:rsidR="003A4BCD" w:rsidRDefault="003A4BCD" w:rsidP="003A4BCD">
      <w:pPr>
        <w:spacing w:line="360" w:lineRule="auto"/>
        <w:jc w:val="both"/>
        <w:rPr>
          <w:lang w:eastAsia="en-IN"/>
        </w:rPr>
      </w:pPr>
      <w:r>
        <w:rPr>
          <w:color w:val="000000"/>
          <w:lang w:eastAsia="en-IN"/>
        </w:rPr>
        <w:t>Upgrading the infrastructure and facilities of nearby state government schools to offer rural students a comfortable learning environment.</w:t>
      </w:r>
    </w:p>
    <w:p w14:paraId="1E4DE754" w14:textId="77777777" w:rsidR="003A4BCD" w:rsidRDefault="003A4BCD" w:rsidP="003A4BCD">
      <w:pPr>
        <w:spacing w:line="360" w:lineRule="auto"/>
        <w:jc w:val="both"/>
        <w:rPr>
          <w:color w:val="000000"/>
          <w:lang w:eastAsia="en-IN"/>
        </w:rPr>
      </w:pPr>
    </w:p>
    <w:p w14:paraId="2DB040FB" w14:textId="77777777" w:rsidR="003A4BCD" w:rsidRDefault="003A4BCD" w:rsidP="003A4BCD">
      <w:pPr>
        <w:spacing w:line="360" w:lineRule="auto"/>
        <w:jc w:val="both"/>
        <w:rPr>
          <w:color w:val="000000"/>
          <w:lang w:eastAsia="en-IN"/>
        </w:rPr>
      </w:pPr>
    </w:p>
    <w:p w14:paraId="5DB9B140" w14:textId="77777777" w:rsidR="003A4BCD" w:rsidRDefault="003A4BCD" w:rsidP="003A4BCD">
      <w:pPr>
        <w:spacing w:line="360" w:lineRule="auto"/>
        <w:jc w:val="both"/>
        <w:rPr>
          <w:color w:val="000000"/>
          <w:lang w:eastAsia="en-IN"/>
        </w:rPr>
      </w:pPr>
    </w:p>
    <w:p w14:paraId="37D1DCCF" w14:textId="77777777" w:rsidR="003A4BCD" w:rsidRDefault="003A4BCD" w:rsidP="003A4BCD">
      <w:pPr>
        <w:spacing w:line="360" w:lineRule="auto"/>
        <w:jc w:val="both"/>
        <w:rPr>
          <w:color w:val="000000"/>
          <w:lang w:eastAsia="en-IN"/>
        </w:rPr>
      </w:pPr>
    </w:p>
    <w:p w14:paraId="14024022" w14:textId="77777777" w:rsidR="00FF7C67" w:rsidRDefault="00FF7C67" w:rsidP="00456418">
      <w:pPr>
        <w:tabs>
          <w:tab w:val="left" w:pos="3810"/>
        </w:tabs>
        <w:spacing w:line="360" w:lineRule="auto"/>
        <w:ind w:left="720"/>
        <w:jc w:val="center"/>
        <w:rPr>
          <w:b/>
          <w:bCs/>
          <w:color w:val="000000"/>
          <w:sz w:val="36"/>
          <w:szCs w:val="36"/>
        </w:rPr>
      </w:pPr>
    </w:p>
    <w:p w14:paraId="3398B7E3" w14:textId="77777777" w:rsidR="00FF7C67" w:rsidRDefault="00FF7C67" w:rsidP="00456418">
      <w:pPr>
        <w:tabs>
          <w:tab w:val="left" w:pos="3810"/>
        </w:tabs>
        <w:spacing w:line="360" w:lineRule="auto"/>
        <w:ind w:left="720"/>
        <w:jc w:val="center"/>
        <w:rPr>
          <w:b/>
          <w:bCs/>
          <w:color w:val="000000"/>
          <w:sz w:val="36"/>
          <w:szCs w:val="36"/>
        </w:rPr>
      </w:pPr>
    </w:p>
    <w:p w14:paraId="3A04C34B" w14:textId="77777777" w:rsidR="00FF7C67" w:rsidRDefault="00FF7C67" w:rsidP="00456418">
      <w:pPr>
        <w:tabs>
          <w:tab w:val="left" w:pos="3810"/>
        </w:tabs>
        <w:spacing w:line="360" w:lineRule="auto"/>
        <w:ind w:left="720"/>
        <w:jc w:val="center"/>
        <w:rPr>
          <w:b/>
          <w:bCs/>
          <w:color w:val="000000"/>
          <w:sz w:val="36"/>
          <w:szCs w:val="36"/>
        </w:rPr>
      </w:pPr>
    </w:p>
    <w:p w14:paraId="160B26DD" w14:textId="77777777" w:rsidR="00FF7C67" w:rsidRDefault="00FF7C67" w:rsidP="00456418">
      <w:pPr>
        <w:tabs>
          <w:tab w:val="left" w:pos="3810"/>
        </w:tabs>
        <w:spacing w:line="360" w:lineRule="auto"/>
        <w:ind w:left="720"/>
        <w:jc w:val="center"/>
        <w:rPr>
          <w:b/>
          <w:bCs/>
          <w:color w:val="000000"/>
          <w:sz w:val="36"/>
          <w:szCs w:val="36"/>
        </w:rPr>
      </w:pPr>
    </w:p>
    <w:p w14:paraId="2DAC161B" w14:textId="77777777" w:rsidR="00FF7C67" w:rsidRDefault="00FF7C67" w:rsidP="00456418">
      <w:pPr>
        <w:tabs>
          <w:tab w:val="left" w:pos="3810"/>
        </w:tabs>
        <w:spacing w:line="360" w:lineRule="auto"/>
        <w:ind w:left="720"/>
        <w:jc w:val="center"/>
        <w:rPr>
          <w:b/>
          <w:bCs/>
          <w:color w:val="000000"/>
          <w:sz w:val="36"/>
          <w:szCs w:val="36"/>
        </w:rPr>
      </w:pPr>
    </w:p>
    <w:p w14:paraId="4204671C" w14:textId="77777777" w:rsidR="00FF7C67" w:rsidRDefault="00FF7C67" w:rsidP="00456418">
      <w:pPr>
        <w:tabs>
          <w:tab w:val="left" w:pos="3810"/>
        </w:tabs>
        <w:spacing w:line="360" w:lineRule="auto"/>
        <w:ind w:left="720"/>
        <w:jc w:val="center"/>
        <w:rPr>
          <w:b/>
          <w:bCs/>
          <w:color w:val="000000"/>
          <w:sz w:val="36"/>
          <w:szCs w:val="36"/>
        </w:rPr>
      </w:pPr>
    </w:p>
    <w:p w14:paraId="66A05E99" w14:textId="77777777" w:rsidR="00FF7C67" w:rsidRDefault="00FF7C67" w:rsidP="00456418">
      <w:pPr>
        <w:tabs>
          <w:tab w:val="left" w:pos="3810"/>
        </w:tabs>
        <w:spacing w:line="360" w:lineRule="auto"/>
        <w:ind w:left="720"/>
        <w:jc w:val="center"/>
        <w:rPr>
          <w:b/>
          <w:bCs/>
          <w:color w:val="000000"/>
          <w:sz w:val="36"/>
          <w:szCs w:val="36"/>
        </w:rPr>
      </w:pPr>
    </w:p>
    <w:p w14:paraId="0E1E6C57" w14:textId="77777777" w:rsidR="006607D6" w:rsidRDefault="006607D6" w:rsidP="00456418">
      <w:pPr>
        <w:tabs>
          <w:tab w:val="left" w:pos="3810"/>
        </w:tabs>
        <w:spacing w:line="360" w:lineRule="auto"/>
        <w:ind w:left="720"/>
        <w:jc w:val="center"/>
        <w:rPr>
          <w:b/>
          <w:bCs/>
          <w:color w:val="000000"/>
          <w:sz w:val="36"/>
          <w:szCs w:val="36"/>
        </w:rPr>
      </w:pPr>
    </w:p>
    <w:p w14:paraId="2348D795" w14:textId="77777777" w:rsidR="006607D6" w:rsidRDefault="006607D6" w:rsidP="00456418">
      <w:pPr>
        <w:tabs>
          <w:tab w:val="left" w:pos="3810"/>
        </w:tabs>
        <w:spacing w:line="360" w:lineRule="auto"/>
        <w:ind w:left="720"/>
        <w:jc w:val="center"/>
        <w:rPr>
          <w:b/>
          <w:bCs/>
          <w:color w:val="000000"/>
          <w:sz w:val="36"/>
          <w:szCs w:val="36"/>
        </w:rPr>
      </w:pPr>
    </w:p>
    <w:p w14:paraId="35A94BA4" w14:textId="77777777" w:rsidR="003A4BCD" w:rsidRDefault="003A4BCD" w:rsidP="00456418">
      <w:pPr>
        <w:tabs>
          <w:tab w:val="left" w:pos="3810"/>
        </w:tabs>
        <w:spacing w:line="360" w:lineRule="auto"/>
        <w:ind w:left="720"/>
        <w:jc w:val="center"/>
        <w:rPr>
          <w:b/>
          <w:bCs/>
          <w:color w:val="000000"/>
          <w:sz w:val="36"/>
          <w:szCs w:val="36"/>
        </w:rPr>
      </w:pPr>
    </w:p>
    <w:p w14:paraId="1A704810" w14:textId="77777777" w:rsidR="003A4BCD" w:rsidRDefault="003A4BCD" w:rsidP="00456418">
      <w:pPr>
        <w:tabs>
          <w:tab w:val="left" w:pos="3810"/>
        </w:tabs>
        <w:spacing w:line="360" w:lineRule="auto"/>
        <w:ind w:left="720"/>
        <w:jc w:val="center"/>
        <w:rPr>
          <w:b/>
          <w:bCs/>
          <w:color w:val="000000"/>
          <w:sz w:val="36"/>
          <w:szCs w:val="36"/>
        </w:rPr>
      </w:pPr>
    </w:p>
    <w:p w14:paraId="0C5B4867" w14:textId="77777777" w:rsidR="003A4BCD" w:rsidRDefault="003A4BCD" w:rsidP="00456418">
      <w:pPr>
        <w:tabs>
          <w:tab w:val="left" w:pos="3810"/>
        </w:tabs>
        <w:spacing w:line="360" w:lineRule="auto"/>
        <w:ind w:left="720"/>
        <w:jc w:val="center"/>
        <w:rPr>
          <w:b/>
          <w:bCs/>
          <w:color w:val="000000"/>
          <w:sz w:val="36"/>
          <w:szCs w:val="36"/>
        </w:rPr>
      </w:pPr>
    </w:p>
    <w:p w14:paraId="1A45EC10" w14:textId="77777777" w:rsidR="003A4BCD" w:rsidRDefault="003A4BCD" w:rsidP="00456418">
      <w:pPr>
        <w:tabs>
          <w:tab w:val="left" w:pos="3810"/>
        </w:tabs>
        <w:spacing w:line="360" w:lineRule="auto"/>
        <w:ind w:left="720"/>
        <w:jc w:val="center"/>
        <w:rPr>
          <w:b/>
          <w:bCs/>
          <w:color w:val="000000"/>
          <w:sz w:val="36"/>
          <w:szCs w:val="36"/>
        </w:rPr>
      </w:pPr>
    </w:p>
    <w:p w14:paraId="734C6D95" w14:textId="77777777" w:rsidR="003A4BCD" w:rsidRDefault="003A4BCD" w:rsidP="00456418">
      <w:pPr>
        <w:tabs>
          <w:tab w:val="left" w:pos="3810"/>
        </w:tabs>
        <w:spacing w:line="360" w:lineRule="auto"/>
        <w:ind w:left="720"/>
        <w:jc w:val="center"/>
        <w:rPr>
          <w:b/>
          <w:bCs/>
          <w:color w:val="000000"/>
          <w:sz w:val="36"/>
          <w:szCs w:val="36"/>
        </w:rPr>
      </w:pPr>
    </w:p>
    <w:p w14:paraId="79E1FEA4" w14:textId="77777777" w:rsidR="003A4BCD" w:rsidRDefault="003A4BCD" w:rsidP="00456418">
      <w:pPr>
        <w:tabs>
          <w:tab w:val="left" w:pos="3810"/>
        </w:tabs>
        <w:spacing w:line="360" w:lineRule="auto"/>
        <w:ind w:left="720"/>
        <w:jc w:val="center"/>
        <w:rPr>
          <w:b/>
          <w:bCs/>
          <w:color w:val="000000"/>
          <w:sz w:val="36"/>
          <w:szCs w:val="36"/>
        </w:rPr>
      </w:pPr>
    </w:p>
    <w:p w14:paraId="53D423A9" w14:textId="07436D72" w:rsidR="00FF7C67" w:rsidRDefault="00FF7C67" w:rsidP="00456418">
      <w:pPr>
        <w:tabs>
          <w:tab w:val="left" w:pos="3810"/>
        </w:tabs>
        <w:spacing w:line="360" w:lineRule="auto"/>
        <w:ind w:left="720"/>
        <w:jc w:val="center"/>
        <w:rPr>
          <w:b/>
          <w:bCs/>
          <w:color w:val="000000"/>
          <w:sz w:val="36"/>
          <w:szCs w:val="36"/>
        </w:rPr>
      </w:pPr>
      <w:r>
        <w:rPr>
          <w:b/>
          <w:bCs/>
          <w:color w:val="000000"/>
          <w:sz w:val="36"/>
          <w:szCs w:val="36"/>
        </w:rPr>
        <w:t>CHAPTER-II</w:t>
      </w:r>
    </w:p>
    <w:p w14:paraId="4A96DD80" w14:textId="5830E3B8" w:rsidR="00FF7C67" w:rsidRDefault="00AE3850" w:rsidP="00456418">
      <w:pPr>
        <w:tabs>
          <w:tab w:val="left" w:pos="3810"/>
        </w:tabs>
        <w:spacing w:line="360" w:lineRule="auto"/>
        <w:ind w:left="720"/>
        <w:jc w:val="center"/>
        <w:rPr>
          <w:b/>
          <w:bCs/>
          <w:color w:val="000000"/>
          <w:sz w:val="36"/>
          <w:szCs w:val="36"/>
        </w:rPr>
      </w:pPr>
      <w:r>
        <w:rPr>
          <w:b/>
          <w:bCs/>
          <w:color w:val="000000"/>
          <w:sz w:val="36"/>
          <w:szCs w:val="36"/>
        </w:rPr>
        <w:t>DEVELOPMENT OF MAIN THEME</w:t>
      </w:r>
    </w:p>
    <w:p w14:paraId="2F191CBE" w14:textId="77777777" w:rsidR="00AE3850" w:rsidRDefault="00AE3850" w:rsidP="00456418">
      <w:pPr>
        <w:tabs>
          <w:tab w:val="left" w:pos="3810"/>
        </w:tabs>
        <w:spacing w:line="360" w:lineRule="auto"/>
        <w:ind w:left="720"/>
        <w:jc w:val="center"/>
        <w:rPr>
          <w:b/>
          <w:bCs/>
          <w:color w:val="000000"/>
          <w:sz w:val="36"/>
          <w:szCs w:val="36"/>
        </w:rPr>
      </w:pPr>
    </w:p>
    <w:p w14:paraId="02CE40D3" w14:textId="77777777" w:rsidR="00AE3850" w:rsidRDefault="00AE3850" w:rsidP="00456418">
      <w:pPr>
        <w:tabs>
          <w:tab w:val="left" w:pos="3810"/>
        </w:tabs>
        <w:spacing w:line="360" w:lineRule="auto"/>
        <w:ind w:left="720"/>
        <w:jc w:val="center"/>
        <w:rPr>
          <w:b/>
          <w:bCs/>
          <w:color w:val="000000"/>
          <w:sz w:val="36"/>
          <w:szCs w:val="36"/>
        </w:rPr>
      </w:pPr>
    </w:p>
    <w:p w14:paraId="479ECCA1" w14:textId="77777777" w:rsidR="00AE3850" w:rsidRDefault="00AE3850" w:rsidP="00456418">
      <w:pPr>
        <w:tabs>
          <w:tab w:val="left" w:pos="3810"/>
        </w:tabs>
        <w:spacing w:line="360" w:lineRule="auto"/>
        <w:ind w:left="720"/>
        <w:jc w:val="center"/>
        <w:rPr>
          <w:b/>
          <w:bCs/>
          <w:color w:val="000000"/>
          <w:sz w:val="36"/>
          <w:szCs w:val="36"/>
        </w:rPr>
      </w:pPr>
    </w:p>
    <w:p w14:paraId="1F5ED82B" w14:textId="77777777" w:rsidR="00AE3850" w:rsidRDefault="00AE3850" w:rsidP="00456418">
      <w:pPr>
        <w:tabs>
          <w:tab w:val="left" w:pos="3810"/>
        </w:tabs>
        <w:spacing w:line="360" w:lineRule="auto"/>
        <w:ind w:left="720"/>
        <w:jc w:val="center"/>
        <w:rPr>
          <w:b/>
          <w:bCs/>
          <w:color w:val="000000"/>
          <w:sz w:val="36"/>
          <w:szCs w:val="36"/>
        </w:rPr>
      </w:pPr>
    </w:p>
    <w:p w14:paraId="16FCBF0F" w14:textId="77777777" w:rsidR="00AE3850" w:rsidRDefault="00AE3850" w:rsidP="00456418">
      <w:pPr>
        <w:tabs>
          <w:tab w:val="left" w:pos="3810"/>
        </w:tabs>
        <w:spacing w:line="360" w:lineRule="auto"/>
        <w:ind w:left="720"/>
        <w:jc w:val="center"/>
        <w:rPr>
          <w:b/>
          <w:bCs/>
          <w:color w:val="000000"/>
          <w:sz w:val="36"/>
          <w:szCs w:val="36"/>
        </w:rPr>
      </w:pPr>
    </w:p>
    <w:p w14:paraId="5040FCC6" w14:textId="77777777" w:rsidR="00AE3850" w:rsidRDefault="00AE3850" w:rsidP="00456418">
      <w:pPr>
        <w:tabs>
          <w:tab w:val="left" w:pos="3810"/>
        </w:tabs>
        <w:spacing w:line="360" w:lineRule="auto"/>
        <w:ind w:left="720"/>
        <w:jc w:val="center"/>
        <w:rPr>
          <w:b/>
          <w:bCs/>
          <w:color w:val="000000"/>
          <w:sz w:val="36"/>
          <w:szCs w:val="36"/>
        </w:rPr>
      </w:pPr>
    </w:p>
    <w:p w14:paraId="4CB6E9DB" w14:textId="77777777" w:rsidR="00AE3850" w:rsidRDefault="00AE3850" w:rsidP="00456418">
      <w:pPr>
        <w:tabs>
          <w:tab w:val="left" w:pos="3810"/>
        </w:tabs>
        <w:spacing w:line="360" w:lineRule="auto"/>
        <w:ind w:left="720"/>
        <w:jc w:val="center"/>
        <w:rPr>
          <w:b/>
          <w:bCs/>
          <w:color w:val="000000"/>
          <w:sz w:val="36"/>
          <w:szCs w:val="36"/>
        </w:rPr>
      </w:pPr>
    </w:p>
    <w:p w14:paraId="5F2465D0" w14:textId="77777777" w:rsidR="00AE3850" w:rsidRDefault="00AE3850" w:rsidP="00456418">
      <w:pPr>
        <w:tabs>
          <w:tab w:val="left" w:pos="3810"/>
        </w:tabs>
        <w:spacing w:line="360" w:lineRule="auto"/>
        <w:ind w:left="720"/>
        <w:jc w:val="center"/>
        <w:rPr>
          <w:b/>
          <w:bCs/>
          <w:color w:val="000000"/>
          <w:sz w:val="36"/>
          <w:szCs w:val="36"/>
        </w:rPr>
      </w:pPr>
    </w:p>
    <w:p w14:paraId="6F72654B" w14:textId="77777777" w:rsidR="00AE3850" w:rsidRDefault="00AE3850" w:rsidP="00456418">
      <w:pPr>
        <w:tabs>
          <w:tab w:val="left" w:pos="3810"/>
        </w:tabs>
        <w:spacing w:line="360" w:lineRule="auto"/>
        <w:ind w:left="720"/>
        <w:jc w:val="center"/>
        <w:rPr>
          <w:b/>
          <w:bCs/>
          <w:color w:val="000000"/>
          <w:sz w:val="36"/>
          <w:szCs w:val="36"/>
        </w:rPr>
      </w:pPr>
    </w:p>
    <w:p w14:paraId="5D3139F4" w14:textId="5F44726B" w:rsidR="00AE3850" w:rsidRDefault="00AE3850" w:rsidP="00456418">
      <w:pPr>
        <w:tabs>
          <w:tab w:val="left" w:pos="3810"/>
        </w:tabs>
        <w:spacing w:line="360" w:lineRule="auto"/>
        <w:ind w:left="720"/>
        <w:jc w:val="center"/>
        <w:rPr>
          <w:b/>
          <w:bCs/>
          <w:color w:val="000000"/>
          <w:sz w:val="36"/>
          <w:szCs w:val="36"/>
        </w:rPr>
      </w:pPr>
    </w:p>
    <w:p w14:paraId="5CCE54BD" w14:textId="77777777" w:rsidR="00AE3850" w:rsidRDefault="00AE3850" w:rsidP="00456418">
      <w:pPr>
        <w:tabs>
          <w:tab w:val="left" w:pos="3810"/>
        </w:tabs>
        <w:spacing w:line="360" w:lineRule="auto"/>
        <w:ind w:left="720"/>
        <w:jc w:val="center"/>
        <w:rPr>
          <w:b/>
          <w:bCs/>
          <w:color w:val="000000"/>
          <w:sz w:val="36"/>
          <w:szCs w:val="36"/>
        </w:rPr>
      </w:pPr>
    </w:p>
    <w:p w14:paraId="788357E9" w14:textId="77777777" w:rsidR="00AE3850" w:rsidRDefault="00AE3850" w:rsidP="00456418">
      <w:pPr>
        <w:tabs>
          <w:tab w:val="left" w:pos="3810"/>
        </w:tabs>
        <w:spacing w:line="360" w:lineRule="auto"/>
        <w:ind w:left="720"/>
        <w:jc w:val="center"/>
        <w:rPr>
          <w:b/>
          <w:bCs/>
          <w:color w:val="000000"/>
          <w:sz w:val="36"/>
          <w:szCs w:val="36"/>
        </w:rPr>
      </w:pPr>
    </w:p>
    <w:p w14:paraId="192CD640" w14:textId="77777777" w:rsidR="00AE3850" w:rsidRDefault="00AE3850" w:rsidP="00456418">
      <w:pPr>
        <w:tabs>
          <w:tab w:val="left" w:pos="3810"/>
        </w:tabs>
        <w:spacing w:line="360" w:lineRule="auto"/>
        <w:ind w:left="720"/>
        <w:jc w:val="center"/>
        <w:rPr>
          <w:b/>
          <w:bCs/>
          <w:color w:val="000000"/>
          <w:sz w:val="36"/>
          <w:szCs w:val="36"/>
        </w:rPr>
      </w:pPr>
    </w:p>
    <w:p w14:paraId="460482B0" w14:textId="77777777" w:rsidR="003A4BCD" w:rsidRPr="009B0194" w:rsidRDefault="003A4BCD" w:rsidP="003A4BCD">
      <w:pPr>
        <w:spacing w:line="360" w:lineRule="auto"/>
        <w:ind w:right="75"/>
        <w:rPr>
          <w:b/>
          <w:bCs/>
          <w:sz w:val="28"/>
          <w:szCs w:val="28"/>
          <w:lang w:eastAsia="en-IN"/>
        </w:rPr>
      </w:pPr>
      <w:r w:rsidRPr="009B0194">
        <w:rPr>
          <w:b/>
          <w:bCs/>
          <w:sz w:val="28"/>
          <w:szCs w:val="28"/>
          <w:lang w:eastAsia="en-IN"/>
        </w:rPr>
        <w:lastRenderedPageBreak/>
        <w:t>2.1 NEED OF THE STUDY</w:t>
      </w:r>
    </w:p>
    <w:p w14:paraId="3616634B" w14:textId="77777777" w:rsidR="003A4BCD" w:rsidRPr="0003175E" w:rsidRDefault="003A4BCD" w:rsidP="003A4BCD">
      <w:pPr>
        <w:pStyle w:val="NormalWeb"/>
        <w:spacing w:line="360" w:lineRule="auto"/>
        <w:jc w:val="both"/>
      </w:pPr>
      <w:r w:rsidRPr="0003175E">
        <w:t>In India, apprentices often face challenges in understanding their career paths. According to a report by the Ministry of Skill Development and Entrepreneurship, only about 10% of India's workforce receives formal skill training. Many of the apprentice’s struggle to understand their career paths. According to a survey by the National Apprenticeship Service, 41% of apprentices felt they lacked information about their future career options. Only 38% of apprentices reported receiving guidance on their career progression from their employers. This lack of clarity can lead to uncertainty and disengagement among apprentices, leaving many apprentices without proper guidance. So, this study will focus on identifying and mitigating the challenges.</w:t>
      </w:r>
    </w:p>
    <w:p w14:paraId="13EC076B" w14:textId="77777777" w:rsidR="003A4BCD" w:rsidRPr="00D207E1" w:rsidRDefault="003A4BCD" w:rsidP="003A4BCD">
      <w:pPr>
        <w:spacing w:line="360" w:lineRule="auto"/>
        <w:jc w:val="both"/>
        <w:rPr>
          <w:lang w:eastAsia="en-IN"/>
        </w:rPr>
      </w:pPr>
      <w:r>
        <w:rPr>
          <w:lang w:eastAsia="en-IN"/>
        </w:rPr>
        <w:t>Here</w:t>
      </w:r>
      <w:r w:rsidRPr="00BA4796">
        <w:rPr>
          <w:lang w:eastAsia="en-IN"/>
        </w:rPr>
        <w:t xml:space="preserve"> study directly addresses this issue by focusing on four </w:t>
      </w:r>
      <w:r>
        <w:rPr>
          <w:lang w:eastAsia="en-IN"/>
        </w:rPr>
        <w:t xml:space="preserve">important area, </w:t>
      </w:r>
      <w:r w:rsidRPr="00D207E1">
        <w:rPr>
          <w:lang w:eastAsia="en-IN"/>
        </w:rPr>
        <w:t>Understanding Apprentice Sentiment</w:t>
      </w:r>
      <w:r>
        <w:rPr>
          <w:b/>
          <w:bCs/>
          <w:lang w:eastAsia="en-IN"/>
        </w:rPr>
        <w:t xml:space="preserve"> </w:t>
      </w:r>
      <w:r>
        <w:rPr>
          <w:lang w:eastAsia="en-IN"/>
        </w:rPr>
        <w:t>through</w:t>
      </w:r>
      <w:r w:rsidRPr="00BA4796">
        <w:rPr>
          <w:lang w:eastAsia="en-IN"/>
        </w:rPr>
        <w:t xml:space="preserve"> measuring satisfaction and motivation regarding current and future careers</w:t>
      </w:r>
      <w:r>
        <w:rPr>
          <w:lang w:eastAsia="en-IN"/>
        </w:rPr>
        <w:t xml:space="preserve">. </w:t>
      </w:r>
      <w:r w:rsidRPr="00D207E1">
        <w:rPr>
          <w:lang w:eastAsia="en-IN"/>
        </w:rPr>
        <w:t>Identifying roadblocks by pinpointing the specific challenges faced by apprentices in their training and workplaces. Building support systems by</w:t>
      </w:r>
      <w:r w:rsidRPr="00D207E1">
        <w:rPr>
          <w:b/>
          <w:bCs/>
          <w:lang w:eastAsia="en-IN"/>
        </w:rPr>
        <w:t xml:space="preserve"> </w:t>
      </w:r>
      <w:r w:rsidRPr="00D207E1">
        <w:rPr>
          <w:lang w:eastAsia="en-IN"/>
        </w:rPr>
        <w:t>exploring coping strategies and support mechanisms, Impact on Saint-Gobain by</w:t>
      </w:r>
      <w:r w:rsidRPr="00D207E1">
        <w:rPr>
          <w:b/>
          <w:bCs/>
          <w:lang w:eastAsia="en-IN"/>
        </w:rPr>
        <w:t xml:space="preserve"> </w:t>
      </w:r>
      <w:r w:rsidRPr="00D207E1">
        <w:rPr>
          <w:lang w:eastAsia="en-IN"/>
        </w:rPr>
        <w:t>focusing on Saint-Gobain apprentices on it and for a real-world assessment.</w:t>
      </w:r>
    </w:p>
    <w:p w14:paraId="60E55F2C" w14:textId="77777777" w:rsidR="003A4BCD" w:rsidRPr="0003175E" w:rsidRDefault="003A4BCD" w:rsidP="003A4BCD">
      <w:pPr>
        <w:spacing w:before="100" w:beforeAutospacing="1" w:after="100" w:afterAutospacing="1" w:line="360" w:lineRule="auto"/>
        <w:jc w:val="both"/>
        <w:rPr>
          <w:b/>
          <w:bCs/>
          <w:lang w:eastAsia="en-IN"/>
        </w:rPr>
      </w:pPr>
    </w:p>
    <w:p w14:paraId="5A8109E0" w14:textId="77777777" w:rsidR="003A4BCD" w:rsidRPr="0003175E" w:rsidRDefault="003A4BCD" w:rsidP="003A4BCD">
      <w:pPr>
        <w:spacing w:line="360" w:lineRule="auto"/>
        <w:ind w:right="75"/>
        <w:jc w:val="both"/>
        <w:rPr>
          <w:b/>
          <w:bCs/>
          <w:lang w:eastAsia="en-IN"/>
        </w:rPr>
      </w:pPr>
    </w:p>
    <w:p w14:paraId="2364CFFC" w14:textId="77777777" w:rsidR="003A4BCD" w:rsidRPr="0003175E" w:rsidRDefault="003A4BCD" w:rsidP="003A4BCD">
      <w:pPr>
        <w:spacing w:line="360" w:lineRule="auto"/>
        <w:ind w:right="75"/>
        <w:jc w:val="both"/>
        <w:rPr>
          <w:b/>
          <w:bCs/>
          <w:lang w:eastAsia="en-IN"/>
        </w:rPr>
      </w:pPr>
    </w:p>
    <w:p w14:paraId="6D8BC8D1" w14:textId="77777777" w:rsidR="003A4BCD" w:rsidRPr="0003175E" w:rsidRDefault="003A4BCD" w:rsidP="003A4BCD">
      <w:pPr>
        <w:spacing w:line="360" w:lineRule="auto"/>
        <w:ind w:right="75"/>
        <w:jc w:val="both"/>
        <w:rPr>
          <w:b/>
          <w:bCs/>
          <w:lang w:eastAsia="en-IN"/>
        </w:rPr>
      </w:pPr>
    </w:p>
    <w:p w14:paraId="26A3E4B3" w14:textId="77777777" w:rsidR="003A4BCD" w:rsidRPr="0003175E" w:rsidRDefault="003A4BCD" w:rsidP="003A4BCD">
      <w:pPr>
        <w:spacing w:line="360" w:lineRule="auto"/>
        <w:ind w:right="75"/>
        <w:jc w:val="both"/>
        <w:rPr>
          <w:b/>
          <w:bCs/>
          <w:lang w:eastAsia="en-IN"/>
        </w:rPr>
      </w:pPr>
    </w:p>
    <w:p w14:paraId="78897AB8" w14:textId="77777777" w:rsidR="003A4BCD" w:rsidRPr="0003175E" w:rsidRDefault="003A4BCD" w:rsidP="003A4BCD">
      <w:pPr>
        <w:spacing w:line="360" w:lineRule="auto"/>
        <w:ind w:right="75"/>
        <w:jc w:val="both"/>
        <w:rPr>
          <w:b/>
          <w:bCs/>
          <w:lang w:eastAsia="en-IN"/>
        </w:rPr>
      </w:pPr>
    </w:p>
    <w:p w14:paraId="4D35E0ED" w14:textId="77777777" w:rsidR="003A4BCD" w:rsidRDefault="003A4BCD" w:rsidP="003A4BCD">
      <w:pPr>
        <w:spacing w:line="360" w:lineRule="auto"/>
        <w:ind w:right="75"/>
        <w:jc w:val="both"/>
        <w:rPr>
          <w:b/>
          <w:bCs/>
          <w:lang w:eastAsia="en-IN"/>
        </w:rPr>
      </w:pPr>
    </w:p>
    <w:p w14:paraId="2702B625" w14:textId="77777777" w:rsidR="003A4BCD" w:rsidRDefault="003A4BCD" w:rsidP="003A4BCD">
      <w:pPr>
        <w:spacing w:line="360" w:lineRule="auto"/>
        <w:ind w:right="75"/>
        <w:jc w:val="both"/>
        <w:rPr>
          <w:b/>
          <w:bCs/>
          <w:lang w:eastAsia="en-IN"/>
        </w:rPr>
      </w:pPr>
    </w:p>
    <w:p w14:paraId="2E127F50" w14:textId="77777777" w:rsidR="003A4BCD" w:rsidRDefault="003A4BCD" w:rsidP="003A4BCD">
      <w:pPr>
        <w:spacing w:line="360" w:lineRule="auto"/>
        <w:ind w:right="75"/>
        <w:jc w:val="both"/>
        <w:rPr>
          <w:b/>
          <w:bCs/>
          <w:lang w:eastAsia="en-IN"/>
        </w:rPr>
      </w:pPr>
    </w:p>
    <w:p w14:paraId="16AAD9AF" w14:textId="77777777" w:rsidR="003A4BCD" w:rsidRDefault="003A4BCD" w:rsidP="003A4BCD">
      <w:pPr>
        <w:spacing w:line="360" w:lineRule="auto"/>
        <w:ind w:right="75"/>
        <w:jc w:val="both"/>
        <w:rPr>
          <w:b/>
          <w:bCs/>
          <w:lang w:eastAsia="en-IN"/>
        </w:rPr>
      </w:pPr>
    </w:p>
    <w:p w14:paraId="336DDC33" w14:textId="77777777" w:rsidR="003A4BCD" w:rsidRDefault="003A4BCD" w:rsidP="003A4BCD">
      <w:pPr>
        <w:spacing w:line="360" w:lineRule="auto"/>
        <w:ind w:right="75"/>
        <w:jc w:val="both"/>
        <w:rPr>
          <w:b/>
          <w:bCs/>
          <w:lang w:eastAsia="en-IN"/>
        </w:rPr>
      </w:pPr>
    </w:p>
    <w:p w14:paraId="18A57143" w14:textId="77777777" w:rsidR="003A4BCD" w:rsidRDefault="003A4BCD" w:rsidP="003A4BCD">
      <w:pPr>
        <w:spacing w:line="360" w:lineRule="auto"/>
        <w:ind w:right="75"/>
        <w:jc w:val="both"/>
        <w:rPr>
          <w:b/>
          <w:bCs/>
          <w:lang w:eastAsia="en-IN"/>
        </w:rPr>
      </w:pPr>
    </w:p>
    <w:p w14:paraId="1DF6DDED" w14:textId="77777777" w:rsidR="003A4BCD" w:rsidRDefault="003A4BCD" w:rsidP="003A4BCD">
      <w:pPr>
        <w:spacing w:line="360" w:lineRule="auto"/>
        <w:ind w:right="75"/>
        <w:jc w:val="both"/>
        <w:rPr>
          <w:b/>
          <w:bCs/>
          <w:lang w:eastAsia="en-IN"/>
        </w:rPr>
      </w:pPr>
    </w:p>
    <w:p w14:paraId="22AC849F" w14:textId="77777777" w:rsidR="003A4BCD" w:rsidRDefault="003A4BCD" w:rsidP="003A4BCD">
      <w:pPr>
        <w:spacing w:line="360" w:lineRule="auto"/>
        <w:ind w:right="75"/>
        <w:jc w:val="both"/>
        <w:rPr>
          <w:b/>
          <w:bCs/>
          <w:lang w:eastAsia="en-IN"/>
        </w:rPr>
      </w:pPr>
    </w:p>
    <w:p w14:paraId="4F689217" w14:textId="77777777" w:rsidR="003A4BCD" w:rsidRDefault="003A4BCD" w:rsidP="003A4BCD">
      <w:pPr>
        <w:spacing w:line="360" w:lineRule="auto"/>
        <w:ind w:right="75"/>
        <w:jc w:val="both"/>
        <w:rPr>
          <w:b/>
          <w:bCs/>
          <w:lang w:eastAsia="en-IN"/>
        </w:rPr>
      </w:pPr>
    </w:p>
    <w:p w14:paraId="79B95D62" w14:textId="77777777" w:rsidR="003A4BCD" w:rsidRDefault="003A4BCD" w:rsidP="003A4BCD">
      <w:pPr>
        <w:spacing w:line="360" w:lineRule="auto"/>
        <w:ind w:right="75"/>
        <w:jc w:val="both"/>
        <w:rPr>
          <w:b/>
          <w:bCs/>
          <w:lang w:eastAsia="en-IN"/>
        </w:rPr>
      </w:pPr>
    </w:p>
    <w:p w14:paraId="5740816B" w14:textId="77777777" w:rsidR="003A4BCD" w:rsidRPr="00D207E1" w:rsidRDefault="003A4BCD" w:rsidP="003A4BCD">
      <w:pPr>
        <w:spacing w:line="360" w:lineRule="auto"/>
        <w:ind w:right="75"/>
        <w:jc w:val="both"/>
        <w:rPr>
          <w:b/>
          <w:bCs/>
          <w:sz w:val="28"/>
          <w:szCs w:val="28"/>
          <w:lang w:eastAsia="en-IN"/>
        </w:rPr>
      </w:pPr>
      <w:r>
        <w:rPr>
          <w:b/>
          <w:bCs/>
          <w:lang w:eastAsia="en-IN"/>
        </w:rPr>
        <w:lastRenderedPageBreak/>
        <w:t xml:space="preserve">                                             </w:t>
      </w:r>
      <w:r w:rsidRPr="00D207E1">
        <w:rPr>
          <w:b/>
          <w:bCs/>
          <w:sz w:val="28"/>
          <w:szCs w:val="28"/>
          <w:lang w:eastAsia="en-IN"/>
        </w:rPr>
        <w:t>2.3 OBJECTIVES OF THE STUDY</w:t>
      </w:r>
    </w:p>
    <w:p w14:paraId="60B1D9C9" w14:textId="77777777" w:rsidR="003A4BCD" w:rsidRPr="0003175E" w:rsidRDefault="003A4BCD" w:rsidP="003A4BCD">
      <w:pPr>
        <w:spacing w:line="360" w:lineRule="auto"/>
        <w:ind w:right="75"/>
        <w:jc w:val="both"/>
        <w:rPr>
          <w:b/>
          <w:bCs/>
          <w:lang w:eastAsia="en-IN"/>
        </w:rPr>
      </w:pPr>
    </w:p>
    <w:p w14:paraId="21FCCDC9" w14:textId="77777777" w:rsidR="003A4BCD" w:rsidRPr="0003175E" w:rsidRDefault="003A4BCD" w:rsidP="003A4BCD">
      <w:pPr>
        <w:spacing w:line="360" w:lineRule="auto"/>
        <w:ind w:right="75"/>
        <w:jc w:val="both"/>
        <w:rPr>
          <w:b/>
          <w:bCs/>
          <w:lang w:eastAsia="en-IN"/>
        </w:rPr>
      </w:pPr>
      <w:r w:rsidRPr="0003175E">
        <w:rPr>
          <w:b/>
          <w:bCs/>
          <w:lang w:eastAsia="en-IN"/>
        </w:rPr>
        <w:t>PRIMARY OBJECTIVE:</w:t>
      </w:r>
    </w:p>
    <w:p w14:paraId="7A6F62B8" w14:textId="77777777" w:rsidR="003A4BCD" w:rsidRPr="0003175E" w:rsidRDefault="003A4BCD" w:rsidP="003A4BCD">
      <w:pPr>
        <w:spacing w:line="360" w:lineRule="auto"/>
        <w:ind w:right="75"/>
        <w:jc w:val="both"/>
        <w:rPr>
          <w:lang w:eastAsia="en-IN"/>
        </w:rPr>
      </w:pPr>
    </w:p>
    <w:p w14:paraId="1E2B30B8" w14:textId="77777777" w:rsidR="003A4BCD" w:rsidRPr="0003175E" w:rsidRDefault="003A4BCD" w:rsidP="003A4BCD">
      <w:pPr>
        <w:spacing w:line="360" w:lineRule="auto"/>
        <w:ind w:right="75"/>
        <w:jc w:val="both"/>
        <w:rPr>
          <w:lang w:eastAsia="en-IN"/>
        </w:rPr>
      </w:pPr>
      <w:r w:rsidRPr="0003175E">
        <w:rPr>
          <w:lang w:eastAsia="en-IN"/>
        </w:rPr>
        <w:t xml:space="preserve">To study the challenges and career progression of diploma apprentices </w:t>
      </w:r>
      <w:r>
        <w:rPr>
          <w:lang w:eastAsia="en-IN"/>
        </w:rPr>
        <w:t>with reference to</w:t>
      </w:r>
      <w:r w:rsidRPr="0003175E">
        <w:rPr>
          <w:lang w:eastAsia="en-IN"/>
        </w:rPr>
        <w:t xml:space="preserve"> Saint-Gobain India Private Limited</w:t>
      </w:r>
      <w:r>
        <w:rPr>
          <w:lang w:eastAsia="en-IN"/>
        </w:rPr>
        <w:t>.</w:t>
      </w:r>
    </w:p>
    <w:p w14:paraId="79F8D0B1" w14:textId="77777777" w:rsidR="003A4BCD" w:rsidRPr="0003175E" w:rsidRDefault="003A4BCD" w:rsidP="003A4BCD">
      <w:pPr>
        <w:spacing w:line="360" w:lineRule="auto"/>
        <w:ind w:right="75"/>
        <w:jc w:val="both"/>
        <w:rPr>
          <w:lang w:eastAsia="en-IN"/>
        </w:rPr>
      </w:pPr>
    </w:p>
    <w:p w14:paraId="596B0BF0" w14:textId="77777777" w:rsidR="003A4BCD" w:rsidRPr="0003175E" w:rsidRDefault="003A4BCD" w:rsidP="003A4BCD">
      <w:pPr>
        <w:spacing w:line="360" w:lineRule="auto"/>
        <w:ind w:right="75"/>
        <w:jc w:val="both"/>
        <w:rPr>
          <w:b/>
          <w:bCs/>
          <w:lang w:eastAsia="en-IN"/>
        </w:rPr>
      </w:pPr>
      <w:r w:rsidRPr="0003175E">
        <w:rPr>
          <w:b/>
          <w:bCs/>
          <w:lang w:eastAsia="en-IN"/>
        </w:rPr>
        <w:t>SECONDARY OBJECTIVES:</w:t>
      </w:r>
    </w:p>
    <w:p w14:paraId="7AB5D6EB" w14:textId="77777777" w:rsidR="003A4BCD" w:rsidRPr="0003175E" w:rsidRDefault="003A4BCD" w:rsidP="003A4BCD">
      <w:pPr>
        <w:spacing w:line="360" w:lineRule="auto"/>
        <w:ind w:right="75"/>
        <w:jc w:val="both"/>
        <w:rPr>
          <w:lang w:eastAsia="en-IN"/>
        </w:rPr>
      </w:pPr>
    </w:p>
    <w:p w14:paraId="2D02E251" w14:textId="77777777" w:rsidR="003A4BCD" w:rsidRDefault="003A4BCD" w:rsidP="003A4BCD">
      <w:pPr>
        <w:spacing w:line="360" w:lineRule="auto"/>
        <w:ind w:right="75"/>
        <w:jc w:val="both"/>
        <w:rPr>
          <w:lang w:eastAsia="en-IN"/>
        </w:rPr>
      </w:pPr>
      <w:r>
        <w:rPr>
          <w:lang w:eastAsia="en-IN"/>
        </w:rPr>
        <w:t>1</w:t>
      </w:r>
      <w:r w:rsidRPr="0003175E">
        <w:rPr>
          <w:lang w:eastAsia="en-IN"/>
        </w:rPr>
        <w:t xml:space="preserve">. To </w:t>
      </w:r>
      <w:r>
        <w:rPr>
          <w:lang w:eastAsia="en-IN"/>
        </w:rPr>
        <w:t xml:space="preserve">know </w:t>
      </w:r>
      <w:r w:rsidRPr="0003175E">
        <w:rPr>
          <w:lang w:eastAsia="en-IN"/>
        </w:rPr>
        <w:t>the level of satisfaction and motivation of diploma apprentices with their current and future career prospects.</w:t>
      </w:r>
    </w:p>
    <w:p w14:paraId="62B11B76" w14:textId="77777777" w:rsidR="003A4BCD" w:rsidRPr="0003175E" w:rsidRDefault="003A4BCD" w:rsidP="003A4BCD">
      <w:pPr>
        <w:spacing w:line="360" w:lineRule="auto"/>
        <w:ind w:right="75"/>
        <w:jc w:val="both"/>
        <w:rPr>
          <w:lang w:eastAsia="en-IN"/>
        </w:rPr>
      </w:pPr>
    </w:p>
    <w:p w14:paraId="3F775622" w14:textId="77777777" w:rsidR="003A4BCD" w:rsidRDefault="003A4BCD" w:rsidP="003A4BCD">
      <w:pPr>
        <w:spacing w:line="360" w:lineRule="auto"/>
        <w:ind w:right="75"/>
        <w:jc w:val="both"/>
        <w:rPr>
          <w:lang w:eastAsia="en-IN"/>
        </w:rPr>
      </w:pPr>
      <w:r>
        <w:rPr>
          <w:lang w:eastAsia="en-IN"/>
        </w:rPr>
        <w:t>2</w:t>
      </w:r>
      <w:r w:rsidRPr="0003175E">
        <w:rPr>
          <w:lang w:eastAsia="en-IN"/>
        </w:rPr>
        <w:t>.To identify the sources and types of challenges that diploma apprentices encounter in their training and work environments.</w:t>
      </w:r>
    </w:p>
    <w:p w14:paraId="60302F24" w14:textId="77777777" w:rsidR="003A4BCD" w:rsidRPr="0003175E" w:rsidRDefault="003A4BCD" w:rsidP="003A4BCD">
      <w:pPr>
        <w:spacing w:line="360" w:lineRule="auto"/>
        <w:ind w:right="75"/>
        <w:jc w:val="both"/>
        <w:rPr>
          <w:lang w:eastAsia="en-IN"/>
        </w:rPr>
      </w:pPr>
    </w:p>
    <w:p w14:paraId="338D5B49" w14:textId="77777777" w:rsidR="003A4BCD" w:rsidRDefault="003A4BCD" w:rsidP="003A4BCD">
      <w:pPr>
        <w:spacing w:line="360" w:lineRule="auto"/>
        <w:ind w:right="75"/>
        <w:jc w:val="both"/>
        <w:rPr>
          <w:lang w:eastAsia="en-IN"/>
        </w:rPr>
      </w:pPr>
      <w:r>
        <w:rPr>
          <w:lang w:eastAsia="en-IN"/>
        </w:rPr>
        <w:t>3</w:t>
      </w:r>
      <w:r w:rsidRPr="0003175E">
        <w:rPr>
          <w:lang w:eastAsia="en-IN"/>
        </w:rPr>
        <w:t>.</w:t>
      </w:r>
      <w:r w:rsidRPr="0003175E">
        <w:rPr>
          <w:rFonts w:eastAsiaTheme="minorEastAsia"/>
          <w:color w:val="FFFFFF" w:themeColor="background1"/>
          <w:kern w:val="24"/>
        </w:rPr>
        <w:t xml:space="preserve"> </w:t>
      </w:r>
      <w:r w:rsidRPr="0003175E">
        <w:rPr>
          <w:lang w:eastAsia="en-IN"/>
        </w:rPr>
        <w:t>To s</w:t>
      </w:r>
      <w:r>
        <w:rPr>
          <w:lang w:eastAsia="en-IN"/>
        </w:rPr>
        <w:t>tudy</w:t>
      </w:r>
      <w:r w:rsidRPr="0003175E">
        <w:rPr>
          <w:lang w:eastAsia="en-IN"/>
        </w:rPr>
        <w:t xml:space="preserve"> the </w:t>
      </w:r>
      <w:r>
        <w:rPr>
          <w:lang w:eastAsia="en-IN"/>
        </w:rPr>
        <w:t xml:space="preserve">various </w:t>
      </w:r>
      <w:r w:rsidRPr="0003175E">
        <w:rPr>
          <w:lang w:eastAsia="en-IN"/>
        </w:rPr>
        <w:t>coping strategies and support mechanisms that will enhance the skills and competencies required to overcome challenges and achieve career goals.</w:t>
      </w:r>
    </w:p>
    <w:p w14:paraId="50F3C5E0" w14:textId="77777777" w:rsidR="003A4BCD" w:rsidRPr="0003175E" w:rsidRDefault="003A4BCD" w:rsidP="003A4BCD">
      <w:pPr>
        <w:spacing w:line="360" w:lineRule="auto"/>
        <w:ind w:right="75"/>
        <w:jc w:val="both"/>
        <w:rPr>
          <w:lang w:eastAsia="en-IN"/>
        </w:rPr>
      </w:pPr>
    </w:p>
    <w:p w14:paraId="32FB11B8" w14:textId="77777777" w:rsidR="003A4BCD" w:rsidRPr="0003175E" w:rsidRDefault="003A4BCD" w:rsidP="003A4BCD">
      <w:pPr>
        <w:spacing w:line="360" w:lineRule="auto"/>
        <w:ind w:right="75"/>
        <w:jc w:val="both"/>
        <w:rPr>
          <w:lang w:eastAsia="en-IN"/>
        </w:rPr>
      </w:pPr>
      <w:r>
        <w:rPr>
          <w:lang w:eastAsia="en-IN"/>
        </w:rPr>
        <w:t>4</w:t>
      </w:r>
      <w:r w:rsidRPr="0003175E">
        <w:rPr>
          <w:lang w:eastAsia="en-IN"/>
        </w:rPr>
        <w:t xml:space="preserve">.To </w:t>
      </w:r>
      <w:r>
        <w:rPr>
          <w:lang w:eastAsia="en-IN"/>
        </w:rPr>
        <w:t>find the impact of challenging career progression of diploma apprentices in Saint-Gobain.</w:t>
      </w:r>
    </w:p>
    <w:p w14:paraId="64E39689" w14:textId="77777777" w:rsidR="003A4BCD" w:rsidRPr="0003175E" w:rsidRDefault="003A4BCD" w:rsidP="003A4BCD">
      <w:pPr>
        <w:spacing w:line="360" w:lineRule="auto"/>
        <w:ind w:right="75"/>
        <w:jc w:val="both"/>
        <w:rPr>
          <w:lang w:eastAsia="en-IN"/>
        </w:rPr>
      </w:pPr>
    </w:p>
    <w:p w14:paraId="0A12E5AE" w14:textId="77777777" w:rsidR="003A4BCD" w:rsidRPr="0003175E" w:rsidRDefault="003A4BCD" w:rsidP="003A4BCD">
      <w:pPr>
        <w:spacing w:line="360" w:lineRule="auto"/>
        <w:ind w:right="75"/>
        <w:jc w:val="both"/>
        <w:rPr>
          <w:lang w:eastAsia="en-IN"/>
        </w:rPr>
      </w:pPr>
    </w:p>
    <w:p w14:paraId="12020ADF" w14:textId="77777777" w:rsidR="003A4BCD" w:rsidRPr="0003175E" w:rsidRDefault="003A4BCD" w:rsidP="003A4BCD">
      <w:pPr>
        <w:spacing w:line="360" w:lineRule="auto"/>
        <w:ind w:right="75"/>
        <w:jc w:val="both"/>
        <w:rPr>
          <w:lang w:eastAsia="en-IN"/>
        </w:rPr>
      </w:pPr>
    </w:p>
    <w:p w14:paraId="7367CB80" w14:textId="77777777" w:rsidR="003A4BCD" w:rsidRPr="0003175E" w:rsidRDefault="003A4BCD" w:rsidP="003A4BCD">
      <w:pPr>
        <w:spacing w:line="360" w:lineRule="auto"/>
        <w:ind w:right="75"/>
        <w:jc w:val="both"/>
        <w:rPr>
          <w:lang w:eastAsia="en-IN"/>
        </w:rPr>
      </w:pPr>
    </w:p>
    <w:p w14:paraId="6FF6DA12" w14:textId="77777777" w:rsidR="003A4BCD" w:rsidRDefault="003A4BCD" w:rsidP="003A4BCD">
      <w:pPr>
        <w:spacing w:line="360" w:lineRule="auto"/>
        <w:ind w:right="75"/>
        <w:jc w:val="both"/>
        <w:rPr>
          <w:lang w:eastAsia="en-IN"/>
        </w:rPr>
      </w:pPr>
    </w:p>
    <w:p w14:paraId="6C18C605" w14:textId="77777777" w:rsidR="003A4BCD" w:rsidRPr="0003175E" w:rsidRDefault="003A4BCD" w:rsidP="003A4BCD">
      <w:pPr>
        <w:spacing w:line="360" w:lineRule="auto"/>
        <w:ind w:right="75"/>
        <w:jc w:val="both"/>
        <w:rPr>
          <w:lang w:eastAsia="en-IN"/>
        </w:rPr>
      </w:pPr>
    </w:p>
    <w:p w14:paraId="0D7193CC" w14:textId="77777777" w:rsidR="003A4BCD" w:rsidRPr="0003175E" w:rsidRDefault="003A4BCD" w:rsidP="003A4BCD">
      <w:pPr>
        <w:spacing w:line="360" w:lineRule="auto"/>
        <w:ind w:right="75"/>
        <w:jc w:val="both"/>
        <w:rPr>
          <w:lang w:eastAsia="en-IN"/>
        </w:rPr>
      </w:pPr>
    </w:p>
    <w:p w14:paraId="593FB4D3" w14:textId="77777777" w:rsidR="003A4BCD" w:rsidRPr="0003175E" w:rsidRDefault="003A4BCD" w:rsidP="003A4BCD">
      <w:pPr>
        <w:spacing w:line="360" w:lineRule="auto"/>
        <w:ind w:right="75"/>
        <w:jc w:val="both"/>
        <w:rPr>
          <w:lang w:eastAsia="en-IN"/>
        </w:rPr>
      </w:pPr>
    </w:p>
    <w:p w14:paraId="7C08F9EF" w14:textId="77777777" w:rsidR="003A4BCD" w:rsidRPr="0003175E" w:rsidRDefault="003A4BCD" w:rsidP="003A4BCD">
      <w:pPr>
        <w:spacing w:line="360" w:lineRule="auto"/>
        <w:ind w:right="75"/>
        <w:jc w:val="both"/>
        <w:rPr>
          <w:lang w:eastAsia="en-IN"/>
        </w:rPr>
      </w:pPr>
    </w:p>
    <w:p w14:paraId="7F694C9E" w14:textId="77777777" w:rsidR="003A4BCD" w:rsidRPr="0003175E" w:rsidRDefault="003A4BCD" w:rsidP="003A4BCD">
      <w:pPr>
        <w:spacing w:line="360" w:lineRule="auto"/>
        <w:ind w:right="75"/>
        <w:jc w:val="both"/>
        <w:rPr>
          <w:lang w:eastAsia="en-IN"/>
        </w:rPr>
      </w:pPr>
    </w:p>
    <w:p w14:paraId="05AD40EA" w14:textId="77777777" w:rsidR="003A4BCD" w:rsidRPr="0003175E" w:rsidRDefault="003A4BCD" w:rsidP="003A4BCD">
      <w:pPr>
        <w:spacing w:line="360" w:lineRule="auto"/>
        <w:ind w:right="75"/>
        <w:jc w:val="both"/>
        <w:rPr>
          <w:lang w:eastAsia="en-IN"/>
        </w:rPr>
      </w:pPr>
    </w:p>
    <w:p w14:paraId="629FF9B1" w14:textId="77777777" w:rsidR="003A4BCD" w:rsidRDefault="003A4BCD" w:rsidP="003A4BCD">
      <w:pPr>
        <w:pStyle w:val="NormalWeb"/>
        <w:spacing w:line="360" w:lineRule="auto"/>
        <w:jc w:val="both"/>
        <w:rPr>
          <w:b/>
          <w:bCs/>
          <w:color w:val="000000"/>
        </w:rPr>
      </w:pPr>
    </w:p>
    <w:p w14:paraId="2E3AED58" w14:textId="77777777" w:rsidR="003A4BCD" w:rsidRDefault="003A4BCD" w:rsidP="003A4BCD">
      <w:pPr>
        <w:pStyle w:val="NormalWeb"/>
        <w:spacing w:line="360" w:lineRule="auto"/>
        <w:rPr>
          <w:b/>
          <w:bCs/>
          <w:color w:val="000000"/>
        </w:rPr>
      </w:pPr>
    </w:p>
    <w:p w14:paraId="25B00DFB" w14:textId="77777777" w:rsidR="003A4BCD" w:rsidRPr="00D207E1" w:rsidRDefault="003A4BCD" w:rsidP="003A4BCD">
      <w:pPr>
        <w:pStyle w:val="NormalWeb"/>
        <w:spacing w:line="360" w:lineRule="auto"/>
        <w:rPr>
          <w:b/>
          <w:bCs/>
          <w:color w:val="000000"/>
          <w:sz w:val="28"/>
          <w:szCs w:val="28"/>
        </w:rPr>
      </w:pPr>
      <w:r>
        <w:rPr>
          <w:b/>
          <w:bCs/>
          <w:color w:val="000000"/>
        </w:rPr>
        <w:lastRenderedPageBreak/>
        <w:t xml:space="preserve">                                        </w:t>
      </w:r>
      <w:r w:rsidRPr="00D207E1">
        <w:rPr>
          <w:b/>
          <w:bCs/>
          <w:color w:val="000000"/>
          <w:sz w:val="28"/>
          <w:szCs w:val="28"/>
        </w:rPr>
        <w:t>2.5 SCOPE OF THE STUDY</w:t>
      </w:r>
    </w:p>
    <w:p w14:paraId="6E1514D2" w14:textId="77777777" w:rsidR="003A4BCD" w:rsidRDefault="003A4BCD" w:rsidP="003A4BCD">
      <w:pPr>
        <w:spacing w:line="360" w:lineRule="auto"/>
        <w:ind w:right="75"/>
        <w:jc w:val="both"/>
        <w:rPr>
          <w:lang w:eastAsia="en-IN"/>
        </w:rPr>
      </w:pPr>
      <w:r w:rsidRPr="0003175E">
        <w:rPr>
          <w:lang w:eastAsia="en-IN"/>
        </w:rPr>
        <w:t xml:space="preserve">This research in future will act as a potential tool for organisations to identify vital challenges faced by the apprentices, developing strategies and programmes for enhancing the necessary skills and competencies of the apprentices that will heed towards their career progression. </w:t>
      </w:r>
    </w:p>
    <w:p w14:paraId="39CCB6CC" w14:textId="77777777" w:rsidR="003A4BCD" w:rsidRPr="0003175E" w:rsidRDefault="003A4BCD" w:rsidP="003A4BCD">
      <w:pPr>
        <w:spacing w:line="360" w:lineRule="auto"/>
        <w:ind w:right="75"/>
        <w:jc w:val="both"/>
        <w:rPr>
          <w:lang w:eastAsia="en-IN"/>
        </w:rPr>
      </w:pPr>
    </w:p>
    <w:p w14:paraId="7D8D8958" w14:textId="77777777" w:rsidR="003A4BCD" w:rsidRDefault="003A4BCD" w:rsidP="003A4BCD">
      <w:pPr>
        <w:spacing w:line="360" w:lineRule="auto"/>
        <w:ind w:right="75"/>
        <w:jc w:val="both"/>
        <w:rPr>
          <w:color w:val="0D0D0D"/>
          <w:shd w:val="clear" w:color="auto" w:fill="FFFFFF"/>
        </w:rPr>
      </w:pPr>
      <w:r w:rsidRPr="00FC32D8">
        <w:rPr>
          <w:color w:val="0D0D0D"/>
          <w:shd w:val="clear" w:color="auto" w:fill="FFFFFF"/>
        </w:rPr>
        <w:t>The study will also assess the levels of satisfaction and motivation among diploma apprentices regarding their current and future career prospects, aiming to understand the underlying drivers of their sentiments. Furthermore, it will explore the coping mechanisms employed by apprentices to navigate challenges, while evaluating the effectiveness of support systems provided by organizations and educational institutions. By considering perspectives from both employers and educators, the study seeks to offer a comprehensive understanding of the challenges and opportunities within diploma apprenticeships.</w:t>
      </w:r>
    </w:p>
    <w:p w14:paraId="39DB01FC" w14:textId="77777777" w:rsidR="003A4BCD" w:rsidRDefault="003A4BCD" w:rsidP="003A4BCD">
      <w:pPr>
        <w:spacing w:line="360" w:lineRule="auto"/>
        <w:ind w:right="75"/>
        <w:jc w:val="both"/>
        <w:rPr>
          <w:sz w:val="28"/>
          <w:szCs w:val="28"/>
          <w:lang w:eastAsia="en-IN"/>
        </w:rPr>
      </w:pPr>
    </w:p>
    <w:p w14:paraId="21E7F4B2" w14:textId="77777777" w:rsidR="003A4BCD" w:rsidRPr="00FC32D8" w:rsidRDefault="003A4BCD" w:rsidP="003A4BCD">
      <w:pPr>
        <w:spacing w:line="360" w:lineRule="auto"/>
        <w:ind w:right="75"/>
        <w:jc w:val="both"/>
        <w:rPr>
          <w:sz w:val="28"/>
          <w:szCs w:val="28"/>
          <w:lang w:eastAsia="en-IN"/>
        </w:rPr>
      </w:pPr>
      <w:r w:rsidRPr="0003175E">
        <w:rPr>
          <w:lang w:eastAsia="en-IN"/>
        </w:rPr>
        <w:t>This study can be a testimonial to educational institutions and organizations.</w:t>
      </w:r>
    </w:p>
    <w:p w14:paraId="5AA30377" w14:textId="77777777" w:rsidR="003A4BCD" w:rsidRPr="0003175E" w:rsidRDefault="003A4BCD" w:rsidP="003A4BCD">
      <w:pPr>
        <w:spacing w:line="360" w:lineRule="auto"/>
        <w:ind w:right="75"/>
        <w:jc w:val="both"/>
        <w:rPr>
          <w:lang w:eastAsia="en-IN"/>
        </w:rPr>
      </w:pPr>
    </w:p>
    <w:p w14:paraId="3AC8CBEA" w14:textId="77777777" w:rsidR="003A4BCD" w:rsidRPr="0003175E" w:rsidRDefault="003A4BCD" w:rsidP="003A4BCD">
      <w:pPr>
        <w:spacing w:line="360" w:lineRule="auto"/>
        <w:ind w:right="75"/>
        <w:jc w:val="both"/>
        <w:rPr>
          <w:lang w:eastAsia="en-IN"/>
        </w:rPr>
      </w:pPr>
    </w:p>
    <w:p w14:paraId="4443A820" w14:textId="77777777" w:rsidR="003A4BCD" w:rsidRPr="0003175E" w:rsidRDefault="003A4BCD" w:rsidP="003A4BCD">
      <w:pPr>
        <w:spacing w:line="360" w:lineRule="auto"/>
        <w:ind w:right="75"/>
        <w:jc w:val="both"/>
        <w:rPr>
          <w:lang w:eastAsia="en-IN"/>
        </w:rPr>
      </w:pPr>
    </w:p>
    <w:p w14:paraId="72959E7A" w14:textId="77777777" w:rsidR="003A4BCD" w:rsidRPr="0003175E" w:rsidRDefault="003A4BCD" w:rsidP="003A4BCD">
      <w:pPr>
        <w:spacing w:line="360" w:lineRule="auto"/>
        <w:ind w:right="75"/>
        <w:jc w:val="both"/>
        <w:rPr>
          <w:lang w:eastAsia="en-IN"/>
        </w:rPr>
      </w:pPr>
    </w:p>
    <w:p w14:paraId="70ED99C4" w14:textId="77777777" w:rsidR="003A4BCD" w:rsidRPr="0003175E" w:rsidRDefault="003A4BCD" w:rsidP="003A4BCD">
      <w:pPr>
        <w:spacing w:line="360" w:lineRule="auto"/>
        <w:ind w:right="75"/>
        <w:jc w:val="both"/>
        <w:rPr>
          <w:lang w:eastAsia="en-IN"/>
        </w:rPr>
      </w:pPr>
    </w:p>
    <w:p w14:paraId="6630E053" w14:textId="77777777" w:rsidR="003A4BCD" w:rsidRPr="0003175E" w:rsidRDefault="003A4BCD" w:rsidP="003A4BCD">
      <w:pPr>
        <w:spacing w:line="360" w:lineRule="auto"/>
        <w:ind w:right="75"/>
        <w:jc w:val="both"/>
        <w:rPr>
          <w:lang w:eastAsia="en-IN"/>
        </w:rPr>
      </w:pPr>
    </w:p>
    <w:p w14:paraId="7C1AAE2F" w14:textId="77777777" w:rsidR="003A4BCD" w:rsidRPr="0003175E" w:rsidRDefault="003A4BCD" w:rsidP="003A4BCD">
      <w:pPr>
        <w:spacing w:line="360" w:lineRule="auto"/>
        <w:ind w:right="75"/>
        <w:jc w:val="both"/>
        <w:rPr>
          <w:lang w:eastAsia="en-IN"/>
        </w:rPr>
      </w:pPr>
    </w:p>
    <w:p w14:paraId="26993FB4"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602DB554"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549248A8"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0AFA3983"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3C7D2052"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274DB971"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6BCFDABF"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2007C228"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64B03A3E"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57B741D3" w14:textId="77777777" w:rsidR="003A4BCD" w:rsidRDefault="003A4BCD" w:rsidP="003A4BCD">
      <w:pPr>
        <w:pStyle w:val="NormalWeb"/>
        <w:spacing w:before="0" w:beforeAutospacing="0" w:after="0" w:afterAutospacing="0" w:line="360" w:lineRule="auto"/>
        <w:jc w:val="both"/>
        <w:rPr>
          <w:rFonts w:ascii="Calibri" w:hAnsi="Calibri" w:cs="Calibri"/>
          <w:color w:val="000000"/>
        </w:rPr>
      </w:pPr>
    </w:p>
    <w:p w14:paraId="2C652BAC" w14:textId="77777777" w:rsidR="003A4BCD" w:rsidRDefault="003A4BCD" w:rsidP="003A4BCD">
      <w:pPr>
        <w:spacing w:line="360" w:lineRule="auto"/>
        <w:jc w:val="both"/>
        <w:rPr>
          <w:b/>
          <w:bCs/>
          <w:color w:val="222222"/>
          <w:sz w:val="28"/>
          <w:szCs w:val="28"/>
          <w:lang w:eastAsia="en-IN"/>
        </w:rPr>
      </w:pPr>
    </w:p>
    <w:p w14:paraId="40492E2A" w14:textId="77777777" w:rsidR="003A4BCD" w:rsidRPr="00D207E1" w:rsidRDefault="003A4BCD" w:rsidP="003A4BCD">
      <w:pPr>
        <w:spacing w:line="360" w:lineRule="auto"/>
        <w:jc w:val="center"/>
        <w:rPr>
          <w:b/>
          <w:bCs/>
          <w:color w:val="000000"/>
          <w:sz w:val="28"/>
          <w:szCs w:val="28"/>
          <w:lang w:eastAsia="en-IN"/>
        </w:rPr>
      </w:pPr>
      <w:r w:rsidRPr="00D207E1">
        <w:rPr>
          <w:b/>
          <w:bCs/>
          <w:color w:val="000000"/>
          <w:sz w:val="28"/>
          <w:szCs w:val="28"/>
          <w:lang w:eastAsia="en-IN"/>
        </w:rPr>
        <w:lastRenderedPageBreak/>
        <w:t>2.4 LIMITATIONS OF THE STUDY</w:t>
      </w:r>
    </w:p>
    <w:p w14:paraId="527CE270" w14:textId="77777777" w:rsidR="003A4BCD" w:rsidRDefault="003A4BCD" w:rsidP="003A4BCD">
      <w:pPr>
        <w:spacing w:line="360" w:lineRule="auto"/>
        <w:jc w:val="both"/>
        <w:rPr>
          <w:b/>
          <w:bCs/>
          <w:color w:val="000000"/>
          <w:lang w:eastAsia="en-IN"/>
        </w:rPr>
      </w:pPr>
    </w:p>
    <w:p w14:paraId="1C07D315" w14:textId="77777777" w:rsidR="003A4BCD" w:rsidRPr="00AD2886" w:rsidRDefault="003A4BCD" w:rsidP="003A4BCD">
      <w:pPr>
        <w:spacing w:line="360" w:lineRule="auto"/>
        <w:jc w:val="both"/>
      </w:pPr>
      <w:r w:rsidRPr="00AD2886">
        <w:t>1. The findings may not be generalizable to the entire population due to the small sample size of 123 respondents. The opinions and experiences of this limited group may not accurately reflect those of the broader population.</w:t>
      </w:r>
    </w:p>
    <w:p w14:paraId="733991C9" w14:textId="77777777" w:rsidR="003A4BCD" w:rsidRPr="00AD2886" w:rsidRDefault="003A4BCD" w:rsidP="003A4BCD">
      <w:pPr>
        <w:spacing w:line="360" w:lineRule="auto"/>
        <w:jc w:val="both"/>
      </w:pPr>
      <w:r w:rsidRPr="00AD2886">
        <w:t>2. The study's thoroughness and depth may be compromised by the limited time available for data collection. Rushed surveys or interviews may overlook important insights and fail to capture nuanced information.</w:t>
      </w:r>
    </w:p>
    <w:p w14:paraId="029ABEF7" w14:textId="77777777" w:rsidR="003A4BCD" w:rsidRPr="00AD2886" w:rsidRDefault="003A4BCD" w:rsidP="003A4BCD">
      <w:pPr>
        <w:spacing w:line="360" w:lineRule="auto"/>
        <w:jc w:val="both"/>
      </w:pPr>
      <w:r w:rsidRPr="00AD2886">
        <w:t>3. Participant selection methods can introduce bias into the study. For example, if respondents self-select to participate, the results may not be representative of the wider population.</w:t>
      </w:r>
    </w:p>
    <w:p w14:paraId="059CAF6C" w14:textId="77777777" w:rsidR="003A4BCD" w:rsidRPr="00AD2886" w:rsidRDefault="003A4BCD" w:rsidP="003A4BCD">
      <w:pPr>
        <w:spacing w:line="360" w:lineRule="auto"/>
        <w:jc w:val="both"/>
      </w:pPr>
      <w:r w:rsidRPr="00AD2886">
        <w:t>4. Errors in data collection, such as misinterpretation of questions or response bias, can impact the quality of results.</w:t>
      </w:r>
    </w:p>
    <w:p w14:paraId="670283B9" w14:textId="77777777" w:rsidR="003A4BCD" w:rsidRDefault="003A4BCD" w:rsidP="003A4BCD">
      <w:pPr>
        <w:spacing w:line="360" w:lineRule="auto"/>
        <w:jc w:val="both"/>
        <w:rPr>
          <w:b/>
          <w:bCs/>
          <w:color w:val="000000"/>
          <w:lang w:eastAsia="en-IN"/>
        </w:rPr>
      </w:pPr>
      <w:r w:rsidRPr="00AD2886">
        <w:t>5. The context in which the study is conducted is crucial. Factors like cultural differences, economic conditions, and technological advancements can influence the responses obtained.</w:t>
      </w:r>
    </w:p>
    <w:p w14:paraId="66843799" w14:textId="77777777" w:rsidR="003A4BCD" w:rsidRDefault="003A4BCD" w:rsidP="003A4BCD">
      <w:pPr>
        <w:spacing w:line="360" w:lineRule="auto"/>
        <w:jc w:val="both"/>
        <w:rPr>
          <w:b/>
          <w:bCs/>
          <w:color w:val="000000"/>
          <w:lang w:eastAsia="en-IN"/>
        </w:rPr>
      </w:pPr>
    </w:p>
    <w:p w14:paraId="7955CC9C" w14:textId="77777777" w:rsidR="003A4BCD" w:rsidRDefault="003A4BCD" w:rsidP="003A4BCD">
      <w:pPr>
        <w:spacing w:line="360" w:lineRule="auto"/>
        <w:jc w:val="both"/>
        <w:rPr>
          <w:b/>
          <w:bCs/>
          <w:color w:val="000000"/>
          <w:lang w:eastAsia="en-IN"/>
        </w:rPr>
      </w:pPr>
    </w:p>
    <w:p w14:paraId="6B976951" w14:textId="77777777" w:rsidR="003A4BCD" w:rsidRDefault="003A4BCD" w:rsidP="003A4BCD">
      <w:pPr>
        <w:spacing w:line="360" w:lineRule="auto"/>
        <w:jc w:val="both"/>
        <w:rPr>
          <w:b/>
          <w:bCs/>
          <w:color w:val="000000"/>
          <w:lang w:eastAsia="en-IN"/>
        </w:rPr>
      </w:pPr>
    </w:p>
    <w:p w14:paraId="2AB030F4" w14:textId="77777777" w:rsidR="003A4BCD" w:rsidRDefault="003A4BCD" w:rsidP="003A4BCD">
      <w:pPr>
        <w:spacing w:line="360" w:lineRule="auto"/>
        <w:jc w:val="both"/>
        <w:rPr>
          <w:b/>
          <w:bCs/>
          <w:color w:val="000000"/>
          <w:lang w:eastAsia="en-IN"/>
        </w:rPr>
      </w:pPr>
    </w:p>
    <w:p w14:paraId="4452C31A" w14:textId="77777777" w:rsidR="003A4BCD" w:rsidRDefault="003A4BCD" w:rsidP="003A4BCD">
      <w:pPr>
        <w:spacing w:line="360" w:lineRule="auto"/>
        <w:jc w:val="both"/>
        <w:rPr>
          <w:b/>
          <w:bCs/>
          <w:color w:val="000000"/>
          <w:lang w:eastAsia="en-IN"/>
        </w:rPr>
      </w:pPr>
    </w:p>
    <w:p w14:paraId="36139AB5" w14:textId="77777777" w:rsidR="003A4BCD" w:rsidRDefault="003A4BCD" w:rsidP="003A4BCD">
      <w:pPr>
        <w:spacing w:line="360" w:lineRule="auto"/>
        <w:jc w:val="both"/>
        <w:rPr>
          <w:b/>
          <w:bCs/>
          <w:color w:val="000000"/>
          <w:lang w:eastAsia="en-IN"/>
        </w:rPr>
      </w:pPr>
    </w:p>
    <w:p w14:paraId="2922D890" w14:textId="77777777" w:rsidR="003A4BCD" w:rsidRDefault="003A4BCD" w:rsidP="003A4BCD">
      <w:pPr>
        <w:spacing w:line="360" w:lineRule="auto"/>
        <w:jc w:val="both"/>
        <w:rPr>
          <w:b/>
          <w:bCs/>
          <w:color w:val="000000"/>
          <w:lang w:eastAsia="en-IN"/>
        </w:rPr>
      </w:pPr>
    </w:p>
    <w:p w14:paraId="38DAD8BD" w14:textId="77777777" w:rsidR="003A4BCD" w:rsidRDefault="003A4BCD" w:rsidP="003A4BCD">
      <w:pPr>
        <w:spacing w:line="360" w:lineRule="auto"/>
        <w:jc w:val="both"/>
        <w:rPr>
          <w:b/>
          <w:bCs/>
          <w:color w:val="000000"/>
          <w:lang w:eastAsia="en-IN"/>
        </w:rPr>
      </w:pPr>
    </w:p>
    <w:p w14:paraId="3EB9AEFD" w14:textId="77777777" w:rsidR="003A4BCD" w:rsidRDefault="003A4BCD" w:rsidP="003A4BCD">
      <w:pPr>
        <w:spacing w:line="360" w:lineRule="auto"/>
        <w:jc w:val="both"/>
        <w:rPr>
          <w:b/>
          <w:bCs/>
          <w:color w:val="000000"/>
          <w:lang w:eastAsia="en-IN"/>
        </w:rPr>
      </w:pPr>
    </w:p>
    <w:p w14:paraId="747B0210" w14:textId="77777777" w:rsidR="003A4BCD" w:rsidRDefault="003A4BCD" w:rsidP="003A4BCD">
      <w:pPr>
        <w:spacing w:line="360" w:lineRule="auto"/>
        <w:jc w:val="both"/>
        <w:rPr>
          <w:b/>
          <w:bCs/>
          <w:color w:val="000000"/>
          <w:lang w:eastAsia="en-IN"/>
        </w:rPr>
      </w:pPr>
    </w:p>
    <w:p w14:paraId="2E0B1E11" w14:textId="77777777" w:rsidR="003A4BCD" w:rsidRDefault="003A4BCD" w:rsidP="003A4BCD">
      <w:pPr>
        <w:spacing w:line="360" w:lineRule="auto"/>
        <w:jc w:val="both"/>
        <w:rPr>
          <w:b/>
          <w:bCs/>
          <w:color w:val="000000"/>
          <w:lang w:eastAsia="en-IN"/>
        </w:rPr>
      </w:pPr>
    </w:p>
    <w:p w14:paraId="7B8D4E8F" w14:textId="77777777" w:rsidR="003A4BCD" w:rsidRDefault="003A4BCD" w:rsidP="003A4BCD">
      <w:pPr>
        <w:spacing w:line="360" w:lineRule="auto"/>
        <w:jc w:val="center"/>
        <w:rPr>
          <w:b/>
          <w:bCs/>
          <w:color w:val="000000"/>
          <w:lang w:eastAsia="en-IN"/>
        </w:rPr>
      </w:pPr>
    </w:p>
    <w:p w14:paraId="770BC2BA" w14:textId="77777777" w:rsidR="003A4BCD" w:rsidRPr="00D207E1" w:rsidRDefault="003A4BCD" w:rsidP="003A4BCD">
      <w:pPr>
        <w:spacing w:line="360" w:lineRule="auto"/>
        <w:jc w:val="center"/>
        <w:rPr>
          <w:b/>
          <w:bCs/>
          <w:color w:val="000000"/>
          <w:sz w:val="28"/>
          <w:szCs w:val="28"/>
          <w:lang w:eastAsia="en-IN"/>
        </w:rPr>
      </w:pPr>
      <w:r w:rsidRPr="00D207E1">
        <w:rPr>
          <w:b/>
          <w:bCs/>
          <w:color w:val="000000"/>
          <w:sz w:val="28"/>
          <w:szCs w:val="28"/>
          <w:lang w:eastAsia="en-IN"/>
        </w:rPr>
        <w:t>2.5 LITERATURE REVIEW</w:t>
      </w:r>
    </w:p>
    <w:p w14:paraId="193A404D" w14:textId="77777777" w:rsidR="003A4BCD" w:rsidRDefault="003A4BCD" w:rsidP="003A4BCD">
      <w:pPr>
        <w:spacing w:line="360" w:lineRule="auto"/>
        <w:jc w:val="center"/>
        <w:rPr>
          <w:b/>
          <w:bCs/>
          <w:color w:val="000000"/>
          <w:lang w:eastAsia="en-IN"/>
        </w:rPr>
      </w:pPr>
    </w:p>
    <w:p w14:paraId="6AC17EA5" w14:textId="77777777" w:rsidR="003A4BCD" w:rsidRDefault="003A4BCD" w:rsidP="003A4BCD">
      <w:pPr>
        <w:spacing w:line="360" w:lineRule="auto"/>
        <w:jc w:val="both"/>
        <w:rPr>
          <w:lang w:eastAsia="en-IN"/>
        </w:rPr>
      </w:pPr>
      <w:r w:rsidRPr="0003175E">
        <w:rPr>
          <w:b/>
          <w:bCs/>
          <w:lang w:eastAsia="en-IN"/>
        </w:rPr>
        <w:t xml:space="preserve">Ramasamy Ravichandran (2023) </w:t>
      </w:r>
      <w:r w:rsidRPr="00AE49D1">
        <w:rPr>
          <w:lang w:eastAsia="en-IN"/>
        </w:rPr>
        <w:t>in his article “Bridging the Gap: The Role of Apprenticeship Training Programs” states that</w:t>
      </w:r>
      <w:r>
        <w:rPr>
          <w:b/>
          <w:bCs/>
          <w:lang w:eastAsia="en-IN"/>
        </w:rPr>
        <w:t xml:space="preserve"> </w:t>
      </w:r>
      <w:r>
        <w:rPr>
          <w:lang w:eastAsia="en-IN"/>
        </w:rPr>
        <w:t>t</w:t>
      </w:r>
      <w:r w:rsidRPr="0003175E">
        <w:rPr>
          <w:lang w:eastAsia="en-IN"/>
        </w:rPr>
        <w:t xml:space="preserve">his paper summarizes a study on the prospects and challenges of apprenticeship training programs for vocational students from schools in India. The study explores the current state of vocational education in India and the potential benefits of apprenticeship programs for students. It also discusses the challenges faced by the </w:t>
      </w:r>
      <w:r w:rsidRPr="0003175E">
        <w:rPr>
          <w:lang w:eastAsia="en-IN"/>
        </w:rPr>
        <w:lastRenderedPageBreak/>
        <w:t>implementation of such programs, including the lack of coordination between educational institutions and industry, inadequate infrastructure, and inadequate regulatory framework. The study concludes that apprenticeship training programs have the potential to address the skills gap in India's workforce and improve the employability of vocational students, but significant efforts are needed to overcome the existing challenges and create a more supportive ecosystem for apprenticeship training programs in India.</w:t>
      </w:r>
    </w:p>
    <w:p w14:paraId="1C247462" w14:textId="77777777" w:rsidR="003A4BCD" w:rsidRPr="0003175E" w:rsidRDefault="003A4BCD" w:rsidP="003A4BCD">
      <w:pPr>
        <w:spacing w:line="360" w:lineRule="auto"/>
        <w:jc w:val="both"/>
        <w:rPr>
          <w:b/>
          <w:bCs/>
          <w:color w:val="000000"/>
          <w:lang w:eastAsia="en-IN"/>
        </w:rPr>
      </w:pPr>
    </w:p>
    <w:p w14:paraId="3D91916B" w14:textId="77777777" w:rsidR="003A4BCD" w:rsidRPr="00AE49D1" w:rsidRDefault="003A4BCD" w:rsidP="003A4BCD">
      <w:pPr>
        <w:shd w:val="clear" w:color="auto" w:fill="FFFFFF"/>
        <w:spacing w:line="360" w:lineRule="auto"/>
        <w:jc w:val="both"/>
        <w:rPr>
          <w:color w:val="222222"/>
          <w:lang w:eastAsia="en-IN"/>
        </w:rPr>
      </w:pPr>
      <w:r w:rsidRPr="0003175E">
        <w:rPr>
          <w:b/>
          <w:bCs/>
          <w:color w:val="222222"/>
          <w:lang w:eastAsia="en-IN"/>
        </w:rPr>
        <w:t>Anne Theurel (2023)</w:t>
      </w:r>
      <w:r>
        <w:rPr>
          <w:b/>
          <w:bCs/>
          <w:color w:val="222222"/>
          <w:lang w:eastAsia="en-IN"/>
        </w:rPr>
        <w:t xml:space="preserve"> </w:t>
      </w:r>
      <w:r w:rsidRPr="00AE49D1">
        <w:rPr>
          <w:color w:val="222222"/>
          <w:lang w:eastAsia="en-IN"/>
        </w:rPr>
        <w:t>in his article</w:t>
      </w:r>
      <w:r>
        <w:rPr>
          <w:b/>
          <w:bCs/>
          <w:color w:val="222222"/>
          <w:lang w:eastAsia="en-IN"/>
        </w:rPr>
        <w:t xml:space="preserve"> “</w:t>
      </w:r>
      <w:r w:rsidRPr="00AE49D1">
        <w:rPr>
          <w:color w:val="222222"/>
          <w:shd w:val="clear" w:color="auto" w:fill="FFFFFF"/>
          <w:lang w:eastAsia="en-IN"/>
        </w:rPr>
        <w:t>Mental Health, Alcohol Use, Workplace Bullying and Attitude toward Mental Health Help-Seeking in French Apprentices</w:t>
      </w:r>
      <w:r>
        <w:rPr>
          <w:color w:val="222222"/>
          <w:shd w:val="clear" w:color="auto" w:fill="FFFFFF"/>
          <w:lang w:eastAsia="en-IN"/>
        </w:rPr>
        <w:t>” states that</w:t>
      </w:r>
      <w:r>
        <w:rPr>
          <w:color w:val="222222"/>
          <w:lang w:eastAsia="en-IN"/>
        </w:rPr>
        <w:t xml:space="preserve"> </w:t>
      </w:r>
      <w:r w:rsidRPr="0003175E">
        <w:rPr>
          <w:lang w:eastAsia="en-IN"/>
        </w:rPr>
        <w:t>this study, Anne Theurel conducted a study focusing on the mental health of French apprentices. The research aimed to bridge the gap in understanding mental health between apprentices and higher education students. The study found that apprentices often face challenging working conditions that negatively impact their mental well-being during a crucial developmental stage. Factors such as age, gender, and business sector contribute to higher levels of distress and lower well-being, particularly among apprentices aged 18-25, female apprentices, and those in the tertiary sector.The study also highlighted a concerning prevalence of workplace bullying among French apprentices, which was associated with psychological distress, alcohol use, and poor stress management. While apprentices are open to seeking help from mental health professionals, they are less likely to seek support in the workplace. However, digital self-help programs are considered suitable for their lifestyle and preferences. The findings suggest practical recommendations to address mental health issues among apprentices, including raising community mental health awareness, implementing digital mental health interventions, and integrating workplace prevention programs. Overall, the study emphasizes the importance of addressing mental health challenges in apprentices through comprehensive strategies tailored to their needs and preferences.</w:t>
      </w:r>
    </w:p>
    <w:p w14:paraId="14848A18" w14:textId="77777777" w:rsidR="003A4BCD" w:rsidRDefault="003A4BCD" w:rsidP="003A4BCD">
      <w:pPr>
        <w:spacing w:line="360" w:lineRule="auto"/>
        <w:jc w:val="both"/>
        <w:rPr>
          <w:lang w:eastAsia="en-IN"/>
        </w:rPr>
      </w:pPr>
    </w:p>
    <w:p w14:paraId="3BB2747D" w14:textId="77777777" w:rsidR="003A4BCD" w:rsidRPr="00AE49D1" w:rsidRDefault="003A4BCD" w:rsidP="003A4BCD">
      <w:pPr>
        <w:shd w:val="clear" w:color="auto" w:fill="FFFFFF"/>
        <w:spacing w:line="360" w:lineRule="auto"/>
        <w:jc w:val="both"/>
        <w:rPr>
          <w:b/>
          <w:bCs/>
          <w:color w:val="222222"/>
          <w:lang w:eastAsia="en-IN"/>
        </w:rPr>
      </w:pPr>
      <w:r w:rsidRPr="0003175E">
        <w:rPr>
          <w:b/>
          <w:bCs/>
          <w:color w:val="222222"/>
          <w:lang w:eastAsia="en-IN"/>
        </w:rPr>
        <w:t>Erica Smith</w:t>
      </w:r>
      <w:r>
        <w:rPr>
          <w:b/>
          <w:bCs/>
          <w:color w:val="222222"/>
          <w:lang w:eastAsia="en-IN"/>
        </w:rPr>
        <w:t xml:space="preserve"> </w:t>
      </w:r>
      <w:r w:rsidRPr="0003175E">
        <w:rPr>
          <w:b/>
          <w:bCs/>
          <w:color w:val="222222"/>
          <w:lang w:eastAsia="en-IN"/>
        </w:rPr>
        <w:t>(2023)</w:t>
      </w:r>
      <w:r>
        <w:rPr>
          <w:b/>
          <w:bCs/>
          <w:color w:val="222222"/>
          <w:lang w:eastAsia="en-IN"/>
        </w:rPr>
        <w:t xml:space="preserve"> </w:t>
      </w:r>
      <w:r w:rsidRPr="00AE49D1">
        <w:rPr>
          <w:color w:val="222222"/>
          <w:lang w:eastAsia="en-IN"/>
        </w:rPr>
        <w:t>in his article “Apprenticeships: The problem of attractiveness and the hindrance of heterogeneity” states that</w:t>
      </w:r>
      <w:r>
        <w:rPr>
          <w:b/>
          <w:bCs/>
          <w:color w:val="222222"/>
          <w:lang w:eastAsia="en-IN"/>
        </w:rPr>
        <w:t xml:space="preserve"> </w:t>
      </w:r>
      <w:r>
        <w:rPr>
          <w:color w:val="222222"/>
          <w:lang w:eastAsia="en-IN"/>
        </w:rPr>
        <w:t>t</w:t>
      </w:r>
      <w:r w:rsidRPr="0003175E">
        <w:rPr>
          <w:color w:val="222222"/>
          <w:lang w:eastAsia="en-IN"/>
        </w:rPr>
        <w:t xml:space="preserve">his paper examines a question posed in 2019 in the International Journal on Training and Development: ‘How do we solve a problem like apprenticeship?’ Data sources covering a substantial number of countries are used to present findings on, and analyse, initiatives that have been implemented or that have been considered, and then to develop some analytical constructs to help address the question. Fundamental issues such as the status of vocational education and training and the status of apprenticed occupations are important, but the nature of the apprenticeship arrangements, within countries and within </w:t>
      </w:r>
      <w:r w:rsidRPr="0003175E">
        <w:rPr>
          <w:color w:val="222222"/>
          <w:lang w:eastAsia="en-IN"/>
        </w:rPr>
        <w:lastRenderedPageBreak/>
        <w:t>industries are also major factors affecting perceived attractiveness. The paper therefore argues that the heterogeneity of apprenticeship systems and arrangements is a major barrier to solving the attractiveness problem. Moreover, the heterogeneity of potential apprenticeship applicants means that marketing campaigns or other efforts to attract more, and higher quality, apprentices need to be cognisant of individuals’ backgrounds, characteristics, and aspirations. Some tentative ways of addressing these matters are presented, but the conclusion is that the topic needs large-scale research</w:t>
      </w:r>
    </w:p>
    <w:p w14:paraId="482BBAF9" w14:textId="77777777" w:rsidR="003A4BCD" w:rsidRPr="0003175E" w:rsidRDefault="003A4BCD" w:rsidP="003A4BCD">
      <w:pPr>
        <w:spacing w:line="360" w:lineRule="auto"/>
        <w:ind w:right="75"/>
        <w:jc w:val="both"/>
        <w:rPr>
          <w:color w:val="222222"/>
          <w:shd w:val="clear" w:color="auto" w:fill="FFFFFF"/>
        </w:rPr>
      </w:pPr>
    </w:p>
    <w:p w14:paraId="50B0BAF2" w14:textId="77777777" w:rsidR="003A4BCD" w:rsidRPr="00801B0F" w:rsidRDefault="003A4BCD" w:rsidP="003A4BCD">
      <w:pPr>
        <w:pStyle w:val="NormalWeb"/>
        <w:shd w:val="clear" w:color="auto" w:fill="FFFFFF"/>
        <w:spacing w:before="0" w:beforeAutospacing="0" w:after="0" w:afterAutospacing="0" w:line="360" w:lineRule="auto"/>
        <w:jc w:val="both"/>
        <w:rPr>
          <w:b/>
          <w:bCs/>
          <w:color w:val="000000" w:themeColor="text1"/>
        </w:rPr>
      </w:pPr>
      <w:r w:rsidRPr="00B52120">
        <w:rPr>
          <w:b/>
          <w:bCs/>
          <w:color w:val="000000" w:themeColor="text1"/>
        </w:rPr>
        <w:t>Sharma, Anita (2022)</w:t>
      </w:r>
      <w:r>
        <w:rPr>
          <w:b/>
          <w:bCs/>
          <w:color w:val="000000" w:themeColor="text1"/>
        </w:rPr>
        <w:t xml:space="preserve"> in his article “</w:t>
      </w:r>
      <w:r w:rsidRPr="00B52120">
        <w:rPr>
          <w:b/>
          <w:bCs/>
          <w:color w:val="000000" w:themeColor="text1"/>
        </w:rPr>
        <w:t xml:space="preserve">Good practices in apprenticeships in India: challenges and opportunities </w:t>
      </w:r>
      <w:r>
        <w:rPr>
          <w:b/>
          <w:bCs/>
          <w:color w:val="000000" w:themeColor="text1"/>
        </w:rPr>
        <w:t xml:space="preserve">“states that </w:t>
      </w:r>
      <w:r>
        <w:rPr>
          <w:color w:val="222222"/>
          <w:shd w:val="clear" w:color="auto" w:fill="FFFFFF"/>
        </w:rPr>
        <w:t>t</w:t>
      </w:r>
      <w:r w:rsidRPr="00B52120">
        <w:rPr>
          <w:color w:val="222222"/>
          <w:shd w:val="clear" w:color="auto" w:fill="FFFFFF"/>
        </w:rPr>
        <w:t>he paper "Good Practices in Apprenticeships in India: Challenges and Opportunities" by the International Labour Organization (ILO) examines the landscape of apprenticeships in India, with a focus on the manufacturing sector. The document delves into the difficulties and prospects associated with apprenticeship programs, offering insights into the current state of affairs. The analysis likely covers issues such as the effectiveness of existing apprenticeship models, regulatory hurdles, and potential solutions to enhance the quality and inclusivity of apprenticeships in India. By exploring both challenges and opportunities, the paper aims to contribute valuable information for policymakers, industry stakeholders, and educators involved in shaping apprenticeship programs in the country.</w:t>
      </w:r>
    </w:p>
    <w:p w14:paraId="2700C39C" w14:textId="77777777" w:rsidR="003A4BCD" w:rsidRDefault="003A4BCD" w:rsidP="003A4BCD">
      <w:pPr>
        <w:spacing w:line="360" w:lineRule="auto"/>
        <w:ind w:right="75"/>
        <w:jc w:val="both"/>
        <w:rPr>
          <w:b/>
          <w:bCs/>
          <w:lang w:eastAsia="en-IN"/>
        </w:rPr>
      </w:pPr>
    </w:p>
    <w:p w14:paraId="635D0E83" w14:textId="77777777" w:rsidR="003A4BCD" w:rsidRPr="00801B0F" w:rsidRDefault="003A4BCD" w:rsidP="003A4BCD">
      <w:pPr>
        <w:pStyle w:val="NormalWeb"/>
        <w:shd w:val="clear" w:color="auto" w:fill="FFFFFF"/>
        <w:spacing w:before="0" w:beforeAutospacing="0" w:after="0" w:afterAutospacing="0" w:line="360" w:lineRule="auto"/>
        <w:jc w:val="both"/>
        <w:rPr>
          <w:color w:val="0F0F0F"/>
          <w:shd w:val="clear" w:color="auto" w:fill="FFFFFF"/>
        </w:rPr>
      </w:pPr>
      <w:r w:rsidRPr="00B52120">
        <w:rPr>
          <w:b/>
          <w:bCs/>
          <w:color w:val="0F0F0F"/>
          <w:shd w:val="clear" w:color="auto" w:fill="FFFFFF"/>
        </w:rPr>
        <w:t>Tim E. Powers &amp; • Helen M. G. Watt (2021)</w:t>
      </w:r>
      <w:r>
        <w:rPr>
          <w:b/>
          <w:bCs/>
          <w:color w:val="424242"/>
        </w:rPr>
        <w:t xml:space="preserve"> </w:t>
      </w:r>
      <w:r w:rsidRPr="00801B0F">
        <w:rPr>
          <w:color w:val="424242"/>
        </w:rPr>
        <w:t xml:space="preserve">in his article “A study on </w:t>
      </w:r>
      <w:r w:rsidRPr="00801B0F">
        <w:rPr>
          <w:color w:val="0F0F0F"/>
          <w:shd w:val="clear" w:color="auto" w:fill="FFFFFF"/>
        </w:rPr>
        <w:t>understanding why apprentices consider dropping out: longitudinal prediction of apprentices’ workplace interest and anxiety “states that</w:t>
      </w:r>
      <w:r>
        <w:rPr>
          <w:color w:val="0F0F0F"/>
          <w:shd w:val="clear" w:color="auto" w:fill="FFFFFF"/>
        </w:rPr>
        <w:t xml:space="preserve"> </w:t>
      </w:r>
      <w:r>
        <w:rPr>
          <w:color w:val="424242"/>
        </w:rPr>
        <w:t>this</w:t>
      </w:r>
      <w:r w:rsidRPr="00B52120">
        <w:rPr>
          <w:color w:val="424242"/>
        </w:rPr>
        <w:t xml:space="preserve"> study, Powers and Watt explored why apprentices consider dropping out, a phenomenon impacting both their learning quality and engagement. They utilized an accelerated longitudinal design with Australian apprentices (N=2387) to examine how interest and anxiety growth trajectories influenced dropout considerations. The study integrated expectancy-value theory and the job demands-resources model, assessing job-related resources (e.g., role models, job security) and demands (e.g., lack of information, excessive work). Latent growth models revealed declining interest and increasing anxiety over time, with dropout considerations influenced by initial interest and anxiety levels, as well as interest declines during apprenticeship. Nearly half of the variance in interest and anxiety trajectories was explained by perceived resources and demands: resources mainly promoted interest, while demands exacerbated anxiety. This research highlights the importance of addressing apprentices' concerns to improve their apprenticeship experiences and outcomes.</w:t>
      </w:r>
    </w:p>
    <w:p w14:paraId="0402A570" w14:textId="77777777" w:rsidR="003A4BCD" w:rsidRPr="00B52120" w:rsidRDefault="003A4BCD" w:rsidP="003A4BCD">
      <w:pPr>
        <w:pStyle w:val="NormalWeb"/>
        <w:shd w:val="clear" w:color="auto" w:fill="FFFFFF"/>
        <w:spacing w:before="0" w:beforeAutospacing="0" w:after="0" w:afterAutospacing="0" w:line="360" w:lineRule="auto"/>
        <w:jc w:val="both"/>
        <w:rPr>
          <w:color w:val="424242"/>
        </w:rPr>
      </w:pPr>
    </w:p>
    <w:p w14:paraId="7491781A" w14:textId="77777777" w:rsidR="003A4BCD" w:rsidRPr="00801B0F" w:rsidRDefault="003A4BCD" w:rsidP="003A4BCD">
      <w:pPr>
        <w:shd w:val="clear" w:color="auto" w:fill="FFFFFF"/>
        <w:spacing w:after="150" w:line="360" w:lineRule="auto"/>
        <w:jc w:val="both"/>
        <w:rPr>
          <w:lang w:eastAsia="en-IN"/>
        </w:rPr>
      </w:pPr>
      <w:r w:rsidRPr="00B52120">
        <w:rPr>
          <w:b/>
          <w:bCs/>
          <w:lang w:eastAsia="en-IN"/>
        </w:rPr>
        <w:lastRenderedPageBreak/>
        <w:t>Juliet I. Puchert, Roelf van Niekerk, Kim Viljoen (2021)</w:t>
      </w:r>
      <w:r>
        <w:rPr>
          <w:lang w:eastAsia="en-IN"/>
        </w:rPr>
        <w:t xml:space="preserve"> in his article </w:t>
      </w:r>
      <w:r w:rsidRPr="00801B0F">
        <w:rPr>
          <w:lang w:eastAsia="en-IN"/>
        </w:rPr>
        <w:t xml:space="preserve">“Apprentice selection challenges” states that </w:t>
      </w:r>
      <w:r w:rsidRPr="00801B0F">
        <w:rPr>
          <w:color w:val="424242"/>
        </w:rPr>
        <w:t>this study is the product of a systematic investigation into the extent and nature of empirical literature related to human resource selection practices used for apprentices.</w:t>
      </w:r>
      <w:r>
        <w:rPr>
          <w:color w:val="424242"/>
        </w:rPr>
        <w:t xml:space="preserve"> </w:t>
      </w:r>
      <w:r w:rsidRPr="00801B0F">
        <w:rPr>
          <w:rStyle w:val="Strong"/>
          <w:color w:val="424242"/>
        </w:rPr>
        <w:t>Research design, approach and method:</w:t>
      </w:r>
      <w:r w:rsidRPr="00801B0F">
        <w:rPr>
          <w:color w:val="424242"/>
        </w:rPr>
        <w:t> A systematic literature review of published empirical research articles (for the period 1990–2020) in scholarly databases was conducted. The literature was accessed through relevant databases within the business management, human resource management and industrial psychology fields. The literature was restricted to scholarly (i.e., peer reviewed journals), English full textual data. Twelve combinations of two clusters of key words were used in the search function. The first cluster was apprentice, apprenticeship and artisan, with the second cluster being selection, selection process, staffing and recruitment. Four exclusion categories were used to reject literature that were unrelated, dissimilar and unconnected with the purpose of the literature review. From the comprehensive review of the literature, 12 articles were found to have content related to the selection of apprentices. Five core themes, with 11 sub-themes, were identified from this literature. A research agenda is proposed with research questions identified for each theme.</w:t>
      </w:r>
    </w:p>
    <w:p w14:paraId="0BB9630D" w14:textId="77777777" w:rsidR="003A4BCD" w:rsidRPr="00801B0F" w:rsidRDefault="003A4BCD" w:rsidP="003A4BCD">
      <w:pPr>
        <w:pStyle w:val="NormalWeb"/>
        <w:shd w:val="clear" w:color="auto" w:fill="FFFFFF"/>
        <w:spacing w:before="0" w:beforeAutospacing="0" w:after="0" w:afterAutospacing="0" w:line="360" w:lineRule="auto"/>
        <w:jc w:val="both"/>
        <w:rPr>
          <w:color w:val="424242"/>
        </w:rPr>
      </w:pPr>
    </w:p>
    <w:p w14:paraId="6219A8E3" w14:textId="77777777" w:rsidR="003A4BCD" w:rsidRPr="006A75F9" w:rsidRDefault="00000000" w:rsidP="003A4BCD">
      <w:pPr>
        <w:spacing w:line="360" w:lineRule="auto"/>
        <w:ind w:right="75"/>
        <w:jc w:val="both"/>
        <w:rPr>
          <w:b/>
          <w:bCs/>
          <w:color w:val="333333"/>
        </w:rPr>
      </w:pPr>
      <w:hyperlink r:id="rId20" w:history="1">
        <w:r w:rsidR="003A4BCD" w:rsidRPr="0003175E">
          <w:rPr>
            <w:b/>
            <w:bCs/>
            <w:lang w:eastAsia="en-IN"/>
          </w:rPr>
          <w:t>Isabella Choi</w:t>
        </w:r>
      </w:hyperlink>
      <w:r w:rsidR="003A4BCD" w:rsidRPr="0003175E">
        <w:rPr>
          <w:b/>
          <w:bCs/>
          <w:lang w:eastAsia="en-IN"/>
        </w:rPr>
        <w:t>,</w:t>
      </w:r>
      <w:hyperlink r:id="rId21" w:history="1">
        <w:r w:rsidR="003A4BCD" w:rsidRPr="0003175E">
          <w:rPr>
            <w:b/>
            <w:bCs/>
            <w:lang w:eastAsia="en-IN"/>
          </w:rPr>
          <w:t>Rose Ryan</w:t>
        </w:r>
      </w:hyperlink>
      <w:r w:rsidR="003A4BCD" w:rsidRPr="0003175E">
        <w:rPr>
          <w:b/>
          <w:bCs/>
          <w:lang w:eastAsia="en-IN"/>
        </w:rPr>
        <w:t xml:space="preserve">, </w:t>
      </w:r>
      <w:hyperlink r:id="rId22" w:history="1">
        <w:r w:rsidR="003A4BCD" w:rsidRPr="0003175E">
          <w:rPr>
            <w:b/>
            <w:bCs/>
            <w:lang w:eastAsia="en-IN"/>
          </w:rPr>
          <w:t>Katherine Petrie</w:t>
        </w:r>
      </w:hyperlink>
      <w:r w:rsidR="003A4BCD" w:rsidRPr="0003175E">
        <w:rPr>
          <w:b/>
          <w:bCs/>
          <w:lang w:eastAsia="en-IN"/>
        </w:rPr>
        <w:t xml:space="preserve">, </w:t>
      </w:r>
      <w:hyperlink r:id="rId23" w:history="1">
        <w:r w:rsidR="003A4BCD" w:rsidRPr="0003175E">
          <w:rPr>
            <w:b/>
            <w:bCs/>
            <w:lang w:eastAsia="en-IN"/>
          </w:rPr>
          <w:t>David Johnston</w:t>
        </w:r>
      </w:hyperlink>
      <w:r w:rsidR="003A4BCD" w:rsidRPr="0003175E">
        <w:rPr>
          <w:b/>
          <w:bCs/>
          <w:lang w:eastAsia="en-IN"/>
        </w:rPr>
        <w:t xml:space="preserve"> (2020)</w:t>
      </w:r>
      <w:r w:rsidR="003A4BCD">
        <w:rPr>
          <w:b/>
          <w:bCs/>
          <w:lang w:eastAsia="en-IN"/>
        </w:rPr>
        <w:t xml:space="preserve"> </w:t>
      </w:r>
      <w:r w:rsidR="003A4BCD" w:rsidRPr="006A75F9">
        <w:rPr>
          <w:lang w:eastAsia="en-IN"/>
        </w:rPr>
        <w:t>in his article “</w:t>
      </w:r>
      <w:r w:rsidR="003A4BCD" w:rsidRPr="006A75F9">
        <w:rPr>
          <w:color w:val="333333"/>
        </w:rPr>
        <w:t xml:space="preserve">The mental health challenges for young apprentices in Australia” states that </w:t>
      </w:r>
      <w:r w:rsidR="003A4BCD" w:rsidRPr="006A75F9">
        <w:rPr>
          <w:color w:val="0F0F0F"/>
        </w:rPr>
        <w:t>t</w:t>
      </w:r>
      <w:r w:rsidR="003A4BCD" w:rsidRPr="0003175E">
        <w:rPr>
          <w:color w:val="0F0F0F"/>
        </w:rPr>
        <w:t xml:space="preserve">he study conducted by </w:t>
      </w:r>
      <w:r w:rsidR="003A4BCD" w:rsidRPr="0003175E">
        <w:rPr>
          <w:lang w:eastAsia="en-IN"/>
        </w:rPr>
        <w:t>Isabella Choi, Rose Ryan, Katherine Petrie, and David Johnston in 2020 shows that young apprentices in cities in Australia face big mental health challenges. They talked to 54 apprentices in groups to find out what problems they have at work. The apprentices said they feel like they're not important and that their work conditions are not good. They work long hours, get low pay, worry about losing their jobs, and don't get good education. They also feel pressure to meet high expectations and deal with bullying at work. It's sad that many apprentices just put up with these problems because they're also dealing with other big changes in their lives. The study says we need to focus on making work conditions better for apprentices to protect their mental health. They suggest changing policies to fix these problems and help young apprentices in Australia.</w:t>
      </w:r>
    </w:p>
    <w:p w14:paraId="0D70EB07" w14:textId="77777777" w:rsidR="003A4BCD" w:rsidRPr="0003175E" w:rsidRDefault="003A4BCD" w:rsidP="003A4BCD">
      <w:pPr>
        <w:spacing w:line="360" w:lineRule="auto"/>
        <w:ind w:right="75"/>
        <w:jc w:val="both"/>
        <w:rPr>
          <w:lang w:eastAsia="en-IN"/>
        </w:rPr>
      </w:pPr>
    </w:p>
    <w:bookmarkStart w:id="0" w:name="_Hlk165582024"/>
    <w:p w14:paraId="3FF527DC" w14:textId="77777777" w:rsidR="003A4BCD" w:rsidRDefault="003A4BCD" w:rsidP="003A4BCD">
      <w:pPr>
        <w:pStyle w:val="NormalWeb"/>
        <w:shd w:val="clear" w:color="auto" w:fill="FFFFFF"/>
        <w:spacing w:before="0" w:beforeAutospacing="0" w:after="0" w:afterAutospacing="0" w:line="360" w:lineRule="auto"/>
        <w:jc w:val="both"/>
        <w:rPr>
          <w:color w:val="424242"/>
        </w:rPr>
      </w:pPr>
      <w:r>
        <w:fldChar w:fldCharType="begin"/>
      </w:r>
      <w:r>
        <w:instrText>HYPERLINK "https://www.emerald.com/insight/search?q=Emmanuel%20Itodo%20Daniel"</w:instrText>
      </w:r>
      <w:r>
        <w:fldChar w:fldCharType="separate"/>
      </w:r>
      <w:r w:rsidRPr="0003175E">
        <w:rPr>
          <w:rStyle w:val="given-names"/>
          <w:rFonts w:eastAsiaTheme="majorEastAsia"/>
          <w:b/>
          <w:bCs/>
        </w:rPr>
        <w:t>Emmanuel Itodo</w:t>
      </w:r>
      <w:r w:rsidRPr="0003175E">
        <w:rPr>
          <w:rStyle w:val="Hyperlink"/>
        </w:rPr>
        <w:t> </w:t>
      </w:r>
      <w:r w:rsidRPr="0003175E">
        <w:rPr>
          <w:rStyle w:val="surname"/>
          <w:b/>
          <w:bCs/>
        </w:rPr>
        <w:t>Daniel</w:t>
      </w:r>
      <w:r w:rsidRPr="0003175E">
        <w:rPr>
          <w:rStyle w:val="Hyperlink"/>
        </w:rPr>
        <w:t>, </w:t>
      </w:r>
      <w:r>
        <w:rPr>
          <w:rStyle w:val="Hyperlink"/>
          <w:b/>
          <w:bCs/>
        </w:rPr>
        <w:fldChar w:fldCharType="end"/>
      </w:r>
      <w:hyperlink r:id="rId24" w:history="1">
        <w:r w:rsidRPr="0003175E">
          <w:rPr>
            <w:rStyle w:val="given-names"/>
            <w:rFonts w:eastAsiaTheme="majorEastAsia"/>
            <w:b/>
            <w:bCs/>
          </w:rPr>
          <w:t>Ezekiel</w:t>
        </w:r>
        <w:r w:rsidRPr="0003175E">
          <w:rPr>
            <w:rStyle w:val="Hyperlink"/>
          </w:rPr>
          <w:t> </w:t>
        </w:r>
        <w:r w:rsidRPr="0003175E">
          <w:rPr>
            <w:rStyle w:val="surname"/>
            <w:b/>
            <w:bCs/>
          </w:rPr>
          <w:t>Chinyio</w:t>
        </w:r>
      </w:hyperlink>
      <w:r w:rsidRPr="0003175E">
        <w:rPr>
          <w:b/>
          <w:bCs/>
        </w:rPr>
        <w:t> (2020</w:t>
      </w:r>
      <w:r w:rsidRPr="006A75F9">
        <w:t>) in his article</w:t>
      </w:r>
      <w:r w:rsidRPr="0003175E">
        <w:rPr>
          <w:b/>
          <w:bCs/>
        </w:rPr>
        <w:t xml:space="preserve"> </w:t>
      </w:r>
      <w:r w:rsidRPr="006A75F9">
        <w:t>“Apprenticeship challenges for craftspeople in the construction industry” s</w:t>
      </w:r>
      <w:bookmarkEnd w:id="0"/>
      <w:r w:rsidRPr="006A75F9">
        <w:t>tates that</w:t>
      </w:r>
      <w:r>
        <w:t xml:space="preserve"> </w:t>
      </w:r>
      <w:r>
        <w:rPr>
          <w:color w:val="424242"/>
        </w:rPr>
        <w:t>t</w:t>
      </w:r>
      <w:r w:rsidRPr="0003175E">
        <w:rPr>
          <w:color w:val="424242"/>
        </w:rPr>
        <w:t xml:space="preserve">his study reviews existing research on apprenticeship training in the construction sector, aiming to understand its current state and suggest future research directions. Apprenticeships are crucial for equipping trainees with </w:t>
      </w:r>
      <w:r w:rsidRPr="0003175E">
        <w:rPr>
          <w:color w:val="424242"/>
        </w:rPr>
        <w:lastRenderedPageBreak/>
        <w:t>essential skills, especially in sectors like construction facing skills shortages due to an aging workforce. Despite its importance, completion rates in the construction sector remain low globally. Factors such as monitoring and control contribute to improved completion rates, while the length of training time often leads to lower completion rates. The study identifies research gaps, including the lack of studies focusing on apprenticeships in developing countries. Findings offer insights into strategies for enhancing completion rates in construction sector apprenticeship training.</w:t>
      </w:r>
    </w:p>
    <w:p w14:paraId="3B07053A" w14:textId="77777777" w:rsidR="003A4BCD" w:rsidRDefault="003A4BCD" w:rsidP="003A4BCD">
      <w:pPr>
        <w:spacing w:line="360" w:lineRule="auto"/>
        <w:jc w:val="both"/>
      </w:pPr>
    </w:p>
    <w:p w14:paraId="176067E7" w14:textId="77777777" w:rsidR="003A4BCD" w:rsidRPr="00801B0F" w:rsidRDefault="003A4BCD" w:rsidP="003A4BCD">
      <w:pPr>
        <w:spacing w:line="360" w:lineRule="auto"/>
        <w:jc w:val="both"/>
        <w:rPr>
          <w:lang w:eastAsia="en-IN"/>
        </w:rPr>
      </w:pPr>
      <w:r w:rsidRPr="00B52120">
        <w:rPr>
          <w:b/>
          <w:bCs/>
          <w:color w:val="222222"/>
          <w:shd w:val="clear" w:color="auto" w:fill="FFFFFF"/>
          <w:lang w:eastAsia="en-IN"/>
        </w:rPr>
        <w:t>Lesley, Rachael Narel, Elizabeth Baglio</w:t>
      </w:r>
      <w:r>
        <w:rPr>
          <w:b/>
          <w:bCs/>
          <w:color w:val="222222"/>
          <w:shd w:val="clear" w:color="auto" w:fill="FFFFFF"/>
          <w:lang w:eastAsia="en-IN"/>
        </w:rPr>
        <w:t xml:space="preserve"> </w:t>
      </w:r>
      <w:r w:rsidRPr="00B52120">
        <w:rPr>
          <w:b/>
          <w:bCs/>
          <w:color w:val="222222"/>
          <w:shd w:val="clear" w:color="auto" w:fill="FFFFFF"/>
          <w:lang w:eastAsia="en-IN"/>
        </w:rPr>
        <w:t>(2020)</w:t>
      </w:r>
      <w:r>
        <w:rPr>
          <w:b/>
          <w:bCs/>
          <w:color w:val="222222"/>
          <w:shd w:val="clear" w:color="auto" w:fill="FFFFFF"/>
          <w:lang w:eastAsia="en-IN"/>
        </w:rPr>
        <w:t xml:space="preserve"> </w:t>
      </w:r>
      <w:r w:rsidRPr="00801B0F">
        <w:rPr>
          <w:color w:val="222222"/>
          <w:shd w:val="clear" w:color="auto" w:fill="FFFFFF"/>
          <w:lang w:eastAsia="en-IN"/>
        </w:rPr>
        <w:t>in his article “Skills Gap Challenge: How Apprenticeship Programs Address Skill Building and Educational Advancement” sates the  </w:t>
      </w:r>
    </w:p>
    <w:p w14:paraId="687EB69F" w14:textId="77777777" w:rsidR="003A4BCD" w:rsidRPr="003D7081" w:rsidRDefault="003A4BCD" w:rsidP="003A4BCD">
      <w:pPr>
        <w:shd w:val="clear" w:color="auto" w:fill="FFFFFF"/>
        <w:spacing w:line="360" w:lineRule="auto"/>
        <w:jc w:val="both"/>
        <w:rPr>
          <w:color w:val="222222"/>
          <w:lang w:eastAsia="en-IN"/>
        </w:rPr>
      </w:pPr>
      <w:r>
        <w:rPr>
          <w:color w:val="222222"/>
          <w:lang w:eastAsia="en-IN"/>
        </w:rPr>
        <w:t>t</w:t>
      </w:r>
      <w:r w:rsidRPr="00B52120">
        <w:rPr>
          <w:color w:val="222222"/>
          <w:lang w:eastAsia="en-IN"/>
        </w:rPr>
        <w:t>his study examines the effectiveness of a professional apprenticeship program by considering the skills gap crisis in higher education. It focuses on technical and interpersonal skills training, person-organization and person-job fit, and realistic previews. The apprenticeship program provides a multi-year opportunity for skill development, allowing apprentices to explore organizational and job fit while benefiting from realistic job previews. The unique structure supports correct job choices, leading to increased satisfaction and commitment. However, the study highlights the importance of transparency and inclusion in apprenticeship programs to fully understand the organizational climate and participate in long-term job choices. Without these elements, apprenticeship programs may not yield the same long-term benefits in terms of increased satisfaction and commitment.</w:t>
      </w:r>
    </w:p>
    <w:p w14:paraId="6030EA52" w14:textId="77777777" w:rsidR="003A4BCD" w:rsidRDefault="003A4BCD" w:rsidP="003A4BCD">
      <w:pPr>
        <w:shd w:val="clear" w:color="auto" w:fill="FFFFFF"/>
        <w:spacing w:line="360" w:lineRule="auto"/>
        <w:jc w:val="both"/>
        <w:rPr>
          <w:color w:val="222222"/>
          <w:lang w:eastAsia="en-IN"/>
        </w:rPr>
      </w:pPr>
      <w:r w:rsidRPr="0003175E">
        <w:rPr>
          <w:b/>
          <w:bCs/>
          <w:color w:val="222222"/>
          <w:lang w:eastAsia="en-IN"/>
        </w:rPr>
        <w:t>Aya Okada</w:t>
      </w:r>
      <w:r>
        <w:rPr>
          <w:b/>
          <w:bCs/>
          <w:color w:val="222222"/>
          <w:lang w:eastAsia="en-IN"/>
        </w:rPr>
        <w:t xml:space="preserve"> </w:t>
      </w:r>
      <w:r w:rsidRPr="0003175E">
        <w:rPr>
          <w:b/>
          <w:bCs/>
          <w:color w:val="222222"/>
          <w:lang w:eastAsia="en-IN"/>
        </w:rPr>
        <w:t>(2020)</w:t>
      </w:r>
      <w:r>
        <w:rPr>
          <w:b/>
          <w:bCs/>
          <w:color w:val="222222"/>
          <w:lang w:eastAsia="en-IN"/>
        </w:rPr>
        <w:t xml:space="preserve"> </w:t>
      </w:r>
      <w:r w:rsidRPr="00AE49D1">
        <w:rPr>
          <w:color w:val="000000" w:themeColor="text1"/>
        </w:rPr>
        <w:t>in his article</w:t>
      </w:r>
      <w:r w:rsidRPr="00AE49D1">
        <w:rPr>
          <w:color w:val="222222"/>
          <w:lang w:eastAsia="en-IN"/>
        </w:rPr>
        <w:t xml:space="preserve"> “Skills Development for Youth in India: Challenges and Opportunities”</w:t>
      </w:r>
      <w:r w:rsidRPr="00AE49D1">
        <w:rPr>
          <w:color w:val="000000" w:themeColor="text1"/>
        </w:rPr>
        <w:t xml:space="preserve"> states that </w:t>
      </w:r>
      <w:r w:rsidRPr="00AE49D1">
        <w:rPr>
          <w:color w:val="222222"/>
          <w:shd w:val="clear" w:color="auto" w:fill="FFFFFF"/>
        </w:rPr>
        <w:t xml:space="preserve">the </w:t>
      </w:r>
      <w:r>
        <w:rPr>
          <w:color w:val="222222"/>
          <w:lang w:eastAsia="en-IN"/>
        </w:rPr>
        <w:t>t</w:t>
      </w:r>
      <w:r w:rsidRPr="0003175E">
        <w:rPr>
          <w:color w:val="222222"/>
          <w:lang w:eastAsia="en-IN"/>
        </w:rPr>
        <w:t xml:space="preserve">his paper reviews the current state of education, skills development, and employment for Indian youth, and considers the challenges facing India’s skills development system. Drawing from the experience of Karnataka, one of India’s most industrially developed states, the paper discusses recent initiatives to facilitate young people’s transition to the world of work. In India, young people who will soon be entering the labor market, constitute the largest segment of the demographic structure. The majority of young people have limited access to education and training, and most find work in the informal sector. In recent years India has rapidly expanded the capacity of educational institutions and enrollments, but dropout rates remain high, and educational attainment remains low. While India has a well-institutionalized system of vocational training, it has not sufficiently prepared its youth with the skills that today’s industries require. Thus, to speed its economic growth and take advantage of its “demographic dividend,” the country has recently embarked on drastic </w:t>
      </w:r>
      <w:r w:rsidRPr="0003175E">
        <w:rPr>
          <w:color w:val="222222"/>
          <w:lang w:eastAsia="en-IN"/>
        </w:rPr>
        <w:lastRenderedPageBreak/>
        <w:t>policy reforms to accelerate skills development. These reforms have led to important changes, both in the national institutional framework and at the institutional level.</w:t>
      </w:r>
    </w:p>
    <w:p w14:paraId="4F9A2F98" w14:textId="77777777" w:rsidR="003A4BCD" w:rsidRDefault="003A4BCD" w:rsidP="003A4BCD">
      <w:pPr>
        <w:pStyle w:val="NormalWeb"/>
        <w:shd w:val="clear" w:color="auto" w:fill="FFFFFF"/>
        <w:spacing w:after="0" w:line="360" w:lineRule="auto"/>
        <w:jc w:val="both"/>
        <w:rPr>
          <w:color w:val="424242"/>
        </w:rPr>
      </w:pPr>
      <w:r w:rsidRPr="006A75F9">
        <w:rPr>
          <w:b/>
          <w:bCs/>
        </w:rPr>
        <w:t>Rimjhim Jha, Devendra Kumar Pandey (2018)</w:t>
      </w:r>
      <w:r w:rsidRPr="006A75F9">
        <w:t xml:space="preserve"> in his article “Career Management in Organizations” states that</w:t>
      </w:r>
      <w:r>
        <w:rPr>
          <w:color w:val="424242"/>
        </w:rPr>
        <w:t xml:space="preserve"> t</w:t>
      </w:r>
      <w:r w:rsidRPr="0003175E">
        <w:rPr>
          <w:color w:val="424242"/>
        </w:rPr>
        <w:t>his paper reviews research studies on career planning of employees, focusing on various attributes of career management. Career management, including planning, guidance, and satisfaction, is vital in today's competitive world. Individuals and organizations implement strategies for career planning, which boosts motivation and improves organizational citizenship behavior. Research highlights the importance of mutual benefits for employees and organizations in implementing career policies.</w:t>
      </w:r>
    </w:p>
    <w:bookmarkStart w:id="1" w:name="_Hlk165580767"/>
    <w:p w14:paraId="6920B1F5" w14:textId="77777777" w:rsidR="003A4BCD" w:rsidRPr="006A75F9" w:rsidRDefault="003A4BCD" w:rsidP="003A4BCD">
      <w:pPr>
        <w:spacing w:line="360" w:lineRule="auto"/>
        <w:jc w:val="both"/>
        <w:rPr>
          <w:b/>
          <w:bCs/>
        </w:rPr>
      </w:pPr>
      <w:r>
        <w:rPr>
          <w:rFonts w:asciiTheme="minorHAnsi" w:hAnsiTheme="minorHAnsi" w:cstheme="minorBidi"/>
          <w:sz w:val="22"/>
          <w:szCs w:val="22"/>
        </w:rPr>
        <w:fldChar w:fldCharType="begin"/>
      </w:r>
      <w:r>
        <w:instrText>HYPERLINK "https://www.emerald.com/insight/search?q=Lisa%20Rowe"</w:instrText>
      </w:r>
      <w:r>
        <w:rPr>
          <w:rFonts w:asciiTheme="minorHAnsi" w:hAnsiTheme="minorHAnsi" w:cstheme="minorBidi"/>
          <w:sz w:val="22"/>
          <w:szCs w:val="22"/>
        </w:rPr>
      </w:r>
      <w:r>
        <w:rPr>
          <w:rFonts w:asciiTheme="minorHAnsi" w:hAnsiTheme="minorHAnsi" w:cstheme="minorBidi"/>
          <w:sz w:val="22"/>
          <w:szCs w:val="22"/>
        </w:rPr>
        <w:fldChar w:fldCharType="separate"/>
      </w:r>
      <w:r w:rsidRPr="0003175E">
        <w:rPr>
          <w:rStyle w:val="given-names"/>
          <w:b/>
          <w:bCs/>
        </w:rPr>
        <w:t>Lisa</w:t>
      </w:r>
      <w:r w:rsidRPr="0003175E">
        <w:rPr>
          <w:rStyle w:val="Hyperlink"/>
        </w:rPr>
        <w:t> </w:t>
      </w:r>
      <w:r w:rsidRPr="0003175E">
        <w:rPr>
          <w:rStyle w:val="surname"/>
          <w:b/>
          <w:bCs/>
        </w:rPr>
        <w:t>Rowe</w:t>
      </w:r>
      <w:r w:rsidRPr="0003175E">
        <w:rPr>
          <w:rStyle w:val="Hyperlink"/>
        </w:rPr>
        <w:t>, </w:t>
      </w:r>
      <w:r>
        <w:rPr>
          <w:rStyle w:val="Hyperlink"/>
          <w:b/>
          <w:bCs/>
        </w:rPr>
        <w:fldChar w:fldCharType="end"/>
      </w:r>
      <w:hyperlink r:id="rId25" w:history="1">
        <w:r w:rsidRPr="0003175E">
          <w:rPr>
            <w:rStyle w:val="given-names"/>
            <w:b/>
            <w:bCs/>
          </w:rPr>
          <w:t>Daniel</w:t>
        </w:r>
        <w:r w:rsidRPr="0003175E">
          <w:rPr>
            <w:rStyle w:val="Hyperlink"/>
          </w:rPr>
          <w:t> </w:t>
        </w:r>
        <w:r w:rsidRPr="0003175E">
          <w:rPr>
            <w:rStyle w:val="surname"/>
            <w:b/>
            <w:bCs/>
          </w:rPr>
          <w:t>Moss</w:t>
        </w:r>
        <w:r w:rsidRPr="0003175E">
          <w:rPr>
            <w:rStyle w:val="Hyperlink"/>
          </w:rPr>
          <w:t>, </w:t>
        </w:r>
      </w:hyperlink>
      <w:hyperlink r:id="rId26" w:history="1">
        <w:r w:rsidRPr="0003175E">
          <w:rPr>
            <w:rStyle w:val="given-names"/>
            <w:b/>
            <w:bCs/>
          </w:rPr>
          <w:t>Neil</w:t>
        </w:r>
        <w:r w:rsidRPr="0003175E">
          <w:rPr>
            <w:rStyle w:val="Hyperlink"/>
          </w:rPr>
          <w:t> </w:t>
        </w:r>
        <w:r w:rsidRPr="0003175E">
          <w:rPr>
            <w:rStyle w:val="surname"/>
            <w:b/>
            <w:bCs/>
          </w:rPr>
          <w:t>Moore</w:t>
        </w:r>
        <w:r w:rsidRPr="0003175E">
          <w:rPr>
            <w:rStyle w:val="Hyperlink"/>
          </w:rPr>
          <w:t>, </w:t>
        </w:r>
      </w:hyperlink>
      <w:hyperlink r:id="rId27" w:history="1">
        <w:r w:rsidRPr="0003175E">
          <w:rPr>
            <w:rStyle w:val="given-names"/>
            <w:b/>
            <w:bCs/>
          </w:rPr>
          <w:t>David</w:t>
        </w:r>
        <w:r w:rsidRPr="0003175E">
          <w:rPr>
            <w:rStyle w:val="Hyperlink"/>
          </w:rPr>
          <w:t> </w:t>
        </w:r>
        <w:r w:rsidRPr="0003175E">
          <w:rPr>
            <w:rStyle w:val="surname"/>
            <w:b/>
            <w:bCs/>
          </w:rPr>
          <w:t>Perrin</w:t>
        </w:r>
      </w:hyperlink>
      <w:r w:rsidRPr="0003175E">
        <w:rPr>
          <w:b/>
          <w:bCs/>
        </w:rPr>
        <w:t xml:space="preserve"> (2017)</w:t>
      </w:r>
      <w:r w:rsidRPr="006A75F9">
        <w:t xml:space="preserve"> in his article “The challenges of managing degree apprentices in the workplace”</w:t>
      </w:r>
      <w:bookmarkEnd w:id="1"/>
      <w:r w:rsidRPr="006A75F9">
        <w:t xml:space="preserve"> states that, </w:t>
      </w:r>
      <w:r w:rsidRPr="006A75F9">
        <w:rPr>
          <w:color w:val="424242"/>
        </w:rPr>
        <w:t>thi</w:t>
      </w:r>
      <w:r w:rsidRPr="0003175E">
        <w:rPr>
          <w:color w:val="424242"/>
        </w:rPr>
        <w:t>s study explores challenges faced by employers in managing degree apprentices in the workplace, particularly amid the UK Government's initiative to expand apprenticeships. Drawing from desk research and qualitative data from cross-sector organizations, the study investigates employer experiences with developing degree apprenticeships. Key themes include effective recruitment processes, managing expectations, retention strategies, employer involvement, and mentoring and support strategies. Limitations include the evolving nature of apprenticeship programs and government policies, suggesting additional findings may emerge over time. Practical implications include the need for flexible and collaborative processes, resources, and mentor training.</w:t>
      </w:r>
    </w:p>
    <w:p w14:paraId="2657F8BE" w14:textId="77777777" w:rsidR="003A4BCD" w:rsidRDefault="003A4BCD" w:rsidP="003A4BCD">
      <w:pPr>
        <w:spacing w:line="360" w:lineRule="auto"/>
        <w:jc w:val="both"/>
      </w:pPr>
      <w:bookmarkStart w:id="2" w:name="_Hlk165580864"/>
      <w:r w:rsidRPr="0003175E">
        <w:rPr>
          <w:b/>
          <w:bCs/>
        </w:rPr>
        <w:t>Fajobi, Olatujoye</w:t>
      </w:r>
      <w:r>
        <w:rPr>
          <w:b/>
          <w:bCs/>
        </w:rPr>
        <w:t xml:space="preserve">, </w:t>
      </w:r>
      <w:r w:rsidRPr="0003175E">
        <w:rPr>
          <w:b/>
          <w:bCs/>
        </w:rPr>
        <w:t>Amusa and Adedoyin (2017)</w:t>
      </w:r>
      <w:r w:rsidRPr="006A75F9">
        <w:t xml:space="preserve"> in his article</w:t>
      </w:r>
      <w:r>
        <w:t xml:space="preserve"> “</w:t>
      </w:r>
      <w:r w:rsidRPr="0003175E">
        <w:rPr>
          <w:b/>
          <w:bCs/>
        </w:rPr>
        <w:t>Challenges of Apprenticeship Development and Youths Unemployment in Nigeria</w:t>
      </w:r>
      <w:r>
        <w:rPr>
          <w:b/>
          <w:bCs/>
        </w:rPr>
        <w:t>”</w:t>
      </w:r>
      <w:r w:rsidRPr="006A75F9">
        <w:t xml:space="preserve"> </w:t>
      </w:r>
      <w:bookmarkEnd w:id="2"/>
      <w:r w:rsidRPr="006A75F9">
        <w:t>states that</w:t>
      </w:r>
      <w:r>
        <w:rPr>
          <w:b/>
          <w:bCs/>
        </w:rPr>
        <w:t xml:space="preserve">, </w:t>
      </w:r>
      <w:r>
        <w:t>t</w:t>
      </w:r>
      <w:r w:rsidRPr="0003175E">
        <w:t>his study investigates the significance of apprenticeship training for development in Nigeria, examining factors contributing to the decline in apprenticeship programs and the career implications for youth involved. Incorporating Parson's functional perquisite postulate and Modernization theory, the research adopts a cross-sectional approach using questionnaires and in-depth interviews in Ife-east Local Government, Osun State. Cluster</w:t>
      </w:r>
      <w:r w:rsidRPr="0003175E">
        <w:rPr>
          <w:b/>
          <w:bCs/>
        </w:rPr>
        <w:t xml:space="preserve"> </w:t>
      </w:r>
      <w:r w:rsidRPr="0003175E">
        <w:t>sampling (150 respondents) and purposive sampling (10 interviewees) were employed. Descriptive and content analysis methods were utilized for data analysis. Findings underscore the critical role of apprenticeship in Nigeria's economic development. Recommendations include implementing incentives for youth engaging in skill acquisition and promoting apprenticeship as a viable career path for poverty alleviation.</w:t>
      </w:r>
    </w:p>
    <w:p w14:paraId="17EE6AB7" w14:textId="77777777" w:rsidR="003A4BCD" w:rsidRPr="0003175E" w:rsidRDefault="003A4BCD" w:rsidP="003A4BCD">
      <w:pPr>
        <w:spacing w:line="360" w:lineRule="auto"/>
        <w:jc w:val="both"/>
        <w:rPr>
          <w:b/>
          <w:bCs/>
          <w:color w:val="000000"/>
          <w:lang w:eastAsia="en-IN"/>
        </w:rPr>
      </w:pPr>
    </w:p>
    <w:p w14:paraId="3080B238" w14:textId="77777777" w:rsidR="003A4BCD" w:rsidRPr="009E39EF" w:rsidRDefault="003A4BCD" w:rsidP="003A4BCD">
      <w:pPr>
        <w:spacing w:line="360" w:lineRule="auto"/>
        <w:ind w:right="75"/>
        <w:jc w:val="both"/>
        <w:rPr>
          <w:color w:val="424242"/>
        </w:rPr>
      </w:pPr>
      <w:bookmarkStart w:id="3" w:name="_Hlk165581017"/>
      <w:r w:rsidRPr="009E39EF">
        <w:rPr>
          <w:b/>
          <w:bCs/>
        </w:rPr>
        <w:lastRenderedPageBreak/>
        <w:t>Martha Burkle Calgary (2011)</w:t>
      </w:r>
      <w:r w:rsidRPr="009E39EF">
        <w:t xml:space="preserve"> in his article, titled</w:t>
      </w:r>
      <w:r w:rsidRPr="009E39EF">
        <w:rPr>
          <w:b/>
          <w:bCs/>
        </w:rPr>
        <w:t xml:space="preserve"> </w:t>
      </w:r>
      <w:r w:rsidRPr="009E39EF">
        <w:t xml:space="preserve">“Apprenticeship Students Learning Online: Opportunities and Challenges for Polytechnic Institutions” </w:t>
      </w:r>
      <w:bookmarkEnd w:id="3"/>
      <w:r w:rsidRPr="009E39EF">
        <w:t xml:space="preserve">states that, </w:t>
      </w:r>
      <w:r w:rsidRPr="009E39EF">
        <w:rPr>
          <w:color w:val="424242"/>
        </w:rPr>
        <w:t>this paper discusses the challenges and opportunities of delivering online and virtual content to apprentices in a Polytechnic institution. With apprentices returning to academia to update their skills amidst the financial recession, online delivery offers access to content without leaving the work environment. Challenges include transforming hands-on learning skills into online material and providing a rich-engaging online environment. Instructors play a crucial role as facilitators in this endeavor, given the transformative role of Web 2.0 technologies. Research findings and a comparison with literature regarding the new generation of learners and their technology use are presented, offering innovative opportunities for workplace learning.</w:t>
      </w:r>
    </w:p>
    <w:p w14:paraId="5441C99C" w14:textId="77777777" w:rsidR="003A4BCD" w:rsidRPr="009E39EF" w:rsidRDefault="003A4BCD" w:rsidP="003A4BCD">
      <w:pPr>
        <w:spacing w:line="360" w:lineRule="auto"/>
        <w:ind w:right="75"/>
        <w:jc w:val="both"/>
        <w:rPr>
          <w:b/>
          <w:bCs/>
        </w:rPr>
      </w:pPr>
    </w:p>
    <w:p w14:paraId="7AE05982" w14:textId="77777777" w:rsidR="003A4BCD" w:rsidRPr="006A75F9" w:rsidRDefault="003A4BCD" w:rsidP="003A4BCD">
      <w:pPr>
        <w:spacing w:line="360" w:lineRule="auto"/>
        <w:jc w:val="both"/>
        <w:rPr>
          <w:color w:val="000000"/>
          <w:lang w:eastAsia="en-IN"/>
        </w:rPr>
      </w:pPr>
      <w:r w:rsidRPr="006A75F9">
        <w:rPr>
          <w:b/>
          <w:bCs/>
          <w:color w:val="000000"/>
          <w:lang w:eastAsia="en-IN"/>
        </w:rPr>
        <w:t>Andrew Sharpe, Jean-François Arsenault, Simon Lapointe (2008)</w:t>
      </w:r>
      <w:r>
        <w:rPr>
          <w:b/>
          <w:bCs/>
          <w:color w:val="000000"/>
          <w:lang w:eastAsia="en-IN"/>
        </w:rPr>
        <w:t xml:space="preserve"> </w:t>
      </w:r>
      <w:r w:rsidRPr="006A75F9">
        <w:t>in his article, titled</w:t>
      </w:r>
      <w:r w:rsidRPr="006A75F9">
        <w:rPr>
          <w:b/>
          <w:bCs/>
          <w:color w:val="000000"/>
          <w:lang w:eastAsia="en-IN"/>
        </w:rPr>
        <w:t xml:space="preserve"> </w:t>
      </w:r>
      <w:r w:rsidRPr="006A75F9">
        <w:rPr>
          <w:color w:val="000000"/>
          <w:lang w:eastAsia="en-IN"/>
        </w:rPr>
        <w:t>“Apprenticeship Issues and Challenges Facing Canadian Manufacturing Industries”</w:t>
      </w:r>
      <w:r w:rsidRPr="006A75F9">
        <w:t xml:space="preserve"> states that, </w:t>
      </w:r>
      <w:r w:rsidRPr="006A75F9">
        <w:rPr>
          <w:color w:val="000000"/>
          <w:lang w:eastAsia="en-IN"/>
        </w:rPr>
        <w:t>this study discusses challenges faced by the Canadian manufacturing industry regarding apprenticeships. While apprenticeships are often linked to construction, the manufacturing sector employs more apprentices. Due to the increasing value of the Canadian dollar and global competition, manufacturing needs to invest in worker skills. Apprenticeship training is seen as a solution to address this. The report notes a contradiction where the manufacturing sector faces low output and employment growth, yet reports a shortage of skilled labor. This suggests the skills gap is more due to a strong overall labor market than sector-specific issues. Despite market challenges, apprenticeship programs are crucial for the manufacturing sector, which has 14% of its workforce in apprentice able roles. However, there's a need to increase the number of completed apprenticeships to enhance the sector's international competitiveness.</w:t>
      </w:r>
    </w:p>
    <w:p w14:paraId="4DE4C5E6" w14:textId="77777777" w:rsidR="00AE3850" w:rsidRDefault="00AE3850" w:rsidP="00456418">
      <w:pPr>
        <w:tabs>
          <w:tab w:val="left" w:pos="3810"/>
        </w:tabs>
        <w:spacing w:line="360" w:lineRule="auto"/>
        <w:ind w:left="720"/>
        <w:jc w:val="center"/>
        <w:rPr>
          <w:b/>
          <w:bCs/>
          <w:color w:val="000000"/>
          <w:sz w:val="36"/>
          <w:szCs w:val="36"/>
        </w:rPr>
      </w:pPr>
    </w:p>
    <w:p w14:paraId="0C5917BC" w14:textId="77777777" w:rsidR="00AE3850" w:rsidRDefault="00AE3850" w:rsidP="00456418">
      <w:pPr>
        <w:tabs>
          <w:tab w:val="left" w:pos="3810"/>
        </w:tabs>
        <w:spacing w:line="360" w:lineRule="auto"/>
        <w:ind w:left="720"/>
        <w:jc w:val="center"/>
        <w:rPr>
          <w:b/>
          <w:bCs/>
          <w:color w:val="000000"/>
          <w:sz w:val="36"/>
          <w:szCs w:val="36"/>
        </w:rPr>
      </w:pPr>
    </w:p>
    <w:p w14:paraId="2C22630F" w14:textId="77777777" w:rsidR="00AE3850" w:rsidRDefault="00AE3850" w:rsidP="00456418">
      <w:pPr>
        <w:tabs>
          <w:tab w:val="left" w:pos="3810"/>
        </w:tabs>
        <w:spacing w:line="360" w:lineRule="auto"/>
        <w:ind w:left="720"/>
        <w:jc w:val="center"/>
        <w:rPr>
          <w:b/>
          <w:bCs/>
          <w:color w:val="000000"/>
          <w:sz w:val="36"/>
          <w:szCs w:val="36"/>
        </w:rPr>
      </w:pPr>
    </w:p>
    <w:p w14:paraId="11E57524" w14:textId="77777777" w:rsidR="00AE3850" w:rsidRDefault="00AE3850" w:rsidP="00456418">
      <w:pPr>
        <w:tabs>
          <w:tab w:val="left" w:pos="3810"/>
        </w:tabs>
        <w:spacing w:line="360" w:lineRule="auto"/>
        <w:ind w:left="720"/>
        <w:jc w:val="center"/>
        <w:rPr>
          <w:b/>
          <w:bCs/>
          <w:color w:val="000000"/>
          <w:sz w:val="36"/>
          <w:szCs w:val="36"/>
        </w:rPr>
      </w:pPr>
    </w:p>
    <w:p w14:paraId="3BDB0278" w14:textId="77777777" w:rsidR="00BC2660" w:rsidRDefault="00BC2660" w:rsidP="00686B39">
      <w:pPr>
        <w:tabs>
          <w:tab w:val="left" w:pos="3810"/>
        </w:tabs>
        <w:spacing w:line="360" w:lineRule="auto"/>
        <w:jc w:val="center"/>
        <w:rPr>
          <w:b/>
          <w:bCs/>
          <w:color w:val="000000"/>
          <w:sz w:val="36"/>
          <w:szCs w:val="36"/>
        </w:rPr>
      </w:pPr>
    </w:p>
    <w:p w14:paraId="63B1FC56" w14:textId="77777777" w:rsidR="006607D6" w:rsidRDefault="006607D6" w:rsidP="00686B39">
      <w:pPr>
        <w:tabs>
          <w:tab w:val="left" w:pos="3810"/>
        </w:tabs>
        <w:spacing w:line="360" w:lineRule="auto"/>
        <w:jc w:val="center"/>
        <w:rPr>
          <w:b/>
          <w:bCs/>
          <w:color w:val="000000"/>
          <w:sz w:val="36"/>
          <w:szCs w:val="36"/>
        </w:rPr>
      </w:pPr>
    </w:p>
    <w:p w14:paraId="08B3FCD5" w14:textId="77777777" w:rsidR="003B67AB" w:rsidRDefault="003B67AB" w:rsidP="00686B39">
      <w:pPr>
        <w:tabs>
          <w:tab w:val="left" w:pos="3810"/>
        </w:tabs>
        <w:spacing w:line="360" w:lineRule="auto"/>
        <w:jc w:val="center"/>
        <w:rPr>
          <w:b/>
          <w:bCs/>
          <w:color w:val="000000"/>
          <w:sz w:val="36"/>
          <w:szCs w:val="36"/>
        </w:rPr>
      </w:pPr>
    </w:p>
    <w:p w14:paraId="4EAE7A78" w14:textId="77777777" w:rsidR="003A4BCD" w:rsidRDefault="003A4BCD" w:rsidP="00686B39">
      <w:pPr>
        <w:tabs>
          <w:tab w:val="left" w:pos="3810"/>
        </w:tabs>
        <w:spacing w:line="360" w:lineRule="auto"/>
        <w:jc w:val="center"/>
        <w:rPr>
          <w:b/>
          <w:bCs/>
          <w:color w:val="000000"/>
          <w:sz w:val="36"/>
          <w:szCs w:val="36"/>
        </w:rPr>
      </w:pPr>
    </w:p>
    <w:p w14:paraId="27CD6A2D" w14:textId="77777777" w:rsidR="003A4BCD" w:rsidRDefault="003A4BCD" w:rsidP="00686B39">
      <w:pPr>
        <w:tabs>
          <w:tab w:val="left" w:pos="3810"/>
        </w:tabs>
        <w:spacing w:line="360" w:lineRule="auto"/>
        <w:jc w:val="center"/>
        <w:rPr>
          <w:b/>
          <w:bCs/>
          <w:color w:val="000000"/>
          <w:sz w:val="36"/>
          <w:szCs w:val="36"/>
        </w:rPr>
      </w:pPr>
    </w:p>
    <w:p w14:paraId="5589296A" w14:textId="77777777" w:rsidR="003A4BCD" w:rsidRDefault="003A4BCD" w:rsidP="00686B39">
      <w:pPr>
        <w:tabs>
          <w:tab w:val="left" w:pos="3810"/>
        </w:tabs>
        <w:spacing w:line="360" w:lineRule="auto"/>
        <w:jc w:val="center"/>
        <w:rPr>
          <w:b/>
          <w:bCs/>
          <w:color w:val="000000"/>
          <w:sz w:val="36"/>
          <w:szCs w:val="36"/>
        </w:rPr>
      </w:pPr>
    </w:p>
    <w:p w14:paraId="3A910EB4" w14:textId="77777777" w:rsidR="003A4BCD" w:rsidRDefault="003A4BCD" w:rsidP="00686B39">
      <w:pPr>
        <w:tabs>
          <w:tab w:val="left" w:pos="3810"/>
        </w:tabs>
        <w:spacing w:line="360" w:lineRule="auto"/>
        <w:jc w:val="center"/>
        <w:rPr>
          <w:b/>
          <w:bCs/>
          <w:color w:val="000000"/>
          <w:sz w:val="36"/>
          <w:szCs w:val="36"/>
        </w:rPr>
      </w:pPr>
    </w:p>
    <w:p w14:paraId="282E377A" w14:textId="77777777" w:rsidR="003A4BCD" w:rsidRDefault="003A4BCD" w:rsidP="00686B39">
      <w:pPr>
        <w:tabs>
          <w:tab w:val="left" w:pos="3810"/>
        </w:tabs>
        <w:spacing w:line="360" w:lineRule="auto"/>
        <w:jc w:val="center"/>
        <w:rPr>
          <w:b/>
          <w:bCs/>
          <w:color w:val="000000"/>
          <w:sz w:val="36"/>
          <w:szCs w:val="36"/>
        </w:rPr>
      </w:pPr>
    </w:p>
    <w:p w14:paraId="44560D7A" w14:textId="77777777" w:rsidR="003A4BCD" w:rsidRDefault="003A4BCD" w:rsidP="00686B39">
      <w:pPr>
        <w:tabs>
          <w:tab w:val="left" w:pos="3810"/>
        </w:tabs>
        <w:spacing w:line="360" w:lineRule="auto"/>
        <w:jc w:val="center"/>
        <w:rPr>
          <w:b/>
          <w:bCs/>
          <w:color w:val="000000"/>
          <w:sz w:val="36"/>
          <w:szCs w:val="36"/>
        </w:rPr>
      </w:pPr>
    </w:p>
    <w:p w14:paraId="675B6B21" w14:textId="77777777" w:rsidR="003A4BCD" w:rsidRDefault="003A4BCD" w:rsidP="00686B39">
      <w:pPr>
        <w:tabs>
          <w:tab w:val="left" w:pos="3810"/>
        </w:tabs>
        <w:spacing w:line="360" w:lineRule="auto"/>
        <w:jc w:val="center"/>
        <w:rPr>
          <w:b/>
          <w:bCs/>
          <w:color w:val="000000"/>
          <w:sz w:val="36"/>
          <w:szCs w:val="36"/>
        </w:rPr>
      </w:pPr>
    </w:p>
    <w:p w14:paraId="1185166B" w14:textId="77777777" w:rsidR="003A4BCD" w:rsidRDefault="003A4BCD" w:rsidP="00686B39">
      <w:pPr>
        <w:tabs>
          <w:tab w:val="left" w:pos="3810"/>
        </w:tabs>
        <w:spacing w:line="360" w:lineRule="auto"/>
        <w:jc w:val="center"/>
        <w:rPr>
          <w:b/>
          <w:bCs/>
          <w:color w:val="000000"/>
          <w:sz w:val="36"/>
          <w:szCs w:val="36"/>
        </w:rPr>
      </w:pPr>
    </w:p>
    <w:p w14:paraId="7483B3BD" w14:textId="0149095D" w:rsidR="00AE3850" w:rsidRDefault="00AE3850" w:rsidP="00A37D12">
      <w:pPr>
        <w:tabs>
          <w:tab w:val="left" w:pos="3810"/>
        </w:tabs>
        <w:spacing w:line="360" w:lineRule="auto"/>
        <w:jc w:val="center"/>
        <w:rPr>
          <w:b/>
          <w:bCs/>
          <w:color w:val="000000"/>
          <w:sz w:val="36"/>
          <w:szCs w:val="36"/>
        </w:rPr>
      </w:pPr>
      <w:r>
        <w:rPr>
          <w:b/>
          <w:bCs/>
          <w:color w:val="000000"/>
          <w:sz w:val="36"/>
          <w:szCs w:val="36"/>
        </w:rPr>
        <w:t>CHAPTER-</w:t>
      </w:r>
      <w:r w:rsidR="00686B39">
        <w:rPr>
          <w:b/>
          <w:bCs/>
          <w:color w:val="000000"/>
          <w:sz w:val="36"/>
          <w:szCs w:val="36"/>
        </w:rPr>
        <w:t>III</w:t>
      </w:r>
    </w:p>
    <w:p w14:paraId="184E409B" w14:textId="36FC2783" w:rsidR="00686B39" w:rsidRDefault="00686B39" w:rsidP="00686B39">
      <w:pPr>
        <w:tabs>
          <w:tab w:val="left" w:pos="3810"/>
        </w:tabs>
        <w:spacing w:line="360" w:lineRule="auto"/>
        <w:jc w:val="center"/>
        <w:rPr>
          <w:b/>
          <w:bCs/>
          <w:color w:val="000000"/>
          <w:sz w:val="36"/>
          <w:szCs w:val="36"/>
        </w:rPr>
      </w:pPr>
      <w:r>
        <w:rPr>
          <w:b/>
          <w:bCs/>
          <w:color w:val="000000"/>
          <w:sz w:val="36"/>
          <w:szCs w:val="36"/>
        </w:rPr>
        <w:t>DATA ANALYSIS</w:t>
      </w:r>
      <w:r w:rsidR="007E357F">
        <w:rPr>
          <w:b/>
          <w:bCs/>
          <w:color w:val="000000"/>
          <w:sz w:val="36"/>
          <w:szCs w:val="36"/>
        </w:rPr>
        <w:t xml:space="preserve"> AND INTERPRETATION</w:t>
      </w:r>
    </w:p>
    <w:p w14:paraId="36F72FDD" w14:textId="77777777" w:rsidR="007E357F" w:rsidRDefault="007E357F" w:rsidP="00686B39">
      <w:pPr>
        <w:tabs>
          <w:tab w:val="left" w:pos="3810"/>
        </w:tabs>
        <w:spacing w:line="360" w:lineRule="auto"/>
        <w:jc w:val="center"/>
        <w:rPr>
          <w:b/>
          <w:bCs/>
          <w:color w:val="000000"/>
          <w:sz w:val="36"/>
          <w:szCs w:val="36"/>
        </w:rPr>
      </w:pPr>
    </w:p>
    <w:p w14:paraId="05950535" w14:textId="77777777" w:rsidR="007E357F" w:rsidRDefault="007E357F" w:rsidP="00686B39">
      <w:pPr>
        <w:tabs>
          <w:tab w:val="left" w:pos="3810"/>
        </w:tabs>
        <w:spacing w:line="360" w:lineRule="auto"/>
        <w:jc w:val="center"/>
        <w:rPr>
          <w:b/>
          <w:bCs/>
          <w:color w:val="000000"/>
          <w:sz w:val="36"/>
          <w:szCs w:val="36"/>
        </w:rPr>
      </w:pPr>
    </w:p>
    <w:p w14:paraId="23F195C3" w14:textId="77777777" w:rsidR="007E357F" w:rsidRDefault="007E357F" w:rsidP="00686B39">
      <w:pPr>
        <w:tabs>
          <w:tab w:val="left" w:pos="3810"/>
        </w:tabs>
        <w:spacing w:line="360" w:lineRule="auto"/>
        <w:jc w:val="center"/>
        <w:rPr>
          <w:b/>
          <w:bCs/>
          <w:color w:val="000000"/>
          <w:sz w:val="36"/>
          <w:szCs w:val="36"/>
        </w:rPr>
      </w:pPr>
    </w:p>
    <w:p w14:paraId="74A284B6" w14:textId="77777777" w:rsidR="007E357F" w:rsidRDefault="007E357F" w:rsidP="00686B39">
      <w:pPr>
        <w:tabs>
          <w:tab w:val="left" w:pos="3810"/>
        </w:tabs>
        <w:spacing w:line="360" w:lineRule="auto"/>
        <w:jc w:val="center"/>
        <w:rPr>
          <w:b/>
          <w:bCs/>
          <w:color w:val="000000"/>
          <w:sz w:val="36"/>
          <w:szCs w:val="36"/>
        </w:rPr>
      </w:pPr>
    </w:p>
    <w:p w14:paraId="7BF30724" w14:textId="77777777" w:rsidR="007E357F" w:rsidRDefault="007E357F" w:rsidP="00686B39">
      <w:pPr>
        <w:tabs>
          <w:tab w:val="left" w:pos="3810"/>
        </w:tabs>
        <w:spacing w:line="360" w:lineRule="auto"/>
        <w:jc w:val="center"/>
        <w:rPr>
          <w:b/>
          <w:bCs/>
          <w:color w:val="000000"/>
          <w:sz w:val="36"/>
          <w:szCs w:val="36"/>
        </w:rPr>
      </w:pPr>
    </w:p>
    <w:p w14:paraId="3DAD42D0" w14:textId="77777777" w:rsidR="007E357F" w:rsidRDefault="007E357F" w:rsidP="00686B39">
      <w:pPr>
        <w:tabs>
          <w:tab w:val="left" w:pos="3810"/>
        </w:tabs>
        <w:spacing w:line="360" w:lineRule="auto"/>
        <w:jc w:val="center"/>
        <w:rPr>
          <w:b/>
          <w:bCs/>
          <w:color w:val="000000"/>
          <w:sz w:val="36"/>
          <w:szCs w:val="36"/>
        </w:rPr>
      </w:pPr>
    </w:p>
    <w:p w14:paraId="177B4584" w14:textId="77777777" w:rsidR="007E357F" w:rsidRDefault="007E357F" w:rsidP="00686B39">
      <w:pPr>
        <w:tabs>
          <w:tab w:val="left" w:pos="3810"/>
        </w:tabs>
        <w:spacing w:line="360" w:lineRule="auto"/>
        <w:jc w:val="center"/>
        <w:rPr>
          <w:b/>
          <w:bCs/>
          <w:color w:val="000000"/>
          <w:sz w:val="36"/>
          <w:szCs w:val="36"/>
        </w:rPr>
      </w:pPr>
    </w:p>
    <w:p w14:paraId="35E03E62" w14:textId="77777777" w:rsidR="007E357F" w:rsidRDefault="007E357F" w:rsidP="00686B39">
      <w:pPr>
        <w:tabs>
          <w:tab w:val="left" w:pos="3810"/>
        </w:tabs>
        <w:spacing w:line="360" w:lineRule="auto"/>
        <w:jc w:val="center"/>
        <w:rPr>
          <w:b/>
          <w:bCs/>
          <w:color w:val="000000"/>
          <w:sz w:val="36"/>
          <w:szCs w:val="36"/>
        </w:rPr>
      </w:pPr>
    </w:p>
    <w:p w14:paraId="25400B43" w14:textId="77777777" w:rsidR="007E357F" w:rsidRDefault="007E357F" w:rsidP="00686B39">
      <w:pPr>
        <w:tabs>
          <w:tab w:val="left" w:pos="3810"/>
        </w:tabs>
        <w:spacing w:line="360" w:lineRule="auto"/>
        <w:jc w:val="center"/>
        <w:rPr>
          <w:b/>
          <w:bCs/>
          <w:color w:val="000000"/>
          <w:sz w:val="36"/>
          <w:szCs w:val="36"/>
        </w:rPr>
      </w:pPr>
    </w:p>
    <w:p w14:paraId="11FDCBE8" w14:textId="77777777" w:rsidR="007E357F" w:rsidRDefault="007E357F" w:rsidP="00686B39">
      <w:pPr>
        <w:tabs>
          <w:tab w:val="left" w:pos="3810"/>
        </w:tabs>
        <w:spacing w:line="360" w:lineRule="auto"/>
        <w:jc w:val="center"/>
        <w:rPr>
          <w:b/>
          <w:bCs/>
          <w:color w:val="000000"/>
          <w:sz w:val="36"/>
          <w:szCs w:val="36"/>
        </w:rPr>
      </w:pPr>
    </w:p>
    <w:p w14:paraId="7D29ABA4" w14:textId="77777777" w:rsidR="007E357F" w:rsidRDefault="007E357F" w:rsidP="00686B39">
      <w:pPr>
        <w:tabs>
          <w:tab w:val="left" w:pos="3810"/>
        </w:tabs>
        <w:spacing w:line="360" w:lineRule="auto"/>
        <w:jc w:val="center"/>
        <w:rPr>
          <w:b/>
          <w:bCs/>
          <w:color w:val="000000"/>
          <w:sz w:val="36"/>
          <w:szCs w:val="36"/>
        </w:rPr>
      </w:pPr>
    </w:p>
    <w:p w14:paraId="2B4E60BF" w14:textId="77777777" w:rsidR="007E357F" w:rsidRDefault="007E357F" w:rsidP="00686B39">
      <w:pPr>
        <w:tabs>
          <w:tab w:val="left" w:pos="3810"/>
        </w:tabs>
        <w:spacing w:line="360" w:lineRule="auto"/>
        <w:jc w:val="center"/>
        <w:rPr>
          <w:b/>
          <w:bCs/>
          <w:color w:val="000000"/>
          <w:sz w:val="36"/>
          <w:szCs w:val="36"/>
        </w:rPr>
      </w:pPr>
    </w:p>
    <w:p w14:paraId="1D9D0238" w14:textId="77777777" w:rsidR="007E357F" w:rsidRPr="005B0D8B" w:rsidRDefault="007E357F" w:rsidP="00686B39">
      <w:pPr>
        <w:tabs>
          <w:tab w:val="left" w:pos="3810"/>
        </w:tabs>
        <w:spacing w:line="360" w:lineRule="auto"/>
        <w:jc w:val="center"/>
        <w:rPr>
          <w:b/>
          <w:bCs/>
          <w:color w:val="000000"/>
          <w:sz w:val="36"/>
          <w:szCs w:val="36"/>
          <w:lang w:val="en-IN"/>
        </w:rPr>
      </w:pPr>
    </w:p>
    <w:p w14:paraId="3FF9C92E" w14:textId="77777777" w:rsidR="007E357F" w:rsidRDefault="007E357F" w:rsidP="00686B39">
      <w:pPr>
        <w:tabs>
          <w:tab w:val="left" w:pos="3810"/>
        </w:tabs>
        <w:spacing w:line="360" w:lineRule="auto"/>
        <w:jc w:val="center"/>
        <w:rPr>
          <w:b/>
          <w:bCs/>
          <w:color w:val="000000"/>
          <w:sz w:val="36"/>
          <w:szCs w:val="36"/>
        </w:rPr>
      </w:pPr>
    </w:p>
    <w:p w14:paraId="7ACC4C7A" w14:textId="77777777" w:rsidR="007E357F" w:rsidRDefault="007E357F" w:rsidP="00686B39">
      <w:pPr>
        <w:tabs>
          <w:tab w:val="left" w:pos="3810"/>
        </w:tabs>
        <w:spacing w:line="360" w:lineRule="auto"/>
        <w:jc w:val="center"/>
        <w:rPr>
          <w:b/>
          <w:bCs/>
          <w:color w:val="000000"/>
          <w:sz w:val="36"/>
          <w:szCs w:val="36"/>
        </w:rPr>
      </w:pPr>
    </w:p>
    <w:p w14:paraId="0D80B11E" w14:textId="77777777" w:rsidR="007E357F" w:rsidRDefault="007E357F" w:rsidP="00686B39">
      <w:pPr>
        <w:tabs>
          <w:tab w:val="left" w:pos="3810"/>
        </w:tabs>
        <w:spacing w:line="360" w:lineRule="auto"/>
        <w:jc w:val="center"/>
        <w:rPr>
          <w:b/>
          <w:bCs/>
          <w:color w:val="000000"/>
          <w:sz w:val="36"/>
          <w:szCs w:val="36"/>
        </w:rPr>
      </w:pPr>
    </w:p>
    <w:p w14:paraId="37DC0513" w14:textId="77777777" w:rsidR="003A4BCD" w:rsidRDefault="003A4BCD" w:rsidP="003A4BCD">
      <w:pPr>
        <w:spacing w:line="360" w:lineRule="auto"/>
        <w:jc w:val="both"/>
        <w:rPr>
          <w:b/>
          <w:bCs/>
          <w:color w:val="222222"/>
          <w:sz w:val="28"/>
          <w:szCs w:val="28"/>
          <w:lang w:eastAsia="en-IN"/>
        </w:rPr>
      </w:pPr>
      <w:r>
        <w:rPr>
          <w:b/>
          <w:bCs/>
          <w:color w:val="222222"/>
          <w:sz w:val="28"/>
          <w:szCs w:val="28"/>
          <w:lang w:eastAsia="en-IN"/>
        </w:rPr>
        <w:t xml:space="preserve">                                </w:t>
      </w:r>
      <w:r w:rsidRPr="004941BD">
        <w:rPr>
          <w:b/>
          <w:bCs/>
          <w:color w:val="222222"/>
          <w:sz w:val="28"/>
          <w:szCs w:val="28"/>
          <w:lang w:eastAsia="en-IN"/>
        </w:rPr>
        <w:t>3.1 RESEARCH METHODOLOGY  </w:t>
      </w:r>
    </w:p>
    <w:p w14:paraId="0EBB8C5D" w14:textId="77777777" w:rsidR="003A4BCD" w:rsidRDefault="003A4BCD" w:rsidP="003A4BCD">
      <w:pPr>
        <w:spacing w:line="360" w:lineRule="auto"/>
        <w:jc w:val="both"/>
        <w:rPr>
          <w:lang w:eastAsia="en-IN"/>
        </w:rPr>
      </w:pPr>
    </w:p>
    <w:p w14:paraId="4C0472D3" w14:textId="77777777" w:rsidR="003A4BCD" w:rsidRPr="004941BD" w:rsidRDefault="003A4BCD" w:rsidP="003A4BCD">
      <w:pPr>
        <w:spacing w:line="360" w:lineRule="auto"/>
        <w:jc w:val="both"/>
        <w:rPr>
          <w:lang w:eastAsia="en-IN"/>
        </w:rPr>
      </w:pPr>
      <w:r w:rsidRPr="004941BD">
        <w:rPr>
          <w:color w:val="111111"/>
          <w:lang w:eastAsia="en-IN"/>
        </w:rPr>
        <w:t>Research Methodology is a way to find out the result of a given problem on a specific problem, also known as research problem. It includes the methods of research in the study such as research design, population and sample size, details of the data collection, nature and source of data, statistical tools, method of data analysis, and reliability and validity of the instrument employed to generate results. </w:t>
      </w:r>
    </w:p>
    <w:p w14:paraId="61B5D47A" w14:textId="77777777" w:rsidR="003A4BCD" w:rsidRPr="00D207E1" w:rsidRDefault="003A4BCD" w:rsidP="003A4BCD">
      <w:pPr>
        <w:spacing w:before="186" w:line="360" w:lineRule="auto"/>
        <w:jc w:val="both"/>
        <w:rPr>
          <w:lang w:eastAsia="en-IN"/>
        </w:rPr>
      </w:pPr>
      <w:r w:rsidRPr="00D207E1">
        <w:rPr>
          <w:b/>
          <w:bCs/>
          <w:color w:val="222222"/>
          <w:sz w:val="28"/>
          <w:szCs w:val="28"/>
          <w:lang w:eastAsia="en-IN"/>
        </w:rPr>
        <w:t>RESEARCH DESIGN  </w:t>
      </w:r>
    </w:p>
    <w:p w14:paraId="17A545A2" w14:textId="77777777" w:rsidR="003A4BCD" w:rsidRDefault="003A4BCD" w:rsidP="003A4BCD">
      <w:pPr>
        <w:spacing w:before="186" w:line="360" w:lineRule="auto"/>
        <w:jc w:val="both"/>
        <w:rPr>
          <w:color w:val="222222"/>
          <w:lang w:eastAsia="en-IN"/>
        </w:rPr>
      </w:pPr>
      <w:r w:rsidRPr="004941BD">
        <w:rPr>
          <w:color w:val="222222"/>
          <w:lang w:eastAsia="en-IN"/>
        </w:rPr>
        <w:t xml:space="preserve">The study aims to find out the </w:t>
      </w:r>
      <w:r>
        <w:rPr>
          <w:color w:val="222222"/>
          <w:lang w:eastAsia="en-IN"/>
        </w:rPr>
        <w:t>challenges and career progression of diploma apprentice in “</w:t>
      </w:r>
      <w:r w:rsidRPr="00447F29">
        <w:rPr>
          <w:b/>
          <w:bCs/>
          <w:color w:val="222222"/>
          <w:lang w:eastAsia="en-IN"/>
        </w:rPr>
        <w:t>SAINT-GOBAIN INDIA PRIVATE LTD</w:t>
      </w:r>
      <w:r>
        <w:rPr>
          <w:color w:val="222222"/>
          <w:lang w:eastAsia="en-IN"/>
        </w:rPr>
        <w:t>”</w:t>
      </w:r>
      <w:r w:rsidRPr="004941BD">
        <w:rPr>
          <w:color w:val="222222"/>
          <w:lang w:eastAsia="en-IN"/>
        </w:rPr>
        <w:t xml:space="preserve"> Research design refers to the overall strategy or plan that guides the process of conducting a research study. It outlines the framework, structure, and methodology for how researchers will gather and analyse data to answer their research questions or test hypotheses. It’s a kind of like a blueprint or roadmap for conducting research</w:t>
      </w:r>
      <w:r>
        <w:rPr>
          <w:color w:val="222222"/>
          <w:lang w:eastAsia="en-IN"/>
        </w:rPr>
        <w:t>.</w:t>
      </w:r>
    </w:p>
    <w:p w14:paraId="3A6D0E40" w14:textId="77777777" w:rsidR="003A4BCD" w:rsidRPr="002D3DDF" w:rsidRDefault="003A4BCD" w:rsidP="003A4BCD">
      <w:pPr>
        <w:spacing w:before="186" w:line="360" w:lineRule="auto"/>
        <w:jc w:val="both"/>
        <w:rPr>
          <w:b/>
          <w:bCs/>
          <w:color w:val="222222"/>
          <w:sz w:val="28"/>
          <w:szCs w:val="28"/>
          <w:lang w:eastAsia="en-IN"/>
        </w:rPr>
      </w:pPr>
      <w:r w:rsidRPr="002D3DDF">
        <w:rPr>
          <w:b/>
          <w:bCs/>
          <w:color w:val="222222"/>
          <w:sz w:val="28"/>
          <w:szCs w:val="28"/>
          <w:lang w:eastAsia="en-IN"/>
        </w:rPr>
        <w:t>DESCRIPTIVE RESEARCH DESIGN</w:t>
      </w:r>
    </w:p>
    <w:p w14:paraId="04C88226" w14:textId="77777777" w:rsidR="003A4BCD" w:rsidRPr="009E39EF" w:rsidRDefault="003A4BCD" w:rsidP="003A4BCD">
      <w:pPr>
        <w:spacing w:before="186" w:line="360" w:lineRule="auto"/>
        <w:jc w:val="both"/>
        <w:rPr>
          <w:color w:val="222222"/>
          <w:lang w:eastAsia="en-IN"/>
        </w:rPr>
      </w:pPr>
      <w:r>
        <w:rPr>
          <w:color w:val="222222"/>
          <w:lang w:eastAsia="en-IN"/>
        </w:rPr>
        <w:t>The Research design chosen for the study is descriptive.</w:t>
      </w:r>
      <w:r w:rsidRPr="0089332E">
        <w:rPr>
          <w:color w:val="222222"/>
          <w:lang w:eastAsia="en-IN"/>
        </w:rPr>
        <w:t xml:space="preserve"> This study uses descriptive research, mainly through surveys and fact-finding. Its main goal is to give a detailed picture of what's happening now. Descriptive research, sometimes called statistical research, focuses on describing data and characteristics of the topic being studied. It tries to answer questions like who, what, when, where, and how. In this study, we carefully look at how the organization is involved in research activities that help with decision-making at work. This includes things like the research plan and the tools used, all designed to get clear and accurate results.</w:t>
      </w:r>
    </w:p>
    <w:p w14:paraId="1B359791" w14:textId="77777777" w:rsidR="003A4BCD" w:rsidRDefault="003A4BCD" w:rsidP="003A4BCD">
      <w:pPr>
        <w:spacing w:before="186" w:line="360" w:lineRule="auto"/>
        <w:jc w:val="both"/>
        <w:rPr>
          <w:lang w:eastAsia="en-IN"/>
        </w:rPr>
      </w:pPr>
      <w:r w:rsidRPr="004941BD">
        <w:rPr>
          <w:b/>
          <w:bCs/>
          <w:color w:val="222222"/>
          <w:sz w:val="28"/>
          <w:szCs w:val="28"/>
          <w:lang w:eastAsia="en-IN"/>
        </w:rPr>
        <w:t>SAMPLING</w:t>
      </w:r>
      <w:r>
        <w:rPr>
          <w:b/>
          <w:bCs/>
          <w:color w:val="222222"/>
          <w:sz w:val="28"/>
          <w:szCs w:val="28"/>
          <w:lang w:eastAsia="en-IN"/>
        </w:rPr>
        <w:t xml:space="preserve"> TECHNIQUE</w:t>
      </w:r>
    </w:p>
    <w:p w14:paraId="72044C25" w14:textId="77777777" w:rsidR="003A4BCD" w:rsidRDefault="003A4BCD" w:rsidP="003A4BCD">
      <w:pPr>
        <w:spacing w:before="186" w:line="360" w:lineRule="auto"/>
        <w:jc w:val="both"/>
        <w:rPr>
          <w:color w:val="222222"/>
          <w:lang w:eastAsia="en-IN"/>
        </w:rPr>
      </w:pPr>
      <w:r w:rsidRPr="004941BD">
        <w:rPr>
          <w:color w:val="222222"/>
          <w:lang w:eastAsia="en-IN"/>
        </w:rPr>
        <w:t xml:space="preserve">The sampling </w:t>
      </w:r>
      <w:r>
        <w:rPr>
          <w:color w:val="222222"/>
          <w:lang w:eastAsia="en-IN"/>
        </w:rPr>
        <w:t>Technique design</w:t>
      </w:r>
      <w:r w:rsidRPr="004941BD">
        <w:rPr>
          <w:color w:val="222222"/>
          <w:lang w:eastAsia="en-IN"/>
        </w:rPr>
        <w:t xml:space="preserve"> used in this study is PROBABILITY SAMPLING.</w:t>
      </w:r>
    </w:p>
    <w:p w14:paraId="29EA29AB" w14:textId="77777777" w:rsidR="003A4BCD" w:rsidRPr="00EE362B" w:rsidRDefault="003A4BCD" w:rsidP="003A4BCD">
      <w:pPr>
        <w:spacing w:before="186" w:line="360" w:lineRule="auto"/>
        <w:jc w:val="both"/>
        <w:rPr>
          <w:color w:val="222222"/>
          <w:lang w:eastAsia="en-IN"/>
        </w:rPr>
      </w:pPr>
      <w:r w:rsidRPr="004941BD">
        <w:rPr>
          <w:b/>
          <w:bCs/>
          <w:color w:val="222222"/>
          <w:sz w:val="28"/>
          <w:szCs w:val="28"/>
          <w:lang w:eastAsia="en-IN"/>
        </w:rPr>
        <w:t>PROBABILITY SAMPLING  </w:t>
      </w:r>
    </w:p>
    <w:p w14:paraId="174D5346" w14:textId="77777777" w:rsidR="003A4BCD" w:rsidRDefault="003A4BCD" w:rsidP="003A4BCD">
      <w:pPr>
        <w:spacing w:before="89" w:line="360" w:lineRule="auto"/>
        <w:ind w:right="442"/>
        <w:jc w:val="both"/>
        <w:rPr>
          <w:b/>
          <w:bCs/>
          <w:color w:val="111111"/>
          <w:lang w:eastAsia="en-IN"/>
        </w:rPr>
      </w:pPr>
      <w:r w:rsidRPr="004941BD">
        <w:rPr>
          <w:color w:val="111111"/>
          <w:lang w:eastAsia="en-IN"/>
        </w:rPr>
        <w:lastRenderedPageBreak/>
        <w:t xml:space="preserve">Probability sampling is a sampling method </w:t>
      </w:r>
      <w:r w:rsidRPr="004941BD">
        <w:rPr>
          <w:b/>
          <w:bCs/>
          <w:color w:val="111111"/>
          <w:lang w:eastAsia="en-IN"/>
        </w:rPr>
        <w:t>t</w:t>
      </w:r>
      <w:r w:rsidRPr="004941BD">
        <w:rPr>
          <w:color w:val="111111"/>
          <w:lang w:eastAsia="en-IN"/>
        </w:rPr>
        <w:t>hat involves randomly selecting a sample from a population that you want to research. It is also sometimes called random sampling</w:t>
      </w:r>
      <w:r w:rsidRPr="004941BD">
        <w:rPr>
          <w:b/>
          <w:bCs/>
          <w:color w:val="111111"/>
          <w:lang w:eastAsia="en-IN"/>
        </w:rPr>
        <w:t>.</w:t>
      </w:r>
    </w:p>
    <w:p w14:paraId="0C806938" w14:textId="77777777" w:rsidR="003A4BCD" w:rsidRDefault="003A4BCD" w:rsidP="003A4BCD">
      <w:pPr>
        <w:spacing w:before="89" w:line="360" w:lineRule="auto"/>
        <w:ind w:right="442"/>
        <w:jc w:val="both"/>
        <w:rPr>
          <w:b/>
          <w:bCs/>
          <w:color w:val="222222"/>
          <w:sz w:val="28"/>
          <w:szCs w:val="28"/>
          <w:lang w:eastAsia="en-IN"/>
        </w:rPr>
      </w:pPr>
    </w:p>
    <w:p w14:paraId="35513314" w14:textId="77777777" w:rsidR="003A4BCD" w:rsidRDefault="003A4BCD" w:rsidP="003A4BCD">
      <w:pPr>
        <w:spacing w:before="89" w:line="360" w:lineRule="auto"/>
        <w:ind w:right="442"/>
        <w:jc w:val="both"/>
        <w:rPr>
          <w:b/>
          <w:bCs/>
          <w:color w:val="222222"/>
          <w:sz w:val="28"/>
          <w:szCs w:val="28"/>
          <w:lang w:eastAsia="en-IN"/>
        </w:rPr>
      </w:pPr>
    </w:p>
    <w:p w14:paraId="072166C7" w14:textId="77777777" w:rsidR="003A4BCD" w:rsidRPr="00E21D45" w:rsidRDefault="003A4BCD" w:rsidP="003A4BCD">
      <w:pPr>
        <w:spacing w:before="89" w:line="360" w:lineRule="auto"/>
        <w:ind w:right="442"/>
        <w:jc w:val="both"/>
        <w:rPr>
          <w:b/>
          <w:bCs/>
          <w:color w:val="111111"/>
          <w:lang w:eastAsia="en-IN"/>
        </w:rPr>
      </w:pPr>
      <w:r w:rsidRPr="004941BD">
        <w:rPr>
          <w:b/>
          <w:bCs/>
          <w:color w:val="222222"/>
          <w:sz w:val="28"/>
          <w:szCs w:val="28"/>
          <w:lang w:eastAsia="en-IN"/>
        </w:rPr>
        <w:t>SIMPLE RANDOM SAMPLING </w:t>
      </w:r>
    </w:p>
    <w:p w14:paraId="277091F9" w14:textId="77777777" w:rsidR="003A4BCD" w:rsidRPr="00B97891" w:rsidRDefault="003A4BCD" w:rsidP="003A4BCD">
      <w:pPr>
        <w:spacing w:before="187" w:line="360" w:lineRule="auto"/>
        <w:jc w:val="both"/>
        <w:rPr>
          <w:lang w:eastAsia="en-IN"/>
        </w:rPr>
      </w:pPr>
      <w:r w:rsidRPr="004941BD">
        <w:rPr>
          <w:color w:val="222222"/>
          <w:lang w:eastAsia="en-IN"/>
        </w:rPr>
        <w:t>Simple random sampling is a way to choose a group of people from a larger population randomly. Every person in the population has an equal chance of being picked. Then, we collect data from as many of these randomly chosen people as possible.</w:t>
      </w:r>
    </w:p>
    <w:p w14:paraId="249CC158" w14:textId="77777777" w:rsidR="003A4BCD" w:rsidRPr="003D7081" w:rsidRDefault="003A4BCD" w:rsidP="003A4BCD">
      <w:pPr>
        <w:spacing w:before="89" w:line="360" w:lineRule="auto"/>
        <w:ind w:right="442"/>
        <w:jc w:val="both"/>
        <w:rPr>
          <w:b/>
          <w:bCs/>
          <w:color w:val="111111"/>
          <w:lang w:eastAsia="en-IN"/>
        </w:rPr>
      </w:pPr>
      <w:r w:rsidRPr="004941BD">
        <w:rPr>
          <w:b/>
          <w:bCs/>
          <w:color w:val="222222"/>
          <w:sz w:val="28"/>
          <w:szCs w:val="28"/>
          <w:lang w:eastAsia="en-IN"/>
        </w:rPr>
        <w:t>POPULATION AND SAMPLE </w:t>
      </w:r>
    </w:p>
    <w:p w14:paraId="2CB2162D" w14:textId="77777777" w:rsidR="003A4BCD" w:rsidRDefault="003A4BCD" w:rsidP="003A4BCD">
      <w:pPr>
        <w:spacing w:before="190" w:line="360" w:lineRule="auto"/>
        <w:jc w:val="both"/>
        <w:rPr>
          <w:lang w:eastAsia="en-IN"/>
        </w:rPr>
      </w:pPr>
      <w:r w:rsidRPr="004941BD">
        <w:rPr>
          <w:color w:val="252525"/>
          <w:lang w:eastAsia="en-IN"/>
        </w:rPr>
        <w:t xml:space="preserve">This research was conducted within and the population for the proposed study includes all </w:t>
      </w:r>
      <w:r>
        <w:rPr>
          <w:color w:val="252525"/>
          <w:lang w:eastAsia="en-IN"/>
        </w:rPr>
        <w:t xml:space="preserve">diploma apprentices </w:t>
      </w:r>
      <w:r w:rsidRPr="004941BD">
        <w:rPr>
          <w:color w:val="252525"/>
          <w:lang w:eastAsia="en-IN"/>
        </w:rPr>
        <w:t>of the organization</w:t>
      </w:r>
      <w:r w:rsidRPr="004941BD">
        <w:rPr>
          <w:b/>
          <w:bCs/>
          <w:color w:val="252525"/>
          <w:lang w:eastAsia="en-IN"/>
        </w:rPr>
        <w:t xml:space="preserve">.  </w:t>
      </w:r>
      <w:r w:rsidRPr="004941BD">
        <w:rPr>
          <w:color w:val="252525"/>
          <w:lang w:eastAsia="en-IN"/>
        </w:rPr>
        <w:t>The sample size for this study is based on Morgan's sampling table, which specifies that the sample size is 12</w:t>
      </w:r>
      <w:r>
        <w:rPr>
          <w:color w:val="252525"/>
          <w:lang w:eastAsia="en-IN"/>
        </w:rPr>
        <w:t>3</w:t>
      </w:r>
      <w:r w:rsidRPr="004941BD">
        <w:rPr>
          <w:color w:val="252525"/>
          <w:lang w:eastAsia="en-IN"/>
        </w:rPr>
        <w:t xml:space="preserve"> and the population size is 18</w:t>
      </w:r>
      <w:r>
        <w:rPr>
          <w:color w:val="252525"/>
          <w:lang w:eastAsia="en-IN"/>
        </w:rPr>
        <w:t>0.</w:t>
      </w:r>
      <w:r w:rsidRPr="004941BD">
        <w:rPr>
          <w:color w:val="252525"/>
          <w:lang w:eastAsia="en-IN"/>
        </w:rPr>
        <w:t> </w:t>
      </w:r>
    </w:p>
    <w:p w14:paraId="47098195" w14:textId="77777777" w:rsidR="003A4BCD" w:rsidRPr="00447F29" w:rsidRDefault="003A4BCD" w:rsidP="003A4BCD">
      <w:pPr>
        <w:spacing w:before="190" w:line="360" w:lineRule="auto"/>
        <w:jc w:val="both"/>
        <w:rPr>
          <w:lang w:eastAsia="en-IN"/>
        </w:rPr>
      </w:pPr>
      <w:r w:rsidRPr="004941BD">
        <w:rPr>
          <w:color w:val="252525"/>
          <w:lang w:eastAsia="en-IN"/>
        </w:rPr>
        <w:t>So, the optimal sample size is 12</w:t>
      </w:r>
      <w:r>
        <w:rPr>
          <w:color w:val="252525"/>
          <w:lang w:eastAsia="en-IN"/>
        </w:rPr>
        <w:t>3</w:t>
      </w:r>
      <w:r w:rsidRPr="004941BD">
        <w:rPr>
          <w:color w:val="252525"/>
          <w:lang w:eastAsia="en-IN"/>
        </w:rPr>
        <w:t xml:space="preserve"> employees at various levels.</w:t>
      </w:r>
    </w:p>
    <w:p w14:paraId="52BD04AC" w14:textId="77777777" w:rsidR="003A4BCD" w:rsidRDefault="003A4BCD" w:rsidP="003A4BCD">
      <w:pPr>
        <w:spacing w:line="360" w:lineRule="auto"/>
        <w:jc w:val="both"/>
        <w:rPr>
          <w:lang w:eastAsia="en-IN"/>
        </w:rPr>
      </w:pPr>
    </w:p>
    <w:p w14:paraId="386928A1" w14:textId="77777777" w:rsidR="003A4BCD" w:rsidRDefault="003A4BCD" w:rsidP="003A4BCD">
      <w:pPr>
        <w:spacing w:line="360" w:lineRule="auto"/>
        <w:jc w:val="both"/>
        <w:rPr>
          <w:b/>
          <w:bCs/>
          <w:color w:val="222222"/>
          <w:sz w:val="28"/>
          <w:szCs w:val="28"/>
          <w:lang w:eastAsia="en-IN"/>
        </w:rPr>
      </w:pPr>
      <w:r w:rsidRPr="004941BD">
        <w:rPr>
          <w:b/>
          <w:bCs/>
          <w:color w:val="222222"/>
          <w:sz w:val="28"/>
          <w:szCs w:val="28"/>
          <w:lang w:eastAsia="en-IN"/>
        </w:rPr>
        <w:t>DATA COLLECTION </w:t>
      </w:r>
    </w:p>
    <w:p w14:paraId="354882C7" w14:textId="77777777" w:rsidR="003A4BCD" w:rsidRPr="004941BD" w:rsidRDefault="003A4BCD" w:rsidP="003A4BCD">
      <w:pPr>
        <w:spacing w:line="360" w:lineRule="auto"/>
        <w:jc w:val="both"/>
        <w:rPr>
          <w:lang w:eastAsia="en-IN"/>
        </w:rPr>
      </w:pPr>
      <w:r w:rsidRPr="004941BD">
        <w:rPr>
          <w:color w:val="000000"/>
          <w:lang w:eastAsia="en-IN"/>
        </w:rPr>
        <w:t>Data collection is a structured approach to acquiring information from various origins to construct a comprehensive and precise depiction of a particular subject of interest. In this investigation, data responses are gathered through two distinct means, namely </w:t>
      </w:r>
    </w:p>
    <w:p w14:paraId="39CDE16A" w14:textId="77777777" w:rsidR="003A4BCD" w:rsidRPr="004941BD" w:rsidRDefault="003A4BCD" w:rsidP="003A4BCD">
      <w:pPr>
        <w:spacing w:before="189" w:line="360" w:lineRule="auto"/>
        <w:ind w:left="2510"/>
        <w:jc w:val="both"/>
        <w:rPr>
          <w:lang w:eastAsia="en-IN"/>
        </w:rPr>
      </w:pPr>
      <w:r w:rsidRPr="004941BD">
        <w:rPr>
          <w:rFonts w:ascii="Arial" w:hAnsi="Arial" w:cs="Arial"/>
          <w:color w:val="000000"/>
          <w:lang w:eastAsia="en-IN"/>
        </w:rPr>
        <w:t xml:space="preserve">▪ </w:t>
      </w:r>
      <w:r w:rsidRPr="004941BD">
        <w:rPr>
          <w:color w:val="000000"/>
          <w:lang w:eastAsia="en-IN"/>
        </w:rPr>
        <w:t>Primary data collection  </w:t>
      </w:r>
    </w:p>
    <w:p w14:paraId="2A4D602C" w14:textId="77777777" w:rsidR="003A4BCD" w:rsidRDefault="003A4BCD" w:rsidP="003A4BCD">
      <w:pPr>
        <w:spacing w:before="135" w:line="360" w:lineRule="auto"/>
        <w:ind w:left="2510"/>
        <w:jc w:val="both"/>
        <w:rPr>
          <w:color w:val="000000"/>
          <w:lang w:eastAsia="en-IN"/>
        </w:rPr>
      </w:pPr>
      <w:r w:rsidRPr="004941BD">
        <w:rPr>
          <w:rFonts w:ascii="Arial" w:hAnsi="Arial" w:cs="Arial"/>
          <w:color w:val="222222"/>
          <w:lang w:eastAsia="en-IN"/>
        </w:rPr>
        <w:t xml:space="preserve">▪ </w:t>
      </w:r>
      <w:r w:rsidRPr="004941BD">
        <w:rPr>
          <w:color w:val="000000"/>
          <w:lang w:eastAsia="en-IN"/>
        </w:rPr>
        <w:t>Secondary data collection </w:t>
      </w:r>
    </w:p>
    <w:p w14:paraId="756F4874" w14:textId="77777777" w:rsidR="003A4BCD" w:rsidRDefault="003A4BCD" w:rsidP="003A4BCD">
      <w:pPr>
        <w:spacing w:before="135" w:line="360" w:lineRule="auto"/>
        <w:jc w:val="both"/>
        <w:rPr>
          <w:lang w:eastAsia="en-IN"/>
        </w:rPr>
      </w:pPr>
      <w:r w:rsidRPr="004941BD">
        <w:rPr>
          <w:b/>
          <w:bCs/>
          <w:color w:val="222222"/>
          <w:sz w:val="28"/>
          <w:szCs w:val="28"/>
          <w:lang w:eastAsia="en-IN"/>
        </w:rPr>
        <w:t>PRIMARY DATA COLLECTION  </w:t>
      </w:r>
    </w:p>
    <w:p w14:paraId="493B8D7D" w14:textId="77777777" w:rsidR="003A4BCD" w:rsidRDefault="003A4BCD" w:rsidP="003A4BCD">
      <w:pPr>
        <w:spacing w:before="135" w:line="360" w:lineRule="auto"/>
        <w:jc w:val="both"/>
        <w:rPr>
          <w:lang w:eastAsia="en-IN"/>
        </w:rPr>
      </w:pPr>
      <w:r w:rsidRPr="004941BD">
        <w:rPr>
          <w:color w:val="222222"/>
          <w:lang w:eastAsia="en-IN"/>
        </w:rPr>
        <w:t>This is when we gather data directly from the main source, like an organization. It's original data that hasn't been used before, and</w:t>
      </w:r>
      <w:r>
        <w:rPr>
          <w:color w:val="222222"/>
          <w:lang w:eastAsia="en-IN"/>
        </w:rPr>
        <w:t xml:space="preserve"> primary data are collected through a structured questionnaire.</w:t>
      </w:r>
    </w:p>
    <w:p w14:paraId="0CAFDE4A" w14:textId="77777777" w:rsidR="003A4BCD" w:rsidRDefault="003A4BCD" w:rsidP="003A4BCD">
      <w:pPr>
        <w:spacing w:before="135" w:line="360" w:lineRule="auto"/>
        <w:jc w:val="both"/>
        <w:rPr>
          <w:lang w:eastAsia="en-IN"/>
        </w:rPr>
      </w:pPr>
      <w:r w:rsidRPr="004941BD">
        <w:rPr>
          <w:b/>
          <w:bCs/>
          <w:color w:val="222222"/>
          <w:sz w:val="28"/>
          <w:szCs w:val="28"/>
          <w:lang w:eastAsia="en-IN"/>
        </w:rPr>
        <w:t>SECONDARY DATA COLLECTION </w:t>
      </w:r>
    </w:p>
    <w:p w14:paraId="51EF633F" w14:textId="77777777" w:rsidR="003A4BCD" w:rsidRPr="004941BD" w:rsidRDefault="003A4BCD" w:rsidP="003A4BCD">
      <w:pPr>
        <w:spacing w:before="135" w:line="360" w:lineRule="auto"/>
        <w:jc w:val="both"/>
        <w:rPr>
          <w:lang w:eastAsia="en-IN"/>
        </w:rPr>
      </w:pPr>
      <w:r w:rsidRPr="004941BD">
        <w:rPr>
          <w:color w:val="222222"/>
          <w:lang w:eastAsia="en-IN"/>
        </w:rPr>
        <w:t>Secondary data is information that others have already collected and we can use. We find it in sources like books, personal records, journals, newspapers, and government records. It's usually easier to access than primary data. </w:t>
      </w:r>
    </w:p>
    <w:p w14:paraId="67BF41B9" w14:textId="77777777" w:rsidR="003A4BCD" w:rsidRDefault="003A4BCD" w:rsidP="003A4BCD">
      <w:pPr>
        <w:spacing w:line="360" w:lineRule="auto"/>
        <w:jc w:val="both"/>
        <w:rPr>
          <w:lang w:eastAsia="en-IN"/>
        </w:rPr>
      </w:pPr>
    </w:p>
    <w:p w14:paraId="2F494E3E" w14:textId="77777777" w:rsidR="003A4BCD" w:rsidRPr="004941BD" w:rsidRDefault="003A4BCD" w:rsidP="003A4BCD">
      <w:pPr>
        <w:spacing w:line="360" w:lineRule="auto"/>
        <w:jc w:val="both"/>
        <w:rPr>
          <w:lang w:eastAsia="en-IN"/>
        </w:rPr>
      </w:pPr>
      <w:r w:rsidRPr="004941BD">
        <w:rPr>
          <w:b/>
          <w:bCs/>
          <w:color w:val="222222"/>
          <w:sz w:val="28"/>
          <w:szCs w:val="28"/>
          <w:lang w:eastAsia="en-IN"/>
        </w:rPr>
        <w:t>TEST OF NORMALITY </w:t>
      </w:r>
    </w:p>
    <w:p w14:paraId="2A4B79EA" w14:textId="77777777" w:rsidR="003A4BCD" w:rsidRDefault="003A4BCD" w:rsidP="003A4BCD">
      <w:pPr>
        <w:spacing w:before="318" w:line="360" w:lineRule="auto"/>
        <w:ind w:left="690" w:right="2268"/>
        <w:jc w:val="both"/>
        <w:rPr>
          <w:color w:val="222222"/>
          <w:lang w:eastAsia="en-IN"/>
        </w:rPr>
      </w:pPr>
      <w:r w:rsidRPr="004941BD">
        <w:rPr>
          <w:b/>
          <w:bCs/>
          <w:color w:val="222222"/>
          <w:sz w:val="28"/>
          <w:szCs w:val="28"/>
          <w:lang w:eastAsia="en-IN"/>
        </w:rPr>
        <w:t> </w:t>
      </w:r>
      <w:r w:rsidRPr="004941BD">
        <w:rPr>
          <w:b/>
          <w:bCs/>
          <w:color w:val="222222"/>
          <w:lang w:eastAsia="en-IN"/>
        </w:rPr>
        <w:t>Null Hypothesis H0</w:t>
      </w:r>
      <w:r w:rsidRPr="004941BD">
        <w:rPr>
          <w:color w:val="222222"/>
          <w:lang w:eastAsia="en-IN"/>
        </w:rPr>
        <w:t>: The data follows normal distribution.   </w:t>
      </w:r>
    </w:p>
    <w:p w14:paraId="2C90D43C" w14:textId="77777777" w:rsidR="003A4BCD" w:rsidRPr="002B3C25" w:rsidRDefault="003A4BCD" w:rsidP="003A4BCD">
      <w:pPr>
        <w:autoSpaceDE w:val="0"/>
        <w:autoSpaceDN w:val="0"/>
        <w:adjustRightInd w:val="0"/>
        <w:spacing w:line="360" w:lineRule="auto"/>
      </w:pPr>
    </w:p>
    <w:tbl>
      <w:tblPr>
        <w:tblW w:w="8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000"/>
        <w:gridCol w:w="998"/>
        <w:gridCol w:w="1000"/>
        <w:gridCol w:w="1000"/>
        <w:gridCol w:w="1000"/>
        <w:gridCol w:w="1000"/>
      </w:tblGrid>
      <w:tr w:rsidR="003A4BCD" w:rsidRPr="002B3C25" w14:paraId="441C6633" w14:textId="77777777" w:rsidTr="00BE7BFB">
        <w:trPr>
          <w:cantSplit/>
          <w:tblHeader/>
        </w:trPr>
        <w:tc>
          <w:tcPr>
            <w:tcW w:w="8398" w:type="dxa"/>
            <w:gridSpan w:val="7"/>
            <w:tcBorders>
              <w:top w:val="nil"/>
              <w:left w:val="nil"/>
              <w:bottom w:val="nil"/>
              <w:right w:val="nil"/>
            </w:tcBorders>
            <w:shd w:val="clear" w:color="auto" w:fill="FFFFFF"/>
            <w:tcMar>
              <w:top w:w="30" w:type="dxa"/>
              <w:left w:w="30" w:type="dxa"/>
              <w:bottom w:w="30" w:type="dxa"/>
              <w:right w:w="30" w:type="dxa"/>
            </w:tcMar>
            <w:vAlign w:val="center"/>
          </w:tcPr>
          <w:p w14:paraId="4B2ACD8D"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b/>
                <w:bCs/>
                <w:color w:val="000000"/>
                <w:sz w:val="18"/>
                <w:szCs w:val="18"/>
              </w:rPr>
              <w:t>Tests of Normality</w:t>
            </w:r>
          </w:p>
        </w:tc>
      </w:tr>
      <w:tr w:rsidR="003A4BCD" w:rsidRPr="002B3C25" w14:paraId="6E05DC7E" w14:textId="77777777" w:rsidTr="00BE7BFB">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089936A" w14:textId="77777777" w:rsidR="003A4BCD" w:rsidRPr="002B3C25" w:rsidRDefault="003A4BCD" w:rsidP="00BE7BFB">
            <w:pPr>
              <w:autoSpaceDE w:val="0"/>
              <w:autoSpaceDN w:val="0"/>
              <w:adjustRightInd w:val="0"/>
              <w:spacing w:line="360" w:lineRule="auto"/>
            </w:pPr>
          </w:p>
        </w:tc>
        <w:tc>
          <w:tcPr>
            <w:tcW w:w="2998"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8E8F7AB"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Kolmogorov-Smirnov</w:t>
            </w:r>
            <w:r w:rsidRPr="002B3C25">
              <w:rPr>
                <w:rFonts w:ascii="Arial" w:hAnsi="Arial" w:cs="Arial"/>
                <w:color w:val="000000"/>
                <w:sz w:val="18"/>
                <w:szCs w:val="18"/>
                <w:vertAlign w:val="superscript"/>
              </w:rPr>
              <w:t>a</w:t>
            </w:r>
          </w:p>
        </w:tc>
        <w:tc>
          <w:tcPr>
            <w:tcW w:w="300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6C720A66"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Shapiro-Wilk</w:t>
            </w:r>
          </w:p>
        </w:tc>
      </w:tr>
      <w:tr w:rsidR="003A4BCD" w:rsidRPr="002B3C25" w14:paraId="06EBA714" w14:textId="77777777" w:rsidTr="00BE7BFB">
        <w:trPr>
          <w:cantSplit/>
          <w:tblHead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1E8CE46" w14:textId="77777777" w:rsidR="003A4BCD" w:rsidRPr="002B3C25" w:rsidRDefault="003A4BCD" w:rsidP="00BE7BFB">
            <w:pPr>
              <w:autoSpaceDE w:val="0"/>
              <w:autoSpaceDN w:val="0"/>
              <w:adjustRightInd w:val="0"/>
              <w:spacing w:line="360" w:lineRule="auto"/>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B3E410E"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Statistic</w:t>
            </w:r>
          </w:p>
        </w:tc>
        <w:tc>
          <w:tcPr>
            <w:tcW w:w="998" w:type="dxa"/>
            <w:tcBorders>
              <w:bottom w:val="single" w:sz="16" w:space="0" w:color="000000"/>
            </w:tcBorders>
            <w:shd w:val="clear" w:color="auto" w:fill="FFFFFF"/>
            <w:tcMar>
              <w:top w:w="30" w:type="dxa"/>
              <w:left w:w="30" w:type="dxa"/>
              <w:bottom w:w="30" w:type="dxa"/>
              <w:right w:w="30" w:type="dxa"/>
            </w:tcMar>
            <w:vAlign w:val="bottom"/>
          </w:tcPr>
          <w:p w14:paraId="6E525FAB"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Df</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692D1C0E"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Sig.</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029A2586"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6E9E3063"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df</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45B33456" w14:textId="77777777" w:rsidR="003A4BCD" w:rsidRPr="002B3C25" w:rsidRDefault="003A4BCD" w:rsidP="00BE7BFB">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Sig.</w:t>
            </w:r>
          </w:p>
        </w:tc>
      </w:tr>
      <w:tr w:rsidR="003A4BCD" w:rsidRPr="002B3C25" w14:paraId="40799A75" w14:textId="77777777" w:rsidTr="00BE7BFB">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97569F5" w14:textId="77777777" w:rsidR="003A4BCD" w:rsidRPr="002B3C25" w:rsidRDefault="003A4BCD" w:rsidP="00BE7BFB">
            <w:pPr>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1.</w:t>
            </w:r>
            <w:r w:rsidRPr="002B3C25">
              <w:rPr>
                <w:rFonts w:ascii="Arial" w:hAnsi="Arial" w:cs="Arial"/>
                <w:color w:val="000000"/>
                <w:sz w:val="18"/>
                <w:szCs w:val="18"/>
              </w:rPr>
              <w:t>Level of satisfaction and motivation of diploma apprentices</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86E9E9D"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.142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6C7D93B"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BE5915D"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10669F6"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.882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E1BDFA8"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E5FE8F9"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r>
      <w:tr w:rsidR="003A4BCD" w:rsidRPr="002B3C25" w14:paraId="30D896C8" w14:textId="77777777" w:rsidTr="00BE7BFB">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4275A0A" w14:textId="77777777" w:rsidR="003A4BCD" w:rsidRPr="002B3C25" w:rsidRDefault="003A4BCD" w:rsidP="00BE7BFB">
            <w:pPr>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2.</w:t>
            </w:r>
            <w:r w:rsidRPr="002B3C25">
              <w:rPr>
                <w:rFonts w:ascii="Arial" w:hAnsi="Arial" w:cs="Arial"/>
                <w:color w:val="000000"/>
                <w:sz w:val="18"/>
                <w:szCs w:val="18"/>
              </w:rPr>
              <w:t>Sources and types of challenges diploma apprentices</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44B5FBD0"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.135</w:t>
            </w:r>
          </w:p>
        </w:tc>
        <w:tc>
          <w:tcPr>
            <w:tcW w:w="998" w:type="dxa"/>
            <w:tcBorders>
              <w:top w:val="nil"/>
              <w:bottom w:val="nil"/>
            </w:tcBorders>
            <w:shd w:val="clear" w:color="auto" w:fill="FFFFFF"/>
            <w:tcMar>
              <w:top w:w="30" w:type="dxa"/>
              <w:left w:w="30" w:type="dxa"/>
              <w:bottom w:w="30" w:type="dxa"/>
              <w:right w:w="30" w:type="dxa"/>
            </w:tcMar>
            <w:vAlign w:val="center"/>
          </w:tcPr>
          <w:p w14:paraId="148A2DA9"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nil"/>
            </w:tcBorders>
            <w:shd w:val="clear" w:color="auto" w:fill="FFFFFF"/>
            <w:tcMar>
              <w:top w:w="30" w:type="dxa"/>
              <w:left w:w="30" w:type="dxa"/>
              <w:bottom w:w="30" w:type="dxa"/>
              <w:right w:w="30" w:type="dxa"/>
            </w:tcMar>
            <w:vAlign w:val="center"/>
          </w:tcPr>
          <w:p w14:paraId="140670BB"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14:paraId="561F8296"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.950</w:t>
            </w:r>
          </w:p>
        </w:tc>
        <w:tc>
          <w:tcPr>
            <w:tcW w:w="1000" w:type="dxa"/>
            <w:tcBorders>
              <w:top w:val="nil"/>
              <w:bottom w:val="nil"/>
            </w:tcBorders>
            <w:shd w:val="clear" w:color="auto" w:fill="FFFFFF"/>
            <w:tcMar>
              <w:top w:w="30" w:type="dxa"/>
              <w:left w:w="30" w:type="dxa"/>
              <w:bottom w:w="30" w:type="dxa"/>
              <w:right w:w="30" w:type="dxa"/>
            </w:tcMar>
            <w:vAlign w:val="center"/>
          </w:tcPr>
          <w:p w14:paraId="11E1875E"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412D095"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r>
      <w:tr w:rsidR="003A4BCD" w:rsidRPr="002B3C25" w14:paraId="53574337" w14:textId="77777777" w:rsidTr="00BE7BFB">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01D4868" w14:textId="77777777" w:rsidR="003A4BCD" w:rsidRPr="002B3C25" w:rsidRDefault="003A4BCD" w:rsidP="00BE7BFB">
            <w:pPr>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3.</w:t>
            </w:r>
            <w:r w:rsidRPr="002B3C25">
              <w:rPr>
                <w:rFonts w:ascii="Arial" w:hAnsi="Arial" w:cs="Arial"/>
                <w:color w:val="000000"/>
                <w:sz w:val="18"/>
                <w:szCs w:val="18"/>
              </w:rPr>
              <w:t>The coping strategies and support mechanisms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7E6F77C6"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.111</w:t>
            </w:r>
          </w:p>
        </w:tc>
        <w:tc>
          <w:tcPr>
            <w:tcW w:w="998" w:type="dxa"/>
            <w:tcBorders>
              <w:top w:val="nil"/>
              <w:bottom w:val="nil"/>
            </w:tcBorders>
            <w:shd w:val="clear" w:color="auto" w:fill="FFFFFF"/>
            <w:tcMar>
              <w:top w:w="30" w:type="dxa"/>
              <w:left w:w="30" w:type="dxa"/>
              <w:bottom w:w="30" w:type="dxa"/>
              <w:right w:w="30" w:type="dxa"/>
            </w:tcMar>
            <w:vAlign w:val="center"/>
          </w:tcPr>
          <w:p w14:paraId="1552D767"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nil"/>
            </w:tcBorders>
            <w:shd w:val="clear" w:color="auto" w:fill="FFFFFF"/>
            <w:tcMar>
              <w:top w:w="30" w:type="dxa"/>
              <w:left w:w="30" w:type="dxa"/>
              <w:bottom w:w="30" w:type="dxa"/>
              <w:right w:w="30" w:type="dxa"/>
            </w:tcMar>
            <w:vAlign w:val="center"/>
          </w:tcPr>
          <w:p w14:paraId="261E3EA5"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.001</w:t>
            </w:r>
          </w:p>
        </w:tc>
        <w:tc>
          <w:tcPr>
            <w:tcW w:w="1000" w:type="dxa"/>
            <w:tcBorders>
              <w:top w:val="nil"/>
              <w:bottom w:val="nil"/>
            </w:tcBorders>
            <w:shd w:val="clear" w:color="auto" w:fill="FFFFFF"/>
            <w:tcMar>
              <w:top w:w="30" w:type="dxa"/>
              <w:left w:w="30" w:type="dxa"/>
              <w:bottom w:w="30" w:type="dxa"/>
              <w:right w:w="30" w:type="dxa"/>
            </w:tcMar>
            <w:vAlign w:val="center"/>
          </w:tcPr>
          <w:p w14:paraId="71560A91"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.946</w:t>
            </w:r>
          </w:p>
        </w:tc>
        <w:tc>
          <w:tcPr>
            <w:tcW w:w="1000" w:type="dxa"/>
            <w:tcBorders>
              <w:top w:val="nil"/>
              <w:bottom w:val="nil"/>
            </w:tcBorders>
            <w:shd w:val="clear" w:color="auto" w:fill="FFFFFF"/>
            <w:tcMar>
              <w:top w:w="30" w:type="dxa"/>
              <w:left w:w="30" w:type="dxa"/>
              <w:bottom w:w="30" w:type="dxa"/>
              <w:right w:w="30" w:type="dxa"/>
            </w:tcMar>
            <w:vAlign w:val="center"/>
          </w:tcPr>
          <w:p w14:paraId="0CE05996"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5D97B2E"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r>
      <w:tr w:rsidR="003A4BCD" w:rsidRPr="002B3C25" w14:paraId="07144DB3" w14:textId="77777777" w:rsidTr="00BE7BFB">
        <w:trPr>
          <w:cantSplit/>
          <w:tblHead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5BA74F6" w14:textId="77777777" w:rsidR="003A4BCD" w:rsidRPr="002B3C25" w:rsidRDefault="003A4BCD" w:rsidP="00BE7BFB">
            <w:pPr>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4.</w:t>
            </w:r>
            <w:r w:rsidRPr="002B3C25">
              <w:rPr>
                <w:rFonts w:ascii="Arial" w:hAnsi="Arial" w:cs="Arial"/>
                <w:color w:val="000000"/>
                <w:sz w:val="18"/>
                <w:szCs w:val="18"/>
              </w:rPr>
              <w:t>Challenges and the career progression</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D25F55B"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44284CA"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66ED2667"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32E72246"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.921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681A9DA3"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01E579F" w14:textId="77777777" w:rsidR="003A4BCD" w:rsidRPr="002B3C25" w:rsidRDefault="003A4BCD" w:rsidP="00BE7BFB">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r>
      <w:tr w:rsidR="003A4BCD" w:rsidRPr="002B3C25" w14:paraId="795049C9" w14:textId="77777777" w:rsidTr="00BE7BFB">
        <w:trPr>
          <w:cantSplit/>
        </w:trPr>
        <w:tc>
          <w:tcPr>
            <w:tcW w:w="4398" w:type="dxa"/>
            <w:gridSpan w:val="3"/>
            <w:tcBorders>
              <w:top w:val="nil"/>
              <w:left w:val="nil"/>
              <w:bottom w:val="nil"/>
              <w:right w:val="nil"/>
            </w:tcBorders>
            <w:shd w:val="clear" w:color="auto" w:fill="FFFFFF"/>
            <w:tcMar>
              <w:top w:w="30" w:type="dxa"/>
              <w:left w:w="30" w:type="dxa"/>
              <w:bottom w:w="30" w:type="dxa"/>
              <w:right w:w="30" w:type="dxa"/>
            </w:tcMar>
          </w:tcPr>
          <w:p w14:paraId="30F584D3" w14:textId="77777777" w:rsidR="003A4BCD" w:rsidRPr="002B3C25" w:rsidRDefault="003A4BCD" w:rsidP="00BE7BFB">
            <w:pPr>
              <w:autoSpaceDE w:val="0"/>
              <w:autoSpaceDN w:val="0"/>
              <w:adjustRightInd w:val="0"/>
              <w:spacing w:line="360" w:lineRule="auto"/>
              <w:rPr>
                <w:rFonts w:ascii="Arial" w:hAnsi="Arial" w:cs="Arial"/>
                <w:color w:val="000000"/>
                <w:sz w:val="18"/>
                <w:szCs w:val="18"/>
              </w:rPr>
            </w:pPr>
            <w:r w:rsidRPr="002B3C25">
              <w:rPr>
                <w:rFonts w:ascii="Arial" w:hAnsi="Arial" w:cs="Arial"/>
                <w:color w:val="000000"/>
                <w:sz w:val="18"/>
                <w:szCs w:val="18"/>
              </w:rPr>
              <w:t>a. Lilliefors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14:paraId="55F5605A" w14:textId="77777777" w:rsidR="003A4BCD" w:rsidRPr="002B3C25" w:rsidRDefault="003A4BCD" w:rsidP="00BE7BFB">
            <w:pPr>
              <w:autoSpaceDE w:val="0"/>
              <w:autoSpaceDN w:val="0"/>
              <w:adjustRightInd w:val="0"/>
              <w:spacing w:line="360" w:lineRule="auto"/>
            </w:pPr>
          </w:p>
        </w:tc>
        <w:tc>
          <w:tcPr>
            <w:tcW w:w="1000" w:type="dxa"/>
            <w:tcBorders>
              <w:top w:val="nil"/>
              <w:left w:val="nil"/>
              <w:bottom w:val="nil"/>
              <w:right w:val="nil"/>
            </w:tcBorders>
            <w:shd w:val="clear" w:color="auto" w:fill="FFFFFF"/>
            <w:tcMar>
              <w:top w:w="30" w:type="dxa"/>
              <w:left w:w="30" w:type="dxa"/>
              <w:bottom w:w="30" w:type="dxa"/>
              <w:right w:w="30" w:type="dxa"/>
            </w:tcMar>
          </w:tcPr>
          <w:p w14:paraId="417E4465" w14:textId="77777777" w:rsidR="003A4BCD" w:rsidRPr="002B3C25" w:rsidRDefault="003A4BCD" w:rsidP="00BE7BFB">
            <w:pPr>
              <w:autoSpaceDE w:val="0"/>
              <w:autoSpaceDN w:val="0"/>
              <w:adjustRightInd w:val="0"/>
              <w:spacing w:line="360" w:lineRule="auto"/>
            </w:pPr>
          </w:p>
        </w:tc>
        <w:tc>
          <w:tcPr>
            <w:tcW w:w="1000" w:type="dxa"/>
            <w:tcBorders>
              <w:top w:val="nil"/>
              <w:left w:val="nil"/>
              <w:bottom w:val="nil"/>
              <w:right w:val="nil"/>
            </w:tcBorders>
            <w:shd w:val="clear" w:color="auto" w:fill="FFFFFF"/>
            <w:tcMar>
              <w:top w:w="30" w:type="dxa"/>
              <w:left w:w="30" w:type="dxa"/>
              <w:bottom w:w="30" w:type="dxa"/>
              <w:right w:w="30" w:type="dxa"/>
            </w:tcMar>
          </w:tcPr>
          <w:p w14:paraId="2412BF85" w14:textId="77777777" w:rsidR="003A4BCD" w:rsidRPr="002B3C25" w:rsidRDefault="003A4BCD" w:rsidP="00BE7BFB">
            <w:pPr>
              <w:autoSpaceDE w:val="0"/>
              <w:autoSpaceDN w:val="0"/>
              <w:adjustRightInd w:val="0"/>
              <w:spacing w:line="360" w:lineRule="auto"/>
            </w:pPr>
          </w:p>
        </w:tc>
        <w:tc>
          <w:tcPr>
            <w:tcW w:w="1000" w:type="dxa"/>
            <w:tcBorders>
              <w:top w:val="nil"/>
              <w:left w:val="nil"/>
              <w:bottom w:val="nil"/>
              <w:right w:val="nil"/>
            </w:tcBorders>
            <w:shd w:val="clear" w:color="auto" w:fill="FFFFFF"/>
            <w:tcMar>
              <w:top w:w="30" w:type="dxa"/>
              <w:left w:w="30" w:type="dxa"/>
              <w:bottom w:w="30" w:type="dxa"/>
              <w:right w:w="30" w:type="dxa"/>
            </w:tcMar>
          </w:tcPr>
          <w:p w14:paraId="7E4A0936" w14:textId="77777777" w:rsidR="003A4BCD" w:rsidRPr="002B3C25" w:rsidRDefault="003A4BCD" w:rsidP="00BE7BFB">
            <w:pPr>
              <w:autoSpaceDE w:val="0"/>
              <w:autoSpaceDN w:val="0"/>
              <w:adjustRightInd w:val="0"/>
              <w:spacing w:line="360" w:lineRule="auto"/>
            </w:pPr>
          </w:p>
        </w:tc>
      </w:tr>
    </w:tbl>
    <w:p w14:paraId="182B96E3" w14:textId="77777777" w:rsidR="003A4BCD" w:rsidRDefault="003A4BCD" w:rsidP="003A4BCD">
      <w:pPr>
        <w:spacing w:line="360" w:lineRule="auto"/>
        <w:jc w:val="both"/>
        <w:rPr>
          <w:b/>
          <w:bCs/>
          <w:color w:val="222222"/>
          <w:lang w:eastAsia="en-IN"/>
        </w:rPr>
      </w:pPr>
    </w:p>
    <w:p w14:paraId="5B484779" w14:textId="77777777" w:rsidR="003A4BCD" w:rsidRPr="00447F29" w:rsidRDefault="003A4BCD" w:rsidP="003A4BCD">
      <w:pPr>
        <w:spacing w:line="360" w:lineRule="auto"/>
        <w:jc w:val="both"/>
        <w:rPr>
          <w:lang w:eastAsia="en-IN"/>
        </w:rPr>
      </w:pPr>
      <w:r w:rsidRPr="00447F29">
        <w:rPr>
          <w:b/>
          <w:bCs/>
          <w:color w:val="222222"/>
          <w:lang w:eastAsia="en-IN"/>
        </w:rPr>
        <w:t>INFERENCE </w:t>
      </w:r>
    </w:p>
    <w:p w14:paraId="7EEAD1F5" w14:textId="77777777" w:rsidR="003A4BCD" w:rsidRDefault="003A4BCD" w:rsidP="003A4BCD">
      <w:pPr>
        <w:spacing w:before="289" w:line="360" w:lineRule="auto"/>
        <w:ind w:right="642"/>
        <w:jc w:val="both"/>
        <w:rPr>
          <w:lang w:eastAsia="en-IN"/>
        </w:rPr>
      </w:pPr>
      <w:r w:rsidRPr="004941BD">
        <w:rPr>
          <w:color w:val="222222"/>
          <w:lang w:eastAsia="en-IN"/>
        </w:rPr>
        <w:t>From the above table it is inferred that that the significance value is less than 0.05.  Hence, we reject the Null Hypothesis. Therefore, the data is significantly deviating from the normal distribution. Hence, we go for</w:t>
      </w:r>
      <w:r>
        <w:rPr>
          <w:color w:val="222222"/>
          <w:lang w:eastAsia="en-IN"/>
        </w:rPr>
        <w:t xml:space="preserve"> </w:t>
      </w:r>
      <w:r w:rsidRPr="004941BD">
        <w:rPr>
          <w:color w:val="222222"/>
          <w:lang w:eastAsia="en-IN"/>
        </w:rPr>
        <w:t>non-parametric statistical analysis. </w:t>
      </w:r>
    </w:p>
    <w:p w14:paraId="11859E84" w14:textId="77777777" w:rsidR="003A4BCD" w:rsidRDefault="003A4BCD" w:rsidP="003A4BCD">
      <w:pPr>
        <w:spacing w:before="289" w:line="360" w:lineRule="auto"/>
        <w:ind w:right="642"/>
        <w:jc w:val="both"/>
        <w:rPr>
          <w:lang w:eastAsia="en-IN"/>
        </w:rPr>
      </w:pPr>
      <w:r w:rsidRPr="004941BD">
        <w:rPr>
          <w:b/>
          <w:bCs/>
          <w:color w:val="222222"/>
          <w:sz w:val="28"/>
          <w:szCs w:val="28"/>
          <w:lang w:eastAsia="en-IN"/>
        </w:rPr>
        <w:t>DATA ANALYSIS TOOLS </w:t>
      </w:r>
    </w:p>
    <w:p w14:paraId="4E1EE0D4" w14:textId="77777777" w:rsidR="003A4BCD" w:rsidRDefault="003A4BCD" w:rsidP="003A4BCD">
      <w:pPr>
        <w:spacing w:before="289" w:line="360" w:lineRule="auto"/>
        <w:ind w:right="642"/>
        <w:jc w:val="both"/>
        <w:rPr>
          <w:lang w:eastAsia="en-IN"/>
        </w:rPr>
      </w:pPr>
      <w:r w:rsidRPr="004941BD">
        <w:rPr>
          <w:color w:val="222222"/>
          <w:lang w:eastAsia="en-IN"/>
        </w:rPr>
        <w:t>In order to analyse the data, first of all the responses were coded and entered into the IBM SPSS statistics. Then SPSS and Microsoft Excel are used to organise, manage and analyse and interpret the data. </w:t>
      </w:r>
    </w:p>
    <w:p w14:paraId="11A40BAC" w14:textId="77777777" w:rsidR="003A4BCD" w:rsidRDefault="003A4BCD" w:rsidP="003A4BCD">
      <w:pPr>
        <w:spacing w:before="289" w:line="360" w:lineRule="auto"/>
        <w:ind w:right="642"/>
        <w:jc w:val="both"/>
        <w:rPr>
          <w:lang w:eastAsia="en-IN"/>
        </w:rPr>
      </w:pPr>
      <w:r w:rsidRPr="004941BD">
        <w:rPr>
          <w:b/>
          <w:bCs/>
          <w:color w:val="222222"/>
          <w:sz w:val="28"/>
          <w:szCs w:val="28"/>
          <w:lang w:eastAsia="en-IN"/>
        </w:rPr>
        <w:t>RESEARCH TOOLS </w:t>
      </w:r>
    </w:p>
    <w:p w14:paraId="5D60731D" w14:textId="77777777" w:rsidR="003A4BCD" w:rsidRPr="00447F29" w:rsidRDefault="003A4BCD" w:rsidP="003A4BCD">
      <w:pPr>
        <w:spacing w:before="289" w:line="360" w:lineRule="auto"/>
        <w:ind w:right="642"/>
        <w:jc w:val="both"/>
        <w:rPr>
          <w:lang w:eastAsia="en-IN"/>
        </w:rPr>
      </w:pPr>
      <w:r w:rsidRPr="004941BD">
        <w:rPr>
          <w:color w:val="222222"/>
          <w:lang w:eastAsia="en-IN"/>
        </w:rPr>
        <w:t xml:space="preserve">Research tools can be defined as the instruments in the hands of researchers to measure what they indent to in their study. There are various tools used in the study and they are </w:t>
      </w:r>
    </w:p>
    <w:p w14:paraId="582D1120" w14:textId="77777777" w:rsidR="003A4BCD" w:rsidRPr="004941BD" w:rsidRDefault="003A4BCD" w:rsidP="003A4BCD">
      <w:pPr>
        <w:spacing w:line="360" w:lineRule="auto"/>
        <w:ind w:left="1070"/>
        <w:jc w:val="both"/>
        <w:rPr>
          <w:lang w:eastAsia="en-IN"/>
        </w:rPr>
      </w:pPr>
      <w:r w:rsidRPr="004941BD">
        <w:rPr>
          <w:rFonts w:ascii="Segoe UI Symbol" w:hAnsi="Segoe UI Symbol" w:cs="Segoe UI Symbol"/>
          <w:color w:val="222222"/>
          <w:lang w:eastAsia="en-IN"/>
        </w:rPr>
        <w:lastRenderedPageBreak/>
        <w:t>⮚</w:t>
      </w:r>
      <w:r w:rsidRPr="004941BD">
        <w:rPr>
          <w:rFonts w:ascii="Arial" w:hAnsi="Arial" w:cs="Arial"/>
          <w:color w:val="222222"/>
          <w:lang w:eastAsia="en-IN"/>
        </w:rPr>
        <w:t xml:space="preserve"> </w:t>
      </w:r>
      <w:r w:rsidRPr="004941BD">
        <w:rPr>
          <w:color w:val="222222"/>
          <w:lang w:eastAsia="en-IN"/>
        </w:rPr>
        <w:t>Kruskal-Walis H test  </w:t>
      </w:r>
    </w:p>
    <w:p w14:paraId="53F6E08D" w14:textId="77777777" w:rsidR="003A4BCD" w:rsidRPr="004941BD" w:rsidRDefault="003A4BCD" w:rsidP="003A4BCD">
      <w:pPr>
        <w:spacing w:before="133" w:line="360" w:lineRule="auto"/>
        <w:ind w:left="1070"/>
        <w:jc w:val="both"/>
        <w:rPr>
          <w:lang w:eastAsia="en-IN"/>
        </w:rPr>
      </w:pPr>
      <w:r w:rsidRPr="004941BD">
        <w:rPr>
          <w:rFonts w:ascii="Segoe UI Symbol" w:hAnsi="Segoe UI Symbol" w:cs="Segoe UI Symbol"/>
          <w:color w:val="222222"/>
          <w:lang w:eastAsia="en-IN"/>
        </w:rPr>
        <w:t>⮚</w:t>
      </w:r>
      <w:r w:rsidRPr="004941BD">
        <w:rPr>
          <w:rFonts w:ascii="Arial" w:hAnsi="Arial" w:cs="Arial"/>
          <w:color w:val="222222"/>
          <w:lang w:eastAsia="en-IN"/>
        </w:rPr>
        <w:t xml:space="preserve"> </w:t>
      </w:r>
      <w:bookmarkStart w:id="4" w:name="_Hlk165461582"/>
      <w:r w:rsidRPr="004941BD">
        <w:rPr>
          <w:color w:val="222222"/>
          <w:lang w:eastAsia="en-IN"/>
        </w:rPr>
        <w:t>Correlation analysis </w:t>
      </w:r>
    </w:p>
    <w:bookmarkEnd w:id="4"/>
    <w:p w14:paraId="41115897" w14:textId="77777777" w:rsidR="003A4BCD" w:rsidRPr="004941BD" w:rsidRDefault="003A4BCD" w:rsidP="003A4BCD">
      <w:pPr>
        <w:spacing w:before="135" w:line="360" w:lineRule="auto"/>
        <w:ind w:left="1070"/>
        <w:jc w:val="both"/>
        <w:rPr>
          <w:lang w:eastAsia="en-IN"/>
        </w:rPr>
      </w:pPr>
      <w:r w:rsidRPr="004941BD">
        <w:rPr>
          <w:rFonts w:ascii="Segoe UI Symbol" w:hAnsi="Segoe UI Symbol" w:cs="Segoe UI Symbol"/>
          <w:color w:val="222222"/>
          <w:lang w:eastAsia="en-IN"/>
        </w:rPr>
        <w:t>⮚</w:t>
      </w:r>
      <w:r w:rsidRPr="004941BD">
        <w:rPr>
          <w:rFonts w:ascii="Arial" w:hAnsi="Arial" w:cs="Arial"/>
          <w:color w:val="222222"/>
          <w:lang w:eastAsia="en-IN"/>
        </w:rPr>
        <w:t xml:space="preserve"> </w:t>
      </w:r>
      <w:r w:rsidRPr="004941BD">
        <w:rPr>
          <w:color w:val="222222"/>
          <w:lang w:eastAsia="en-IN"/>
        </w:rPr>
        <w:t>Percentage analysis  </w:t>
      </w:r>
    </w:p>
    <w:p w14:paraId="51806AC0" w14:textId="77777777" w:rsidR="003A4BCD" w:rsidRPr="004941BD" w:rsidRDefault="003A4BCD" w:rsidP="003A4BCD">
      <w:pPr>
        <w:spacing w:before="133" w:line="360" w:lineRule="auto"/>
        <w:ind w:left="1070"/>
        <w:jc w:val="both"/>
        <w:rPr>
          <w:lang w:eastAsia="en-IN"/>
        </w:rPr>
      </w:pPr>
      <w:r w:rsidRPr="004941BD">
        <w:rPr>
          <w:rFonts w:ascii="Segoe UI Symbol" w:hAnsi="Segoe UI Symbol" w:cs="Segoe UI Symbol"/>
          <w:color w:val="222222"/>
          <w:lang w:eastAsia="en-IN"/>
        </w:rPr>
        <w:t>⮚</w:t>
      </w:r>
      <w:r w:rsidRPr="004941BD">
        <w:rPr>
          <w:rFonts w:ascii="Arial" w:hAnsi="Arial" w:cs="Arial"/>
          <w:color w:val="222222"/>
          <w:lang w:eastAsia="en-IN"/>
        </w:rPr>
        <w:t xml:space="preserve"> </w:t>
      </w:r>
      <w:r w:rsidRPr="004941BD">
        <w:rPr>
          <w:color w:val="222222"/>
          <w:lang w:eastAsia="en-IN"/>
        </w:rPr>
        <w:t>Regression analysis </w:t>
      </w:r>
    </w:p>
    <w:p w14:paraId="468C360B" w14:textId="77777777" w:rsidR="003A4BCD" w:rsidRDefault="003A4BCD" w:rsidP="003A4BCD">
      <w:pPr>
        <w:spacing w:before="135" w:line="360" w:lineRule="auto"/>
        <w:ind w:left="1070"/>
        <w:jc w:val="both"/>
        <w:rPr>
          <w:color w:val="222222"/>
          <w:lang w:eastAsia="en-IN"/>
        </w:rPr>
      </w:pPr>
      <w:r w:rsidRPr="004941BD">
        <w:rPr>
          <w:rFonts w:ascii="Segoe UI Symbol" w:hAnsi="Segoe UI Symbol" w:cs="Segoe UI Symbol"/>
          <w:color w:val="222222"/>
          <w:lang w:eastAsia="en-IN"/>
        </w:rPr>
        <w:t>⮚</w:t>
      </w:r>
      <w:r w:rsidRPr="004941BD">
        <w:rPr>
          <w:rFonts w:ascii="Arial" w:hAnsi="Arial" w:cs="Arial"/>
          <w:color w:val="222222"/>
          <w:lang w:eastAsia="en-IN"/>
        </w:rPr>
        <w:t xml:space="preserve"> </w:t>
      </w:r>
      <w:r w:rsidRPr="004941BD">
        <w:rPr>
          <w:color w:val="222222"/>
          <w:lang w:eastAsia="en-IN"/>
        </w:rPr>
        <w:t>Chi-Square test </w:t>
      </w:r>
    </w:p>
    <w:p w14:paraId="0C022C3A" w14:textId="77777777" w:rsidR="003A4BCD" w:rsidRDefault="003A4BCD" w:rsidP="003A4BCD">
      <w:pPr>
        <w:spacing w:before="135" w:line="360" w:lineRule="auto"/>
        <w:jc w:val="both"/>
        <w:rPr>
          <w:lang w:eastAsia="en-IN"/>
        </w:rPr>
      </w:pPr>
    </w:p>
    <w:p w14:paraId="4A675395" w14:textId="77777777" w:rsidR="003A4BCD" w:rsidRPr="004941BD" w:rsidRDefault="003A4BCD" w:rsidP="003A4BCD">
      <w:pPr>
        <w:spacing w:before="135" w:line="360" w:lineRule="auto"/>
        <w:jc w:val="both"/>
        <w:rPr>
          <w:lang w:eastAsia="en-IN"/>
        </w:rPr>
      </w:pPr>
      <w:r w:rsidRPr="004941BD">
        <w:rPr>
          <w:b/>
          <w:bCs/>
          <w:color w:val="222222"/>
          <w:sz w:val="28"/>
          <w:szCs w:val="28"/>
          <w:lang w:eastAsia="en-IN"/>
        </w:rPr>
        <w:t>KRUSKAL-WALIS H TEST </w:t>
      </w:r>
    </w:p>
    <w:p w14:paraId="78FE62E7" w14:textId="77777777" w:rsidR="003A4BCD" w:rsidRPr="007975CB" w:rsidRDefault="003A4BCD" w:rsidP="003A4BCD">
      <w:pPr>
        <w:spacing w:before="318" w:line="360" w:lineRule="auto"/>
        <w:ind w:right="443"/>
        <w:jc w:val="both"/>
        <w:rPr>
          <w:lang w:eastAsia="en-IN"/>
        </w:rPr>
      </w:pPr>
      <w:r w:rsidRPr="004941BD">
        <w:rPr>
          <w:color w:val="222222"/>
          <w:lang w:eastAsia="en-IN"/>
        </w:rPr>
        <w:t xml:space="preserve">Kruskal- Walis H test is framed to check the hypothesis whether there is significant difference between the mean rank of the respondents demographics and variables such as </w:t>
      </w:r>
    </w:p>
    <w:p w14:paraId="522527B6" w14:textId="77777777" w:rsidR="003A4BCD" w:rsidRDefault="003A4BCD" w:rsidP="003A4BCD">
      <w:pPr>
        <w:spacing w:before="240" w:after="240" w:line="360" w:lineRule="auto"/>
        <w:rPr>
          <w:color w:val="1F1F1F"/>
          <w:lang w:eastAsia="en-IN"/>
        </w:rPr>
      </w:pPr>
      <w:r>
        <w:rPr>
          <w:noProof/>
        </w:rPr>
        <w:t xml:space="preserve">                                       </w:t>
      </w:r>
      <w:r>
        <w:rPr>
          <w:noProof/>
        </w:rPr>
        <w:drawing>
          <wp:inline distT="0" distB="0" distL="0" distR="0" wp14:anchorId="3457783A" wp14:editId="1AAC1101">
            <wp:extent cx="2857500" cy="904875"/>
            <wp:effectExtent l="0" t="0" r="0" b="0"/>
            <wp:docPr id="17761448" name="Picture 4" descr="h-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e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14:paraId="76714B41" w14:textId="77777777" w:rsidR="003A4BCD" w:rsidRPr="00B97891" w:rsidRDefault="003A4BCD" w:rsidP="003A4BCD">
      <w:pPr>
        <w:spacing w:before="100" w:beforeAutospacing="1" w:after="100" w:afterAutospacing="1" w:line="360" w:lineRule="auto"/>
        <w:rPr>
          <w:lang w:eastAsia="en-IN"/>
        </w:rPr>
      </w:pPr>
      <w:r w:rsidRPr="00B97891">
        <w:rPr>
          <w:lang w:eastAsia="en-IN"/>
        </w:rPr>
        <w:t>Where:</w:t>
      </w:r>
    </w:p>
    <w:p w14:paraId="7360EA28" w14:textId="77777777" w:rsidR="003A4BCD" w:rsidRPr="00B97891" w:rsidRDefault="003A4BCD" w:rsidP="003A4BCD">
      <w:pPr>
        <w:numPr>
          <w:ilvl w:val="0"/>
          <w:numId w:val="86"/>
        </w:numPr>
        <w:spacing w:before="100" w:beforeAutospacing="1" w:after="100" w:afterAutospacing="1" w:line="360" w:lineRule="auto"/>
        <w:rPr>
          <w:lang w:eastAsia="en-IN"/>
        </w:rPr>
      </w:pPr>
      <w:r w:rsidRPr="00B97891">
        <w:rPr>
          <w:lang w:eastAsia="en-IN"/>
        </w:rPr>
        <w:t>H = Kruskal-Wallis H statistic</w:t>
      </w:r>
    </w:p>
    <w:p w14:paraId="6803EFF3" w14:textId="77777777" w:rsidR="003A4BCD" w:rsidRPr="00B97891" w:rsidRDefault="003A4BCD" w:rsidP="003A4BCD">
      <w:pPr>
        <w:numPr>
          <w:ilvl w:val="0"/>
          <w:numId w:val="86"/>
        </w:numPr>
        <w:spacing w:before="100" w:beforeAutospacing="1" w:after="100" w:afterAutospacing="1" w:line="360" w:lineRule="auto"/>
        <w:rPr>
          <w:lang w:eastAsia="en-IN"/>
        </w:rPr>
      </w:pPr>
      <w:r w:rsidRPr="00B97891">
        <w:rPr>
          <w:lang w:eastAsia="en-IN"/>
        </w:rPr>
        <w:t>N = total sample size (sum of all group sizes)</w:t>
      </w:r>
    </w:p>
    <w:p w14:paraId="7A191B02" w14:textId="77777777" w:rsidR="003A4BCD" w:rsidRPr="00B97891" w:rsidRDefault="003A4BCD" w:rsidP="003A4BCD">
      <w:pPr>
        <w:numPr>
          <w:ilvl w:val="0"/>
          <w:numId w:val="86"/>
        </w:numPr>
        <w:spacing w:before="100" w:beforeAutospacing="1" w:after="100" w:afterAutospacing="1" w:line="360" w:lineRule="auto"/>
        <w:rPr>
          <w:lang w:eastAsia="en-IN"/>
        </w:rPr>
      </w:pPr>
      <w:r w:rsidRPr="00B97891">
        <w:rPr>
          <w:lang w:eastAsia="en-IN"/>
        </w:rPr>
        <w:t>nj = sample size of the jth group</w:t>
      </w:r>
    </w:p>
    <w:p w14:paraId="302E24D9" w14:textId="77777777" w:rsidR="003A4BCD" w:rsidRPr="00B97891" w:rsidRDefault="003A4BCD" w:rsidP="003A4BCD">
      <w:pPr>
        <w:numPr>
          <w:ilvl w:val="0"/>
          <w:numId w:val="86"/>
        </w:numPr>
        <w:spacing w:before="100" w:beforeAutospacing="1" w:after="100" w:afterAutospacing="1" w:line="360" w:lineRule="auto"/>
        <w:rPr>
          <w:lang w:eastAsia="en-IN"/>
        </w:rPr>
      </w:pPr>
      <w:r w:rsidRPr="00B97891">
        <w:rPr>
          <w:lang w:eastAsia="en-IN"/>
        </w:rPr>
        <w:t>Tj = sum of ranks in the jth group</w:t>
      </w:r>
    </w:p>
    <w:p w14:paraId="75485BE4" w14:textId="77777777" w:rsidR="003A4BCD" w:rsidRDefault="003A4BCD" w:rsidP="003A4BCD">
      <w:pPr>
        <w:spacing w:before="133" w:line="360" w:lineRule="auto"/>
        <w:jc w:val="both"/>
        <w:rPr>
          <w:b/>
          <w:bCs/>
          <w:color w:val="222222"/>
          <w:lang w:eastAsia="en-IN"/>
        </w:rPr>
      </w:pPr>
    </w:p>
    <w:p w14:paraId="73FA2978" w14:textId="77777777" w:rsidR="003A4BCD" w:rsidRPr="00B97891" w:rsidRDefault="003A4BCD" w:rsidP="003A4BCD">
      <w:pPr>
        <w:spacing w:before="133" w:line="360" w:lineRule="auto"/>
        <w:jc w:val="both"/>
        <w:rPr>
          <w:b/>
          <w:bCs/>
          <w:lang w:eastAsia="en-IN"/>
        </w:rPr>
      </w:pPr>
      <w:r w:rsidRPr="00B97891">
        <w:rPr>
          <w:b/>
          <w:bCs/>
          <w:color w:val="222222"/>
          <w:lang w:eastAsia="en-IN"/>
        </w:rPr>
        <w:t>CORRELATION ANALYSIS </w:t>
      </w:r>
    </w:p>
    <w:p w14:paraId="5F15D34F" w14:textId="77777777" w:rsidR="003A4BCD" w:rsidRPr="00B97891" w:rsidRDefault="003A4BCD" w:rsidP="003A4BCD">
      <w:pPr>
        <w:spacing w:before="240" w:after="240" w:line="360" w:lineRule="auto"/>
        <w:rPr>
          <w:color w:val="1F1F1F"/>
          <w:lang w:eastAsia="en-IN"/>
        </w:rPr>
      </w:pPr>
      <w:r w:rsidRPr="007975CB">
        <w:rPr>
          <w:color w:val="1F1F1F"/>
          <w:lang w:eastAsia="en-IN"/>
        </w:rPr>
        <w:t>Correlation analysis is a statistical technique that measures the strength and direction of the linear relationship between two variables. The most common measure of correlation is the Pearson correlation coefficient, denoted by "r". It ranges from -1 to +1:</w:t>
      </w:r>
    </w:p>
    <w:p w14:paraId="63585B22" w14:textId="77777777" w:rsidR="003A4BCD" w:rsidRPr="00B97891" w:rsidRDefault="003A4BCD" w:rsidP="003A4BCD">
      <w:pPr>
        <w:pStyle w:val="ListParagraph"/>
        <w:numPr>
          <w:ilvl w:val="0"/>
          <w:numId w:val="85"/>
        </w:numPr>
        <w:spacing w:before="240" w:after="240" w:line="360" w:lineRule="auto"/>
        <w:rPr>
          <w:color w:val="1F1F1F"/>
          <w:lang w:eastAsia="en-IN"/>
        </w:rPr>
      </w:pPr>
      <w:r w:rsidRPr="00B97891">
        <w:rPr>
          <w:rStyle w:val="Strong"/>
        </w:rPr>
        <w:t>Positive correlation (0 &lt; r &lt; 1):</w:t>
      </w:r>
      <w:r w:rsidRPr="00B97891">
        <w:t xml:space="preserve"> As the value of one variable increases, the value of the other variable also tends to increase (or vice versa for negative values). </w:t>
      </w:r>
    </w:p>
    <w:p w14:paraId="4FAD1499" w14:textId="77777777" w:rsidR="003A4BCD" w:rsidRPr="00B97891" w:rsidRDefault="003A4BCD" w:rsidP="003A4BCD">
      <w:pPr>
        <w:pStyle w:val="ListParagraph"/>
        <w:numPr>
          <w:ilvl w:val="0"/>
          <w:numId w:val="85"/>
        </w:numPr>
        <w:spacing w:after="160" w:line="360" w:lineRule="auto"/>
      </w:pPr>
      <w:r w:rsidRPr="00B97891">
        <w:rPr>
          <w:rStyle w:val="Strong"/>
        </w:rPr>
        <w:lastRenderedPageBreak/>
        <w:t>Negative correlation (-1 &lt; r &lt; 0):</w:t>
      </w:r>
      <w:r w:rsidRPr="00B97891">
        <w:t xml:space="preserve"> As the value of one variable increases, the value of the other variable tends to decrease. </w:t>
      </w:r>
    </w:p>
    <w:p w14:paraId="3DFC04FA" w14:textId="77777777" w:rsidR="003A4BCD" w:rsidRPr="00B97891" w:rsidRDefault="003A4BCD" w:rsidP="003A4BCD">
      <w:pPr>
        <w:pStyle w:val="ListParagraph"/>
        <w:numPr>
          <w:ilvl w:val="0"/>
          <w:numId w:val="85"/>
        </w:numPr>
        <w:spacing w:line="360" w:lineRule="auto"/>
        <w:rPr>
          <w:color w:val="1F1F1F"/>
          <w:lang w:eastAsia="en-IN"/>
        </w:rPr>
      </w:pPr>
      <w:r w:rsidRPr="00B97891">
        <w:rPr>
          <w:rStyle w:val="Strong"/>
        </w:rPr>
        <w:t>Zero correlation (r = 0):</w:t>
      </w:r>
      <w:r w:rsidRPr="00B97891">
        <w:t xml:space="preserve"> There's no linear relationship between the two variables.</w:t>
      </w:r>
    </w:p>
    <w:p w14:paraId="0857CB08" w14:textId="77777777" w:rsidR="003A4BCD" w:rsidRDefault="003A4BCD" w:rsidP="003A4BCD">
      <w:pPr>
        <w:spacing w:before="240" w:after="240" w:line="360" w:lineRule="auto"/>
        <w:rPr>
          <w:color w:val="1F1F1F"/>
          <w:lang w:eastAsia="en-IN"/>
        </w:rPr>
      </w:pPr>
    </w:p>
    <w:p w14:paraId="2B14AE13" w14:textId="77777777" w:rsidR="003A4BCD" w:rsidRPr="00B97891" w:rsidRDefault="003A4BCD" w:rsidP="003A4BCD">
      <w:pPr>
        <w:spacing w:before="240" w:after="240" w:line="360" w:lineRule="auto"/>
        <w:rPr>
          <w:color w:val="1F1F1F"/>
          <w:lang w:eastAsia="en-IN"/>
        </w:rPr>
      </w:pPr>
      <w:r w:rsidRPr="007975CB">
        <w:rPr>
          <w:color w:val="1F1F1F"/>
          <w:lang w:eastAsia="en-IN"/>
        </w:rPr>
        <w:t>Here's the formula for the Pearson correlation coefficient:</w:t>
      </w:r>
    </w:p>
    <w:p w14:paraId="5366E345" w14:textId="77777777" w:rsidR="003A4BCD" w:rsidRPr="00B97891" w:rsidRDefault="003A4BCD" w:rsidP="003A4BCD">
      <w:pPr>
        <w:spacing w:before="240" w:after="240" w:line="360" w:lineRule="auto"/>
        <w:rPr>
          <w:color w:val="1F1F1F"/>
          <w:lang w:eastAsia="en-IN"/>
        </w:rPr>
      </w:pPr>
      <w:r w:rsidRPr="00B97891">
        <w:rPr>
          <w:noProof/>
        </w:rPr>
        <w:t xml:space="preserve">                   </w:t>
      </w:r>
      <w:r w:rsidRPr="00B97891">
        <w:rPr>
          <w:noProof/>
        </w:rPr>
        <w:drawing>
          <wp:inline distT="0" distB="0" distL="0" distR="0" wp14:anchorId="56151539" wp14:editId="01DC1EF3">
            <wp:extent cx="4514850" cy="828675"/>
            <wp:effectExtent l="0" t="0" r="0" b="0"/>
            <wp:docPr id="26717152" name="Picture 1" descr="Pearson Correlation Coefficient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 Correlation Coefficient Formul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14850" cy="828675"/>
                    </a:xfrm>
                    <a:prstGeom prst="rect">
                      <a:avLst/>
                    </a:prstGeom>
                    <a:noFill/>
                    <a:ln>
                      <a:noFill/>
                    </a:ln>
                  </pic:spPr>
                </pic:pic>
              </a:graphicData>
            </a:graphic>
          </wp:inline>
        </w:drawing>
      </w:r>
    </w:p>
    <w:p w14:paraId="2D29BC23" w14:textId="77777777" w:rsidR="003A4BCD" w:rsidRPr="00B97891" w:rsidRDefault="003A4BCD" w:rsidP="003A4BCD">
      <w:pPr>
        <w:pStyle w:val="NormalWeb"/>
        <w:shd w:val="clear" w:color="auto" w:fill="FFFFFF"/>
        <w:spacing w:before="0" w:beforeAutospacing="0" w:after="240" w:afterAutospacing="0" w:line="360" w:lineRule="auto"/>
        <w:rPr>
          <w:color w:val="444444"/>
        </w:rPr>
      </w:pPr>
      <w:r w:rsidRPr="00B97891">
        <w:rPr>
          <w:color w:val="444444"/>
        </w:rPr>
        <w:t>Where n = Quantity of Information</w:t>
      </w:r>
    </w:p>
    <w:p w14:paraId="35235E09" w14:textId="77777777" w:rsidR="003A4BCD" w:rsidRPr="00B97891" w:rsidRDefault="003A4BCD" w:rsidP="003A4BCD">
      <w:pPr>
        <w:pStyle w:val="NormalWeb"/>
        <w:shd w:val="clear" w:color="auto" w:fill="FFFFFF"/>
        <w:spacing w:before="0" w:beforeAutospacing="0" w:after="240" w:afterAutospacing="0" w:line="360" w:lineRule="auto"/>
        <w:rPr>
          <w:color w:val="444444"/>
        </w:rPr>
      </w:pPr>
      <w:r w:rsidRPr="00B97891">
        <w:rPr>
          <w:color w:val="444444"/>
        </w:rPr>
        <w:t>Σx = Total of the First Variable Value</w:t>
      </w:r>
    </w:p>
    <w:p w14:paraId="28DB5883" w14:textId="77777777" w:rsidR="003A4BCD" w:rsidRPr="00B97891" w:rsidRDefault="003A4BCD" w:rsidP="003A4BCD">
      <w:pPr>
        <w:pStyle w:val="NormalWeb"/>
        <w:shd w:val="clear" w:color="auto" w:fill="FFFFFF"/>
        <w:spacing w:before="0" w:beforeAutospacing="0" w:after="240" w:afterAutospacing="0" w:line="360" w:lineRule="auto"/>
        <w:rPr>
          <w:color w:val="444444"/>
        </w:rPr>
      </w:pPr>
      <w:r w:rsidRPr="00B97891">
        <w:rPr>
          <w:color w:val="444444"/>
        </w:rPr>
        <w:t>Σy = Total of the Second Variable Value</w:t>
      </w:r>
    </w:p>
    <w:p w14:paraId="01DF59E2" w14:textId="77777777" w:rsidR="003A4BCD" w:rsidRPr="00B97891" w:rsidRDefault="003A4BCD" w:rsidP="003A4BCD">
      <w:pPr>
        <w:pStyle w:val="NormalWeb"/>
        <w:shd w:val="clear" w:color="auto" w:fill="FFFFFF"/>
        <w:spacing w:before="0" w:beforeAutospacing="0" w:after="240" w:afterAutospacing="0" w:line="360" w:lineRule="auto"/>
        <w:rPr>
          <w:color w:val="444444"/>
        </w:rPr>
      </w:pPr>
      <w:r w:rsidRPr="00B97891">
        <w:rPr>
          <w:color w:val="444444"/>
        </w:rPr>
        <w:t>Σxy = Sum of the Product of first &amp; Second Value</w:t>
      </w:r>
    </w:p>
    <w:p w14:paraId="7087E0BB" w14:textId="77777777" w:rsidR="003A4BCD" w:rsidRPr="00B97891" w:rsidRDefault="003A4BCD" w:rsidP="003A4BCD">
      <w:pPr>
        <w:pStyle w:val="NormalWeb"/>
        <w:shd w:val="clear" w:color="auto" w:fill="FFFFFF"/>
        <w:spacing w:before="0" w:beforeAutospacing="0" w:after="240" w:afterAutospacing="0" w:line="360" w:lineRule="auto"/>
        <w:rPr>
          <w:color w:val="444444"/>
        </w:rPr>
      </w:pPr>
      <w:r w:rsidRPr="00B97891">
        <w:rPr>
          <w:color w:val="444444"/>
        </w:rPr>
        <w:t>Σx</w:t>
      </w:r>
      <w:r w:rsidRPr="00B97891">
        <w:rPr>
          <w:color w:val="444444"/>
          <w:vertAlign w:val="superscript"/>
        </w:rPr>
        <w:t>2</w:t>
      </w:r>
      <w:r w:rsidRPr="00B97891">
        <w:rPr>
          <w:color w:val="444444"/>
        </w:rPr>
        <w:t> = Sum of the Squares of the First Value</w:t>
      </w:r>
    </w:p>
    <w:p w14:paraId="27C55787" w14:textId="77777777" w:rsidR="003A4BCD" w:rsidRPr="00B97891" w:rsidRDefault="003A4BCD" w:rsidP="003A4BCD">
      <w:pPr>
        <w:pStyle w:val="NormalWeb"/>
        <w:shd w:val="clear" w:color="auto" w:fill="FFFFFF"/>
        <w:spacing w:before="0" w:beforeAutospacing="0" w:after="240" w:afterAutospacing="0" w:line="360" w:lineRule="auto"/>
        <w:rPr>
          <w:color w:val="444444"/>
        </w:rPr>
      </w:pPr>
      <w:r w:rsidRPr="00B97891">
        <w:rPr>
          <w:color w:val="444444"/>
        </w:rPr>
        <w:t>Σy</w:t>
      </w:r>
      <w:r w:rsidRPr="00B97891">
        <w:rPr>
          <w:color w:val="444444"/>
          <w:vertAlign w:val="superscript"/>
        </w:rPr>
        <w:t>2</w:t>
      </w:r>
      <w:r w:rsidRPr="00B97891">
        <w:rPr>
          <w:color w:val="444444"/>
        </w:rPr>
        <w:t> = Sum of the Squares of the Second Value</w:t>
      </w:r>
    </w:p>
    <w:p w14:paraId="58BBAEAF" w14:textId="77777777" w:rsidR="003A4BCD" w:rsidRDefault="003A4BCD" w:rsidP="003A4BCD">
      <w:pPr>
        <w:spacing w:before="318" w:line="360" w:lineRule="auto"/>
        <w:ind w:right="443"/>
        <w:jc w:val="both"/>
        <w:rPr>
          <w:lang w:eastAsia="en-IN"/>
        </w:rPr>
      </w:pPr>
      <w:r w:rsidRPr="004941BD">
        <w:rPr>
          <w:b/>
          <w:bCs/>
          <w:color w:val="222222"/>
          <w:sz w:val="28"/>
          <w:szCs w:val="28"/>
          <w:lang w:eastAsia="en-IN"/>
        </w:rPr>
        <w:t>CHI-SQUARE TEST </w:t>
      </w:r>
    </w:p>
    <w:p w14:paraId="332944D8" w14:textId="77777777" w:rsidR="003A4BCD" w:rsidRDefault="003A4BCD" w:rsidP="003A4BCD">
      <w:pPr>
        <w:spacing w:before="318" w:line="360" w:lineRule="auto"/>
        <w:ind w:right="443"/>
        <w:jc w:val="both"/>
        <w:rPr>
          <w:lang w:eastAsia="en-IN"/>
        </w:rPr>
      </w:pPr>
      <w:r w:rsidRPr="004941BD">
        <w:rPr>
          <w:color w:val="222222"/>
          <w:lang w:eastAsia="en-IN"/>
        </w:rPr>
        <w:t>This is an important test amongst the several tests of significance. It is used in the context of sampling analysis for comparing a variance to a theoretical variance. Uses of chi-square </w:t>
      </w:r>
    </w:p>
    <w:p w14:paraId="5142E111" w14:textId="77777777" w:rsidR="003A4BCD" w:rsidRPr="00447F29" w:rsidRDefault="003A4BCD" w:rsidP="003A4BCD">
      <w:pPr>
        <w:pStyle w:val="ListParagraph"/>
        <w:numPr>
          <w:ilvl w:val="0"/>
          <w:numId w:val="74"/>
        </w:numPr>
        <w:spacing w:before="318" w:line="360" w:lineRule="auto"/>
        <w:ind w:right="443"/>
        <w:jc w:val="both"/>
        <w:rPr>
          <w:lang w:eastAsia="en-IN"/>
        </w:rPr>
      </w:pPr>
      <w:r w:rsidRPr="00447F29">
        <w:rPr>
          <w:color w:val="222222"/>
          <w:lang w:eastAsia="en-IN"/>
        </w:rPr>
        <w:t>To test independence of the attributes </w:t>
      </w:r>
    </w:p>
    <w:p w14:paraId="0DC137C6" w14:textId="77777777" w:rsidR="003A4BCD" w:rsidRPr="00447F29" w:rsidRDefault="003A4BCD" w:rsidP="003A4BCD">
      <w:pPr>
        <w:pStyle w:val="ListParagraph"/>
        <w:numPr>
          <w:ilvl w:val="0"/>
          <w:numId w:val="74"/>
        </w:numPr>
        <w:spacing w:before="318" w:line="360" w:lineRule="auto"/>
        <w:ind w:right="443"/>
        <w:jc w:val="both"/>
        <w:rPr>
          <w:lang w:eastAsia="en-IN"/>
        </w:rPr>
      </w:pPr>
      <w:r w:rsidRPr="00447F29">
        <w:rPr>
          <w:color w:val="222222"/>
          <w:lang w:eastAsia="en-IN"/>
        </w:rPr>
        <w:t>To test homogeneity </w:t>
      </w:r>
    </w:p>
    <w:p w14:paraId="48855E4D" w14:textId="77777777" w:rsidR="003A4BCD" w:rsidRPr="00447F29" w:rsidRDefault="003A4BCD" w:rsidP="003A4BCD">
      <w:pPr>
        <w:pStyle w:val="ListParagraph"/>
        <w:numPr>
          <w:ilvl w:val="0"/>
          <w:numId w:val="74"/>
        </w:numPr>
        <w:spacing w:before="133" w:line="360" w:lineRule="auto"/>
        <w:jc w:val="both"/>
        <w:rPr>
          <w:lang w:eastAsia="en-IN"/>
        </w:rPr>
      </w:pPr>
      <w:r w:rsidRPr="00447F29">
        <w:rPr>
          <w:color w:val="222222"/>
          <w:lang w:eastAsia="en-IN"/>
        </w:rPr>
        <w:t>To test goodness of fit </w:t>
      </w:r>
    </w:p>
    <w:p w14:paraId="3F7F92BA" w14:textId="77777777" w:rsidR="003A4BCD" w:rsidRPr="004941BD" w:rsidRDefault="003A4BCD" w:rsidP="003A4BCD">
      <w:pPr>
        <w:spacing w:before="150" w:line="360" w:lineRule="auto"/>
        <w:ind w:left="2493"/>
        <w:jc w:val="both"/>
        <w:rPr>
          <w:lang w:eastAsia="en-IN"/>
        </w:rPr>
      </w:pPr>
      <w:r w:rsidRPr="004941BD">
        <w:rPr>
          <w:rFonts w:ascii="Arial" w:hAnsi="Arial" w:cs="Arial"/>
          <w:color w:val="222222"/>
          <w:sz w:val="5"/>
          <w:szCs w:val="5"/>
          <w:lang w:eastAsia="en-IN"/>
        </w:rPr>
        <w:t>▪ </w:t>
      </w:r>
    </w:p>
    <w:p w14:paraId="1C2CD2D9" w14:textId="77777777" w:rsidR="003A4BCD" w:rsidRDefault="003A4BCD" w:rsidP="003A4BCD">
      <w:pPr>
        <w:spacing w:before="5" w:line="360" w:lineRule="auto"/>
        <w:ind w:left="697"/>
        <w:jc w:val="both"/>
        <w:rPr>
          <w:lang w:eastAsia="en-IN"/>
        </w:rPr>
      </w:pPr>
      <w:r w:rsidRPr="004941BD">
        <w:rPr>
          <w:color w:val="222222"/>
          <w:lang w:eastAsia="en-IN"/>
        </w:rPr>
        <w:t>The formula for Chi-Square test is </w:t>
      </w:r>
    </w:p>
    <w:p w14:paraId="7EA18A2C" w14:textId="77777777" w:rsidR="003A4BCD" w:rsidRDefault="003A4BCD" w:rsidP="003A4BCD">
      <w:pPr>
        <w:spacing w:before="5" w:line="360" w:lineRule="auto"/>
        <w:ind w:left="697"/>
        <w:jc w:val="both"/>
        <w:rPr>
          <w:lang w:eastAsia="en-IN"/>
        </w:rPr>
      </w:pPr>
    </w:p>
    <w:p w14:paraId="163EB4CB" w14:textId="77777777" w:rsidR="003A4BCD" w:rsidRDefault="003A4BCD" w:rsidP="003A4BCD">
      <w:pPr>
        <w:spacing w:before="5" w:line="360" w:lineRule="auto"/>
        <w:jc w:val="both"/>
        <w:rPr>
          <w:b/>
          <w:bCs/>
          <w:color w:val="222222"/>
          <w:sz w:val="28"/>
          <w:szCs w:val="28"/>
          <w:lang w:eastAsia="en-IN"/>
        </w:rPr>
      </w:pPr>
      <w:r>
        <w:rPr>
          <w:noProof/>
          <w:color w:val="222222"/>
          <w:bdr w:val="none" w:sz="0" w:space="0" w:color="auto" w:frame="1"/>
          <w:lang w:eastAsia="en-IN"/>
        </w:rPr>
        <w:lastRenderedPageBreak/>
        <w:t xml:space="preserve">                   </w:t>
      </w:r>
      <w:r w:rsidRPr="004941BD">
        <w:rPr>
          <w:noProof/>
          <w:color w:val="222222"/>
          <w:bdr w:val="none" w:sz="0" w:space="0" w:color="auto" w:frame="1"/>
          <w:lang w:eastAsia="en-IN"/>
        </w:rPr>
        <w:drawing>
          <wp:inline distT="0" distB="0" distL="0" distR="0" wp14:anchorId="749C11B0" wp14:editId="225F7CBC">
            <wp:extent cx="3390900" cy="1348740"/>
            <wp:effectExtent l="0" t="0" r="0" b="3810"/>
            <wp:docPr id="566981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90900" cy="1348740"/>
                    </a:xfrm>
                    <a:prstGeom prst="rect">
                      <a:avLst/>
                    </a:prstGeom>
                    <a:noFill/>
                    <a:ln>
                      <a:noFill/>
                    </a:ln>
                  </pic:spPr>
                </pic:pic>
              </a:graphicData>
            </a:graphic>
          </wp:inline>
        </w:drawing>
      </w:r>
    </w:p>
    <w:p w14:paraId="7EAA9E7E" w14:textId="77777777" w:rsidR="003A4BCD" w:rsidRDefault="003A4BCD" w:rsidP="003A4BCD">
      <w:pPr>
        <w:spacing w:before="5" w:line="360" w:lineRule="auto"/>
        <w:jc w:val="both"/>
        <w:rPr>
          <w:b/>
          <w:bCs/>
          <w:color w:val="222222"/>
          <w:sz w:val="28"/>
          <w:szCs w:val="28"/>
          <w:lang w:eastAsia="en-IN"/>
        </w:rPr>
      </w:pPr>
    </w:p>
    <w:p w14:paraId="728F444D" w14:textId="77777777" w:rsidR="003A4BCD" w:rsidRDefault="003A4BCD" w:rsidP="003A4BCD">
      <w:pPr>
        <w:spacing w:before="5" w:line="360" w:lineRule="auto"/>
        <w:jc w:val="both"/>
        <w:rPr>
          <w:b/>
          <w:bCs/>
          <w:color w:val="222222"/>
          <w:sz w:val="28"/>
          <w:szCs w:val="28"/>
          <w:lang w:eastAsia="en-IN"/>
        </w:rPr>
      </w:pPr>
    </w:p>
    <w:p w14:paraId="7D3C39FA" w14:textId="77777777" w:rsidR="003A4BCD" w:rsidRPr="008C2428" w:rsidRDefault="003A4BCD" w:rsidP="003A4BCD">
      <w:pPr>
        <w:spacing w:before="5" w:line="360" w:lineRule="auto"/>
        <w:jc w:val="both"/>
        <w:rPr>
          <w:lang w:eastAsia="en-IN"/>
        </w:rPr>
      </w:pPr>
      <w:r w:rsidRPr="004941BD">
        <w:rPr>
          <w:b/>
          <w:bCs/>
          <w:color w:val="222222"/>
          <w:sz w:val="28"/>
          <w:szCs w:val="28"/>
          <w:lang w:eastAsia="en-IN"/>
        </w:rPr>
        <w:t>REGRESSION ANALYSIS </w:t>
      </w:r>
    </w:p>
    <w:p w14:paraId="0A891D57" w14:textId="77777777" w:rsidR="003A4BCD" w:rsidRPr="004941BD" w:rsidRDefault="003A4BCD" w:rsidP="003A4BCD">
      <w:pPr>
        <w:spacing w:before="135" w:line="360" w:lineRule="auto"/>
        <w:ind w:right="442"/>
        <w:jc w:val="both"/>
        <w:rPr>
          <w:lang w:eastAsia="en-IN"/>
        </w:rPr>
      </w:pPr>
      <w:r w:rsidRPr="004941BD">
        <w:rPr>
          <w:color w:val="222222"/>
          <w:lang w:eastAsia="en-IN"/>
        </w:rPr>
        <w:t>Regression analysis is a statistical tool used to examine how different variables are related. It helps us understand the connection between a dependent variable and one or more independent variables. This relationship is typically visualized through graphs, and the analysis assesses how changes in the independent variables impact the dependent variable.</w:t>
      </w:r>
    </w:p>
    <w:p w14:paraId="49374D46" w14:textId="77777777" w:rsidR="003A4BCD" w:rsidRPr="004941BD" w:rsidRDefault="003A4BCD" w:rsidP="003A4BCD">
      <w:pPr>
        <w:spacing w:before="280" w:line="360" w:lineRule="auto"/>
        <w:ind w:right="4903"/>
        <w:jc w:val="both"/>
        <w:rPr>
          <w:lang w:eastAsia="en-IN"/>
        </w:rPr>
      </w:pPr>
      <w:r w:rsidRPr="004941BD">
        <w:rPr>
          <w:rFonts w:ascii="Calibri" w:hAnsi="Calibri" w:cs="Calibri"/>
          <w:color w:val="000000"/>
          <w:lang w:eastAsia="en-IN"/>
        </w:rPr>
        <w:t> </w:t>
      </w:r>
      <w:r w:rsidRPr="004941BD">
        <w:rPr>
          <w:b/>
          <w:bCs/>
          <w:color w:val="222222"/>
          <w:sz w:val="28"/>
          <w:szCs w:val="28"/>
          <w:lang w:eastAsia="en-IN"/>
        </w:rPr>
        <w:t>PERCENTAGE ANALYSIS </w:t>
      </w:r>
    </w:p>
    <w:p w14:paraId="699C58E2" w14:textId="77777777" w:rsidR="003A4BCD" w:rsidRDefault="003A4BCD" w:rsidP="003A4BCD">
      <w:pPr>
        <w:spacing w:before="318" w:line="360" w:lineRule="auto"/>
        <w:ind w:right="442"/>
        <w:jc w:val="both"/>
        <w:rPr>
          <w:lang w:eastAsia="en-IN"/>
        </w:rPr>
      </w:pPr>
      <w:r w:rsidRPr="004941BD">
        <w:rPr>
          <w:color w:val="222222"/>
          <w:lang w:eastAsia="en-IN"/>
        </w:rPr>
        <w:t>To calculate the percentage of any number, the number is divided by the whole and multiplied by 100. It is used in data analysis as it helps in finding information on discrete categories and collating statistical data. </w:t>
      </w:r>
    </w:p>
    <w:p w14:paraId="2E0AC9DE" w14:textId="77777777" w:rsidR="003A4BCD" w:rsidRPr="004941BD" w:rsidRDefault="003A4BCD" w:rsidP="003A4BCD">
      <w:pPr>
        <w:spacing w:before="318" w:line="360" w:lineRule="auto"/>
        <w:ind w:right="442"/>
        <w:jc w:val="both"/>
        <w:rPr>
          <w:lang w:eastAsia="en-IN"/>
        </w:rPr>
      </w:pPr>
      <w:r w:rsidRPr="004941BD">
        <w:rPr>
          <w:b/>
          <w:bCs/>
          <w:color w:val="222222"/>
          <w:sz w:val="28"/>
          <w:szCs w:val="28"/>
          <w:lang w:eastAsia="en-IN"/>
        </w:rPr>
        <w:t>SPEARMAN RANK CORRELATION ANALYSIS  </w:t>
      </w:r>
    </w:p>
    <w:p w14:paraId="6EEF1579" w14:textId="77777777" w:rsidR="003A4BCD" w:rsidRPr="004941BD" w:rsidRDefault="003A4BCD" w:rsidP="003A4BCD">
      <w:pPr>
        <w:spacing w:before="318" w:line="360" w:lineRule="auto"/>
        <w:ind w:right="450"/>
        <w:jc w:val="both"/>
        <w:rPr>
          <w:lang w:eastAsia="en-IN"/>
        </w:rPr>
      </w:pPr>
      <w:r w:rsidRPr="004941BD">
        <w:rPr>
          <w:color w:val="222222"/>
          <w:lang w:eastAsia="en-IN"/>
        </w:rPr>
        <w:t>Correlation analysis was used to examine the relationship between the variables. It indicates how or what extent variables are associated with each other. </w:t>
      </w:r>
    </w:p>
    <w:p w14:paraId="6517BC44" w14:textId="77777777" w:rsidR="003A4BCD" w:rsidRPr="004941BD" w:rsidRDefault="003A4BCD" w:rsidP="003A4BCD">
      <w:pPr>
        <w:spacing w:before="188" w:line="360" w:lineRule="auto"/>
        <w:jc w:val="both"/>
        <w:rPr>
          <w:lang w:eastAsia="en-IN"/>
        </w:rPr>
      </w:pPr>
      <w:r w:rsidRPr="004941BD">
        <w:rPr>
          <w:color w:val="222222"/>
          <w:lang w:eastAsia="en-IN"/>
        </w:rPr>
        <w:t>The formula for calculating Spearman rank</w:t>
      </w:r>
      <w:r>
        <w:rPr>
          <w:color w:val="222222"/>
          <w:lang w:eastAsia="en-IN"/>
        </w:rPr>
        <w:t xml:space="preserve"> </w:t>
      </w:r>
      <w:r w:rsidRPr="004941BD">
        <w:rPr>
          <w:color w:val="222222"/>
          <w:lang w:eastAsia="en-IN"/>
        </w:rPr>
        <w:t>correlation, </w:t>
      </w:r>
    </w:p>
    <w:p w14:paraId="5A9E598A" w14:textId="77777777" w:rsidR="003A4BCD" w:rsidRDefault="003A4BCD" w:rsidP="003A4BCD">
      <w:pPr>
        <w:spacing w:before="314" w:line="360" w:lineRule="auto"/>
        <w:ind w:left="690"/>
        <w:jc w:val="both"/>
        <w:rPr>
          <w:lang w:eastAsia="en-IN"/>
        </w:rPr>
      </w:pPr>
      <w:r w:rsidRPr="004941BD">
        <w:rPr>
          <w:color w:val="222222"/>
          <w:lang w:eastAsia="en-IN"/>
        </w:rPr>
        <w:t> </w:t>
      </w:r>
      <w:r>
        <w:rPr>
          <w:noProof/>
          <w:color w:val="222222"/>
          <w:bdr w:val="none" w:sz="0" w:space="0" w:color="auto" w:frame="1"/>
          <w:lang w:eastAsia="en-IN"/>
        </w:rPr>
        <w:t xml:space="preserve">                         </w:t>
      </w:r>
      <w:r w:rsidRPr="004941BD">
        <w:rPr>
          <w:noProof/>
          <w:color w:val="222222"/>
          <w:bdr w:val="none" w:sz="0" w:space="0" w:color="auto" w:frame="1"/>
          <w:lang w:eastAsia="en-IN"/>
        </w:rPr>
        <w:drawing>
          <wp:inline distT="0" distB="0" distL="0" distR="0" wp14:anchorId="44410326" wp14:editId="0D22B441">
            <wp:extent cx="2811780" cy="693420"/>
            <wp:effectExtent l="0" t="0" r="7620" b="0"/>
            <wp:docPr id="2010653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11780" cy="693420"/>
                    </a:xfrm>
                    <a:prstGeom prst="rect">
                      <a:avLst/>
                    </a:prstGeom>
                    <a:noFill/>
                    <a:ln>
                      <a:noFill/>
                    </a:ln>
                  </pic:spPr>
                </pic:pic>
              </a:graphicData>
            </a:graphic>
          </wp:inline>
        </w:drawing>
      </w:r>
    </w:p>
    <w:p w14:paraId="07DDDF00" w14:textId="77777777" w:rsidR="003A4BCD" w:rsidRDefault="003A4BCD" w:rsidP="003A4BCD">
      <w:pPr>
        <w:spacing w:before="314" w:line="360" w:lineRule="auto"/>
        <w:jc w:val="both"/>
        <w:rPr>
          <w:b/>
          <w:bCs/>
          <w:color w:val="000000" w:themeColor="text1"/>
        </w:rPr>
      </w:pPr>
    </w:p>
    <w:p w14:paraId="210F7226" w14:textId="77777777" w:rsidR="003A4BCD" w:rsidRDefault="003A4BCD" w:rsidP="003A4BCD">
      <w:pPr>
        <w:spacing w:before="314" w:line="360" w:lineRule="auto"/>
        <w:jc w:val="both"/>
        <w:rPr>
          <w:b/>
          <w:bCs/>
          <w:color w:val="000000" w:themeColor="text1"/>
        </w:rPr>
      </w:pPr>
    </w:p>
    <w:p w14:paraId="689AF08C" w14:textId="77777777" w:rsidR="003A4BCD" w:rsidRPr="00D207E1" w:rsidRDefault="003A4BCD" w:rsidP="003A4BCD">
      <w:pPr>
        <w:spacing w:before="314" w:line="360" w:lineRule="auto"/>
        <w:rPr>
          <w:sz w:val="28"/>
          <w:szCs w:val="28"/>
          <w:lang w:eastAsia="en-IN"/>
        </w:rPr>
      </w:pPr>
      <w:r>
        <w:rPr>
          <w:b/>
          <w:bCs/>
          <w:color w:val="000000" w:themeColor="text1"/>
        </w:rPr>
        <w:lastRenderedPageBreak/>
        <w:t xml:space="preserve">                    </w:t>
      </w:r>
      <w:r w:rsidRPr="00D207E1">
        <w:rPr>
          <w:b/>
          <w:bCs/>
          <w:color w:val="000000" w:themeColor="text1"/>
          <w:sz w:val="28"/>
          <w:szCs w:val="28"/>
        </w:rPr>
        <w:t>3.2 DATA ANALYSIS AND INTERPRETATION</w:t>
      </w:r>
    </w:p>
    <w:p w14:paraId="1B0B1569" w14:textId="77777777" w:rsidR="003A4BCD" w:rsidRPr="00D207E1" w:rsidRDefault="003A4BCD" w:rsidP="003A4BCD">
      <w:pPr>
        <w:spacing w:after="25"/>
        <w:jc w:val="center"/>
        <w:rPr>
          <w:color w:val="000000" w:themeColor="text1"/>
          <w:sz w:val="28"/>
          <w:szCs w:val="28"/>
        </w:rPr>
      </w:pPr>
    </w:p>
    <w:p w14:paraId="13411BDD" w14:textId="77777777" w:rsidR="003A4BCD" w:rsidRPr="00EA0CC4" w:rsidRDefault="003A4BCD" w:rsidP="003A4BCD">
      <w:pPr>
        <w:spacing w:after="25"/>
        <w:rPr>
          <w:color w:val="000000" w:themeColor="text1"/>
        </w:rPr>
      </w:pPr>
    </w:p>
    <w:p w14:paraId="43D6A209" w14:textId="77777777" w:rsidR="003A4BCD" w:rsidRPr="00302D18" w:rsidRDefault="003A4BCD" w:rsidP="003A4BCD">
      <w:pPr>
        <w:spacing w:after="25"/>
        <w:rPr>
          <w:b/>
          <w:bCs/>
          <w:color w:val="000000" w:themeColor="text1"/>
        </w:rPr>
      </w:pPr>
      <w:r w:rsidRPr="00302D18">
        <w:rPr>
          <w:b/>
          <w:bCs/>
          <w:color w:val="000000" w:themeColor="text1"/>
        </w:rPr>
        <w:t>TABLE 3.2.1</w:t>
      </w:r>
    </w:p>
    <w:p w14:paraId="1C130851" w14:textId="77777777" w:rsidR="003A4BCD" w:rsidRPr="00EA0CC4" w:rsidRDefault="003A4BCD" w:rsidP="003A4BCD">
      <w:pPr>
        <w:spacing w:after="25"/>
        <w:rPr>
          <w:color w:val="000000" w:themeColor="text1"/>
        </w:rPr>
      </w:pPr>
    </w:p>
    <w:p w14:paraId="2132C51F" w14:textId="77777777" w:rsidR="003A4BCD" w:rsidRPr="00302D18" w:rsidRDefault="003A4BCD" w:rsidP="003A4BCD">
      <w:pPr>
        <w:spacing w:after="25"/>
        <w:rPr>
          <w:color w:val="000000" w:themeColor="text1"/>
          <w:sz w:val="28"/>
          <w:szCs w:val="28"/>
        </w:rPr>
      </w:pPr>
      <w:r w:rsidRPr="00302D18">
        <w:rPr>
          <w:color w:val="000000" w:themeColor="text1"/>
          <w:sz w:val="28"/>
          <w:szCs w:val="28"/>
        </w:rPr>
        <w:t xml:space="preserve">                                        Gender of the Respondents</w:t>
      </w:r>
    </w:p>
    <w:p w14:paraId="33C10ADB" w14:textId="77777777" w:rsidR="003A4BCD" w:rsidRPr="00EA0CC4" w:rsidRDefault="003A4BCD" w:rsidP="003A4BCD">
      <w:pPr>
        <w:spacing w:after="25"/>
        <w:rPr>
          <w:color w:val="000000" w:themeColor="text1"/>
        </w:rPr>
      </w:pPr>
    </w:p>
    <w:tbl>
      <w:tblPr>
        <w:tblStyle w:val="TableGrid"/>
        <w:tblW w:w="0" w:type="auto"/>
        <w:tblLook w:val="04A0" w:firstRow="1" w:lastRow="0" w:firstColumn="1" w:lastColumn="0" w:noHBand="0" w:noVBand="1"/>
      </w:tblPr>
      <w:tblGrid>
        <w:gridCol w:w="2061"/>
        <w:gridCol w:w="2572"/>
        <w:gridCol w:w="2413"/>
        <w:gridCol w:w="1971"/>
      </w:tblGrid>
      <w:tr w:rsidR="003A4BCD" w:rsidRPr="00EA0CC4" w14:paraId="5576B817" w14:textId="77777777" w:rsidTr="00BE7BFB">
        <w:tc>
          <w:tcPr>
            <w:tcW w:w="2166" w:type="dxa"/>
          </w:tcPr>
          <w:p w14:paraId="0FCA502C" w14:textId="77777777" w:rsidR="003A4BCD" w:rsidRPr="00EA0CC4" w:rsidRDefault="003A4BCD" w:rsidP="00BE7BFB">
            <w:pPr>
              <w:spacing w:after="25"/>
              <w:jc w:val="center"/>
              <w:rPr>
                <w:color w:val="000000" w:themeColor="text1"/>
              </w:rPr>
            </w:pPr>
            <w:r w:rsidRPr="003B5EC9">
              <w:rPr>
                <w:b/>
                <w:bCs/>
                <w:color w:val="222222"/>
              </w:rPr>
              <w:t>S.NO</w:t>
            </w:r>
          </w:p>
        </w:tc>
        <w:tc>
          <w:tcPr>
            <w:tcW w:w="2620" w:type="dxa"/>
          </w:tcPr>
          <w:p w14:paraId="5F726EF1" w14:textId="77777777" w:rsidR="003A4BCD" w:rsidRPr="003B5EC9" w:rsidRDefault="003A4BCD" w:rsidP="00BE7BFB">
            <w:pPr>
              <w:spacing w:after="25"/>
              <w:rPr>
                <w:b/>
                <w:bCs/>
                <w:color w:val="222222"/>
              </w:rPr>
            </w:pPr>
            <w:r>
              <w:rPr>
                <w:b/>
                <w:bCs/>
                <w:color w:val="222222"/>
              </w:rPr>
              <w:t xml:space="preserve">      </w:t>
            </w:r>
            <w:r w:rsidRPr="003B5EC9">
              <w:rPr>
                <w:b/>
                <w:bCs/>
                <w:color w:val="222222"/>
              </w:rPr>
              <w:t>RESPONDENTS</w:t>
            </w:r>
          </w:p>
          <w:p w14:paraId="4416EDEA" w14:textId="77777777" w:rsidR="003A4BCD" w:rsidRDefault="003A4BCD" w:rsidP="00BE7BFB">
            <w:pPr>
              <w:spacing w:after="25"/>
              <w:jc w:val="center"/>
              <w:rPr>
                <w:b/>
                <w:bCs/>
                <w:color w:val="222222"/>
              </w:rPr>
            </w:pPr>
            <w:r w:rsidRPr="003B5EC9">
              <w:rPr>
                <w:b/>
                <w:bCs/>
                <w:color w:val="222222"/>
              </w:rPr>
              <w:t>OPTION</w:t>
            </w:r>
          </w:p>
          <w:p w14:paraId="3EB20618" w14:textId="77777777" w:rsidR="003A4BCD" w:rsidRPr="00307080" w:rsidRDefault="003A4BCD" w:rsidP="00BE7BFB">
            <w:pPr>
              <w:spacing w:after="25"/>
              <w:jc w:val="center"/>
              <w:rPr>
                <w:b/>
                <w:bCs/>
                <w:color w:val="222222"/>
              </w:rPr>
            </w:pPr>
          </w:p>
        </w:tc>
        <w:tc>
          <w:tcPr>
            <w:tcW w:w="2478" w:type="dxa"/>
          </w:tcPr>
          <w:p w14:paraId="4EA0A9A0" w14:textId="77777777" w:rsidR="003A4BCD" w:rsidRPr="003B5EC9" w:rsidRDefault="003A4BCD" w:rsidP="00BE7BFB">
            <w:pPr>
              <w:spacing w:after="25"/>
              <w:jc w:val="center"/>
              <w:rPr>
                <w:b/>
                <w:bCs/>
                <w:color w:val="222222"/>
              </w:rPr>
            </w:pPr>
            <w:r w:rsidRPr="003B5EC9">
              <w:rPr>
                <w:b/>
                <w:bCs/>
                <w:color w:val="222222"/>
              </w:rPr>
              <w:t>NUMBER OF</w:t>
            </w:r>
          </w:p>
          <w:p w14:paraId="04982FFA" w14:textId="77777777" w:rsidR="003A4BCD" w:rsidRPr="00EA0CC4" w:rsidRDefault="003A4BCD" w:rsidP="00BE7BFB">
            <w:pPr>
              <w:spacing w:after="25"/>
              <w:jc w:val="center"/>
              <w:rPr>
                <w:color w:val="000000" w:themeColor="text1"/>
              </w:rPr>
            </w:pPr>
            <w:r w:rsidRPr="003B5EC9">
              <w:rPr>
                <w:b/>
                <w:bCs/>
                <w:color w:val="222222"/>
              </w:rPr>
              <w:t>RESPONSES</w:t>
            </w:r>
          </w:p>
        </w:tc>
        <w:tc>
          <w:tcPr>
            <w:tcW w:w="1978" w:type="dxa"/>
          </w:tcPr>
          <w:p w14:paraId="5D753CEC" w14:textId="77777777" w:rsidR="003A4BCD" w:rsidRPr="003B5EC9" w:rsidRDefault="003A4BCD" w:rsidP="00BE7BFB">
            <w:pPr>
              <w:spacing w:after="25"/>
              <w:jc w:val="center"/>
              <w:rPr>
                <w:b/>
                <w:bCs/>
                <w:color w:val="222222"/>
              </w:rPr>
            </w:pPr>
            <w:r w:rsidRPr="003B5EC9">
              <w:rPr>
                <w:b/>
                <w:bCs/>
                <w:color w:val="222222"/>
              </w:rPr>
              <w:t>PERCENTAGE</w:t>
            </w:r>
          </w:p>
          <w:p w14:paraId="75AEFEED" w14:textId="77777777" w:rsidR="003A4BCD" w:rsidRPr="00EA0CC4" w:rsidRDefault="003A4BCD" w:rsidP="00BE7BFB">
            <w:pPr>
              <w:spacing w:after="25"/>
              <w:jc w:val="center"/>
              <w:rPr>
                <w:color w:val="000000" w:themeColor="text1"/>
              </w:rPr>
            </w:pPr>
          </w:p>
        </w:tc>
      </w:tr>
      <w:tr w:rsidR="003A4BCD" w:rsidRPr="00EA0CC4" w14:paraId="0D2A4807" w14:textId="77777777" w:rsidTr="00BE7BFB">
        <w:tc>
          <w:tcPr>
            <w:tcW w:w="2166" w:type="dxa"/>
          </w:tcPr>
          <w:p w14:paraId="46813D12" w14:textId="77777777" w:rsidR="003A4BCD" w:rsidRPr="00EA0CC4" w:rsidRDefault="003A4BCD" w:rsidP="00BE7BFB">
            <w:pPr>
              <w:spacing w:after="25"/>
              <w:rPr>
                <w:color w:val="000000" w:themeColor="text1"/>
              </w:rPr>
            </w:pPr>
            <w:r w:rsidRPr="00EA0CC4">
              <w:rPr>
                <w:color w:val="000000" w:themeColor="text1"/>
              </w:rPr>
              <w:t xml:space="preserve">          1</w:t>
            </w:r>
          </w:p>
        </w:tc>
        <w:tc>
          <w:tcPr>
            <w:tcW w:w="2620" w:type="dxa"/>
          </w:tcPr>
          <w:p w14:paraId="6710B8E6" w14:textId="77777777" w:rsidR="003A4BCD" w:rsidRPr="00EA0CC4" w:rsidRDefault="003A4BCD" w:rsidP="00BE7BFB">
            <w:pPr>
              <w:spacing w:after="25"/>
              <w:jc w:val="center"/>
              <w:rPr>
                <w:color w:val="000000" w:themeColor="text1"/>
              </w:rPr>
            </w:pPr>
            <w:r w:rsidRPr="00EA0CC4">
              <w:rPr>
                <w:color w:val="000000" w:themeColor="text1"/>
              </w:rPr>
              <w:t>Male</w:t>
            </w:r>
          </w:p>
        </w:tc>
        <w:tc>
          <w:tcPr>
            <w:tcW w:w="2478" w:type="dxa"/>
          </w:tcPr>
          <w:p w14:paraId="079235D6" w14:textId="77777777" w:rsidR="003A4BCD" w:rsidRPr="00EA0CC4" w:rsidRDefault="003A4BCD" w:rsidP="00BE7BFB">
            <w:pPr>
              <w:tabs>
                <w:tab w:val="right" w:pos="2197"/>
              </w:tabs>
              <w:spacing w:after="25"/>
              <w:jc w:val="center"/>
              <w:rPr>
                <w:color w:val="000000" w:themeColor="text1"/>
              </w:rPr>
            </w:pPr>
            <w:r>
              <w:rPr>
                <w:color w:val="000000" w:themeColor="text1"/>
              </w:rPr>
              <w:t>74</w:t>
            </w:r>
          </w:p>
        </w:tc>
        <w:tc>
          <w:tcPr>
            <w:tcW w:w="1978" w:type="dxa"/>
          </w:tcPr>
          <w:p w14:paraId="0F2803E6" w14:textId="77777777" w:rsidR="003A4BCD" w:rsidRPr="00EA0CC4" w:rsidRDefault="003A4BCD" w:rsidP="00BE7BFB">
            <w:pPr>
              <w:spacing w:after="25"/>
              <w:jc w:val="center"/>
              <w:rPr>
                <w:color w:val="000000" w:themeColor="text1"/>
              </w:rPr>
            </w:pPr>
            <w:r>
              <w:rPr>
                <w:color w:val="000000" w:themeColor="text1"/>
              </w:rPr>
              <w:t>60</w:t>
            </w:r>
          </w:p>
        </w:tc>
      </w:tr>
      <w:tr w:rsidR="003A4BCD" w:rsidRPr="00EA0CC4" w14:paraId="1F5DDF01" w14:textId="77777777" w:rsidTr="00BE7BFB">
        <w:tc>
          <w:tcPr>
            <w:tcW w:w="2166" w:type="dxa"/>
          </w:tcPr>
          <w:p w14:paraId="2A19F43C" w14:textId="77777777" w:rsidR="003A4BCD" w:rsidRPr="00EA0CC4" w:rsidRDefault="003A4BCD" w:rsidP="00BE7BFB">
            <w:pPr>
              <w:spacing w:after="25"/>
              <w:rPr>
                <w:color w:val="000000" w:themeColor="text1"/>
              </w:rPr>
            </w:pPr>
            <w:r w:rsidRPr="00EA0CC4">
              <w:rPr>
                <w:color w:val="000000" w:themeColor="text1"/>
              </w:rPr>
              <w:t xml:space="preserve">          2</w:t>
            </w:r>
          </w:p>
        </w:tc>
        <w:tc>
          <w:tcPr>
            <w:tcW w:w="2620" w:type="dxa"/>
          </w:tcPr>
          <w:p w14:paraId="40BB6469" w14:textId="77777777" w:rsidR="003A4BCD" w:rsidRPr="00EA0CC4" w:rsidRDefault="003A4BCD" w:rsidP="00BE7BFB">
            <w:pPr>
              <w:spacing w:after="25"/>
              <w:jc w:val="center"/>
              <w:rPr>
                <w:color w:val="000000" w:themeColor="text1"/>
              </w:rPr>
            </w:pPr>
            <w:r w:rsidRPr="00EA0CC4">
              <w:rPr>
                <w:color w:val="000000" w:themeColor="text1"/>
              </w:rPr>
              <w:t>Female</w:t>
            </w:r>
          </w:p>
        </w:tc>
        <w:tc>
          <w:tcPr>
            <w:tcW w:w="2478" w:type="dxa"/>
          </w:tcPr>
          <w:p w14:paraId="7007D5FA" w14:textId="77777777" w:rsidR="003A4BCD" w:rsidRPr="00EA0CC4" w:rsidRDefault="003A4BCD" w:rsidP="00BE7BFB">
            <w:pPr>
              <w:spacing w:after="25"/>
              <w:jc w:val="center"/>
              <w:rPr>
                <w:color w:val="000000" w:themeColor="text1"/>
              </w:rPr>
            </w:pPr>
            <w:r>
              <w:rPr>
                <w:color w:val="000000" w:themeColor="text1"/>
              </w:rPr>
              <w:t>49</w:t>
            </w:r>
          </w:p>
        </w:tc>
        <w:tc>
          <w:tcPr>
            <w:tcW w:w="1978" w:type="dxa"/>
          </w:tcPr>
          <w:p w14:paraId="77A8BCBF" w14:textId="77777777" w:rsidR="003A4BCD" w:rsidRPr="00EA0CC4" w:rsidRDefault="003A4BCD" w:rsidP="00BE7BFB">
            <w:pPr>
              <w:spacing w:after="25"/>
              <w:jc w:val="center"/>
              <w:rPr>
                <w:color w:val="000000" w:themeColor="text1"/>
              </w:rPr>
            </w:pPr>
            <w:r>
              <w:rPr>
                <w:color w:val="000000" w:themeColor="text1"/>
              </w:rPr>
              <w:t>39</w:t>
            </w:r>
          </w:p>
        </w:tc>
      </w:tr>
      <w:tr w:rsidR="003A4BCD" w:rsidRPr="00EA0CC4" w14:paraId="3805B6AB" w14:textId="77777777" w:rsidTr="00BE7BFB">
        <w:tc>
          <w:tcPr>
            <w:tcW w:w="2166" w:type="dxa"/>
          </w:tcPr>
          <w:p w14:paraId="6F40E754" w14:textId="77777777" w:rsidR="003A4BCD" w:rsidRPr="00EA0CC4" w:rsidRDefault="003A4BCD" w:rsidP="00BE7BFB">
            <w:pPr>
              <w:spacing w:after="25"/>
              <w:rPr>
                <w:color w:val="000000" w:themeColor="text1"/>
              </w:rPr>
            </w:pPr>
          </w:p>
        </w:tc>
        <w:tc>
          <w:tcPr>
            <w:tcW w:w="2620" w:type="dxa"/>
          </w:tcPr>
          <w:p w14:paraId="27F763AC" w14:textId="77777777" w:rsidR="003A4BCD" w:rsidRPr="00EA0CC4" w:rsidRDefault="003A4BCD" w:rsidP="00BE7BFB">
            <w:pPr>
              <w:spacing w:after="25"/>
              <w:jc w:val="center"/>
              <w:rPr>
                <w:b/>
                <w:bCs/>
                <w:color w:val="000000" w:themeColor="text1"/>
              </w:rPr>
            </w:pPr>
            <w:r w:rsidRPr="00EA0CC4">
              <w:rPr>
                <w:b/>
                <w:bCs/>
                <w:color w:val="000000" w:themeColor="text1"/>
              </w:rPr>
              <w:t>TOTAL</w:t>
            </w:r>
          </w:p>
        </w:tc>
        <w:tc>
          <w:tcPr>
            <w:tcW w:w="2478" w:type="dxa"/>
          </w:tcPr>
          <w:p w14:paraId="58B79586" w14:textId="77777777" w:rsidR="003A4BCD" w:rsidRPr="002A4E3C" w:rsidRDefault="003A4BCD" w:rsidP="00BE7BFB">
            <w:pPr>
              <w:spacing w:after="25"/>
              <w:jc w:val="center"/>
              <w:rPr>
                <w:b/>
                <w:bCs/>
                <w:color w:val="000000" w:themeColor="text1"/>
              </w:rPr>
            </w:pPr>
            <w:r>
              <w:rPr>
                <w:b/>
                <w:bCs/>
                <w:color w:val="000000" w:themeColor="text1"/>
              </w:rPr>
              <w:t>123</w:t>
            </w:r>
          </w:p>
        </w:tc>
        <w:tc>
          <w:tcPr>
            <w:tcW w:w="1978" w:type="dxa"/>
          </w:tcPr>
          <w:p w14:paraId="15F01FEE" w14:textId="77777777" w:rsidR="003A4BCD" w:rsidRPr="002A4E3C" w:rsidRDefault="003A4BCD" w:rsidP="00BE7BFB">
            <w:pPr>
              <w:spacing w:after="25"/>
              <w:jc w:val="center"/>
              <w:rPr>
                <w:b/>
                <w:bCs/>
                <w:color w:val="000000" w:themeColor="text1"/>
              </w:rPr>
            </w:pPr>
            <w:r w:rsidRPr="002A4E3C">
              <w:rPr>
                <w:b/>
                <w:bCs/>
                <w:color w:val="000000" w:themeColor="text1"/>
              </w:rPr>
              <w:t>100</w:t>
            </w:r>
          </w:p>
        </w:tc>
      </w:tr>
    </w:tbl>
    <w:p w14:paraId="4E3D835B" w14:textId="77777777" w:rsidR="003A4BCD" w:rsidRPr="00EA0CC4" w:rsidRDefault="003A4BCD" w:rsidP="003A4BCD">
      <w:pPr>
        <w:spacing w:after="25"/>
        <w:rPr>
          <w:color w:val="000000" w:themeColor="text1"/>
        </w:rPr>
      </w:pPr>
    </w:p>
    <w:p w14:paraId="28E50D9B" w14:textId="77777777" w:rsidR="003A4BCD" w:rsidRPr="00EA0CC4" w:rsidRDefault="003A4BCD" w:rsidP="003A4BCD">
      <w:pPr>
        <w:spacing w:after="25"/>
        <w:rPr>
          <w:color w:val="000000" w:themeColor="text1"/>
        </w:rPr>
      </w:pPr>
    </w:p>
    <w:p w14:paraId="7647BB16" w14:textId="77777777" w:rsidR="003A4BCD" w:rsidRPr="00554109" w:rsidRDefault="003A4BCD" w:rsidP="003A4BCD">
      <w:pPr>
        <w:spacing w:after="25" w:line="360" w:lineRule="auto"/>
        <w:rPr>
          <w:b/>
          <w:bCs/>
          <w:color w:val="000000" w:themeColor="text1"/>
        </w:rPr>
      </w:pPr>
      <w:r w:rsidRPr="00554109">
        <w:rPr>
          <w:b/>
          <w:bCs/>
          <w:color w:val="000000" w:themeColor="text1"/>
        </w:rPr>
        <w:t>FINDINGS</w:t>
      </w:r>
    </w:p>
    <w:p w14:paraId="38E13BA5" w14:textId="77777777" w:rsidR="003A4BCD" w:rsidRPr="00292C42" w:rsidRDefault="003A4BCD" w:rsidP="003A4BCD">
      <w:pPr>
        <w:spacing w:after="25" w:line="360" w:lineRule="auto"/>
        <w:rPr>
          <w:b/>
          <w:bCs/>
          <w:color w:val="000000" w:themeColor="text1"/>
        </w:rPr>
      </w:pPr>
      <w:r w:rsidRPr="00292C42">
        <w:rPr>
          <w:color w:val="000000" w:themeColor="text1"/>
        </w:rPr>
        <w:t>From the above table, it is found that 60% of the respondents are male and only 39% of the respondents are female.</w:t>
      </w:r>
    </w:p>
    <w:p w14:paraId="33B9FE23" w14:textId="77777777" w:rsidR="003A4BCD" w:rsidRPr="00292C42" w:rsidRDefault="003A4BCD" w:rsidP="003A4BCD">
      <w:pPr>
        <w:spacing w:after="25" w:line="360" w:lineRule="auto"/>
        <w:rPr>
          <w:color w:val="000000" w:themeColor="text1"/>
        </w:rPr>
      </w:pPr>
    </w:p>
    <w:p w14:paraId="01574C5A" w14:textId="77777777" w:rsidR="003A4BCD" w:rsidRPr="00554109" w:rsidRDefault="003A4BCD" w:rsidP="003A4BCD">
      <w:pPr>
        <w:spacing w:after="25" w:line="360" w:lineRule="auto"/>
        <w:rPr>
          <w:b/>
          <w:bCs/>
          <w:color w:val="000000" w:themeColor="text1"/>
        </w:rPr>
      </w:pPr>
      <w:r w:rsidRPr="00554109">
        <w:rPr>
          <w:b/>
          <w:bCs/>
          <w:color w:val="000000" w:themeColor="text1"/>
        </w:rPr>
        <w:t>INFERENCE</w:t>
      </w:r>
    </w:p>
    <w:p w14:paraId="0D18BEB0" w14:textId="77777777" w:rsidR="003A4BCD" w:rsidRPr="00554109" w:rsidRDefault="003A4BCD" w:rsidP="003A4BCD">
      <w:pPr>
        <w:spacing w:after="25" w:line="360" w:lineRule="auto"/>
        <w:rPr>
          <w:color w:val="000000" w:themeColor="text1"/>
        </w:rPr>
      </w:pPr>
      <w:bookmarkStart w:id="5" w:name="_Hlk164581531"/>
      <w:r w:rsidRPr="00554109">
        <w:rPr>
          <w:color w:val="000000" w:themeColor="text1"/>
        </w:rPr>
        <w:t>It is inferred that the majority of t</w:t>
      </w:r>
      <w:r>
        <w:rPr>
          <w:color w:val="000000" w:themeColor="text1"/>
        </w:rPr>
        <w:t>he respondents taken for the study are men (i.e.) 60%.</w:t>
      </w:r>
    </w:p>
    <w:bookmarkEnd w:id="5"/>
    <w:p w14:paraId="09581CF1" w14:textId="77777777" w:rsidR="003A4BCD" w:rsidRPr="00554109" w:rsidRDefault="003A4BCD" w:rsidP="003A4BCD">
      <w:pPr>
        <w:spacing w:after="25"/>
        <w:rPr>
          <w:color w:val="000000" w:themeColor="text1"/>
        </w:rPr>
      </w:pPr>
    </w:p>
    <w:p w14:paraId="145AEE9B" w14:textId="77777777" w:rsidR="003A4BCD" w:rsidRDefault="003A4BCD" w:rsidP="003A4BCD">
      <w:pPr>
        <w:spacing w:after="25"/>
        <w:rPr>
          <w:b/>
          <w:bCs/>
          <w:color w:val="000000" w:themeColor="text1"/>
        </w:rPr>
      </w:pPr>
      <w:r w:rsidRPr="00E47D97">
        <w:rPr>
          <w:b/>
          <w:bCs/>
          <w:color w:val="000000" w:themeColor="text1"/>
        </w:rPr>
        <w:t xml:space="preserve">CHART 3.2.1        </w:t>
      </w:r>
    </w:p>
    <w:p w14:paraId="7F80701B" w14:textId="77777777" w:rsidR="003A4BCD" w:rsidRPr="00E47D97" w:rsidRDefault="003A4BCD" w:rsidP="003A4BCD">
      <w:pPr>
        <w:spacing w:after="25"/>
        <w:rPr>
          <w:b/>
          <w:bCs/>
          <w:color w:val="000000" w:themeColor="text1"/>
        </w:rPr>
      </w:pPr>
    </w:p>
    <w:p w14:paraId="7D59C26A" w14:textId="77777777" w:rsidR="003A4BCD" w:rsidRPr="00A3567E" w:rsidRDefault="003A4BCD" w:rsidP="003A4BCD">
      <w:pPr>
        <w:spacing w:after="25"/>
        <w:rPr>
          <w:color w:val="000000" w:themeColor="text1"/>
        </w:rPr>
      </w:pPr>
      <w:r>
        <w:rPr>
          <w:b/>
          <w:bCs/>
          <w:color w:val="000000" w:themeColor="text1"/>
        </w:rPr>
        <w:t xml:space="preserve">  </w:t>
      </w:r>
    </w:p>
    <w:p w14:paraId="778455D0" w14:textId="77777777" w:rsidR="003A4BCD" w:rsidRPr="00A3567E" w:rsidRDefault="003A4BCD" w:rsidP="003A4BCD">
      <w:pPr>
        <w:spacing w:after="25"/>
        <w:jc w:val="center"/>
        <w:rPr>
          <w:color w:val="000000" w:themeColor="text1"/>
        </w:rPr>
      </w:pPr>
      <w:r w:rsidRPr="00A3567E">
        <w:rPr>
          <w:color w:val="000000" w:themeColor="text1"/>
        </w:rPr>
        <w:t>Gender of the Respondents</w:t>
      </w:r>
    </w:p>
    <w:p w14:paraId="2ADD0FC3" w14:textId="77777777" w:rsidR="003A4BCD" w:rsidRPr="00554109" w:rsidRDefault="003A4BCD" w:rsidP="003A4BCD">
      <w:pPr>
        <w:spacing w:after="25"/>
        <w:rPr>
          <w:color w:val="000000" w:themeColor="text1"/>
        </w:rPr>
      </w:pPr>
      <w:r w:rsidRPr="00554109">
        <w:rPr>
          <w:color w:val="000000" w:themeColor="text1"/>
        </w:rPr>
        <w:t xml:space="preserve">                  </w:t>
      </w:r>
    </w:p>
    <w:p w14:paraId="7DB287C6" w14:textId="77777777" w:rsidR="003A4BCD" w:rsidRDefault="003A4BCD" w:rsidP="003A4BCD">
      <w:pPr>
        <w:spacing w:after="25"/>
        <w:rPr>
          <w:color w:val="222222"/>
        </w:rPr>
      </w:pPr>
    </w:p>
    <w:p w14:paraId="450FB243" w14:textId="77777777" w:rsidR="003A4BCD" w:rsidRPr="00292C42" w:rsidRDefault="003A4BCD" w:rsidP="003A4BCD">
      <w:pPr>
        <w:spacing w:after="25"/>
      </w:pPr>
      <w:r>
        <w:t xml:space="preserve">                                               </w:t>
      </w:r>
      <w:r>
        <w:rPr>
          <w:noProof/>
        </w:rPr>
        <w:drawing>
          <wp:inline distT="0" distB="0" distL="0" distR="0" wp14:anchorId="0769E73A" wp14:editId="04D845BC">
            <wp:extent cx="2964180" cy="1931670"/>
            <wp:effectExtent l="0" t="0" r="7620" b="11430"/>
            <wp:docPr id="1533432068" name="Chart 1">
              <a:extLst xmlns:a="http://schemas.openxmlformats.org/drawingml/2006/main">
                <a:ext uri="{FF2B5EF4-FFF2-40B4-BE49-F238E27FC236}">
                  <a16:creationId xmlns:a16="http://schemas.microsoft.com/office/drawing/2014/main" id="{6A97B7C1-E168-6942-7B85-F366013757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6368D95" w14:textId="77777777" w:rsidR="003A4BCD" w:rsidRDefault="003A4BCD" w:rsidP="003A4BCD">
      <w:pPr>
        <w:spacing w:after="25"/>
        <w:rPr>
          <w:color w:val="222222"/>
        </w:rPr>
      </w:pPr>
    </w:p>
    <w:p w14:paraId="21072089" w14:textId="77777777" w:rsidR="003A4BCD" w:rsidRDefault="003A4BCD" w:rsidP="003A4BCD">
      <w:pPr>
        <w:spacing w:after="25"/>
        <w:rPr>
          <w:color w:val="222222"/>
        </w:rPr>
      </w:pPr>
      <w:r>
        <w:rPr>
          <w:color w:val="222222"/>
        </w:rPr>
        <w:t xml:space="preserve">      </w:t>
      </w:r>
    </w:p>
    <w:p w14:paraId="75E24D6A" w14:textId="0DA57F08" w:rsidR="003A4BCD" w:rsidRDefault="003A4BCD" w:rsidP="003A4BCD">
      <w:pPr>
        <w:spacing w:after="25"/>
        <w:rPr>
          <w:color w:val="222222"/>
        </w:rPr>
      </w:pPr>
      <w:r>
        <w:rPr>
          <w:color w:val="222222"/>
        </w:rPr>
        <w:t xml:space="preserve">    </w:t>
      </w:r>
    </w:p>
    <w:p w14:paraId="05C0D5DF" w14:textId="77777777" w:rsidR="003A4BCD" w:rsidRPr="007308D1" w:rsidRDefault="003A4BCD" w:rsidP="003A4BCD">
      <w:pPr>
        <w:spacing w:after="25"/>
        <w:rPr>
          <w:rStyle w:val="m7eme"/>
          <w:color w:val="222222"/>
        </w:rPr>
      </w:pPr>
      <w:r>
        <w:rPr>
          <w:color w:val="222222"/>
        </w:rPr>
        <w:t xml:space="preserve">                                </w:t>
      </w:r>
    </w:p>
    <w:p w14:paraId="51D970F3" w14:textId="77777777" w:rsidR="003A4BCD" w:rsidRDefault="003A4BCD" w:rsidP="003A4BCD">
      <w:pPr>
        <w:spacing w:after="25"/>
        <w:rPr>
          <w:b/>
          <w:bCs/>
          <w:color w:val="222222"/>
        </w:rPr>
      </w:pPr>
      <w:r w:rsidRPr="00E47D97">
        <w:rPr>
          <w:b/>
          <w:bCs/>
          <w:color w:val="222222"/>
        </w:rPr>
        <w:lastRenderedPageBreak/>
        <w:t>TABLE 3.2.2</w:t>
      </w:r>
    </w:p>
    <w:p w14:paraId="1DCF092C" w14:textId="77777777" w:rsidR="003A4BCD" w:rsidRPr="00E47D97" w:rsidRDefault="003A4BCD" w:rsidP="003A4BCD">
      <w:pPr>
        <w:spacing w:after="25"/>
        <w:rPr>
          <w:b/>
          <w:bCs/>
          <w:color w:val="222222"/>
        </w:rPr>
      </w:pPr>
    </w:p>
    <w:p w14:paraId="2A9FB03B" w14:textId="77777777" w:rsidR="003A4BCD" w:rsidRPr="00096AFA" w:rsidRDefault="003A4BCD" w:rsidP="003A4BCD">
      <w:pPr>
        <w:spacing w:after="25"/>
        <w:jc w:val="center"/>
        <w:rPr>
          <w:color w:val="222222"/>
          <w:sz w:val="28"/>
          <w:szCs w:val="28"/>
        </w:rPr>
      </w:pPr>
      <w:r w:rsidRPr="00096AFA">
        <w:rPr>
          <w:rStyle w:val="m7eme"/>
          <w:color w:val="202124"/>
          <w:sz w:val="28"/>
          <w:szCs w:val="28"/>
          <w:shd w:val="clear" w:color="auto" w:fill="FFFFFF"/>
        </w:rPr>
        <w:t xml:space="preserve">Status of the </w:t>
      </w:r>
      <w:r w:rsidRPr="00096AFA">
        <w:rPr>
          <w:color w:val="222222"/>
          <w:sz w:val="28"/>
          <w:szCs w:val="28"/>
        </w:rPr>
        <w:t>Respondents</w:t>
      </w:r>
    </w:p>
    <w:p w14:paraId="4B3899B4" w14:textId="77777777" w:rsidR="003A4BCD" w:rsidRPr="00096AFA" w:rsidRDefault="003A4BCD" w:rsidP="003A4BCD">
      <w:pPr>
        <w:spacing w:after="25"/>
        <w:jc w:val="center"/>
        <w:rPr>
          <w:color w:val="222222"/>
          <w:sz w:val="28"/>
          <w:szCs w:val="28"/>
        </w:rPr>
      </w:pPr>
    </w:p>
    <w:tbl>
      <w:tblPr>
        <w:tblStyle w:val="TableGrid"/>
        <w:tblW w:w="0" w:type="auto"/>
        <w:jc w:val="center"/>
        <w:tblLook w:val="04A0" w:firstRow="1" w:lastRow="0" w:firstColumn="1" w:lastColumn="0" w:noHBand="0" w:noVBand="1"/>
      </w:tblPr>
      <w:tblGrid>
        <w:gridCol w:w="2060"/>
        <w:gridCol w:w="2573"/>
        <w:gridCol w:w="2413"/>
        <w:gridCol w:w="1970"/>
      </w:tblGrid>
      <w:tr w:rsidR="003A4BCD" w14:paraId="17B79CB3" w14:textId="77777777" w:rsidTr="00BE7BFB">
        <w:trPr>
          <w:jc w:val="center"/>
        </w:trPr>
        <w:tc>
          <w:tcPr>
            <w:tcW w:w="2060" w:type="dxa"/>
          </w:tcPr>
          <w:p w14:paraId="556D792A" w14:textId="77777777" w:rsidR="003A4BCD" w:rsidRDefault="003A4BCD" w:rsidP="00BE7BFB">
            <w:pPr>
              <w:spacing w:after="25"/>
              <w:jc w:val="center"/>
              <w:rPr>
                <w:color w:val="222222"/>
              </w:rPr>
            </w:pPr>
            <w:r w:rsidRPr="003B5EC9">
              <w:rPr>
                <w:b/>
                <w:bCs/>
                <w:color w:val="222222"/>
              </w:rPr>
              <w:t>S.NO</w:t>
            </w:r>
          </w:p>
        </w:tc>
        <w:tc>
          <w:tcPr>
            <w:tcW w:w="2573" w:type="dxa"/>
          </w:tcPr>
          <w:p w14:paraId="63CE13E0" w14:textId="77777777" w:rsidR="003A4BCD" w:rsidRDefault="003A4BCD" w:rsidP="00BE7BFB">
            <w:pPr>
              <w:spacing w:after="25"/>
              <w:jc w:val="center"/>
              <w:rPr>
                <w:color w:val="222222"/>
              </w:rPr>
            </w:pPr>
            <w:r>
              <w:rPr>
                <w:b/>
                <w:bCs/>
                <w:color w:val="222222"/>
              </w:rPr>
              <w:t xml:space="preserve">  OPINIONS</w:t>
            </w:r>
          </w:p>
        </w:tc>
        <w:tc>
          <w:tcPr>
            <w:tcW w:w="2413" w:type="dxa"/>
          </w:tcPr>
          <w:p w14:paraId="73DD6D7C" w14:textId="77777777" w:rsidR="003A4BCD" w:rsidRPr="003B5EC9" w:rsidRDefault="003A4BCD" w:rsidP="00BE7BFB">
            <w:pPr>
              <w:spacing w:after="25"/>
              <w:jc w:val="center"/>
              <w:rPr>
                <w:b/>
                <w:bCs/>
                <w:color w:val="222222"/>
              </w:rPr>
            </w:pPr>
            <w:r>
              <w:rPr>
                <w:b/>
                <w:bCs/>
                <w:color w:val="222222"/>
              </w:rPr>
              <w:t xml:space="preserve">NO </w:t>
            </w:r>
            <w:r w:rsidRPr="003B5EC9">
              <w:rPr>
                <w:b/>
                <w:bCs/>
                <w:color w:val="222222"/>
              </w:rPr>
              <w:t>OF</w:t>
            </w:r>
          </w:p>
          <w:p w14:paraId="10BE2A95" w14:textId="77777777" w:rsidR="003A4BCD" w:rsidRDefault="003A4BCD" w:rsidP="00BE7BFB">
            <w:pPr>
              <w:spacing w:after="25"/>
              <w:jc w:val="center"/>
              <w:rPr>
                <w:color w:val="222222"/>
              </w:rPr>
            </w:pPr>
            <w:r w:rsidRPr="003B5EC9">
              <w:rPr>
                <w:b/>
                <w:bCs/>
                <w:color w:val="222222"/>
              </w:rPr>
              <w:t>RESPONSES</w:t>
            </w:r>
          </w:p>
        </w:tc>
        <w:tc>
          <w:tcPr>
            <w:tcW w:w="1970" w:type="dxa"/>
          </w:tcPr>
          <w:p w14:paraId="6A744568" w14:textId="77777777" w:rsidR="003A4BCD" w:rsidRPr="003B5EC9" w:rsidRDefault="003A4BCD" w:rsidP="00BE7BFB">
            <w:pPr>
              <w:spacing w:after="25"/>
              <w:jc w:val="center"/>
              <w:rPr>
                <w:b/>
                <w:bCs/>
                <w:color w:val="222222"/>
              </w:rPr>
            </w:pPr>
            <w:r w:rsidRPr="003B5EC9">
              <w:rPr>
                <w:b/>
                <w:bCs/>
                <w:color w:val="222222"/>
              </w:rPr>
              <w:t>PERCENTAGE</w:t>
            </w:r>
          </w:p>
          <w:p w14:paraId="0997983A" w14:textId="77777777" w:rsidR="003A4BCD" w:rsidRDefault="003A4BCD" w:rsidP="00BE7BFB">
            <w:pPr>
              <w:spacing w:after="25"/>
              <w:jc w:val="center"/>
              <w:rPr>
                <w:color w:val="222222"/>
              </w:rPr>
            </w:pPr>
          </w:p>
        </w:tc>
      </w:tr>
      <w:tr w:rsidR="003A4BCD" w14:paraId="1B89A252" w14:textId="77777777" w:rsidTr="00BE7BFB">
        <w:trPr>
          <w:jc w:val="center"/>
        </w:trPr>
        <w:tc>
          <w:tcPr>
            <w:tcW w:w="2060" w:type="dxa"/>
          </w:tcPr>
          <w:p w14:paraId="7A033845" w14:textId="77777777" w:rsidR="003A4BCD" w:rsidRDefault="003A4BCD" w:rsidP="00BE7BFB">
            <w:pPr>
              <w:spacing w:after="25"/>
              <w:jc w:val="center"/>
              <w:rPr>
                <w:color w:val="222222"/>
              </w:rPr>
            </w:pPr>
            <w:r>
              <w:rPr>
                <w:color w:val="222222"/>
              </w:rPr>
              <w:t>1</w:t>
            </w:r>
          </w:p>
        </w:tc>
        <w:tc>
          <w:tcPr>
            <w:tcW w:w="2573" w:type="dxa"/>
          </w:tcPr>
          <w:p w14:paraId="6892A693" w14:textId="77777777" w:rsidR="003A4BCD" w:rsidRPr="0080066D" w:rsidRDefault="003A4BCD" w:rsidP="00BE7BFB">
            <w:pPr>
              <w:spacing w:after="25"/>
              <w:rPr>
                <w:color w:val="222222"/>
              </w:rPr>
            </w:pPr>
            <w:r w:rsidRPr="0080066D">
              <w:rPr>
                <w:color w:val="202124"/>
                <w:shd w:val="clear" w:color="auto" w:fill="FFFFFF"/>
              </w:rPr>
              <w:t>Government</w:t>
            </w:r>
          </w:p>
        </w:tc>
        <w:tc>
          <w:tcPr>
            <w:tcW w:w="2413" w:type="dxa"/>
          </w:tcPr>
          <w:p w14:paraId="5D0D4AD0" w14:textId="77777777" w:rsidR="003A4BCD" w:rsidRDefault="003A4BCD" w:rsidP="00BE7BFB">
            <w:pPr>
              <w:spacing w:after="25"/>
              <w:jc w:val="center"/>
              <w:rPr>
                <w:color w:val="222222"/>
              </w:rPr>
            </w:pPr>
            <w:r>
              <w:rPr>
                <w:color w:val="222222"/>
              </w:rPr>
              <w:t>52</w:t>
            </w:r>
          </w:p>
        </w:tc>
        <w:tc>
          <w:tcPr>
            <w:tcW w:w="1970" w:type="dxa"/>
          </w:tcPr>
          <w:p w14:paraId="61FBFF9A" w14:textId="77777777" w:rsidR="003A4BCD" w:rsidRDefault="003A4BCD" w:rsidP="00BE7BFB">
            <w:pPr>
              <w:spacing w:after="25"/>
              <w:jc w:val="center"/>
              <w:rPr>
                <w:color w:val="222222"/>
              </w:rPr>
            </w:pPr>
            <w:r>
              <w:rPr>
                <w:color w:val="222222"/>
              </w:rPr>
              <w:t>42</w:t>
            </w:r>
          </w:p>
        </w:tc>
      </w:tr>
      <w:tr w:rsidR="003A4BCD" w14:paraId="0121C333" w14:textId="77777777" w:rsidTr="00BE7BFB">
        <w:trPr>
          <w:jc w:val="center"/>
        </w:trPr>
        <w:tc>
          <w:tcPr>
            <w:tcW w:w="2060" w:type="dxa"/>
          </w:tcPr>
          <w:p w14:paraId="0A24E26F" w14:textId="77777777" w:rsidR="003A4BCD" w:rsidRDefault="003A4BCD" w:rsidP="00BE7BFB">
            <w:pPr>
              <w:spacing w:after="25"/>
              <w:jc w:val="center"/>
              <w:rPr>
                <w:color w:val="222222"/>
              </w:rPr>
            </w:pPr>
            <w:r>
              <w:rPr>
                <w:color w:val="222222"/>
              </w:rPr>
              <w:t>2</w:t>
            </w:r>
          </w:p>
        </w:tc>
        <w:tc>
          <w:tcPr>
            <w:tcW w:w="2573" w:type="dxa"/>
          </w:tcPr>
          <w:p w14:paraId="440F6A1B" w14:textId="77777777" w:rsidR="003A4BCD" w:rsidRPr="0080066D" w:rsidRDefault="003A4BCD" w:rsidP="00BE7BFB">
            <w:pPr>
              <w:spacing w:after="25"/>
              <w:rPr>
                <w:color w:val="222222"/>
              </w:rPr>
            </w:pPr>
            <w:r w:rsidRPr="0080066D">
              <w:rPr>
                <w:color w:val="222222"/>
              </w:rPr>
              <w:t>Government aided</w:t>
            </w:r>
          </w:p>
        </w:tc>
        <w:tc>
          <w:tcPr>
            <w:tcW w:w="2413" w:type="dxa"/>
          </w:tcPr>
          <w:p w14:paraId="1E6666FA" w14:textId="77777777" w:rsidR="003A4BCD" w:rsidRDefault="003A4BCD" w:rsidP="00BE7BFB">
            <w:pPr>
              <w:spacing w:after="25"/>
              <w:jc w:val="center"/>
              <w:rPr>
                <w:color w:val="222222"/>
              </w:rPr>
            </w:pPr>
            <w:r>
              <w:rPr>
                <w:color w:val="222222"/>
              </w:rPr>
              <w:t>31</w:t>
            </w:r>
          </w:p>
        </w:tc>
        <w:tc>
          <w:tcPr>
            <w:tcW w:w="1970" w:type="dxa"/>
          </w:tcPr>
          <w:p w14:paraId="59893E24" w14:textId="77777777" w:rsidR="003A4BCD" w:rsidRDefault="003A4BCD" w:rsidP="00BE7BFB">
            <w:pPr>
              <w:spacing w:after="25"/>
              <w:jc w:val="center"/>
              <w:rPr>
                <w:color w:val="222222"/>
              </w:rPr>
            </w:pPr>
            <w:r>
              <w:rPr>
                <w:color w:val="222222"/>
              </w:rPr>
              <w:t>25</w:t>
            </w:r>
          </w:p>
        </w:tc>
      </w:tr>
      <w:tr w:rsidR="003A4BCD" w14:paraId="56FFC1DE" w14:textId="77777777" w:rsidTr="00BE7BFB">
        <w:trPr>
          <w:jc w:val="center"/>
        </w:trPr>
        <w:tc>
          <w:tcPr>
            <w:tcW w:w="2060" w:type="dxa"/>
          </w:tcPr>
          <w:p w14:paraId="074A2005" w14:textId="77777777" w:rsidR="003A4BCD" w:rsidRDefault="003A4BCD" w:rsidP="00BE7BFB">
            <w:pPr>
              <w:spacing w:after="25"/>
              <w:jc w:val="center"/>
              <w:rPr>
                <w:color w:val="222222"/>
              </w:rPr>
            </w:pPr>
            <w:r>
              <w:rPr>
                <w:color w:val="222222"/>
              </w:rPr>
              <w:t>3</w:t>
            </w:r>
          </w:p>
        </w:tc>
        <w:tc>
          <w:tcPr>
            <w:tcW w:w="2573" w:type="dxa"/>
          </w:tcPr>
          <w:p w14:paraId="41BB24E7" w14:textId="77777777" w:rsidR="003A4BCD" w:rsidRPr="0080066D" w:rsidRDefault="003A4BCD" w:rsidP="00BE7BFB">
            <w:pPr>
              <w:spacing w:after="25"/>
              <w:rPr>
                <w:color w:val="222222"/>
              </w:rPr>
            </w:pPr>
            <w:r w:rsidRPr="0080066D">
              <w:t>Self-finance</w:t>
            </w:r>
          </w:p>
        </w:tc>
        <w:tc>
          <w:tcPr>
            <w:tcW w:w="2413" w:type="dxa"/>
          </w:tcPr>
          <w:p w14:paraId="43838307" w14:textId="77777777" w:rsidR="003A4BCD" w:rsidRDefault="003A4BCD" w:rsidP="00BE7BFB">
            <w:pPr>
              <w:spacing w:after="25"/>
              <w:jc w:val="center"/>
              <w:rPr>
                <w:color w:val="222222"/>
              </w:rPr>
            </w:pPr>
            <w:r>
              <w:rPr>
                <w:color w:val="222222"/>
              </w:rPr>
              <w:t>40</w:t>
            </w:r>
          </w:p>
        </w:tc>
        <w:tc>
          <w:tcPr>
            <w:tcW w:w="1970" w:type="dxa"/>
          </w:tcPr>
          <w:p w14:paraId="27468241" w14:textId="77777777" w:rsidR="003A4BCD" w:rsidRDefault="003A4BCD" w:rsidP="00BE7BFB">
            <w:pPr>
              <w:spacing w:after="25"/>
              <w:jc w:val="center"/>
              <w:rPr>
                <w:color w:val="222222"/>
              </w:rPr>
            </w:pPr>
            <w:r>
              <w:rPr>
                <w:color w:val="222222"/>
              </w:rPr>
              <w:t>32</w:t>
            </w:r>
          </w:p>
        </w:tc>
      </w:tr>
      <w:tr w:rsidR="003A4BCD" w14:paraId="43C3B0DB" w14:textId="77777777" w:rsidTr="00BE7BFB">
        <w:trPr>
          <w:jc w:val="center"/>
        </w:trPr>
        <w:tc>
          <w:tcPr>
            <w:tcW w:w="2060" w:type="dxa"/>
          </w:tcPr>
          <w:p w14:paraId="2CBD3BB7" w14:textId="77777777" w:rsidR="003A4BCD" w:rsidRDefault="003A4BCD" w:rsidP="00BE7BFB">
            <w:pPr>
              <w:spacing w:after="25"/>
              <w:rPr>
                <w:color w:val="222222"/>
              </w:rPr>
            </w:pPr>
          </w:p>
        </w:tc>
        <w:tc>
          <w:tcPr>
            <w:tcW w:w="2573" w:type="dxa"/>
          </w:tcPr>
          <w:p w14:paraId="72A89BB1" w14:textId="77777777" w:rsidR="003A4BCD" w:rsidRPr="0080066D" w:rsidRDefault="003A4BCD" w:rsidP="00BE7BFB">
            <w:pPr>
              <w:spacing w:after="25"/>
              <w:rPr>
                <w:b/>
                <w:bCs/>
                <w:color w:val="222222"/>
              </w:rPr>
            </w:pPr>
            <w:r w:rsidRPr="0080066D">
              <w:rPr>
                <w:b/>
                <w:bCs/>
                <w:color w:val="222222"/>
              </w:rPr>
              <w:t>TOTAL</w:t>
            </w:r>
          </w:p>
        </w:tc>
        <w:tc>
          <w:tcPr>
            <w:tcW w:w="2413" w:type="dxa"/>
          </w:tcPr>
          <w:p w14:paraId="4969C8B1" w14:textId="77777777" w:rsidR="003A4BCD" w:rsidRPr="00303C9E" w:rsidRDefault="003A4BCD" w:rsidP="00BE7BFB">
            <w:pPr>
              <w:spacing w:after="25"/>
              <w:jc w:val="center"/>
              <w:rPr>
                <w:b/>
                <w:bCs/>
                <w:color w:val="222222"/>
              </w:rPr>
            </w:pPr>
            <w:r>
              <w:rPr>
                <w:b/>
                <w:bCs/>
                <w:color w:val="222222"/>
              </w:rPr>
              <w:t>123</w:t>
            </w:r>
          </w:p>
        </w:tc>
        <w:tc>
          <w:tcPr>
            <w:tcW w:w="1970" w:type="dxa"/>
          </w:tcPr>
          <w:p w14:paraId="7A44FDA6" w14:textId="77777777" w:rsidR="003A4BCD" w:rsidRPr="00303C9E" w:rsidRDefault="003A4BCD" w:rsidP="00BE7BFB">
            <w:pPr>
              <w:spacing w:after="25"/>
              <w:jc w:val="center"/>
              <w:rPr>
                <w:b/>
                <w:bCs/>
                <w:color w:val="222222"/>
              </w:rPr>
            </w:pPr>
            <w:r w:rsidRPr="00303C9E">
              <w:rPr>
                <w:b/>
                <w:bCs/>
                <w:color w:val="222222"/>
              </w:rPr>
              <w:t>100</w:t>
            </w:r>
          </w:p>
        </w:tc>
      </w:tr>
    </w:tbl>
    <w:p w14:paraId="45649C99" w14:textId="77777777" w:rsidR="003A4BCD" w:rsidRDefault="003A4BCD" w:rsidP="003A4BCD">
      <w:pPr>
        <w:spacing w:after="25"/>
        <w:rPr>
          <w:color w:val="222222"/>
        </w:rPr>
      </w:pPr>
    </w:p>
    <w:p w14:paraId="3FD867A8" w14:textId="77777777" w:rsidR="003A4BCD" w:rsidRDefault="003A4BCD" w:rsidP="003A4BCD">
      <w:pPr>
        <w:spacing w:after="25"/>
        <w:rPr>
          <w:color w:val="222222"/>
        </w:rPr>
      </w:pPr>
    </w:p>
    <w:p w14:paraId="6C0D7C35" w14:textId="77777777" w:rsidR="003A4BCD" w:rsidRPr="00DA140A" w:rsidRDefault="003A4BCD" w:rsidP="003A4BCD">
      <w:pPr>
        <w:spacing w:after="25" w:line="360" w:lineRule="auto"/>
        <w:jc w:val="both"/>
        <w:rPr>
          <w:b/>
          <w:bCs/>
          <w:color w:val="222222"/>
        </w:rPr>
      </w:pPr>
      <w:r w:rsidRPr="00DA140A">
        <w:rPr>
          <w:b/>
          <w:bCs/>
          <w:color w:val="222222"/>
        </w:rPr>
        <w:t>FINDINGS</w:t>
      </w:r>
    </w:p>
    <w:p w14:paraId="5C62F7D6" w14:textId="77777777" w:rsidR="003A4BCD" w:rsidRPr="00EE362B" w:rsidRDefault="003A4BCD" w:rsidP="003A4BCD">
      <w:pPr>
        <w:spacing w:after="25" w:line="360" w:lineRule="auto"/>
        <w:jc w:val="both"/>
        <w:rPr>
          <w:color w:val="222222"/>
        </w:rPr>
      </w:pPr>
      <w:r w:rsidRPr="00DA140A">
        <w:rPr>
          <w:color w:val="222222"/>
        </w:rPr>
        <w:t>From the above table it is found that the</w:t>
      </w:r>
      <w:r>
        <w:rPr>
          <w:color w:val="222222"/>
        </w:rPr>
        <w:t xml:space="preserve"> </w:t>
      </w:r>
      <w:r w:rsidRPr="00EE362B">
        <w:rPr>
          <w:color w:val="222222"/>
        </w:rPr>
        <w:t>42.3% of the respondents belong to the government polytechnic college</w:t>
      </w:r>
      <w:r>
        <w:rPr>
          <w:color w:val="222222"/>
        </w:rPr>
        <w:t xml:space="preserve">, </w:t>
      </w:r>
      <w:r w:rsidRPr="00EE362B">
        <w:rPr>
          <w:color w:val="222222"/>
        </w:rPr>
        <w:t>25.2% of the respondents belong to the government aided polytechnic college</w:t>
      </w:r>
      <w:r>
        <w:rPr>
          <w:color w:val="222222"/>
        </w:rPr>
        <w:t xml:space="preserve"> and only </w:t>
      </w:r>
      <w:r w:rsidRPr="00EE362B">
        <w:rPr>
          <w:color w:val="222222"/>
        </w:rPr>
        <w:t>32.5% of the respondents belong to the self-finance polytechnic college.</w:t>
      </w:r>
    </w:p>
    <w:p w14:paraId="5BCAACE0" w14:textId="77777777" w:rsidR="003A4BCD" w:rsidRPr="00DA140A" w:rsidRDefault="003A4BCD" w:rsidP="003A4BCD">
      <w:pPr>
        <w:spacing w:after="25" w:line="360" w:lineRule="auto"/>
        <w:jc w:val="both"/>
        <w:rPr>
          <w:color w:val="222222"/>
        </w:rPr>
      </w:pPr>
    </w:p>
    <w:p w14:paraId="0956E8F1" w14:textId="77777777" w:rsidR="003A4BCD" w:rsidRPr="00DA140A" w:rsidRDefault="003A4BCD" w:rsidP="003A4BCD">
      <w:pPr>
        <w:spacing w:after="25" w:line="360" w:lineRule="auto"/>
        <w:jc w:val="both"/>
        <w:rPr>
          <w:b/>
          <w:bCs/>
          <w:color w:val="222222"/>
        </w:rPr>
      </w:pPr>
      <w:r w:rsidRPr="00DA140A">
        <w:rPr>
          <w:b/>
          <w:bCs/>
          <w:color w:val="222222"/>
        </w:rPr>
        <w:t xml:space="preserve">INFERENCE </w:t>
      </w:r>
    </w:p>
    <w:p w14:paraId="663317AD" w14:textId="77777777" w:rsidR="003A4BCD" w:rsidRPr="00DA140A" w:rsidRDefault="003A4BCD" w:rsidP="003A4BCD">
      <w:pPr>
        <w:spacing w:after="25" w:line="360" w:lineRule="auto"/>
        <w:jc w:val="both"/>
        <w:rPr>
          <w:color w:val="222222"/>
        </w:rPr>
      </w:pPr>
      <w:bookmarkStart w:id="6" w:name="_Hlk164581538"/>
      <w:r w:rsidRPr="00DA140A">
        <w:rPr>
          <w:color w:val="222222"/>
        </w:rPr>
        <w:t>It is inferred that</w:t>
      </w:r>
      <w:r>
        <w:rPr>
          <w:color w:val="222222"/>
        </w:rPr>
        <w:t xml:space="preserve"> </w:t>
      </w:r>
      <w:r w:rsidRPr="00DA140A">
        <w:rPr>
          <w:color w:val="222222"/>
        </w:rPr>
        <w:t>42.3% of the respondents belongs to the government polytechnic college.</w:t>
      </w:r>
    </w:p>
    <w:p w14:paraId="5120358B" w14:textId="77777777" w:rsidR="003A4BCD" w:rsidRPr="00E47D97" w:rsidRDefault="003A4BCD" w:rsidP="003A4BCD">
      <w:pPr>
        <w:spacing w:after="25" w:line="276" w:lineRule="auto"/>
        <w:rPr>
          <w:b/>
          <w:bCs/>
          <w:color w:val="222222"/>
        </w:rPr>
      </w:pPr>
    </w:p>
    <w:bookmarkEnd w:id="6"/>
    <w:p w14:paraId="5BB2EC56" w14:textId="77777777" w:rsidR="003A4BCD" w:rsidRPr="00E47D97" w:rsidRDefault="003A4BCD" w:rsidP="003A4BCD">
      <w:pPr>
        <w:spacing w:after="25"/>
        <w:rPr>
          <w:b/>
          <w:bCs/>
          <w:color w:val="222222"/>
        </w:rPr>
      </w:pPr>
      <w:r w:rsidRPr="00E47D97">
        <w:rPr>
          <w:b/>
          <w:bCs/>
          <w:color w:val="222222"/>
        </w:rPr>
        <w:t>CHART 3.2.2</w:t>
      </w:r>
    </w:p>
    <w:p w14:paraId="7A218D15" w14:textId="77777777" w:rsidR="003A4BCD" w:rsidRPr="00E1581B" w:rsidRDefault="003A4BCD" w:rsidP="003A4BCD">
      <w:pPr>
        <w:spacing w:after="25"/>
        <w:rPr>
          <w:color w:val="222222"/>
        </w:rPr>
      </w:pPr>
    </w:p>
    <w:p w14:paraId="742E69C5" w14:textId="77777777" w:rsidR="003A4BCD" w:rsidRPr="00E47D97" w:rsidRDefault="003A4BCD" w:rsidP="003A4BCD">
      <w:pPr>
        <w:spacing w:after="25"/>
        <w:rPr>
          <w:b/>
          <w:bCs/>
          <w:color w:val="222222"/>
        </w:rPr>
      </w:pPr>
    </w:p>
    <w:p w14:paraId="339C903F" w14:textId="77777777" w:rsidR="003A4BCD" w:rsidRPr="00E47D97" w:rsidRDefault="003A4BCD" w:rsidP="003A4BCD">
      <w:pPr>
        <w:spacing w:after="25"/>
        <w:jc w:val="center"/>
        <w:rPr>
          <w:color w:val="222222"/>
          <w:sz w:val="28"/>
          <w:szCs w:val="28"/>
        </w:rPr>
      </w:pPr>
      <w:r w:rsidRPr="00E47D97">
        <w:rPr>
          <w:rStyle w:val="m7eme"/>
          <w:color w:val="202124"/>
          <w:sz w:val="28"/>
          <w:szCs w:val="28"/>
          <w:shd w:val="clear" w:color="auto" w:fill="FFFFFF"/>
        </w:rPr>
        <w:t xml:space="preserve">Status of the </w:t>
      </w:r>
      <w:r w:rsidRPr="00E47D97">
        <w:rPr>
          <w:color w:val="222222"/>
          <w:sz w:val="28"/>
          <w:szCs w:val="28"/>
        </w:rPr>
        <w:t>Respondents</w:t>
      </w:r>
    </w:p>
    <w:p w14:paraId="18568719" w14:textId="77777777" w:rsidR="003A4BCD" w:rsidRPr="00E1581B" w:rsidRDefault="003A4BCD" w:rsidP="003A4BCD">
      <w:pPr>
        <w:spacing w:after="25"/>
        <w:jc w:val="center"/>
        <w:rPr>
          <w:color w:val="222222"/>
        </w:rPr>
      </w:pPr>
    </w:p>
    <w:p w14:paraId="4A898520" w14:textId="77777777" w:rsidR="003A4BCD" w:rsidRPr="00651170" w:rsidRDefault="003A4BCD" w:rsidP="003A4BCD">
      <w:pPr>
        <w:spacing w:after="25"/>
        <w:jc w:val="center"/>
        <w:rPr>
          <w:color w:val="222222"/>
        </w:rPr>
      </w:pPr>
    </w:p>
    <w:p w14:paraId="18C4FB90" w14:textId="77777777" w:rsidR="003A4BCD" w:rsidRPr="00651170" w:rsidRDefault="003A4BCD" w:rsidP="003A4BCD">
      <w:pPr>
        <w:spacing w:after="25"/>
        <w:rPr>
          <w:color w:val="222222"/>
        </w:rPr>
      </w:pPr>
    </w:p>
    <w:p w14:paraId="57F37C1B" w14:textId="77777777" w:rsidR="003A4BCD" w:rsidRPr="00651170" w:rsidRDefault="003A4BCD" w:rsidP="003A4BCD">
      <w:pPr>
        <w:spacing w:after="25"/>
        <w:rPr>
          <w:color w:val="222222"/>
        </w:rPr>
      </w:pPr>
      <w:r>
        <w:rPr>
          <w:color w:val="222222"/>
        </w:rPr>
        <w:t xml:space="preserve">                                   </w:t>
      </w:r>
      <w:r>
        <w:rPr>
          <w:noProof/>
        </w:rPr>
        <w:drawing>
          <wp:inline distT="0" distB="0" distL="0" distR="0" wp14:anchorId="77F7F078" wp14:editId="7DD12E1E">
            <wp:extent cx="3055620" cy="1977390"/>
            <wp:effectExtent l="0" t="0" r="11430" b="3810"/>
            <wp:docPr id="1912111615" name="Chart 1">
              <a:extLst xmlns:a="http://schemas.openxmlformats.org/drawingml/2006/main">
                <a:ext uri="{FF2B5EF4-FFF2-40B4-BE49-F238E27FC236}">
                  <a16:creationId xmlns:a16="http://schemas.microsoft.com/office/drawing/2014/main" id="{FFB0D5F5-6BB4-ED68-82B8-348DE06A1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2ED0BE0" w14:textId="77777777" w:rsidR="003A4BCD" w:rsidRDefault="003A4BCD" w:rsidP="003A4BCD">
      <w:pPr>
        <w:spacing w:after="25"/>
        <w:rPr>
          <w:color w:val="222222"/>
        </w:rPr>
      </w:pPr>
      <w:r>
        <w:rPr>
          <w:color w:val="222222"/>
        </w:rPr>
        <w:t xml:space="preserve">                          </w:t>
      </w:r>
    </w:p>
    <w:p w14:paraId="4AED51B6" w14:textId="77777777" w:rsidR="003A4BCD" w:rsidRDefault="003A4BCD" w:rsidP="003A4BCD">
      <w:pPr>
        <w:spacing w:after="25"/>
        <w:rPr>
          <w:color w:val="222222"/>
        </w:rPr>
      </w:pPr>
    </w:p>
    <w:p w14:paraId="7B641508" w14:textId="77777777" w:rsidR="003A4BCD" w:rsidRDefault="003A4BCD" w:rsidP="003A4BCD">
      <w:pPr>
        <w:spacing w:after="25"/>
        <w:rPr>
          <w:color w:val="222222"/>
        </w:rPr>
      </w:pPr>
    </w:p>
    <w:p w14:paraId="793D5ACC" w14:textId="77777777" w:rsidR="003A4BCD" w:rsidRDefault="003A4BCD" w:rsidP="003A4BCD">
      <w:pPr>
        <w:spacing w:after="25"/>
        <w:rPr>
          <w:color w:val="222222"/>
        </w:rPr>
      </w:pPr>
    </w:p>
    <w:p w14:paraId="0D649BF2" w14:textId="77777777" w:rsidR="003A4BCD" w:rsidRDefault="003A4BCD" w:rsidP="003A4BCD">
      <w:pPr>
        <w:spacing w:after="25"/>
        <w:rPr>
          <w:b/>
          <w:bCs/>
          <w:color w:val="222222"/>
        </w:rPr>
      </w:pPr>
    </w:p>
    <w:p w14:paraId="67BF4ACF" w14:textId="77777777" w:rsidR="003A4BCD" w:rsidRPr="00302D18" w:rsidRDefault="003A4BCD" w:rsidP="003A4BCD">
      <w:pPr>
        <w:spacing w:after="25"/>
        <w:rPr>
          <w:b/>
          <w:bCs/>
          <w:color w:val="222222"/>
        </w:rPr>
      </w:pPr>
      <w:r w:rsidRPr="00302D18">
        <w:rPr>
          <w:b/>
          <w:bCs/>
          <w:color w:val="222222"/>
        </w:rPr>
        <w:lastRenderedPageBreak/>
        <w:t>TABLE 3.2.3</w:t>
      </w:r>
    </w:p>
    <w:p w14:paraId="30A5D45F" w14:textId="77777777" w:rsidR="003A4BCD" w:rsidRPr="00E66140" w:rsidRDefault="003A4BCD" w:rsidP="003A4BCD">
      <w:pPr>
        <w:spacing w:after="25"/>
        <w:rPr>
          <w:color w:val="222222"/>
        </w:rPr>
      </w:pPr>
    </w:p>
    <w:p w14:paraId="64D10CF0" w14:textId="77777777" w:rsidR="003A4BCD" w:rsidRDefault="003A4BCD" w:rsidP="003A4BCD">
      <w:pPr>
        <w:spacing w:after="25"/>
        <w:rPr>
          <w:color w:val="222222"/>
        </w:rPr>
      </w:pPr>
      <w:r>
        <w:rPr>
          <w:color w:val="222222"/>
        </w:rPr>
        <w:t xml:space="preserve">                                    </w:t>
      </w:r>
      <w:r w:rsidRPr="007D2225">
        <w:rPr>
          <w:color w:val="222222"/>
          <w:sz w:val="28"/>
          <w:szCs w:val="28"/>
        </w:rPr>
        <w:t>Education Qualification of the Respondents</w:t>
      </w:r>
    </w:p>
    <w:p w14:paraId="42EA3784" w14:textId="77777777" w:rsidR="003A4BCD" w:rsidRDefault="003A4BCD" w:rsidP="003A4BCD">
      <w:pPr>
        <w:spacing w:after="25"/>
        <w:rPr>
          <w:color w:val="222222"/>
        </w:rPr>
      </w:pPr>
    </w:p>
    <w:tbl>
      <w:tblPr>
        <w:tblStyle w:val="TableGrid"/>
        <w:tblW w:w="0" w:type="auto"/>
        <w:jc w:val="center"/>
        <w:tblLook w:val="04A0" w:firstRow="1" w:lastRow="0" w:firstColumn="1" w:lastColumn="0" w:noHBand="0" w:noVBand="1"/>
      </w:tblPr>
      <w:tblGrid>
        <w:gridCol w:w="1129"/>
        <w:gridCol w:w="3504"/>
        <w:gridCol w:w="2413"/>
        <w:gridCol w:w="1970"/>
      </w:tblGrid>
      <w:tr w:rsidR="003A4BCD" w:rsidRPr="008A536B" w14:paraId="6C8BA985" w14:textId="77777777" w:rsidTr="00BE7BFB">
        <w:trPr>
          <w:jc w:val="center"/>
        </w:trPr>
        <w:tc>
          <w:tcPr>
            <w:tcW w:w="1129" w:type="dxa"/>
          </w:tcPr>
          <w:p w14:paraId="2E60A51C" w14:textId="77777777" w:rsidR="003A4BCD" w:rsidRPr="008A536B" w:rsidRDefault="003A4BCD" w:rsidP="00BE7BFB">
            <w:pPr>
              <w:spacing w:after="25"/>
              <w:jc w:val="center"/>
              <w:rPr>
                <w:b/>
                <w:bCs/>
                <w:color w:val="222222"/>
              </w:rPr>
            </w:pPr>
            <w:r w:rsidRPr="008A536B">
              <w:rPr>
                <w:b/>
                <w:bCs/>
                <w:color w:val="222222"/>
              </w:rPr>
              <w:t>S.NO</w:t>
            </w:r>
          </w:p>
        </w:tc>
        <w:tc>
          <w:tcPr>
            <w:tcW w:w="3504" w:type="dxa"/>
          </w:tcPr>
          <w:p w14:paraId="4CAAFB10" w14:textId="77777777" w:rsidR="003A4BCD" w:rsidRPr="008A536B" w:rsidRDefault="003A4BCD" w:rsidP="00BE7BFB">
            <w:pPr>
              <w:spacing w:after="25"/>
              <w:jc w:val="center"/>
              <w:rPr>
                <w:b/>
                <w:bCs/>
                <w:color w:val="222222"/>
              </w:rPr>
            </w:pPr>
            <w:r>
              <w:rPr>
                <w:b/>
                <w:bCs/>
              </w:rPr>
              <w:t>OPINIONS</w:t>
            </w:r>
            <w:r w:rsidRPr="008A536B">
              <w:rPr>
                <w:b/>
                <w:bCs/>
                <w:color w:val="222222"/>
              </w:rPr>
              <w:t xml:space="preserve"> </w:t>
            </w:r>
          </w:p>
        </w:tc>
        <w:tc>
          <w:tcPr>
            <w:tcW w:w="2413" w:type="dxa"/>
          </w:tcPr>
          <w:p w14:paraId="566E7120" w14:textId="77777777" w:rsidR="003A4BCD" w:rsidRPr="008A536B" w:rsidRDefault="003A4BCD" w:rsidP="00BE7BFB">
            <w:pPr>
              <w:spacing w:after="25"/>
              <w:jc w:val="center"/>
              <w:rPr>
                <w:b/>
                <w:bCs/>
                <w:color w:val="222222"/>
              </w:rPr>
            </w:pPr>
            <w:r w:rsidRPr="008A536B">
              <w:rPr>
                <w:b/>
                <w:bCs/>
                <w:color w:val="222222"/>
              </w:rPr>
              <w:t>N</w:t>
            </w:r>
            <w:r>
              <w:rPr>
                <w:b/>
                <w:bCs/>
                <w:color w:val="222222"/>
              </w:rPr>
              <w:t>O</w:t>
            </w:r>
            <w:r w:rsidRPr="008A536B">
              <w:rPr>
                <w:b/>
                <w:bCs/>
                <w:color w:val="222222"/>
              </w:rPr>
              <w:t xml:space="preserve"> OF</w:t>
            </w:r>
          </w:p>
          <w:p w14:paraId="65F6AA12" w14:textId="77777777" w:rsidR="003A4BCD" w:rsidRPr="008A536B" w:rsidRDefault="003A4BCD" w:rsidP="00BE7BFB">
            <w:pPr>
              <w:spacing w:after="25"/>
              <w:jc w:val="center"/>
              <w:rPr>
                <w:b/>
                <w:bCs/>
                <w:color w:val="222222"/>
              </w:rPr>
            </w:pPr>
            <w:r w:rsidRPr="008A536B">
              <w:rPr>
                <w:b/>
                <w:bCs/>
                <w:color w:val="222222"/>
              </w:rPr>
              <w:t>RESPONSES</w:t>
            </w:r>
          </w:p>
          <w:p w14:paraId="42E75F63" w14:textId="77777777" w:rsidR="003A4BCD" w:rsidRPr="008A536B" w:rsidRDefault="003A4BCD" w:rsidP="00BE7BFB">
            <w:pPr>
              <w:spacing w:after="25"/>
              <w:jc w:val="center"/>
              <w:rPr>
                <w:b/>
                <w:bCs/>
                <w:color w:val="222222"/>
              </w:rPr>
            </w:pPr>
          </w:p>
        </w:tc>
        <w:tc>
          <w:tcPr>
            <w:tcW w:w="1970" w:type="dxa"/>
          </w:tcPr>
          <w:p w14:paraId="4143338E" w14:textId="77777777" w:rsidR="003A4BCD" w:rsidRPr="008A536B" w:rsidRDefault="003A4BCD" w:rsidP="00BE7BFB">
            <w:pPr>
              <w:spacing w:after="25"/>
              <w:jc w:val="center"/>
              <w:rPr>
                <w:b/>
                <w:bCs/>
                <w:color w:val="222222"/>
              </w:rPr>
            </w:pPr>
            <w:r w:rsidRPr="008A536B">
              <w:rPr>
                <w:b/>
                <w:bCs/>
                <w:color w:val="222222"/>
              </w:rPr>
              <w:t>PERCENTAGE</w:t>
            </w:r>
          </w:p>
          <w:p w14:paraId="4A1D9937" w14:textId="77777777" w:rsidR="003A4BCD" w:rsidRPr="008A536B" w:rsidRDefault="003A4BCD" w:rsidP="00BE7BFB">
            <w:pPr>
              <w:spacing w:after="25"/>
              <w:jc w:val="center"/>
              <w:rPr>
                <w:b/>
                <w:bCs/>
                <w:color w:val="222222"/>
              </w:rPr>
            </w:pPr>
          </w:p>
        </w:tc>
      </w:tr>
      <w:tr w:rsidR="003A4BCD" w14:paraId="4B564BF1" w14:textId="77777777" w:rsidTr="00BE7BFB">
        <w:trPr>
          <w:jc w:val="center"/>
        </w:trPr>
        <w:tc>
          <w:tcPr>
            <w:tcW w:w="1129" w:type="dxa"/>
          </w:tcPr>
          <w:p w14:paraId="44F34BA7" w14:textId="77777777" w:rsidR="003A4BCD" w:rsidRPr="00635B1C" w:rsidRDefault="003A4BCD" w:rsidP="00BE7BFB">
            <w:pPr>
              <w:spacing w:after="25"/>
              <w:jc w:val="center"/>
              <w:rPr>
                <w:color w:val="222222"/>
              </w:rPr>
            </w:pPr>
            <w:r>
              <w:rPr>
                <w:color w:val="222222"/>
              </w:rPr>
              <w:t>1</w:t>
            </w:r>
          </w:p>
        </w:tc>
        <w:tc>
          <w:tcPr>
            <w:tcW w:w="3504" w:type="dxa"/>
          </w:tcPr>
          <w:p w14:paraId="44AA14B8" w14:textId="77777777" w:rsidR="003A4BCD" w:rsidRDefault="003A4BCD" w:rsidP="00BE7BFB">
            <w:pPr>
              <w:spacing w:after="25"/>
              <w:rPr>
                <w:color w:val="222222"/>
              </w:rPr>
            </w:pPr>
            <w:r w:rsidRPr="001C143C">
              <w:rPr>
                <w:color w:val="222222"/>
              </w:rPr>
              <w:t>Diploma in Mechanical</w:t>
            </w:r>
          </w:p>
        </w:tc>
        <w:tc>
          <w:tcPr>
            <w:tcW w:w="2413" w:type="dxa"/>
          </w:tcPr>
          <w:p w14:paraId="4BE9A285" w14:textId="77777777" w:rsidR="003A4BCD" w:rsidRDefault="003A4BCD" w:rsidP="00BE7BFB">
            <w:pPr>
              <w:spacing w:after="25"/>
              <w:jc w:val="center"/>
              <w:rPr>
                <w:color w:val="222222"/>
              </w:rPr>
            </w:pPr>
            <w:r>
              <w:rPr>
                <w:color w:val="222222"/>
              </w:rPr>
              <w:t>17</w:t>
            </w:r>
          </w:p>
        </w:tc>
        <w:tc>
          <w:tcPr>
            <w:tcW w:w="1970" w:type="dxa"/>
          </w:tcPr>
          <w:p w14:paraId="5D0CB3B0" w14:textId="77777777" w:rsidR="003A4BCD" w:rsidRDefault="003A4BCD" w:rsidP="00BE7BFB">
            <w:pPr>
              <w:spacing w:after="25"/>
              <w:jc w:val="center"/>
              <w:rPr>
                <w:color w:val="222222"/>
              </w:rPr>
            </w:pPr>
            <w:r>
              <w:rPr>
                <w:color w:val="222222"/>
              </w:rPr>
              <w:t>13</w:t>
            </w:r>
          </w:p>
        </w:tc>
      </w:tr>
      <w:tr w:rsidR="003A4BCD" w14:paraId="258F024C" w14:textId="77777777" w:rsidTr="00BE7BFB">
        <w:trPr>
          <w:trHeight w:val="251"/>
          <w:jc w:val="center"/>
        </w:trPr>
        <w:tc>
          <w:tcPr>
            <w:tcW w:w="1129" w:type="dxa"/>
          </w:tcPr>
          <w:p w14:paraId="48AC30B2" w14:textId="77777777" w:rsidR="003A4BCD" w:rsidRDefault="003A4BCD" w:rsidP="00BE7BFB">
            <w:pPr>
              <w:spacing w:after="25"/>
              <w:jc w:val="center"/>
              <w:rPr>
                <w:color w:val="222222"/>
              </w:rPr>
            </w:pPr>
            <w:r>
              <w:rPr>
                <w:color w:val="222222"/>
              </w:rPr>
              <w:t>2</w:t>
            </w:r>
          </w:p>
        </w:tc>
        <w:tc>
          <w:tcPr>
            <w:tcW w:w="3504" w:type="dxa"/>
          </w:tcPr>
          <w:p w14:paraId="10D4F5D5" w14:textId="77777777" w:rsidR="003A4BCD" w:rsidRDefault="003A4BCD" w:rsidP="00BE7BFB">
            <w:pPr>
              <w:spacing w:after="25"/>
              <w:rPr>
                <w:color w:val="222222"/>
              </w:rPr>
            </w:pPr>
            <w:r w:rsidRPr="001C143C">
              <w:rPr>
                <w:color w:val="222222"/>
              </w:rPr>
              <w:t>Diploma in Electrical and Electronics Engineering</w:t>
            </w:r>
          </w:p>
        </w:tc>
        <w:tc>
          <w:tcPr>
            <w:tcW w:w="2413" w:type="dxa"/>
          </w:tcPr>
          <w:p w14:paraId="54E7A5B3" w14:textId="77777777" w:rsidR="003A4BCD" w:rsidRDefault="003A4BCD" w:rsidP="00BE7BFB">
            <w:pPr>
              <w:spacing w:after="25"/>
              <w:jc w:val="center"/>
              <w:rPr>
                <w:color w:val="222222"/>
              </w:rPr>
            </w:pPr>
            <w:r>
              <w:rPr>
                <w:color w:val="222222"/>
              </w:rPr>
              <w:t>24</w:t>
            </w:r>
          </w:p>
        </w:tc>
        <w:tc>
          <w:tcPr>
            <w:tcW w:w="1970" w:type="dxa"/>
          </w:tcPr>
          <w:p w14:paraId="55CC9C24" w14:textId="77777777" w:rsidR="003A4BCD" w:rsidRDefault="003A4BCD" w:rsidP="00BE7BFB">
            <w:pPr>
              <w:spacing w:after="25"/>
              <w:jc w:val="center"/>
              <w:rPr>
                <w:color w:val="222222"/>
              </w:rPr>
            </w:pPr>
            <w:r>
              <w:rPr>
                <w:color w:val="222222"/>
              </w:rPr>
              <w:t>19</w:t>
            </w:r>
          </w:p>
        </w:tc>
      </w:tr>
      <w:tr w:rsidR="003A4BCD" w14:paraId="18D1F944" w14:textId="77777777" w:rsidTr="00BE7BFB">
        <w:trPr>
          <w:jc w:val="center"/>
        </w:trPr>
        <w:tc>
          <w:tcPr>
            <w:tcW w:w="1129" w:type="dxa"/>
          </w:tcPr>
          <w:p w14:paraId="7A57E2B1" w14:textId="77777777" w:rsidR="003A4BCD" w:rsidRDefault="003A4BCD" w:rsidP="00BE7BFB">
            <w:pPr>
              <w:spacing w:after="25"/>
              <w:jc w:val="center"/>
              <w:rPr>
                <w:color w:val="222222"/>
              </w:rPr>
            </w:pPr>
            <w:r>
              <w:rPr>
                <w:color w:val="222222"/>
              </w:rPr>
              <w:t>3</w:t>
            </w:r>
          </w:p>
        </w:tc>
        <w:tc>
          <w:tcPr>
            <w:tcW w:w="3504" w:type="dxa"/>
          </w:tcPr>
          <w:p w14:paraId="18A08C46" w14:textId="77777777" w:rsidR="003A4BCD" w:rsidRPr="00E66140" w:rsidRDefault="003A4BCD" w:rsidP="00BE7BFB">
            <w:pPr>
              <w:spacing w:after="25"/>
              <w:rPr>
                <w:color w:val="222222"/>
              </w:rPr>
            </w:pPr>
            <w:r w:rsidRPr="001C143C">
              <w:rPr>
                <w:color w:val="222222"/>
              </w:rPr>
              <w:t>Diploma in Electronics and Communication Engineering</w:t>
            </w:r>
          </w:p>
        </w:tc>
        <w:tc>
          <w:tcPr>
            <w:tcW w:w="2413" w:type="dxa"/>
          </w:tcPr>
          <w:p w14:paraId="62322987" w14:textId="77777777" w:rsidR="003A4BCD" w:rsidRDefault="003A4BCD" w:rsidP="00BE7BFB">
            <w:pPr>
              <w:spacing w:after="25"/>
              <w:jc w:val="center"/>
              <w:rPr>
                <w:color w:val="222222"/>
              </w:rPr>
            </w:pPr>
            <w:r>
              <w:rPr>
                <w:color w:val="222222"/>
              </w:rPr>
              <w:t>49</w:t>
            </w:r>
          </w:p>
        </w:tc>
        <w:tc>
          <w:tcPr>
            <w:tcW w:w="1970" w:type="dxa"/>
          </w:tcPr>
          <w:p w14:paraId="3970008D" w14:textId="77777777" w:rsidR="003A4BCD" w:rsidRDefault="003A4BCD" w:rsidP="00BE7BFB">
            <w:pPr>
              <w:spacing w:after="25"/>
              <w:jc w:val="center"/>
              <w:rPr>
                <w:color w:val="222222"/>
              </w:rPr>
            </w:pPr>
            <w:r>
              <w:rPr>
                <w:color w:val="222222"/>
              </w:rPr>
              <w:t>39</w:t>
            </w:r>
          </w:p>
        </w:tc>
      </w:tr>
      <w:tr w:rsidR="003A4BCD" w14:paraId="776ADD0F" w14:textId="77777777" w:rsidTr="00BE7BFB">
        <w:trPr>
          <w:jc w:val="center"/>
        </w:trPr>
        <w:tc>
          <w:tcPr>
            <w:tcW w:w="1129" w:type="dxa"/>
          </w:tcPr>
          <w:p w14:paraId="4A546996" w14:textId="77777777" w:rsidR="003A4BCD" w:rsidRDefault="003A4BCD" w:rsidP="00BE7BFB">
            <w:pPr>
              <w:spacing w:after="25"/>
              <w:jc w:val="center"/>
              <w:rPr>
                <w:color w:val="222222"/>
              </w:rPr>
            </w:pPr>
            <w:r>
              <w:rPr>
                <w:color w:val="222222"/>
              </w:rPr>
              <w:t>4</w:t>
            </w:r>
          </w:p>
        </w:tc>
        <w:tc>
          <w:tcPr>
            <w:tcW w:w="3504" w:type="dxa"/>
          </w:tcPr>
          <w:p w14:paraId="23638F10" w14:textId="77777777" w:rsidR="003A4BCD" w:rsidRPr="00E66140" w:rsidRDefault="003A4BCD" w:rsidP="00BE7BFB">
            <w:pPr>
              <w:spacing w:after="25"/>
              <w:rPr>
                <w:color w:val="222222"/>
              </w:rPr>
            </w:pPr>
            <w:r w:rsidRPr="001C143C">
              <w:rPr>
                <w:color w:val="222222"/>
              </w:rPr>
              <w:t>Diploma in Automobile</w:t>
            </w:r>
          </w:p>
        </w:tc>
        <w:tc>
          <w:tcPr>
            <w:tcW w:w="2413" w:type="dxa"/>
          </w:tcPr>
          <w:p w14:paraId="3D741E0C" w14:textId="77777777" w:rsidR="003A4BCD" w:rsidRDefault="003A4BCD" w:rsidP="00BE7BFB">
            <w:pPr>
              <w:spacing w:after="25"/>
              <w:jc w:val="center"/>
              <w:rPr>
                <w:color w:val="222222"/>
              </w:rPr>
            </w:pPr>
            <w:r>
              <w:rPr>
                <w:color w:val="222222"/>
              </w:rPr>
              <w:t>16</w:t>
            </w:r>
          </w:p>
        </w:tc>
        <w:tc>
          <w:tcPr>
            <w:tcW w:w="1970" w:type="dxa"/>
          </w:tcPr>
          <w:p w14:paraId="2AB185E8" w14:textId="77777777" w:rsidR="003A4BCD" w:rsidRDefault="003A4BCD" w:rsidP="00BE7BFB">
            <w:pPr>
              <w:spacing w:after="25"/>
              <w:jc w:val="center"/>
              <w:rPr>
                <w:color w:val="222222"/>
              </w:rPr>
            </w:pPr>
            <w:r>
              <w:rPr>
                <w:color w:val="222222"/>
              </w:rPr>
              <w:t>13</w:t>
            </w:r>
          </w:p>
        </w:tc>
      </w:tr>
      <w:tr w:rsidR="003A4BCD" w14:paraId="340F6C75" w14:textId="77777777" w:rsidTr="00BE7BFB">
        <w:trPr>
          <w:jc w:val="center"/>
        </w:trPr>
        <w:tc>
          <w:tcPr>
            <w:tcW w:w="1129" w:type="dxa"/>
          </w:tcPr>
          <w:p w14:paraId="59AF891A" w14:textId="77777777" w:rsidR="003A4BCD" w:rsidRDefault="003A4BCD" w:rsidP="00BE7BFB">
            <w:pPr>
              <w:spacing w:after="25"/>
              <w:jc w:val="center"/>
              <w:rPr>
                <w:color w:val="222222"/>
              </w:rPr>
            </w:pPr>
            <w:r>
              <w:rPr>
                <w:color w:val="222222"/>
              </w:rPr>
              <w:t>5</w:t>
            </w:r>
          </w:p>
        </w:tc>
        <w:tc>
          <w:tcPr>
            <w:tcW w:w="3504" w:type="dxa"/>
          </w:tcPr>
          <w:p w14:paraId="3E2B7FA4" w14:textId="77777777" w:rsidR="003A4BCD" w:rsidRPr="001C143C" w:rsidRDefault="003A4BCD" w:rsidP="00BE7BFB">
            <w:pPr>
              <w:spacing w:after="25"/>
              <w:rPr>
                <w:color w:val="222222"/>
              </w:rPr>
            </w:pPr>
            <w:r w:rsidRPr="001C143C">
              <w:rPr>
                <w:color w:val="222222"/>
              </w:rPr>
              <w:t>Diploma in Civil</w:t>
            </w:r>
          </w:p>
        </w:tc>
        <w:tc>
          <w:tcPr>
            <w:tcW w:w="2413" w:type="dxa"/>
          </w:tcPr>
          <w:p w14:paraId="25CC7E36" w14:textId="77777777" w:rsidR="003A4BCD" w:rsidRDefault="003A4BCD" w:rsidP="00BE7BFB">
            <w:pPr>
              <w:spacing w:after="25"/>
              <w:jc w:val="center"/>
              <w:rPr>
                <w:color w:val="222222"/>
              </w:rPr>
            </w:pPr>
            <w:r>
              <w:rPr>
                <w:color w:val="222222"/>
              </w:rPr>
              <w:t>17</w:t>
            </w:r>
          </w:p>
        </w:tc>
        <w:tc>
          <w:tcPr>
            <w:tcW w:w="1970" w:type="dxa"/>
          </w:tcPr>
          <w:p w14:paraId="3112A9F8" w14:textId="77777777" w:rsidR="003A4BCD" w:rsidRDefault="003A4BCD" w:rsidP="00BE7BFB">
            <w:pPr>
              <w:spacing w:after="25"/>
              <w:jc w:val="center"/>
              <w:rPr>
                <w:color w:val="222222"/>
              </w:rPr>
            </w:pPr>
            <w:r>
              <w:rPr>
                <w:color w:val="222222"/>
              </w:rPr>
              <w:t>13</w:t>
            </w:r>
          </w:p>
        </w:tc>
      </w:tr>
      <w:tr w:rsidR="003A4BCD" w14:paraId="2CE7E6DF" w14:textId="77777777" w:rsidTr="00BE7BFB">
        <w:trPr>
          <w:jc w:val="center"/>
        </w:trPr>
        <w:tc>
          <w:tcPr>
            <w:tcW w:w="1129" w:type="dxa"/>
          </w:tcPr>
          <w:p w14:paraId="4EC0846B" w14:textId="77777777" w:rsidR="003A4BCD" w:rsidRDefault="003A4BCD" w:rsidP="00BE7BFB">
            <w:pPr>
              <w:spacing w:after="25"/>
              <w:jc w:val="center"/>
              <w:rPr>
                <w:color w:val="222222"/>
              </w:rPr>
            </w:pPr>
          </w:p>
        </w:tc>
        <w:tc>
          <w:tcPr>
            <w:tcW w:w="3504" w:type="dxa"/>
          </w:tcPr>
          <w:p w14:paraId="4AA4D463" w14:textId="77777777" w:rsidR="003A4BCD" w:rsidRPr="008A536B" w:rsidRDefault="003A4BCD" w:rsidP="00BE7BFB">
            <w:pPr>
              <w:spacing w:after="25"/>
              <w:rPr>
                <w:b/>
                <w:bCs/>
                <w:color w:val="222222"/>
              </w:rPr>
            </w:pPr>
            <w:r w:rsidRPr="008A536B">
              <w:rPr>
                <w:b/>
                <w:bCs/>
                <w:color w:val="222222"/>
              </w:rPr>
              <w:t>TOTAL</w:t>
            </w:r>
          </w:p>
        </w:tc>
        <w:tc>
          <w:tcPr>
            <w:tcW w:w="2413" w:type="dxa"/>
          </w:tcPr>
          <w:p w14:paraId="3074B9CD" w14:textId="77777777" w:rsidR="003A4BCD" w:rsidRPr="008A536B" w:rsidRDefault="003A4BCD" w:rsidP="00BE7BFB">
            <w:pPr>
              <w:spacing w:after="25"/>
              <w:jc w:val="center"/>
              <w:rPr>
                <w:b/>
                <w:bCs/>
                <w:color w:val="222222"/>
              </w:rPr>
            </w:pPr>
            <w:r>
              <w:rPr>
                <w:b/>
                <w:bCs/>
                <w:color w:val="222222"/>
              </w:rPr>
              <w:t>123</w:t>
            </w:r>
          </w:p>
        </w:tc>
        <w:tc>
          <w:tcPr>
            <w:tcW w:w="1970" w:type="dxa"/>
          </w:tcPr>
          <w:p w14:paraId="0908AD2A" w14:textId="77777777" w:rsidR="003A4BCD" w:rsidRPr="008A536B" w:rsidRDefault="003A4BCD" w:rsidP="00BE7BFB">
            <w:pPr>
              <w:spacing w:after="25"/>
              <w:jc w:val="center"/>
              <w:rPr>
                <w:b/>
                <w:bCs/>
                <w:color w:val="222222"/>
              </w:rPr>
            </w:pPr>
            <w:r w:rsidRPr="008A536B">
              <w:rPr>
                <w:b/>
                <w:bCs/>
                <w:color w:val="222222"/>
              </w:rPr>
              <w:t>100</w:t>
            </w:r>
          </w:p>
        </w:tc>
      </w:tr>
    </w:tbl>
    <w:p w14:paraId="5790BED8" w14:textId="77777777" w:rsidR="003A4BCD" w:rsidRDefault="003A4BCD" w:rsidP="003A4BCD">
      <w:pPr>
        <w:spacing w:after="25"/>
        <w:rPr>
          <w:color w:val="222222"/>
        </w:rPr>
      </w:pPr>
      <w:r>
        <w:rPr>
          <w:color w:val="222222"/>
        </w:rPr>
        <w:t xml:space="preserve"> </w:t>
      </w:r>
    </w:p>
    <w:p w14:paraId="66F64965" w14:textId="77777777" w:rsidR="003A4BCD" w:rsidRPr="00DA140A" w:rsidRDefault="003A4BCD" w:rsidP="003A4BCD">
      <w:pPr>
        <w:spacing w:after="25" w:line="276" w:lineRule="auto"/>
        <w:rPr>
          <w:color w:val="222222"/>
        </w:rPr>
      </w:pPr>
    </w:p>
    <w:p w14:paraId="116A9B3C" w14:textId="77777777" w:rsidR="003A4BCD" w:rsidRPr="00DA140A" w:rsidRDefault="003A4BCD" w:rsidP="003A4BCD">
      <w:pPr>
        <w:spacing w:after="25" w:line="360" w:lineRule="auto"/>
        <w:rPr>
          <w:b/>
          <w:bCs/>
          <w:color w:val="222222"/>
        </w:rPr>
      </w:pPr>
      <w:r w:rsidRPr="00DA140A">
        <w:rPr>
          <w:b/>
          <w:bCs/>
          <w:color w:val="222222"/>
        </w:rPr>
        <w:t>FINDINGS</w:t>
      </w:r>
    </w:p>
    <w:p w14:paraId="41D203B8" w14:textId="77777777" w:rsidR="003A4BCD" w:rsidRPr="00EE362B" w:rsidRDefault="003A4BCD" w:rsidP="003A4BCD">
      <w:pPr>
        <w:spacing w:after="25" w:line="360" w:lineRule="auto"/>
        <w:rPr>
          <w:color w:val="222222"/>
        </w:rPr>
      </w:pPr>
      <w:r w:rsidRPr="00DA140A">
        <w:rPr>
          <w:color w:val="222222"/>
        </w:rPr>
        <w:t xml:space="preserve">From the above table it is found that </w:t>
      </w:r>
      <w:r w:rsidRPr="00EE362B">
        <w:rPr>
          <w:lang w:eastAsia="en-IN"/>
        </w:rPr>
        <w:t>39.8% of the respondents have a diploma in electronics and communication engineering</w:t>
      </w:r>
      <w:r>
        <w:rPr>
          <w:lang w:eastAsia="en-IN"/>
        </w:rPr>
        <w:t xml:space="preserve">, </w:t>
      </w:r>
      <w:r w:rsidRPr="00EE362B">
        <w:rPr>
          <w:lang w:eastAsia="en-IN"/>
        </w:rPr>
        <w:t>19.5% of the respondents have a diploma in electrical and electronics engineering</w:t>
      </w:r>
      <w:r>
        <w:rPr>
          <w:lang w:eastAsia="en-IN"/>
        </w:rPr>
        <w:t xml:space="preserve">, </w:t>
      </w:r>
      <w:r w:rsidRPr="00EE362B">
        <w:rPr>
          <w:lang w:eastAsia="en-IN"/>
        </w:rPr>
        <w:t>14% of the respondents have a diploma in mechanical and civil engineering</w:t>
      </w:r>
      <w:r>
        <w:rPr>
          <w:lang w:eastAsia="en-IN"/>
        </w:rPr>
        <w:t xml:space="preserve"> and only </w:t>
      </w:r>
      <w:r w:rsidRPr="00EE362B">
        <w:rPr>
          <w:lang w:eastAsia="en-IN"/>
        </w:rPr>
        <w:t>13% of the respondents’ qualifications are diplomas in automobile.</w:t>
      </w:r>
    </w:p>
    <w:p w14:paraId="30E58927" w14:textId="77777777" w:rsidR="003A4BCD" w:rsidRPr="00DA140A" w:rsidRDefault="003A4BCD" w:rsidP="003A4BCD">
      <w:pPr>
        <w:pStyle w:val="ListParagraph"/>
        <w:spacing w:after="25" w:line="360" w:lineRule="auto"/>
        <w:rPr>
          <w:color w:val="222222"/>
        </w:rPr>
      </w:pPr>
    </w:p>
    <w:p w14:paraId="70CB78CD" w14:textId="77777777" w:rsidR="003A4BCD" w:rsidRPr="00DA140A" w:rsidRDefault="003A4BCD" w:rsidP="003A4BCD">
      <w:pPr>
        <w:spacing w:after="25" w:line="360" w:lineRule="auto"/>
        <w:rPr>
          <w:b/>
          <w:bCs/>
          <w:color w:val="222222"/>
        </w:rPr>
      </w:pPr>
      <w:r w:rsidRPr="00DA140A">
        <w:rPr>
          <w:b/>
          <w:bCs/>
          <w:color w:val="222222"/>
        </w:rPr>
        <w:t xml:space="preserve">INFERENCES </w:t>
      </w:r>
    </w:p>
    <w:p w14:paraId="48E6564B" w14:textId="77777777" w:rsidR="003A4BCD" w:rsidRPr="00DA140A" w:rsidRDefault="003A4BCD" w:rsidP="003A4BCD">
      <w:pPr>
        <w:spacing w:after="25" w:line="360" w:lineRule="auto"/>
        <w:rPr>
          <w:color w:val="222222"/>
        </w:rPr>
      </w:pPr>
      <w:bookmarkStart w:id="7" w:name="_Hlk164581550"/>
      <w:r w:rsidRPr="00DA140A">
        <w:rPr>
          <w:color w:val="222222"/>
        </w:rPr>
        <w:t>It is inferred that majority 39% of the respondents are diploma in Electronics and Communication Engineering graduates.</w:t>
      </w:r>
    </w:p>
    <w:bookmarkEnd w:id="7"/>
    <w:p w14:paraId="478964F8" w14:textId="77777777" w:rsidR="003A4BCD" w:rsidRDefault="003A4BCD" w:rsidP="003A4BCD">
      <w:pPr>
        <w:spacing w:after="25"/>
        <w:rPr>
          <w:color w:val="222222"/>
        </w:rPr>
      </w:pPr>
    </w:p>
    <w:p w14:paraId="7CF3633E" w14:textId="77777777" w:rsidR="003A4BCD" w:rsidRPr="003A4CAF" w:rsidRDefault="003A4BCD" w:rsidP="003A4BCD">
      <w:pPr>
        <w:spacing w:after="25"/>
        <w:rPr>
          <w:b/>
          <w:bCs/>
          <w:color w:val="222222"/>
        </w:rPr>
      </w:pPr>
      <w:r w:rsidRPr="003A4CAF">
        <w:rPr>
          <w:b/>
          <w:bCs/>
          <w:color w:val="222222"/>
        </w:rPr>
        <w:t>CHART 3.2.3</w:t>
      </w:r>
    </w:p>
    <w:p w14:paraId="203349F8" w14:textId="77777777" w:rsidR="003A4BCD" w:rsidRDefault="003A4BCD" w:rsidP="003A4BCD">
      <w:pPr>
        <w:spacing w:after="25"/>
        <w:rPr>
          <w:color w:val="222222"/>
        </w:rPr>
      </w:pPr>
      <w:r>
        <w:rPr>
          <w:color w:val="222222"/>
        </w:rPr>
        <w:t xml:space="preserve">                        </w:t>
      </w:r>
    </w:p>
    <w:p w14:paraId="6AA98017" w14:textId="77777777" w:rsidR="003A4BCD" w:rsidRDefault="003A4BCD" w:rsidP="003A4BCD">
      <w:pPr>
        <w:spacing w:after="25"/>
        <w:jc w:val="center"/>
        <w:rPr>
          <w:color w:val="222222"/>
        </w:rPr>
      </w:pPr>
      <w:r w:rsidRPr="00E66140">
        <w:rPr>
          <w:color w:val="222222"/>
        </w:rPr>
        <w:t xml:space="preserve">Education Qualification </w:t>
      </w:r>
      <w:r>
        <w:rPr>
          <w:color w:val="222222"/>
        </w:rPr>
        <w:t>o</w:t>
      </w:r>
      <w:r w:rsidRPr="00E66140">
        <w:rPr>
          <w:color w:val="222222"/>
        </w:rPr>
        <w:t xml:space="preserve">f </w:t>
      </w:r>
      <w:r>
        <w:rPr>
          <w:color w:val="222222"/>
        </w:rPr>
        <w:t>t</w:t>
      </w:r>
      <w:r w:rsidRPr="00E66140">
        <w:rPr>
          <w:color w:val="222222"/>
        </w:rPr>
        <w:t>he Respondents</w:t>
      </w:r>
    </w:p>
    <w:p w14:paraId="03A3D9C3" w14:textId="77777777" w:rsidR="003A4BCD" w:rsidRDefault="003A4BCD" w:rsidP="003A4BCD">
      <w:pPr>
        <w:spacing w:after="25"/>
        <w:rPr>
          <w:color w:val="222222"/>
        </w:rPr>
      </w:pPr>
    </w:p>
    <w:p w14:paraId="3FE5B46E" w14:textId="77777777" w:rsidR="003A4BCD" w:rsidRDefault="003A4BCD" w:rsidP="003A4BCD">
      <w:pPr>
        <w:spacing w:after="25"/>
        <w:rPr>
          <w:color w:val="222222"/>
        </w:rPr>
      </w:pPr>
      <w:r>
        <w:rPr>
          <w:color w:val="222222"/>
        </w:rPr>
        <w:t xml:space="preserve">  </w:t>
      </w:r>
    </w:p>
    <w:p w14:paraId="135EEC70" w14:textId="77777777" w:rsidR="003A4BCD" w:rsidRDefault="003A4BCD" w:rsidP="003A4BCD">
      <w:pPr>
        <w:spacing w:after="25"/>
        <w:rPr>
          <w:color w:val="222222"/>
        </w:rPr>
      </w:pPr>
      <w:r>
        <w:rPr>
          <w:color w:val="222222"/>
        </w:rPr>
        <w:t xml:space="preserve">          </w:t>
      </w:r>
    </w:p>
    <w:p w14:paraId="6A47A857" w14:textId="41D13EB1" w:rsidR="003A4BCD" w:rsidRPr="003A4CAF" w:rsidRDefault="003A4BCD" w:rsidP="003A4BCD">
      <w:pPr>
        <w:spacing w:after="25"/>
        <w:rPr>
          <w:color w:val="222222"/>
        </w:rPr>
      </w:pPr>
      <w:r>
        <w:rPr>
          <w:color w:val="222222"/>
        </w:rPr>
        <w:t xml:space="preserve">                        </w:t>
      </w:r>
      <w:r>
        <w:rPr>
          <w:noProof/>
        </w:rPr>
        <w:drawing>
          <wp:inline distT="0" distB="0" distL="0" distR="0" wp14:anchorId="5CE31EEC" wp14:editId="10261E7A">
            <wp:extent cx="3263900" cy="1651000"/>
            <wp:effectExtent l="0" t="0" r="0" b="0"/>
            <wp:docPr id="83163609" name="Chart 1">
              <a:extLst xmlns:a="http://schemas.openxmlformats.org/drawingml/2006/main">
                <a:ext uri="{FF2B5EF4-FFF2-40B4-BE49-F238E27FC236}">
                  <a16:creationId xmlns:a16="http://schemas.microsoft.com/office/drawing/2014/main" id="{EAC76B21-A4CA-55A6-147F-24CA6D13FE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color w:val="222222"/>
        </w:rPr>
        <w:t xml:space="preserve">                     </w:t>
      </w:r>
    </w:p>
    <w:p w14:paraId="5A11FD47" w14:textId="77777777" w:rsidR="003A4BCD" w:rsidRPr="00302D18" w:rsidRDefault="003A4BCD" w:rsidP="003A4BCD">
      <w:pPr>
        <w:spacing w:after="25"/>
        <w:rPr>
          <w:b/>
          <w:bCs/>
          <w:noProof/>
        </w:rPr>
      </w:pPr>
      <w:r w:rsidRPr="00302D18">
        <w:rPr>
          <w:b/>
          <w:bCs/>
        </w:rPr>
        <w:lastRenderedPageBreak/>
        <w:t>TABLE 3.2.4</w:t>
      </w:r>
    </w:p>
    <w:p w14:paraId="7F2E674E" w14:textId="77777777" w:rsidR="003A4BCD" w:rsidRDefault="003A4BCD" w:rsidP="003A4BCD">
      <w:pPr>
        <w:spacing w:after="25"/>
        <w:rPr>
          <w:color w:val="222222"/>
        </w:rPr>
      </w:pPr>
    </w:p>
    <w:p w14:paraId="323E055C" w14:textId="77777777" w:rsidR="003A4BCD" w:rsidRPr="00302D18" w:rsidRDefault="003A4BCD" w:rsidP="003A4BCD">
      <w:pPr>
        <w:spacing w:after="25"/>
        <w:jc w:val="center"/>
        <w:rPr>
          <w:sz w:val="28"/>
          <w:szCs w:val="28"/>
        </w:rPr>
      </w:pPr>
      <w:r w:rsidRPr="00302D18">
        <w:rPr>
          <w:sz w:val="28"/>
          <w:szCs w:val="28"/>
        </w:rPr>
        <w:t>Location of Polytechnic</w:t>
      </w:r>
    </w:p>
    <w:p w14:paraId="1060752A" w14:textId="77777777" w:rsidR="003A4BCD" w:rsidRDefault="003A4BCD" w:rsidP="003A4BCD">
      <w:pPr>
        <w:spacing w:after="25"/>
      </w:pPr>
    </w:p>
    <w:p w14:paraId="5F7B7E75" w14:textId="77777777" w:rsidR="003A4BCD" w:rsidRDefault="003A4BCD" w:rsidP="003A4BCD">
      <w:pPr>
        <w:spacing w:after="25"/>
      </w:pPr>
    </w:p>
    <w:tbl>
      <w:tblPr>
        <w:tblStyle w:val="TableGrid"/>
        <w:tblW w:w="0" w:type="auto"/>
        <w:tblLook w:val="04A0" w:firstRow="1" w:lastRow="0" w:firstColumn="1" w:lastColumn="0" w:noHBand="0" w:noVBand="1"/>
      </w:tblPr>
      <w:tblGrid>
        <w:gridCol w:w="988"/>
        <w:gridCol w:w="2948"/>
        <w:gridCol w:w="3092"/>
        <w:gridCol w:w="1988"/>
      </w:tblGrid>
      <w:tr w:rsidR="003A4BCD" w14:paraId="3CAD7719" w14:textId="77777777" w:rsidTr="00BE7BFB">
        <w:trPr>
          <w:trHeight w:val="612"/>
        </w:trPr>
        <w:tc>
          <w:tcPr>
            <w:tcW w:w="988" w:type="dxa"/>
          </w:tcPr>
          <w:p w14:paraId="1FAF432B" w14:textId="77777777" w:rsidR="003A4BCD" w:rsidRPr="00FF3D39" w:rsidRDefault="003A4BCD" w:rsidP="00BE7BFB">
            <w:pPr>
              <w:spacing w:after="25"/>
              <w:jc w:val="center"/>
              <w:rPr>
                <w:b/>
                <w:bCs/>
              </w:rPr>
            </w:pPr>
            <w:r w:rsidRPr="00FF3D39">
              <w:rPr>
                <w:b/>
                <w:bCs/>
              </w:rPr>
              <w:t>S. NO</w:t>
            </w:r>
          </w:p>
        </w:tc>
        <w:tc>
          <w:tcPr>
            <w:tcW w:w="2948" w:type="dxa"/>
          </w:tcPr>
          <w:p w14:paraId="21B09B58" w14:textId="77777777" w:rsidR="003A4BCD" w:rsidRPr="00FF3D39" w:rsidRDefault="003A4BCD" w:rsidP="00BE7BFB">
            <w:pPr>
              <w:spacing w:after="25"/>
              <w:jc w:val="center"/>
              <w:rPr>
                <w:b/>
                <w:bCs/>
              </w:rPr>
            </w:pPr>
            <w:r>
              <w:rPr>
                <w:b/>
                <w:bCs/>
              </w:rPr>
              <w:t>OPINIONS</w:t>
            </w:r>
            <w:r w:rsidRPr="00FF3D39">
              <w:rPr>
                <w:b/>
                <w:bCs/>
              </w:rPr>
              <w:t xml:space="preserve"> </w:t>
            </w:r>
          </w:p>
        </w:tc>
        <w:tc>
          <w:tcPr>
            <w:tcW w:w="3092" w:type="dxa"/>
          </w:tcPr>
          <w:p w14:paraId="0F4446D4" w14:textId="77777777" w:rsidR="003A4BCD" w:rsidRPr="00FF3D39" w:rsidRDefault="003A4BCD" w:rsidP="00BE7BFB">
            <w:pPr>
              <w:spacing w:after="25"/>
              <w:jc w:val="center"/>
              <w:rPr>
                <w:b/>
                <w:bCs/>
              </w:rPr>
            </w:pPr>
            <w:r>
              <w:rPr>
                <w:b/>
                <w:bCs/>
              </w:rPr>
              <w:t>NO</w:t>
            </w:r>
            <w:r w:rsidRPr="00FF3D39">
              <w:rPr>
                <w:b/>
                <w:bCs/>
              </w:rPr>
              <w:t xml:space="preserve"> OF</w:t>
            </w:r>
          </w:p>
          <w:p w14:paraId="495DEDE9" w14:textId="77777777" w:rsidR="003A4BCD" w:rsidRPr="00FF3D39" w:rsidRDefault="003A4BCD" w:rsidP="00BE7BFB">
            <w:pPr>
              <w:spacing w:after="25"/>
              <w:jc w:val="center"/>
              <w:rPr>
                <w:b/>
                <w:bCs/>
              </w:rPr>
            </w:pPr>
            <w:r w:rsidRPr="00FF3D39">
              <w:rPr>
                <w:b/>
                <w:bCs/>
              </w:rPr>
              <w:t>RESPONSES</w:t>
            </w:r>
          </w:p>
          <w:p w14:paraId="337CD4A5" w14:textId="77777777" w:rsidR="003A4BCD" w:rsidRPr="00FF3D39" w:rsidRDefault="003A4BCD" w:rsidP="00BE7BFB">
            <w:pPr>
              <w:spacing w:after="25"/>
              <w:jc w:val="center"/>
              <w:rPr>
                <w:b/>
                <w:bCs/>
              </w:rPr>
            </w:pPr>
          </w:p>
        </w:tc>
        <w:tc>
          <w:tcPr>
            <w:tcW w:w="1988" w:type="dxa"/>
          </w:tcPr>
          <w:p w14:paraId="56F67EFA" w14:textId="77777777" w:rsidR="003A4BCD" w:rsidRPr="00FF3D39" w:rsidRDefault="003A4BCD" w:rsidP="00BE7BFB">
            <w:pPr>
              <w:spacing w:after="25"/>
              <w:jc w:val="center"/>
              <w:rPr>
                <w:b/>
                <w:bCs/>
              </w:rPr>
            </w:pPr>
            <w:r w:rsidRPr="00FF3D39">
              <w:rPr>
                <w:b/>
                <w:bCs/>
              </w:rPr>
              <w:t>PERCENTAGE</w:t>
            </w:r>
          </w:p>
          <w:p w14:paraId="49723022" w14:textId="77777777" w:rsidR="003A4BCD" w:rsidRPr="00FF3D39" w:rsidRDefault="003A4BCD" w:rsidP="00BE7BFB">
            <w:pPr>
              <w:spacing w:after="25"/>
              <w:jc w:val="center"/>
              <w:rPr>
                <w:b/>
                <w:bCs/>
              </w:rPr>
            </w:pPr>
          </w:p>
        </w:tc>
      </w:tr>
      <w:tr w:rsidR="003A4BCD" w14:paraId="73BCC343" w14:textId="77777777" w:rsidTr="00BE7BFB">
        <w:tc>
          <w:tcPr>
            <w:tcW w:w="988" w:type="dxa"/>
          </w:tcPr>
          <w:p w14:paraId="65BEBF64" w14:textId="77777777" w:rsidR="003A4BCD" w:rsidRDefault="003A4BCD" w:rsidP="00BE7BFB">
            <w:pPr>
              <w:spacing w:after="25"/>
              <w:jc w:val="center"/>
            </w:pPr>
            <w:r>
              <w:t>1</w:t>
            </w:r>
          </w:p>
        </w:tc>
        <w:tc>
          <w:tcPr>
            <w:tcW w:w="2948" w:type="dxa"/>
          </w:tcPr>
          <w:p w14:paraId="61C139D7" w14:textId="77777777" w:rsidR="003A4BCD" w:rsidRDefault="003A4BCD" w:rsidP="00BE7BFB">
            <w:pPr>
              <w:spacing w:after="25"/>
            </w:pPr>
            <w:r w:rsidRPr="001C143C">
              <w:t>Rural (Taluk level)</w:t>
            </w:r>
          </w:p>
        </w:tc>
        <w:tc>
          <w:tcPr>
            <w:tcW w:w="3092" w:type="dxa"/>
          </w:tcPr>
          <w:p w14:paraId="4CD4D721" w14:textId="77777777" w:rsidR="003A4BCD" w:rsidRDefault="003A4BCD" w:rsidP="00BE7BFB">
            <w:pPr>
              <w:spacing w:after="25"/>
              <w:jc w:val="center"/>
            </w:pPr>
            <w:r>
              <w:t>25</w:t>
            </w:r>
          </w:p>
        </w:tc>
        <w:tc>
          <w:tcPr>
            <w:tcW w:w="1988" w:type="dxa"/>
          </w:tcPr>
          <w:p w14:paraId="1C4DE7A7" w14:textId="77777777" w:rsidR="003A4BCD" w:rsidRDefault="003A4BCD" w:rsidP="00BE7BFB">
            <w:pPr>
              <w:spacing w:after="25"/>
              <w:jc w:val="center"/>
            </w:pPr>
            <w:r>
              <w:t>20</w:t>
            </w:r>
          </w:p>
        </w:tc>
      </w:tr>
      <w:tr w:rsidR="003A4BCD" w14:paraId="610314A6" w14:textId="77777777" w:rsidTr="00BE7BFB">
        <w:tc>
          <w:tcPr>
            <w:tcW w:w="988" w:type="dxa"/>
          </w:tcPr>
          <w:p w14:paraId="2B9BDA20" w14:textId="77777777" w:rsidR="003A4BCD" w:rsidRDefault="003A4BCD" w:rsidP="00BE7BFB">
            <w:pPr>
              <w:spacing w:after="25"/>
              <w:jc w:val="center"/>
            </w:pPr>
            <w:r>
              <w:t>2</w:t>
            </w:r>
          </w:p>
        </w:tc>
        <w:tc>
          <w:tcPr>
            <w:tcW w:w="2948" w:type="dxa"/>
          </w:tcPr>
          <w:p w14:paraId="150BCFF9" w14:textId="77777777" w:rsidR="003A4BCD" w:rsidRDefault="003A4BCD" w:rsidP="00BE7BFB">
            <w:pPr>
              <w:spacing w:after="25"/>
            </w:pPr>
            <w:r w:rsidRPr="001C143C">
              <w:t>Semi Urban (District)</w:t>
            </w:r>
          </w:p>
        </w:tc>
        <w:tc>
          <w:tcPr>
            <w:tcW w:w="3092" w:type="dxa"/>
          </w:tcPr>
          <w:p w14:paraId="01364ED7" w14:textId="77777777" w:rsidR="003A4BCD" w:rsidRDefault="003A4BCD" w:rsidP="00BE7BFB">
            <w:pPr>
              <w:spacing w:after="25"/>
              <w:jc w:val="center"/>
            </w:pPr>
            <w:r>
              <w:t>65</w:t>
            </w:r>
          </w:p>
        </w:tc>
        <w:tc>
          <w:tcPr>
            <w:tcW w:w="1988" w:type="dxa"/>
          </w:tcPr>
          <w:p w14:paraId="1B7B373E" w14:textId="77777777" w:rsidR="003A4BCD" w:rsidRDefault="003A4BCD" w:rsidP="00BE7BFB">
            <w:pPr>
              <w:spacing w:after="25"/>
              <w:jc w:val="center"/>
            </w:pPr>
            <w:r>
              <w:t>52</w:t>
            </w:r>
          </w:p>
        </w:tc>
      </w:tr>
      <w:tr w:rsidR="003A4BCD" w14:paraId="30791598" w14:textId="77777777" w:rsidTr="00BE7BFB">
        <w:tc>
          <w:tcPr>
            <w:tcW w:w="988" w:type="dxa"/>
          </w:tcPr>
          <w:p w14:paraId="4E3C0274" w14:textId="77777777" w:rsidR="003A4BCD" w:rsidRDefault="003A4BCD" w:rsidP="00BE7BFB">
            <w:pPr>
              <w:spacing w:after="25"/>
              <w:jc w:val="center"/>
            </w:pPr>
            <w:r>
              <w:t>3</w:t>
            </w:r>
          </w:p>
        </w:tc>
        <w:tc>
          <w:tcPr>
            <w:tcW w:w="2948" w:type="dxa"/>
          </w:tcPr>
          <w:p w14:paraId="6F36EBB6" w14:textId="77777777" w:rsidR="003A4BCD" w:rsidRDefault="003A4BCD" w:rsidP="00BE7BFB">
            <w:pPr>
              <w:spacing w:after="25"/>
            </w:pPr>
            <w:r w:rsidRPr="001C143C">
              <w:t>Urban (Metro City)</w:t>
            </w:r>
          </w:p>
        </w:tc>
        <w:tc>
          <w:tcPr>
            <w:tcW w:w="3092" w:type="dxa"/>
          </w:tcPr>
          <w:p w14:paraId="28FDA193" w14:textId="77777777" w:rsidR="003A4BCD" w:rsidRDefault="003A4BCD" w:rsidP="00BE7BFB">
            <w:pPr>
              <w:spacing w:after="25"/>
              <w:jc w:val="center"/>
            </w:pPr>
            <w:r>
              <w:t>33</w:t>
            </w:r>
          </w:p>
        </w:tc>
        <w:tc>
          <w:tcPr>
            <w:tcW w:w="1988" w:type="dxa"/>
          </w:tcPr>
          <w:p w14:paraId="252C5301" w14:textId="77777777" w:rsidR="003A4BCD" w:rsidRDefault="003A4BCD" w:rsidP="00BE7BFB">
            <w:pPr>
              <w:spacing w:after="25"/>
              <w:jc w:val="center"/>
            </w:pPr>
            <w:r>
              <w:t>26</w:t>
            </w:r>
          </w:p>
        </w:tc>
      </w:tr>
      <w:tr w:rsidR="003A4BCD" w14:paraId="19C80522" w14:textId="77777777" w:rsidTr="00BE7BFB">
        <w:tc>
          <w:tcPr>
            <w:tcW w:w="988" w:type="dxa"/>
          </w:tcPr>
          <w:p w14:paraId="303E45F5" w14:textId="77777777" w:rsidR="003A4BCD" w:rsidRDefault="003A4BCD" w:rsidP="00BE7BFB">
            <w:pPr>
              <w:spacing w:after="25"/>
              <w:jc w:val="center"/>
            </w:pPr>
          </w:p>
        </w:tc>
        <w:tc>
          <w:tcPr>
            <w:tcW w:w="2948" w:type="dxa"/>
          </w:tcPr>
          <w:p w14:paraId="600E8465" w14:textId="77777777" w:rsidR="003A4BCD" w:rsidRDefault="003A4BCD" w:rsidP="00BE7BFB">
            <w:pPr>
              <w:spacing w:after="25"/>
            </w:pPr>
            <w:r w:rsidRPr="00C24E17">
              <w:rPr>
                <w:b/>
                <w:bCs/>
              </w:rPr>
              <w:t>TOTAL</w:t>
            </w:r>
          </w:p>
        </w:tc>
        <w:tc>
          <w:tcPr>
            <w:tcW w:w="3092" w:type="dxa"/>
          </w:tcPr>
          <w:p w14:paraId="27F9FFF8" w14:textId="77777777" w:rsidR="003A4BCD" w:rsidRPr="00C24E17" w:rsidRDefault="003A4BCD" w:rsidP="00BE7BFB">
            <w:pPr>
              <w:spacing w:after="25"/>
              <w:jc w:val="center"/>
              <w:rPr>
                <w:b/>
                <w:bCs/>
              </w:rPr>
            </w:pPr>
            <w:r>
              <w:rPr>
                <w:b/>
                <w:bCs/>
              </w:rPr>
              <w:t>123</w:t>
            </w:r>
          </w:p>
        </w:tc>
        <w:tc>
          <w:tcPr>
            <w:tcW w:w="1988" w:type="dxa"/>
          </w:tcPr>
          <w:p w14:paraId="3CDD8870" w14:textId="77777777" w:rsidR="003A4BCD" w:rsidRPr="00C24E17" w:rsidRDefault="003A4BCD" w:rsidP="00BE7BFB">
            <w:pPr>
              <w:spacing w:after="25"/>
              <w:jc w:val="center"/>
              <w:rPr>
                <w:b/>
                <w:bCs/>
              </w:rPr>
            </w:pPr>
            <w:r w:rsidRPr="00C24E17">
              <w:rPr>
                <w:b/>
                <w:bCs/>
              </w:rPr>
              <w:t>100</w:t>
            </w:r>
          </w:p>
        </w:tc>
      </w:tr>
    </w:tbl>
    <w:p w14:paraId="2979B807" w14:textId="77777777" w:rsidR="003A4BCD" w:rsidRDefault="003A4BCD" w:rsidP="003A4BCD">
      <w:pPr>
        <w:spacing w:after="25"/>
      </w:pPr>
    </w:p>
    <w:p w14:paraId="3D95B3BE" w14:textId="77777777" w:rsidR="003A4BCD" w:rsidRPr="000663D9" w:rsidRDefault="003A4BCD" w:rsidP="003A4BCD">
      <w:pPr>
        <w:spacing w:after="25"/>
      </w:pPr>
    </w:p>
    <w:p w14:paraId="331D59A4" w14:textId="77777777" w:rsidR="003A4BCD" w:rsidRDefault="003A4BCD" w:rsidP="003A4BCD">
      <w:pPr>
        <w:spacing w:after="25" w:line="276" w:lineRule="auto"/>
        <w:rPr>
          <w:b/>
          <w:bCs/>
        </w:rPr>
      </w:pPr>
      <w:r w:rsidRPr="009B5B9E">
        <w:rPr>
          <w:b/>
          <w:bCs/>
        </w:rPr>
        <w:t>FINDINGS</w:t>
      </w:r>
    </w:p>
    <w:p w14:paraId="0804A559" w14:textId="77777777" w:rsidR="003A4BCD" w:rsidRDefault="003A4BCD" w:rsidP="003A4BCD">
      <w:pPr>
        <w:spacing w:after="25" w:line="276" w:lineRule="auto"/>
        <w:rPr>
          <w:lang w:eastAsia="en-IN"/>
        </w:rPr>
      </w:pPr>
      <w:r w:rsidRPr="000663D9">
        <w:t xml:space="preserve">From the above table it is found that </w:t>
      </w:r>
      <w:r w:rsidRPr="00EE362B">
        <w:rPr>
          <w:lang w:eastAsia="en-IN"/>
        </w:rPr>
        <w:t>52.8% of the respondents were located in a polytechnic in a semi-urban district</w:t>
      </w:r>
      <w:r>
        <w:rPr>
          <w:lang w:eastAsia="en-IN"/>
        </w:rPr>
        <w:t>, 26.8</w:t>
      </w:r>
      <w:r w:rsidRPr="00FF3D39">
        <w:rPr>
          <w:lang w:eastAsia="en-IN"/>
        </w:rPr>
        <w:t>% of the respondents were located in a polytechnic in an urban (Metro City)</w:t>
      </w:r>
      <w:r>
        <w:rPr>
          <w:lang w:eastAsia="en-IN"/>
        </w:rPr>
        <w:t xml:space="preserve"> and only 20.3</w:t>
      </w:r>
      <w:r w:rsidRPr="00FF3D39">
        <w:rPr>
          <w:lang w:eastAsia="en-IN"/>
        </w:rPr>
        <w:t>% of the respondents were located in a polytechnic in rural (Taluk level).</w:t>
      </w:r>
    </w:p>
    <w:p w14:paraId="354806B9" w14:textId="77777777" w:rsidR="003A4BCD" w:rsidRPr="00EE362B" w:rsidRDefault="003A4BCD" w:rsidP="003A4BCD">
      <w:pPr>
        <w:spacing w:after="25" w:line="276" w:lineRule="auto"/>
      </w:pPr>
    </w:p>
    <w:p w14:paraId="2736B44F" w14:textId="77777777" w:rsidR="003A4BCD" w:rsidRDefault="003A4BCD" w:rsidP="003A4BCD">
      <w:pPr>
        <w:spacing w:after="25" w:line="276" w:lineRule="auto"/>
        <w:rPr>
          <w:b/>
          <w:bCs/>
        </w:rPr>
      </w:pPr>
      <w:r w:rsidRPr="009B5B9E">
        <w:rPr>
          <w:b/>
          <w:bCs/>
        </w:rPr>
        <w:t>INFERENCE</w:t>
      </w:r>
    </w:p>
    <w:p w14:paraId="78B01103" w14:textId="77777777" w:rsidR="003A4BCD" w:rsidRDefault="003A4BCD" w:rsidP="003A4BCD">
      <w:pPr>
        <w:spacing w:after="25" w:line="276" w:lineRule="auto"/>
      </w:pPr>
      <w:bookmarkStart w:id="8" w:name="_Hlk164581557"/>
      <w:r w:rsidRPr="000663D9">
        <w:t>It is inferred that</w:t>
      </w:r>
      <w:r>
        <w:t xml:space="preserve"> the </w:t>
      </w:r>
      <w:r w:rsidRPr="00E66140">
        <w:rPr>
          <w:color w:val="222222"/>
        </w:rPr>
        <w:t>majority</w:t>
      </w:r>
      <w:r>
        <w:rPr>
          <w:color w:val="222222"/>
        </w:rPr>
        <w:t xml:space="preserve"> </w:t>
      </w:r>
      <w:r>
        <w:rPr>
          <w:lang w:eastAsia="en-IN"/>
        </w:rPr>
        <w:t>52.8</w:t>
      </w:r>
      <w:r w:rsidRPr="00FF3D39">
        <w:rPr>
          <w:lang w:eastAsia="en-IN"/>
        </w:rPr>
        <w:t>%</w:t>
      </w:r>
      <w:r>
        <w:rPr>
          <w:lang w:eastAsia="en-IN"/>
        </w:rPr>
        <w:t xml:space="preserve"> </w:t>
      </w:r>
      <w:r w:rsidRPr="00E66140">
        <w:rPr>
          <w:color w:val="222222"/>
        </w:rPr>
        <w:t>of the respondents are</w:t>
      </w:r>
      <w:r>
        <w:rPr>
          <w:color w:val="222222"/>
        </w:rPr>
        <w:t xml:space="preserve"> </w:t>
      </w:r>
      <w:r w:rsidRPr="00FF3D39">
        <w:rPr>
          <w:lang w:eastAsia="en-IN"/>
        </w:rPr>
        <w:t>were located in a polytechnic in a semi-urban district</w:t>
      </w:r>
      <w:r>
        <w:rPr>
          <w:lang w:eastAsia="en-IN"/>
        </w:rPr>
        <w:t>.</w:t>
      </w:r>
    </w:p>
    <w:p w14:paraId="1589A9E3" w14:textId="77777777" w:rsidR="003A4BCD" w:rsidRDefault="003A4BCD" w:rsidP="003A4BCD">
      <w:pPr>
        <w:spacing w:after="25"/>
      </w:pPr>
    </w:p>
    <w:bookmarkEnd w:id="8"/>
    <w:p w14:paraId="5D471E70" w14:textId="77777777" w:rsidR="003A4BCD" w:rsidRPr="00302D18" w:rsidRDefault="003A4BCD" w:rsidP="003A4BCD">
      <w:pPr>
        <w:spacing w:after="25"/>
        <w:rPr>
          <w:b/>
          <w:bCs/>
        </w:rPr>
      </w:pPr>
      <w:r w:rsidRPr="00302D18">
        <w:rPr>
          <w:b/>
          <w:bCs/>
          <w:color w:val="222222"/>
        </w:rPr>
        <w:t xml:space="preserve">CHART </w:t>
      </w:r>
      <w:r w:rsidRPr="00302D18">
        <w:rPr>
          <w:b/>
          <w:bCs/>
        </w:rPr>
        <w:t>3.2.4</w:t>
      </w:r>
    </w:p>
    <w:p w14:paraId="0C6798A4" w14:textId="77777777" w:rsidR="003A4BCD" w:rsidRDefault="003A4BCD" w:rsidP="003A4BCD">
      <w:pPr>
        <w:spacing w:after="25"/>
        <w:rPr>
          <w:color w:val="222222"/>
        </w:rPr>
      </w:pPr>
    </w:p>
    <w:p w14:paraId="7D5778E8" w14:textId="77777777" w:rsidR="003A4BCD" w:rsidRPr="00302D18" w:rsidRDefault="003A4BCD" w:rsidP="003A4BCD">
      <w:pPr>
        <w:spacing w:after="25"/>
        <w:jc w:val="center"/>
        <w:rPr>
          <w:sz w:val="28"/>
          <w:szCs w:val="28"/>
        </w:rPr>
      </w:pPr>
      <w:r w:rsidRPr="00302D18">
        <w:rPr>
          <w:sz w:val="28"/>
          <w:szCs w:val="28"/>
        </w:rPr>
        <w:t>Location of Polytechnic</w:t>
      </w:r>
    </w:p>
    <w:p w14:paraId="1FC6585D" w14:textId="77777777" w:rsidR="003A4BCD" w:rsidRDefault="003A4BCD" w:rsidP="003A4BCD">
      <w:pPr>
        <w:spacing w:after="25"/>
      </w:pPr>
    </w:p>
    <w:p w14:paraId="1738B9D6" w14:textId="77777777" w:rsidR="003A4BCD" w:rsidRPr="000663D9" w:rsidRDefault="003A4BCD" w:rsidP="003A4BCD">
      <w:pPr>
        <w:spacing w:after="25"/>
      </w:pPr>
    </w:p>
    <w:p w14:paraId="763DF63E" w14:textId="77777777" w:rsidR="003A4BCD" w:rsidRDefault="003A4BCD" w:rsidP="003A4BCD">
      <w:pPr>
        <w:spacing w:after="25"/>
        <w:rPr>
          <w:b/>
          <w:bCs/>
          <w:color w:val="000000" w:themeColor="text1"/>
        </w:rPr>
      </w:pPr>
    </w:p>
    <w:p w14:paraId="333691F5" w14:textId="77777777" w:rsidR="003A4BCD" w:rsidRDefault="003A4BCD" w:rsidP="003A4BCD">
      <w:pPr>
        <w:spacing w:after="25"/>
      </w:pPr>
      <w:r>
        <w:t xml:space="preserve">       </w:t>
      </w:r>
    </w:p>
    <w:p w14:paraId="421CAEDF" w14:textId="3BA139E3" w:rsidR="003A4BCD" w:rsidRDefault="003A4BCD" w:rsidP="003A4BCD">
      <w:pPr>
        <w:spacing w:after="25"/>
      </w:pPr>
      <w:r>
        <w:t xml:space="preserve">                       </w:t>
      </w:r>
      <w:r>
        <w:rPr>
          <w:noProof/>
        </w:rPr>
        <w:drawing>
          <wp:inline distT="0" distB="0" distL="0" distR="0" wp14:anchorId="216BE086" wp14:editId="429142FB">
            <wp:extent cx="3599234" cy="2157919"/>
            <wp:effectExtent l="0" t="0" r="1270" b="13970"/>
            <wp:docPr id="1863090659" name="Chart 1">
              <a:extLst xmlns:a="http://schemas.openxmlformats.org/drawingml/2006/main">
                <a:ext uri="{FF2B5EF4-FFF2-40B4-BE49-F238E27FC236}">
                  <a16:creationId xmlns:a16="http://schemas.microsoft.com/office/drawing/2014/main" id="{91029EF6-DC2C-1468-8B2D-C33177882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16D6EB6" w14:textId="77777777" w:rsidR="003A4BCD" w:rsidRDefault="003A4BCD" w:rsidP="003A4BCD">
      <w:pPr>
        <w:spacing w:after="25"/>
      </w:pPr>
    </w:p>
    <w:p w14:paraId="3E3D23D2" w14:textId="77777777" w:rsidR="003A4BCD" w:rsidRDefault="003A4BCD" w:rsidP="003A4BCD">
      <w:pPr>
        <w:ind w:right="75"/>
        <w:rPr>
          <w:b/>
          <w:bCs/>
          <w:lang w:eastAsia="en-IN"/>
        </w:rPr>
      </w:pPr>
    </w:p>
    <w:p w14:paraId="4A93F1C0" w14:textId="77777777" w:rsidR="003A4BCD" w:rsidRPr="00401815" w:rsidRDefault="003A4BCD" w:rsidP="003A4BCD">
      <w:pPr>
        <w:spacing w:after="25"/>
        <w:rPr>
          <w:b/>
          <w:bCs/>
          <w:color w:val="222222"/>
        </w:rPr>
      </w:pPr>
      <w:bookmarkStart w:id="9" w:name="_Hlk164711491"/>
      <w:r w:rsidRPr="00401815">
        <w:rPr>
          <w:b/>
          <w:bCs/>
        </w:rPr>
        <w:lastRenderedPageBreak/>
        <w:t xml:space="preserve">TABLE </w:t>
      </w:r>
      <w:r w:rsidRPr="00401815">
        <w:rPr>
          <w:b/>
          <w:bCs/>
          <w:color w:val="222222"/>
        </w:rPr>
        <w:t>3.2.5</w:t>
      </w:r>
    </w:p>
    <w:p w14:paraId="28AE3103" w14:textId="77777777" w:rsidR="003A4BCD" w:rsidRDefault="003A4BCD" w:rsidP="003A4BCD">
      <w:pPr>
        <w:spacing w:after="25"/>
        <w:jc w:val="center"/>
        <w:rPr>
          <w:color w:val="222222"/>
        </w:rPr>
      </w:pPr>
    </w:p>
    <w:p w14:paraId="3D9B06E6" w14:textId="77777777" w:rsidR="003A4BCD" w:rsidRPr="00401815" w:rsidRDefault="003A4BCD" w:rsidP="003A4BCD">
      <w:pPr>
        <w:spacing w:after="25"/>
        <w:jc w:val="center"/>
        <w:rPr>
          <w:color w:val="1F1F1F"/>
          <w:sz w:val="28"/>
          <w:szCs w:val="28"/>
          <w:shd w:val="clear" w:color="auto" w:fill="FFFFFF"/>
        </w:rPr>
      </w:pPr>
      <w:r w:rsidRPr="00401815">
        <w:rPr>
          <w:color w:val="1F1F1F"/>
          <w:sz w:val="28"/>
          <w:szCs w:val="28"/>
          <w:shd w:val="clear" w:color="auto" w:fill="FFFFFF"/>
        </w:rPr>
        <w:t>Current Apprenticeship at Saint-Gobain Is Proving to Be a Fulfilling Experience</w:t>
      </w:r>
    </w:p>
    <w:bookmarkEnd w:id="9"/>
    <w:p w14:paraId="7F6471FA" w14:textId="77777777" w:rsidR="003A4BCD" w:rsidRPr="00214E46" w:rsidRDefault="003A4BCD" w:rsidP="003A4BCD">
      <w:pPr>
        <w:spacing w:after="25"/>
        <w:jc w:val="center"/>
      </w:pPr>
    </w:p>
    <w:tbl>
      <w:tblPr>
        <w:tblStyle w:val="TableGrid"/>
        <w:tblW w:w="9270" w:type="dxa"/>
        <w:jc w:val="center"/>
        <w:tblLook w:val="04A0" w:firstRow="1" w:lastRow="0" w:firstColumn="1" w:lastColumn="0" w:noHBand="0" w:noVBand="1"/>
      </w:tblPr>
      <w:tblGrid>
        <w:gridCol w:w="988"/>
        <w:gridCol w:w="2820"/>
        <w:gridCol w:w="3144"/>
        <w:gridCol w:w="2318"/>
      </w:tblGrid>
      <w:tr w:rsidR="003A4BCD" w14:paraId="030D8583" w14:textId="77777777" w:rsidTr="00BE7BFB">
        <w:trPr>
          <w:trHeight w:val="520"/>
          <w:jc w:val="center"/>
        </w:trPr>
        <w:tc>
          <w:tcPr>
            <w:tcW w:w="988" w:type="dxa"/>
          </w:tcPr>
          <w:p w14:paraId="4B758E83" w14:textId="77777777" w:rsidR="003A4BCD" w:rsidRPr="0080066D" w:rsidRDefault="003A4BCD" w:rsidP="00BE7BFB">
            <w:pPr>
              <w:spacing w:after="25"/>
              <w:jc w:val="center"/>
              <w:rPr>
                <w:b/>
                <w:bCs/>
              </w:rPr>
            </w:pPr>
            <w:r w:rsidRPr="0080066D">
              <w:rPr>
                <w:b/>
                <w:bCs/>
              </w:rPr>
              <w:t>S NO</w:t>
            </w:r>
          </w:p>
        </w:tc>
        <w:tc>
          <w:tcPr>
            <w:tcW w:w="2820" w:type="dxa"/>
          </w:tcPr>
          <w:p w14:paraId="77E919D1" w14:textId="77777777" w:rsidR="003A4BCD" w:rsidRPr="0080066D" w:rsidRDefault="003A4BCD" w:rsidP="00BE7BFB">
            <w:pPr>
              <w:spacing w:after="25"/>
              <w:jc w:val="center"/>
              <w:rPr>
                <w:b/>
                <w:bCs/>
              </w:rPr>
            </w:pPr>
            <w:r>
              <w:rPr>
                <w:b/>
                <w:bCs/>
              </w:rPr>
              <w:t>OPINIONS</w:t>
            </w:r>
          </w:p>
        </w:tc>
        <w:tc>
          <w:tcPr>
            <w:tcW w:w="3144" w:type="dxa"/>
          </w:tcPr>
          <w:p w14:paraId="44906C26"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7391C624" w14:textId="77777777" w:rsidR="003A4BCD" w:rsidRPr="0080066D" w:rsidRDefault="003A4BCD" w:rsidP="00BE7BFB">
            <w:pPr>
              <w:spacing w:after="25"/>
              <w:jc w:val="center"/>
              <w:rPr>
                <w:b/>
                <w:bCs/>
              </w:rPr>
            </w:pPr>
            <w:r w:rsidRPr="0080066D">
              <w:rPr>
                <w:b/>
                <w:bCs/>
              </w:rPr>
              <w:t>RESPONSES</w:t>
            </w:r>
          </w:p>
        </w:tc>
        <w:tc>
          <w:tcPr>
            <w:tcW w:w="2318" w:type="dxa"/>
          </w:tcPr>
          <w:p w14:paraId="3A6B5933" w14:textId="77777777" w:rsidR="003A4BCD" w:rsidRPr="0080066D" w:rsidRDefault="003A4BCD" w:rsidP="00BE7BFB">
            <w:pPr>
              <w:spacing w:after="25"/>
              <w:jc w:val="center"/>
              <w:rPr>
                <w:b/>
                <w:bCs/>
              </w:rPr>
            </w:pPr>
            <w:r w:rsidRPr="0080066D">
              <w:rPr>
                <w:b/>
                <w:bCs/>
              </w:rPr>
              <w:t>PERCENTAGE</w:t>
            </w:r>
          </w:p>
          <w:p w14:paraId="4349D8C3" w14:textId="77777777" w:rsidR="003A4BCD" w:rsidRPr="0080066D" w:rsidRDefault="003A4BCD" w:rsidP="00BE7BFB">
            <w:pPr>
              <w:spacing w:after="25"/>
              <w:jc w:val="center"/>
              <w:rPr>
                <w:b/>
                <w:bCs/>
              </w:rPr>
            </w:pPr>
          </w:p>
        </w:tc>
      </w:tr>
      <w:tr w:rsidR="003A4BCD" w14:paraId="4DE213FB" w14:textId="77777777" w:rsidTr="00BE7BFB">
        <w:trPr>
          <w:trHeight w:val="262"/>
          <w:jc w:val="center"/>
        </w:trPr>
        <w:tc>
          <w:tcPr>
            <w:tcW w:w="988" w:type="dxa"/>
          </w:tcPr>
          <w:p w14:paraId="38C7AFCF" w14:textId="77777777" w:rsidR="003A4BCD" w:rsidRDefault="003A4BCD" w:rsidP="00BE7BFB">
            <w:pPr>
              <w:spacing w:after="25"/>
              <w:jc w:val="center"/>
            </w:pPr>
            <w:r>
              <w:t>1</w:t>
            </w:r>
          </w:p>
        </w:tc>
        <w:tc>
          <w:tcPr>
            <w:tcW w:w="2820" w:type="dxa"/>
          </w:tcPr>
          <w:p w14:paraId="5FB05B09" w14:textId="77777777" w:rsidR="003A4BCD" w:rsidRDefault="003A4BCD" w:rsidP="00BE7BFB">
            <w:pPr>
              <w:spacing w:after="25"/>
            </w:pPr>
            <w:r w:rsidRPr="00214E46">
              <w:rPr>
                <w:lang w:eastAsia="en-IN"/>
              </w:rPr>
              <w:t>Very Dissatisfied</w:t>
            </w:r>
          </w:p>
        </w:tc>
        <w:tc>
          <w:tcPr>
            <w:tcW w:w="3144" w:type="dxa"/>
          </w:tcPr>
          <w:p w14:paraId="0BA15A04" w14:textId="77777777" w:rsidR="003A4BCD" w:rsidRDefault="003A4BCD" w:rsidP="00BE7BFB">
            <w:pPr>
              <w:spacing w:after="25"/>
              <w:jc w:val="center"/>
            </w:pPr>
            <w:r>
              <w:t>12</w:t>
            </w:r>
          </w:p>
        </w:tc>
        <w:tc>
          <w:tcPr>
            <w:tcW w:w="2318" w:type="dxa"/>
          </w:tcPr>
          <w:p w14:paraId="4806F497" w14:textId="77777777" w:rsidR="003A4BCD" w:rsidRDefault="003A4BCD" w:rsidP="00BE7BFB">
            <w:pPr>
              <w:spacing w:after="25"/>
              <w:jc w:val="center"/>
            </w:pPr>
            <w:r>
              <w:t>10</w:t>
            </w:r>
          </w:p>
        </w:tc>
      </w:tr>
      <w:tr w:rsidR="003A4BCD" w14:paraId="00A68BF5" w14:textId="77777777" w:rsidTr="00BE7BFB">
        <w:trPr>
          <w:trHeight w:val="280"/>
          <w:jc w:val="center"/>
        </w:trPr>
        <w:tc>
          <w:tcPr>
            <w:tcW w:w="988" w:type="dxa"/>
          </w:tcPr>
          <w:p w14:paraId="752556D4" w14:textId="77777777" w:rsidR="003A4BCD" w:rsidRDefault="003A4BCD" w:rsidP="00BE7BFB">
            <w:pPr>
              <w:spacing w:after="25"/>
              <w:jc w:val="center"/>
            </w:pPr>
            <w:r>
              <w:t>2</w:t>
            </w:r>
          </w:p>
        </w:tc>
        <w:tc>
          <w:tcPr>
            <w:tcW w:w="2820" w:type="dxa"/>
          </w:tcPr>
          <w:p w14:paraId="3480EA45" w14:textId="77777777" w:rsidR="003A4BCD" w:rsidRDefault="003A4BCD" w:rsidP="00BE7BFB">
            <w:pPr>
              <w:spacing w:after="25"/>
            </w:pPr>
            <w:r w:rsidRPr="00214E46">
              <w:rPr>
                <w:lang w:eastAsia="en-IN"/>
              </w:rPr>
              <w:t>Dissatisfied</w:t>
            </w:r>
          </w:p>
        </w:tc>
        <w:tc>
          <w:tcPr>
            <w:tcW w:w="3144" w:type="dxa"/>
          </w:tcPr>
          <w:p w14:paraId="50A8183B" w14:textId="77777777" w:rsidR="003A4BCD" w:rsidRDefault="003A4BCD" w:rsidP="00BE7BFB">
            <w:pPr>
              <w:spacing w:after="25"/>
              <w:jc w:val="center"/>
            </w:pPr>
            <w:r>
              <w:t>5</w:t>
            </w:r>
          </w:p>
        </w:tc>
        <w:tc>
          <w:tcPr>
            <w:tcW w:w="2318" w:type="dxa"/>
          </w:tcPr>
          <w:p w14:paraId="5BB66DFE" w14:textId="77777777" w:rsidR="003A4BCD" w:rsidRDefault="003A4BCD" w:rsidP="00BE7BFB">
            <w:pPr>
              <w:spacing w:after="25" w:line="360" w:lineRule="auto"/>
              <w:jc w:val="center"/>
            </w:pPr>
            <w:r>
              <w:t>4</w:t>
            </w:r>
          </w:p>
        </w:tc>
      </w:tr>
      <w:tr w:rsidR="003A4BCD" w14:paraId="38DF67F7" w14:textId="77777777" w:rsidTr="00BE7BFB">
        <w:trPr>
          <w:trHeight w:val="262"/>
          <w:jc w:val="center"/>
        </w:trPr>
        <w:tc>
          <w:tcPr>
            <w:tcW w:w="988" w:type="dxa"/>
          </w:tcPr>
          <w:p w14:paraId="1053F1F3" w14:textId="77777777" w:rsidR="003A4BCD" w:rsidRDefault="003A4BCD" w:rsidP="00BE7BFB">
            <w:pPr>
              <w:spacing w:after="25"/>
              <w:jc w:val="center"/>
            </w:pPr>
            <w:r>
              <w:t>3</w:t>
            </w:r>
          </w:p>
        </w:tc>
        <w:tc>
          <w:tcPr>
            <w:tcW w:w="2820" w:type="dxa"/>
          </w:tcPr>
          <w:p w14:paraId="7F75B6BD" w14:textId="77777777" w:rsidR="003A4BCD" w:rsidRDefault="003A4BCD" w:rsidP="00BE7BFB">
            <w:pPr>
              <w:spacing w:after="25"/>
            </w:pPr>
            <w:r w:rsidRPr="00214E46">
              <w:t>Neutral</w:t>
            </w:r>
          </w:p>
        </w:tc>
        <w:tc>
          <w:tcPr>
            <w:tcW w:w="3144" w:type="dxa"/>
          </w:tcPr>
          <w:p w14:paraId="61F07698" w14:textId="77777777" w:rsidR="003A4BCD" w:rsidRDefault="003A4BCD" w:rsidP="00BE7BFB">
            <w:pPr>
              <w:spacing w:after="25"/>
              <w:jc w:val="center"/>
            </w:pPr>
            <w:r>
              <w:t>10</w:t>
            </w:r>
          </w:p>
        </w:tc>
        <w:tc>
          <w:tcPr>
            <w:tcW w:w="2318" w:type="dxa"/>
          </w:tcPr>
          <w:p w14:paraId="61028619" w14:textId="77777777" w:rsidR="003A4BCD" w:rsidRDefault="003A4BCD" w:rsidP="00BE7BFB">
            <w:pPr>
              <w:spacing w:after="25"/>
              <w:jc w:val="center"/>
            </w:pPr>
            <w:r>
              <w:t>8</w:t>
            </w:r>
          </w:p>
        </w:tc>
      </w:tr>
      <w:tr w:rsidR="003A4BCD" w14:paraId="31440303" w14:textId="77777777" w:rsidTr="00BE7BFB">
        <w:trPr>
          <w:trHeight w:val="262"/>
          <w:jc w:val="center"/>
        </w:trPr>
        <w:tc>
          <w:tcPr>
            <w:tcW w:w="988" w:type="dxa"/>
          </w:tcPr>
          <w:p w14:paraId="6DA4445F" w14:textId="77777777" w:rsidR="003A4BCD" w:rsidRDefault="003A4BCD" w:rsidP="00BE7BFB">
            <w:pPr>
              <w:spacing w:after="25"/>
              <w:jc w:val="center"/>
            </w:pPr>
            <w:r>
              <w:t>4</w:t>
            </w:r>
          </w:p>
        </w:tc>
        <w:tc>
          <w:tcPr>
            <w:tcW w:w="2820" w:type="dxa"/>
          </w:tcPr>
          <w:p w14:paraId="51DFE1F4" w14:textId="77777777" w:rsidR="003A4BCD" w:rsidRDefault="003A4BCD" w:rsidP="00BE7BFB">
            <w:pPr>
              <w:spacing w:after="25"/>
            </w:pPr>
            <w:r w:rsidRPr="00214E46">
              <w:rPr>
                <w:lang w:eastAsia="en-IN"/>
              </w:rPr>
              <w:t>Satisfied</w:t>
            </w:r>
          </w:p>
        </w:tc>
        <w:tc>
          <w:tcPr>
            <w:tcW w:w="3144" w:type="dxa"/>
          </w:tcPr>
          <w:p w14:paraId="14EC27C8" w14:textId="77777777" w:rsidR="003A4BCD" w:rsidRDefault="003A4BCD" w:rsidP="00BE7BFB">
            <w:pPr>
              <w:spacing w:after="25"/>
              <w:jc w:val="center"/>
            </w:pPr>
            <w:r>
              <w:t>41</w:t>
            </w:r>
          </w:p>
        </w:tc>
        <w:tc>
          <w:tcPr>
            <w:tcW w:w="2318" w:type="dxa"/>
          </w:tcPr>
          <w:p w14:paraId="42BEEAD7" w14:textId="77777777" w:rsidR="003A4BCD" w:rsidRDefault="003A4BCD" w:rsidP="00BE7BFB">
            <w:pPr>
              <w:spacing w:after="25"/>
              <w:jc w:val="center"/>
            </w:pPr>
            <w:r>
              <w:t>33</w:t>
            </w:r>
          </w:p>
        </w:tc>
      </w:tr>
      <w:tr w:rsidR="003A4BCD" w14:paraId="0E3D1331" w14:textId="77777777" w:rsidTr="00BE7BFB">
        <w:trPr>
          <w:trHeight w:val="262"/>
          <w:jc w:val="center"/>
        </w:trPr>
        <w:tc>
          <w:tcPr>
            <w:tcW w:w="988" w:type="dxa"/>
          </w:tcPr>
          <w:p w14:paraId="193459D1" w14:textId="77777777" w:rsidR="003A4BCD" w:rsidRDefault="003A4BCD" w:rsidP="00BE7BFB">
            <w:pPr>
              <w:spacing w:after="25"/>
              <w:jc w:val="center"/>
            </w:pPr>
            <w:r>
              <w:t>5</w:t>
            </w:r>
          </w:p>
        </w:tc>
        <w:tc>
          <w:tcPr>
            <w:tcW w:w="2820" w:type="dxa"/>
          </w:tcPr>
          <w:p w14:paraId="08666498" w14:textId="77777777" w:rsidR="003A4BCD" w:rsidRDefault="003A4BCD" w:rsidP="00BE7BFB">
            <w:pPr>
              <w:spacing w:after="25"/>
            </w:pPr>
            <w:r w:rsidRPr="00214E46">
              <w:rPr>
                <w:lang w:eastAsia="en-IN"/>
              </w:rPr>
              <w:t>Very Satisfied</w:t>
            </w:r>
          </w:p>
        </w:tc>
        <w:tc>
          <w:tcPr>
            <w:tcW w:w="3144" w:type="dxa"/>
          </w:tcPr>
          <w:p w14:paraId="5B2DE180" w14:textId="77777777" w:rsidR="003A4BCD" w:rsidRDefault="003A4BCD" w:rsidP="00BE7BFB">
            <w:pPr>
              <w:spacing w:after="25"/>
              <w:jc w:val="center"/>
            </w:pPr>
            <w:r>
              <w:t>55</w:t>
            </w:r>
          </w:p>
        </w:tc>
        <w:tc>
          <w:tcPr>
            <w:tcW w:w="2318" w:type="dxa"/>
          </w:tcPr>
          <w:p w14:paraId="0A30D3E1" w14:textId="77777777" w:rsidR="003A4BCD" w:rsidRDefault="003A4BCD" w:rsidP="00BE7BFB">
            <w:pPr>
              <w:spacing w:after="25"/>
              <w:jc w:val="center"/>
            </w:pPr>
            <w:r>
              <w:t>47</w:t>
            </w:r>
          </w:p>
        </w:tc>
      </w:tr>
      <w:tr w:rsidR="003A4BCD" w14:paraId="6AD99BB4" w14:textId="77777777" w:rsidTr="00BE7BFB">
        <w:trPr>
          <w:trHeight w:val="262"/>
          <w:jc w:val="center"/>
        </w:trPr>
        <w:tc>
          <w:tcPr>
            <w:tcW w:w="988" w:type="dxa"/>
          </w:tcPr>
          <w:p w14:paraId="5815F7F8" w14:textId="77777777" w:rsidR="003A4BCD" w:rsidRDefault="003A4BCD" w:rsidP="00BE7BFB">
            <w:pPr>
              <w:spacing w:after="25"/>
              <w:jc w:val="center"/>
            </w:pPr>
          </w:p>
        </w:tc>
        <w:tc>
          <w:tcPr>
            <w:tcW w:w="2820" w:type="dxa"/>
          </w:tcPr>
          <w:p w14:paraId="5DD6D5A2" w14:textId="77777777" w:rsidR="003A4BCD" w:rsidRDefault="003A4BCD" w:rsidP="00BE7BFB">
            <w:pPr>
              <w:spacing w:after="25"/>
            </w:pPr>
            <w:r w:rsidRPr="00170343">
              <w:rPr>
                <w:b/>
                <w:bCs/>
              </w:rPr>
              <w:t>TOTAL</w:t>
            </w:r>
          </w:p>
        </w:tc>
        <w:tc>
          <w:tcPr>
            <w:tcW w:w="3144" w:type="dxa"/>
          </w:tcPr>
          <w:p w14:paraId="15CEA150" w14:textId="77777777" w:rsidR="003A4BCD" w:rsidRPr="005635D7" w:rsidRDefault="003A4BCD" w:rsidP="00BE7BFB">
            <w:pPr>
              <w:spacing w:after="25"/>
              <w:jc w:val="center"/>
              <w:rPr>
                <w:b/>
                <w:bCs/>
              </w:rPr>
            </w:pPr>
            <w:r w:rsidRPr="005635D7">
              <w:rPr>
                <w:b/>
                <w:bCs/>
              </w:rPr>
              <w:t>123</w:t>
            </w:r>
          </w:p>
        </w:tc>
        <w:tc>
          <w:tcPr>
            <w:tcW w:w="2318" w:type="dxa"/>
          </w:tcPr>
          <w:p w14:paraId="330F3E66" w14:textId="77777777" w:rsidR="003A4BCD" w:rsidRPr="005635D7" w:rsidRDefault="003A4BCD" w:rsidP="00BE7BFB">
            <w:pPr>
              <w:spacing w:after="25"/>
              <w:jc w:val="center"/>
              <w:rPr>
                <w:b/>
                <w:bCs/>
              </w:rPr>
            </w:pPr>
            <w:r w:rsidRPr="005635D7">
              <w:rPr>
                <w:b/>
                <w:bCs/>
              </w:rPr>
              <w:t>100</w:t>
            </w:r>
          </w:p>
        </w:tc>
      </w:tr>
    </w:tbl>
    <w:p w14:paraId="393741A0" w14:textId="77777777" w:rsidR="003A4BCD" w:rsidRDefault="003A4BCD" w:rsidP="003A4BCD">
      <w:pPr>
        <w:spacing w:after="25"/>
        <w:jc w:val="center"/>
      </w:pPr>
    </w:p>
    <w:p w14:paraId="17DD6D12" w14:textId="77777777" w:rsidR="003A4BCD" w:rsidRPr="003901FA" w:rsidRDefault="003A4BCD" w:rsidP="003A4BCD">
      <w:pPr>
        <w:spacing w:after="25" w:line="360" w:lineRule="auto"/>
        <w:jc w:val="both"/>
      </w:pPr>
      <w:r w:rsidRPr="003901FA">
        <w:rPr>
          <w:b/>
          <w:bCs/>
        </w:rPr>
        <w:t>FINDINGS</w:t>
      </w:r>
    </w:p>
    <w:p w14:paraId="24AE0C21" w14:textId="77777777" w:rsidR="003A4BCD" w:rsidRPr="003901FA" w:rsidRDefault="003A4BCD" w:rsidP="003A4BCD">
      <w:pPr>
        <w:spacing w:after="25" w:line="360" w:lineRule="auto"/>
        <w:jc w:val="both"/>
      </w:pPr>
      <w:bookmarkStart w:id="10" w:name="_Hlk165657409"/>
      <w:r w:rsidRPr="009E09D9">
        <w:t xml:space="preserve">From the above table it is found that, </w:t>
      </w:r>
      <w:r w:rsidRPr="009E09D9">
        <w:rPr>
          <w:color w:val="222222"/>
          <w:shd w:val="clear" w:color="auto" w:fill="FFFFFF"/>
        </w:rPr>
        <w:t>47% of respondents expressing being very satisfied and 33% satisfied, it reflects positively on the overall satisfaction level</w:t>
      </w:r>
      <w:bookmarkStart w:id="11" w:name="_Hlk164711484"/>
      <w:bookmarkEnd w:id="10"/>
      <w:r w:rsidRPr="009E09D9">
        <w:rPr>
          <w:color w:val="222222"/>
          <w:shd w:val="clear" w:color="auto" w:fill="FFFFFF"/>
        </w:rPr>
        <w:t xml:space="preserve">, </w:t>
      </w:r>
      <w:r w:rsidRPr="009E09D9">
        <w:t>10 % of the respondents were very dissatisfied</w:t>
      </w:r>
      <w:bookmarkEnd w:id="11"/>
      <w:r w:rsidRPr="009E09D9">
        <w:t>, 8 % of the respondents neutral and only 4% of the respondents dissatisfied</w:t>
      </w:r>
      <w:r w:rsidRPr="003901FA">
        <w:t>.</w:t>
      </w:r>
    </w:p>
    <w:p w14:paraId="4414177E" w14:textId="77777777" w:rsidR="003A4BCD" w:rsidRPr="00A65DA1" w:rsidRDefault="003A4BCD" w:rsidP="003A4BCD">
      <w:pPr>
        <w:spacing w:after="25" w:line="360" w:lineRule="auto"/>
        <w:jc w:val="both"/>
      </w:pPr>
    </w:p>
    <w:p w14:paraId="51D61DE1" w14:textId="77777777" w:rsidR="003A4BCD" w:rsidRPr="00A65DA1" w:rsidRDefault="003A4BCD" w:rsidP="003A4BCD">
      <w:pPr>
        <w:spacing w:after="25" w:line="360" w:lineRule="auto"/>
        <w:jc w:val="both"/>
        <w:rPr>
          <w:b/>
          <w:bCs/>
        </w:rPr>
      </w:pPr>
      <w:r w:rsidRPr="00A65DA1">
        <w:rPr>
          <w:b/>
          <w:bCs/>
        </w:rPr>
        <w:t>INFERENCE</w:t>
      </w:r>
    </w:p>
    <w:p w14:paraId="1E452A2A" w14:textId="77777777" w:rsidR="003A4BCD" w:rsidRDefault="003A4BCD" w:rsidP="003A4BCD">
      <w:pPr>
        <w:spacing w:after="25" w:line="360" w:lineRule="auto"/>
        <w:jc w:val="both"/>
      </w:pPr>
      <w:bookmarkStart w:id="12" w:name="_Hlk164581614"/>
      <w:r w:rsidRPr="00A65DA1">
        <w:t>It is inferred that</w:t>
      </w:r>
      <w:r>
        <w:t xml:space="preserve"> 47%</w:t>
      </w:r>
      <w:r w:rsidRPr="00A65DA1">
        <w:t xml:space="preserve"> of the respondents have said that they are very satisfied with the</w:t>
      </w:r>
      <w:r>
        <w:t xml:space="preserve">ir </w:t>
      </w:r>
      <w:r w:rsidRPr="00A65DA1">
        <w:t>current apprenticeship, which is proving to be a fulfilling experience for the organization</w:t>
      </w:r>
      <w:r w:rsidRPr="0025501F">
        <w:t>.</w:t>
      </w:r>
    </w:p>
    <w:bookmarkEnd w:id="12"/>
    <w:p w14:paraId="5E6F5689" w14:textId="77777777" w:rsidR="003A4BCD" w:rsidRPr="0025501F" w:rsidRDefault="003A4BCD" w:rsidP="003A4BCD">
      <w:pPr>
        <w:spacing w:after="25"/>
        <w:jc w:val="both"/>
        <w:rPr>
          <w:b/>
          <w:bCs/>
          <w:sz w:val="28"/>
          <w:szCs w:val="28"/>
        </w:rPr>
      </w:pPr>
    </w:p>
    <w:p w14:paraId="7057B855" w14:textId="77777777" w:rsidR="003A4BCD" w:rsidRDefault="003A4BCD" w:rsidP="003A4BCD">
      <w:pPr>
        <w:spacing w:after="25"/>
        <w:rPr>
          <w:b/>
          <w:bCs/>
          <w:color w:val="222222"/>
        </w:rPr>
      </w:pPr>
      <w:r w:rsidRPr="00302D18">
        <w:rPr>
          <w:b/>
          <w:bCs/>
        </w:rPr>
        <w:t xml:space="preserve">CHART </w:t>
      </w:r>
      <w:r w:rsidRPr="00302D18">
        <w:rPr>
          <w:b/>
          <w:bCs/>
          <w:color w:val="222222"/>
        </w:rPr>
        <w:t>3.2.5</w:t>
      </w:r>
    </w:p>
    <w:p w14:paraId="70478AAA" w14:textId="77777777" w:rsidR="003A4BCD" w:rsidRPr="00302D18" w:rsidRDefault="003A4BCD" w:rsidP="003A4BCD">
      <w:pPr>
        <w:spacing w:after="25"/>
        <w:rPr>
          <w:b/>
          <w:bCs/>
          <w:color w:val="000000" w:themeColor="text1"/>
        </w:rPr>
      </w:pPr>
    </w:p>
    <w:p w14:paraId="039F8A48" w14:textId="77777777" w:rsidR="003A4BCD" w:rsidRPr="00401815" w:rsidRDefault="003A4BCD" w:rsidP="003A4BCD">
      <w:pPr>
        <w:spacing w:after="25"/>
        <w:jc w:val="center"/>
        <w:rPr>
          <w:color w:val="1F1F1F"/>
          <w:sz w:val="28"/>
          <w:szCs w:val="28"/>
          <w:shd w:val="clear" w:color="auto" w:fill="FFFFFF"/>
        </w:rPr>
      </w:pPr>
      <w:r>
        <w:rPr>
          <w:color w:val="222222"/>
        </w:rPr>
        <w:t xml:space="preserve">   </w:t>
      </w:r>
      <w:r w:rsidRPr="00401815">
        <w:rPr>
          <w:color w:val="1F1F1F"/>
          <w:sz w:val="28"/>
          <w:szCs w:val="28"/>
          <w:shd w:val="clear" w:color="auto" w:fill="FFFFFF"/>
        </w:rPr>
        <w:t>Current Apprenticeship at Saint-Gobain Is Proving to Be a Fulfilling Experience</w:t>
      </w:r>
    </w:p>
    <w:p w14:paraId="1A889CA3" w14:textId="77777777" w:rsidR="003A4BCD" w:rsidRPr="00214E46" w:rsidRDefault="003A4BCD" w:rsidP="003A4BCD">
      <w:pPr>
        <w:spacing w:after="25"/>
        <w:jc w:val="center"/>
      </w:pPr>
    </w:p>
    <w:p w14:paraId="05EDE0B3" w14:textId="77777777" w:rsidR="003A4BCD" w:rsidRDefault="003A4BCD" w:rsidP="003A4BCD">
      <w:pPr>
        <w:spacing w:after="25"/>
        <w:rPr>
          <w:b/>
          <w:bCs/>
          <w:color w:val="000000" w:themeColor="text1"/>
        </w:rPr>
      </w:pPr>
    </w:p>
    <w:p w14:paraId="02AD5917" w14:textId="77777777" w:rsidR="003A4BCD" w:rsidRDefault="003A4BCD" w:rsidP="003A4BCD">
      <w:pPr>
        <w:pStyle w:val="NormalWeb"/>
        <w:rPr>
          <w:sz w:val="28"/>
          <w:szCs w:val="28"/>
        </w:rPr>
      </w:pPr>
      <w:r>
        <w:rPr>
          <w:sz w:val="28"/>
          <w:szCs w:val="28"/>
        </w:rPr>
        <w:t xml:space="preserve">          </w:t>
      </w:r>
    </w:p>
    <w:p w14:paraId="11D1F172" w14:textId="4F8A2B56" w:rsidR="003A4BCD" w:rsidRPr="009E09D9" w:rsidRDefault="003A4BCD" w:rsidP="003A4BCD">
      <w:pPr>
        <w:pStyle w:val="NormalWeb"/>
        <w:rPr>
          <w:sz w:val="28"/>
          <w:szCs w:val="28"/>
        </w:rPr>
      </w:pPr>
      <w:r>
        <w:rPr>
          <w:sz w:val="28"/>
          <w:szCs w:val="28"/>
        </w:rPr>
        <w:t xml:space="preserve">                  </w:t>
      </w:r>
      <w:r>
        <w:rPr>
          <w:noProof/>
        </w:rPr>
        <w:drawing>
          <wp:inline distT="0" distB="0" distL="0" distR="0" wp14:anchorId="59C369E7" wp14:editId="38C2B123">
            <wp:extent cx="3039533" cy="1600200"/>
            <wp:effectExtent l="0" t="0" r="0" b="0"/>
            <wp:docPr id="1755247495" name="Chart 1">
              <a:extLst xmlns:a="http://schemas.openxmlformats.org/drawingml/2006/main">
                <a:ext uri="{FF2B5EF4-FFF2-40B4-BE49-F238E27FC236}">
                  <a16:creationId xmlns:a16="http://schemas.microsoft.com/office/drawing/2014/main" id="{2F9EC4FE-ED66-7218-008E-1F9198DCDF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E2861A7" w14:textId="77777777" w:rsidR="003A4BCD" w:rsidRPr="00142876" w:rsidRDefault="003A4BCD" w:rsidP="003A4BCD">
      <w:pPr>
        <w:spacing w:after="25"/>
        <w:rPr>
          <w:b/>
          <w:bCs/>
          <w:color w:val="222222"/>
        </w:rPr>
      </w:pPr>
      <w:r w:rsidRPr="00142876">
        <w:rPr>
          <w:b/>
          <w:bCs/>
        </w:rPr>
        <w:lastRenderedPageBreak/>
        <w:t xml:space="preserve">TABLE </w:t>
      </w:r>
      <w:r w:rsidRPr="00142876">
        <w:rPr>
          <w:b/>
          <w:bCs/>
          <w:color w:val="222222"/>
        </w:rPr>
        <w:t>3.2.6</w:t>
      </w:r>
      <w:r>
        <w:rPr>
          <w:b/>
          <w:bCs/>
          <w:color w:val="222222"/>
        </w:rPr>
        <w:br/>
      </w:r>
    </w:p>
    <w:p w14:paraId="2E372932" w14:textId="77777777" w:rsidR="003A4BCD" w:rsidRDefault="003A4BCD" w:rsidP="003A4BCD">
      <w:pPr>
        <w:spacing w:after="25"/>
      </w:pPr>
    </w:p>
    <w:p w14:paraId="153441BA" w14:textId="77777777" w:rsidR="003A4BCD" w:rsidRPr="00142876" w:rsidRDefault="003A4BCD" w:rsidP="003A4BCD">
      <w:pPr>
        <w:spacing w:after="25"/>
        <w:ind w:firstLine="720"/>
        <w:rPr>
          <w:sz w:val="28"/>
          <w:szCs w:val="28"/>
        </w:rPr>
      </w:pPr>
      <w:r>
        <w:rPr>
          <w:sz w:val="28"/>
          <w:szCs w:val="28"/>
        </w:rPr>
        <w:t xml:space="preserve">                                   </w:t>
      </w:r>
      <w:r w:rsidRPr="00142876">
        <w:rPr>
          <w:sz w:val="28"/>
          <w:szCs w:val="28"/>
        </w:rPr>
        <w:t>Motivation to Excel</w:t>
      </w:r>
    </w:p>
    <w:p w14:paraId="10CA38E4" w14:textId="77777777" w:rsidR="003A4BCD" w:rsidRDefault="003A4BCD" w:rsidP="003A4BCD">
      <w:pPr>
        <w:spacing w:after="25"/>
      </w:pPr>
    </w:p>
    <w:tbl>
      <w:tblPr>
        <w:tblStyle w:val="TableGrid"/>
        <w:tblW w:w="9270" w:type="dxa"/>
        <w:tblLook w:val="04A0" w:firstRow="1" w:lastRow="0" w:firstColumn="1" w:lastColumn="0" w:noHBand="0" w:noVBand="1"/>
      </w:tblPr>
      <w:tblGrid>
        <w:gridCol w:w="846"/>
        <w:gridCol w:w="3788"/>
        <w:gridCol w:w="2318"/>
        <w:gridCol w:w="2318"/>
      </w:tblGrid>
      <w:tr w:rsidR="003A4BCD" w14:paraId="2A938765" w14:textId="77777777" w:rsidTr="00BE7BFB">
        <w:trPr>
          <w:trHeight w:val="520"/>
        </w:trPr>
        <w:tc>
          <w:tcPr>
            <w:tcW w:w="846" w:type="dxa"/>
          </w:tcPr>
          <w:p w14:paraId="38F53EC6" w14:textId="77777777" w:rsidR="003A4BCD" w:rsidRPr="0080066D" w:rsidRDefault="003A4BCD" w:rsidP="00BE7BFB">
            <w:pPr>
              <w:spacing w:after="25"/>
              <w:jc w:val="center"/>
              <w:rPr>
                <w:b/>
                <w:bCs/>
              </w:rPr>
            </w:pPr>
            <w:r w:rsidRPr="0080066D">
              <w:rPr>
                <w:b/>
                <w:bCs/>
              </w:rPr>
              <w:t>S NO</w:t>
            </w:r>
          </w:p>
        </w:tc>
        <w:tc>
          <w:tcPr>
            <w:tcW w:w="3788" w:type="dxa"/>
          </w:tcPr>
          <w:p w14:paraId="3375F165" w14:textId="77777777" w:rsidR="003A4BCD" w:rsidRPr="0080066D" w:rsidRDefault="003A4BCD" w:rsidP="00BE7BFB">
            <w:pPr>
              <w:spacing w:after="25"/>
              <w:jc w:val="center"/>
              <w:rPr>
                <w:b/>
                <w:bCs/>
              </w:rPr>
            </w:pPr>
            <w:r>
              <w:rPr>
                <w:b/>
                <w:bCs/>
              </w:rPr>
              <w:t>OPINIONS</w:t>
            </w:r>
          </w:p>
        </w:tc>
        <w:tc>
          <w:tcPr>
            <w:tcW w:w="2318" w:type="dxa"/>
          </w:tcPr>
          <w:p w14:paraId="4EBA83C3"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645DA209" w14:textId="77777777" w:rsidR="003A4BCD" w:rsidRPr="0080066D" w:rsidRDefault="003A4BCD" w:rsidP="00BE7BFB">
            <w:pPr>
              <w:spacing w:after="25"/>
              <w:jc w:val="center"/>
              <w:rPr>
                <w:b/>
                <w:bCs/>
              </w:rPr>
            </w:pPr>
            <w:r w:rsidRPr="0080066D">
              <w:rPr>
                <w:b/>
                <w:bCs/>
              </w:rPr>
              <w:t>RESPONSES</w:t>
            </w:r>
          </w:p>
        </w:tc>
        <w:tc>
          <w:tcPr>
            <w:tcW w:w="2318" w:type="dxa"/>
          </w:tcPr>
          <w:p w14:paraId="771E1712" w14:textId="77777777" w:rsidR="003A4BCD" w:rsidRPr="0080066D" w:rsidRDefault="003A4BCD" w:rsidP="00BE7BFB">
            <w:pPr>
              <w:spacing w:after="25"/>
              <w:jc w:val="center"/>
              <w:rPr>
                <w:b/>
                <w:bCs/>
              </w:rPr>
            </w:pPr>
            <w:r w:rsidRPr="0080066D">
              <w:rPr>
                <w:b/>
                <w:bCs/>
              </w:rPr>
              <w:t>PERCENTAGE</w:t>
            </w:r>
          </w:p>
          <w:p w14:paraId="58680BA4" w14:textId="77777777" w:rsidR="003A4BCD" w:rsidRPr="0080066D" w:rsidRDefault="003A4BCD" w:rsidP="00BE7BFB">
            <w:pPr>
              <w:spacing w:after="25"/>
              <w:jc w:val="center"/>
              <w:rPr>
                <w:b/>
                <w:bCs/>
              </w:rPr>
            </w:pPr>
          </w:p>
        </w:tc>
      </w:tr>
      <w:tr w:rsidR="003A4BCD" w14:paraId="25446846" w14:textId="77777777" w:rsidTr="00BE7BFB">
        <w:trPr>
          <w:trHeight w:val="262"/>
        </w:trPr>
        <w:tc>
          <w:tcPr>
            <w:tcW w:w="846" w:type="dxa"/>
          </w:tcPr>
          <w:p w14:paraId="78BDE7FC" w14:textId="77777777" w:rsidR="003A4BCD" w:rsidRDefault="003A4BCD" w:rsidP="00BE7BFB">
            <w:pPr>
              <w:spacing w:after="25"/>
              <w:jc w:val="center"/>
            </w:pPr>
            <w:r>
              <w:t>1</w:t>
            </w:r>
          </w:p>
        </w:tc>
        <w:tc>
          <w:tcPr>
            <w:tcW w:w="3788" w:type="dxa"/>
          </w:tcPr>
          <w:p w14:paraId="28799487" w14:textId="77777777" w:rsidR="003A4BCD" w:rsidRDefault="003A4BCD" w:rsidP="00BE7BFB">
            <w:pPr>
              <w:spacing w:after="25"/>
            </w:pPr>
            <w:r w:rsidRPr="00214E46">
              <w:rPr>
                <w:lang w:eastAsia="en-IN"/>
              </w:rPr>
              <w:t>Very Dissatisfied</w:t>
            </w:r>
          </w:p>
        </w:tc>
        <w:tc>
          <w:tcPr>
            <w:tcW w:w="2318" w:type="dxa"/>
          </w:tcPr>
          <w:p w14:paraId="5B43BAC2" w14:textId="77777777" w:rsidR="003A4BCD" w:rsidRDefault="003A4BCD" w:rsidP="00BE7BFB">
            <w:pPr>
              <w:spacing w:after="25"/>
              <w:jc w:val="center"/>
            </w:pPr>
            <w:r>
              <w:t>5</w:t>
            </w:r>
          </w:p>
        </w:tc>
        <w:tc>
          <w:tcPr>
            <w:tcW w:w="2318" w:type="dxa"/>
          </w:tcPr>
          <w:p w14:paraId="50609BC3" w14:textId="77777777" w:rsidR="003A4BCD" w:rsidRDefault="003A4BCD" w:rsidP="00BE7BFB">
            <w:pPr>
              <w:spacing w:after="25"/>
              <w:jc w:val="center"/>
            </w:pPr>
            <w:r>
              <w:t>4</w:t>
            </w:r>
          </w:p>
        </w:tc>
      </w:tr>
      <w:tr w:rsidR="003A4BCD" w14:paraId="0AD12ADC" w14:textId="77777777" w:rsidTr="00BE7BFB">
        <w:trPr>
          <w:trHeight w:val="262"/>
        </w:trPr>
        <w:tc>
          <w:tcPr>
            <w:tcW w:w="846" w:type="dxa"/>
          </w:tcPr>
          <w:p w14:paraId="4C611680" w14:textId="77777777" w:rsidR="003A4BCD" w:rsidRDefault="003A4BCD" w:rsidP="00BE7BFB">
            <w:pPr>
              <w:spacing w:after="25"/>
              <w:jc w:val="center"/>
            </w:pPr>
            <w:r>
              <w:t>2</w:t>
            </w:r>
          </w:p>
        </w:tc>
        <w:tc>
          <w:tcPr>
            <w:tcW w:w="3788" w:type="dxa"/>
          </w:tcPr>
          <w:p w14:paraId="43A91ADF" w14:textId="77777777" w:rsidR="003A4BCD" w:rsidRDefault="003A4BCD" w:rsidP="00BE7BFB">
            <w:pPr>
              <w:spacing w:after="25"/>
            </w:pPr>
            <w:r w:rsidRPr="00214E46">
              <w:rPr>
                <w:lang w:eastAsia="en-IN"/>
              </w:rPr>
              <w:t>Dissatisfied</w:t>
            </w:r>
          </w:p>
        </w:tc>
        <w:tc>
          <w:tcPr>
            <w:tcW w:w="2318" w:type="dxa"/>
          </w:tcPr>
          <w:p w14:paraId="4978A5D7" w14:textId="77777777" w:rsidR="003A4BCD" w:rsidRDefault="003A4BCD" w:rsidP="00BE7BFB">
            <w:pPr>
              <w:spacing w:after="25"/>
              <w:jc w:val="center"/>
            </w:pPr>
            <w:r>
              <w:t>12</w:t>
            </w:r>
          </w:p>
        </w:tc>
        <w:tc>
          <w:tcPr>
            <w:tcW w:w="2318" w:type="dxa"/>
          </w:tcPr>
          <w:p w14:paraId="347F183A" w14:textId="77777777" w:rsidR="003A4BCD" w:rsidRDefault="003A4BCD" w:rsidP="00BE7BFB">
            <w:pPr>
              <w:spacing w:after="25"/>
              <w:jc w:val="center"/>
            </w:pPr>
            <w:r>
              <w:t>10</w:t>
            </w:r>
          </w:p>
        </w:tc>
      </w:tr>
      <w:tr w:rsidR="003A4BCD" w14:paraId="695E1DE4" w14:textId="77777777" w:rsidTr="00BE7BFB">
        <w:trPr>
          <w:trHeight w:val="262"/>
        </w:trPr>
        <w:tc>
          <w:tcPr>
            <w:tcW w:w="846" w:type="dxa"/>
          </w:tcPr>
          <w:p w14:paraId="1565FFD5" w14:textId="77777777" w:rsidR="003A4BCD" w:rsidRDefault="003A4BCD" w:rsidP="00BE7BFB">
            <w:pPr>
              <w:spacing w:after="25"/>
              <w:jc w:val="center"/>
            </w:pPr>
            <w:r>
              <w:t>3</w:t>
            </w:r>
          </w:p>
        </w:tc>
        <w:tc>
          <w:tcPr>
            <w:tcW w:w="3788" w:type="dxa"/>
          </w:tcPr>
          <w:p w14:paraId="051453EB" w14:textId="77777777" w:rsidR="003A4BCD" w:rsidRDefault="003A4BCD" w:rsidP="00BE7BFB">
            <w:pPr>
              <w:spacing w:after="25"/>
            </w:pPr>
            <w:r w:rsidRPr="00214E46">
              <w:t>Neutral</w:t>
            </w:r>
          </w:p>
        </w:tc>
        <w:tc>
          <w:tcPr>
            <w:tcW w:w="2318" w:type="dxa"/>
          </w:tcPr>
          <w:p w14:paraId="77E4010F" w14:textId="77777777" w:rsidR="003A4BCD" w:rsidRDefault="003A4BCD" w:rsidP="00BE7BFB">
            <w:pPr>
              <w:spacing w:after="25"/>
              <w:jc w:val="center"/>
            </w:pPr>
            <w:r>
              <w:t>18</w:t>
            </w:r>
          </w:p>
        </w:tc>
        <w:tc>
          <w:tcPr>
            <w:tcW w:w="2318" w:type="dxa"/>
          </w:tcPr>
          <w:p w14:paraId="0109A07A" w14:textId="77777777" w:rsidR="003A4BCD" w:rsidRDefault="003A4BCD" w:rsidP="00BE7BFB">
            <w:pPr>
              <w:spacing w:after="25"/>
              <w:jc w:val="center"/>
            </w:pPr>
            <w:r>
              <w:t>15</w:t>
            </w:r>
          </w:p>
        </w:tc>
      </w:tr>
      <w:tr w:rsidR="003A4BCD" w14:paraId="1A58C145" w14:textId="77777777" w:rsidTr="00BE7BFB">
        <w:trPr>
          <w:trHeight w:val="262"/>
        </w:trPr>
        <w:tc>
          <w:tcPr>
            <w:tcW w:w="846" w:type="dxa"/>
          </w:tcPr>
          <w:p w14:paraId="5AADAF29" w14:textId="77777777" w:rsidR="003A4BCD" w:rsidRDefault="003A4BCD" w:rsidP="00BE7BFB">
            <w:pPr>
              <w:spacing w:after="25"/>
              <w:jc w:val="center"/>
            </w:pPr>
            <w:r>
              <w:t>4</w:t>
            </w:r>
          </w:p>
        </w:tc>
        <w:tc>
          <w:tcPr>
            <w:tcW w:w="3788" w:type="dxa"/>
          </w:tcPr>
          <w:p w14:paraId="54259C73" w14:textId="77777777" w:rsidR="003A4BCD" w:rsidRDefault="003A4BCD" w:rsidP="00BE7BFB">
            <w:pPr>
              <w:spacing w:after="25"/>
            </w:pPr>
            <w:r w:rsidRPr="00214E46">
              <w:rPr>
                <w:lang w:eastAsia="en-IN"/>
              </w:rPr>
              <w:t>Satisfied</w:t>
            </w:r>
          </w:p>
        </w:tc>
        <w:tc>
          <w:tcPr>
            <w:tcW w:w="2318" w:type="dxa"/>
          </w:tcPr>
          <w:p w14:paraId="41EFB87A" w14:textId="77777777" w:rsidR="003A4BCD" w:rsidRDefault="003A4BCD" w:rsidP="00BE7BFB">
            <w:pPr>
              <w:spacing w:after="25"/>
              <w:jc w:val="center"/>
            </w:pPr>
            <w:r>
              <w:t>43</w:t>
            </w:r>
          </w:p>
        </w:tc>
        <w:tc>
          <w:tcPr>
            <w:tcW w:w="2318" w:type="dxa"/>
          </w:tcPr>
          <w:p w14:paraId="2484EBDA" w14:textId="77777777" w:rsidR="003A4BCD" w:rsidRDefault="003A4BCD" w:rsidP="00BE7BFB">
            <w:pPr>
              <w:spacing w:after="25"/>
              <w:jc w:val="center"/>
            </w:pPr>
            <w:r>
              <w:t>35</w:t>
            </w:r>
          </w:p>
        </w:tc>
      </w:tr>
      <w:tr w:rsidR="003A4BCD" w14:paraId="16E268C0" w14:textId="77777777" w:rsidTr="00BE7BFB">
        <w:trPr>
          <w:trHeight w:val="262"/>
        </w:trPr>
        <w:tc>
          <w:tcPr>
            <w:tcW w:w="846" w:type="dxa"/>
          </w:tcPr>
          <w:p w14:paraId="59FB3AF3" w14:textId="77777777" w:rsidR="003A4BCD" w:rsidRDefault="003A4BCD" w:rsidP="00BE7BFB">
            <w:pPr>
              <w:spacing w:after="25"/>
              <w:jc w:val="center"/>
            </w:pPr>
            <w:r>
              <w:t>5</w:t>
            </w:r>
          </w:p>
        </w:tc>
        <w:tc>
          <w:tcPr>
            <w:tcW w:w="3788" w:type="dxa"/>
          </w:tcPr>
          <w:p w14:paraId="16114FAD" w14:textId="77777777" w:rsidR="003A4BCD" w:rsidRDefault="003A4BCD" w:rsidP="00BE7BFB">
            <w:pPr>
              <w:spacing w:after="25"/>
            </w:pPr>
            <w:r w:rsidRPr="00214E46">
              <w:rPr>
                <w:lang w:eastAsia="en-IN"/>
              </w:rPr>
              <w:t>Very Satisfied</w:t>
            </w:r>
          </w:p>
        </w:tc>
        <w:tc>
          <w:tcPr>
            <w:tcW w:w="2318" w:type="dxa"/>
          </w:tcPr>
          <w:p w14:paraId="312A59B2" w14:textId="77777777" w:rsidR="003A4BCD" w:rsidRDefault="003A4BCD" w:rsidP="00BE7BFB">
            <w:pPr>
              <w:spacing w:after="25"/>
              <w:jc w:val="center"/>
            </w:pPr>
            <w:r>
              <w:t>45</w:t>
            </w:r>
          </w:p>
        </w:tc>
        <w:tc>
          <w:tcPr>
            <w:tcW w:w="2318" w:type="dxa"/>
          </w:tcPr>
          <w:p w14:paraId="40BFBDD5" w14:textId="77777777" w:rsidR="003A4BCD" w:rsidRDefault="003A4BCD" w:rsidP="00BE7BFB">
            <w:pPr>
              <w:spacing w:after="25"/>
              <w:jc w:val="center"/>
            </w:pPr>
            <w:r>
              <w:t>37</w:t>
            </w:r>
          </w:p>
        </w:tc>
      </w:tr>
      <w:tr w:rsidR="003A4BCD" w14:paraId="52D40AAD" w14:textId="77777777" w:rsidTr="00BE7BFB">
        <w:trPr>
          <w:trHeight w:val="262"/>
        </w:trPr>
        <w:tc>
          <w:tcPr>
            <w:tcW w:w="846" w:type="dxa"/>
          </w:tcPr>
          <w:p w14:paraId="06D95576" w14:textId="77777777" w:rsidR="003A4BCD" w:rsidRDefault="003A4BCD" w:rsidP="00BE7BFB">
            <w:pPr>
              <w:spacing w:after="25"/>
              <w:jc w:val="center"/>
            </w:pPr>
          </w:p>
        </w:tc>
        <w:tc>
          <w:tcPr>
            <w:tcW w:w="3788" w:type="dxa"/>
          </w:tcPr>
          <w:p w14:paraId="5AB03CD3" w14:textId="77777777" w:rsidR="003A4BCD" w:rsidRDefault="003A4BCD" w:rsidP="00BE7BFB">
            <w:pPr>
              <w:spacing w:after="25"/>
            </w:pPr>
            <w:r w:rsidRPr="00170343">
              <w:rPr>
                <w:b/>
                <w:bCs/>
              </w:rPr>
              <w:t>TOTAL</w:t>
            </w:r>
          </w:p>
        </w:tc>
        <w:tc>
          <w:tcPr>
            <w:tcW w:w="2318" w:type="dxa"/>
          </w:tcPr>
          <w:p w14:paraId="361A43E5" w14:textId="77777777" w:rsidR="003A4BCD" w:rsidRPr="005635D7" w:rsidRDefault="003A4BCD" w:rsidP="00BE7BFB">
            <w:pPr>
              <w:spacing w:after="25"/>
              <w:jc w:val="center"/>
              <w:rPr>
                <w:b/>
                <w:bCs/>
              </w:rPr>
            </w:pPr>
            <w:r w:rsidRPr="005635D7">
              <w:rPr>
                <w:b/>
                <w:bCs/>
              </w:rPr>
              <w:t>123</w:t>
            </w:r>
          </w:p>
        </w:tc>
        <w:tc>
          <w:tcPr>
            <w:tcW w:w="2318" w:type="dxa"/>
          </w:tcPr>
          <w:p w14:paraId="28AB687B" w14:textId="77777777" w:rsidR="003A4BCD" w:rsidRPr="005635D7" w:rsidRDefault="003A4BCD" w:rsidP="00BE7BFB">
            <w:pPr>
              <w:spacing w:after="25"/>
              <w:jc w:val="center"/>
              <w:rPr>
                <w:b/>
                <w:bCs/>
              </w:rPr>
            </w:pPr>
            <w:r w:rsidRPr="005635D7">
              <w:rPr>
                <w:b/>
                <w:bCs/>
              </w:rPr>
              <w:t>100</w:t>
            </w:r>
          </w:p>
        </w:tc>
      </w:tr>
    </w:tbl>
    <w:p w14:paraId="2BAA8071" w14:textId="77777777" w:rsidR="003A4BCD" w:rsidRDefault="003A4BCD" w:rsidP="003A4BCD">
      <w:pPr>
        <w:spacing w:after="25"/>
        <w:jc w:val="center"/>
      </w:pPr>
    </w:p>
    <w:p w14:paraId="470E309D" w14:textId="77777777" w:rsidR="003A4BCD" w:rsidRPr="00816713" w:rsidRDefault="003A4BCD" w:rsidP="003A4BCD">
      <w:pPr>
        <w:spacing w:after="25" w:line="360" w:lineRule="auto"/>
        <w:rPr>
          <w:b/>
          <w:bCs/>
        </w:rPr>
      </w:pPr>
      <w:r w:rsidRPr="00816713">
        <w:rPr>
          <w:b/>
          <w:bCs/>
        </w:rPr>
        <w:t>FINDINGS</w:t>
      </w:r>
    </w:p>
    <w:p w14:paraId="066BCE68" w14:textId="77777777" w:rsidR="003A4BCD" w:rsidRPr="003901FA" w:rsidRDefault="003A4BCD" w:rsidP="003A4BCD">
      <w:pPr>
        <w:spacing w:after="25" w:line="360" w:lineRule="auto"/>
        <w:jc w:val="both"/>
      </w:pPr>
      <w:bookmarkStart w:id="13" w:name="_Hlk165657429"/>
      <w:r w:rsidRPr="003901FA">
        <w:t xml:space="preserve">From the above table it is found that, </w:t>
      </w:r>
      <w:r w:rsidRPr="003901FA">
        <w:rPr>
          <w:color w:val="222222"/>
          <w:shd w:val="clear" w:color="auto" w:fill="FFFFFF"/>
        </w:rPr>
        <w:t>37% of respondents expressing being very satisfied and 35% satisfied, it indicates a significant portion of participants experiencing positive outcomes and satisfaction</w:t>
      </w:r>
      <w:bookmarkEnd w:id="13"/>
      <w:r w:rsidRPr="003901FA">
        <w:rPr>
          <w:color w:val="222222"/>
          <w:shd w:val="clear" w:color="auto" w:fill="FFFFFF"/>
        </w:rPr>
        <w:t xml:space="preserve">, </w:t>
      </w:r>
      <w:r w:rsidRPr="003901FA">
        <w:t>15% of the respondents neutral, 10% of the respondents dissatisfied and only 4% of the respondents were very dissatisfied.</w:t>
      </w:r>
    </w:p>
    <w:p w14:paraId="70DA1750" w14:textId="77777777" w:rsidR="003A4BCD" w:rsidRPr="003901FA" w:rsidRDefault="003A4BCD" w:rsidP="003A4BCD">
      <w:pPr>
        <w:spacing w:after="25" w:line="360" w:lineRule="auto"/>
        <w:jc w:val="both"/>
      </w:pPr>
    </w:p>
    <w:p w14:paraId="79BD465B" w14:textId="77777777" w:rsidR="003A4BCD" w:rsidRDefault="003A4BCD" w:rsidP="003A4BCD">
      <w:pPr>
        <w:spacing w:after="25" w:line="360" w:lineRule="auto"/>
        <w:rPr>
          <w:b/>
          <w:bCs/>
        </w:rPr>
      </w:pPr>
      <w:r w:rsidRPr="00816713">
        <w:rPr>
          <w:b/>
          <w:bCs/>
        </w:rPr>
        <w:t>INFERENCE</w:t>
      </w:r>
    </w:p>
    <w:p w14:paraId="6D40F948" w14:textId="77777777" w:rsidR="003A4BCD" w:rsidRDefault="003A4BCD" w:rsidP="003A4BCD">
      <w:pPr>
        <w:spacing w:after="25" w:line="360" w:lineRule="auto"/>
      </w:pPr>
      <w:bookmarkStart w:id="14" w:name="_Hlk164581620"/>
      <w:r>
        <w:t>I</w:t>
      </w:r>
      <w:r w:rsidRPr="0025501F">
        <w:t xml:space="preserve">t is inferred that </w:t>
      </w:r>
      <w:r>
        <w:t>37%</w:t>
      </w:r>
      <w:r w:rsidRPr="0025501F">
        <w:t xml:space="preserve"> of the respondents have said that the motivation to excel in the apprenticeship is consistently high in the organization.</w:t>
      </w:r>
    </w:p>
    <w:bookmarkEnd w:id="14"/>
    <w:p w14:paraId="70A83278" w14:textId="77777777" w:rsidR="003A4BCD" w:rsidRPr="0025501F" w:rsidRDefault="003A4BCD" w:rsidP="003A4BCD">
      <w:pPr>
        <w:spacing w:after="25" w:line="360" w:lineRule="auto"/>
        <w:rPr>
          <w:b/>
          <w:bCs/>
          <w:sz w:val="28"/>
          <w:szCs w:val="28"/>
        </w:rPr>
      </w:pPr>
    </w:p>
    <w:p w14:paraId="7FA51469" w14:textId="77777777" w:rsidR="003A4BCD" w:rsidRPr="00401815" w:rsidRDefault="003A4BCD" w:rsidP="003A4BCD">
      <w:pPr>
        <w:spacing w:after="25"/>
        <w:rPr>
          <w:b/>
          <w:bCs/>
          <w:color w:val="222222"/>
        </w:rPr>
      </w:pPr>
      <w:r w:rsidRPr="00401815">
        <w:rPr>
          <w:b/>
          <w:bCs/>
        </w:rPr>
        <w:t xml:space="preserve">CHART </w:t>
      </w:r>
      <w:r w:rsidRPr="00401815">
        <w:rPr>
          <w:b/>
          <w:bCs/>
          <w:color w:val="222222"/>
        </w:rPr>
        <w:t>3.2.6</w:t>
      </w:r>
    </w:p>
    <w:p w14:paraId="7B0CF2DB" w14:textId="77777777" w:rsidR="003A4BCD" w:rsidRDefault="003A4BCD" w:rsidP="003A4BCD">
      <w:pPr>
        <w:spacing w:after="25"/>
        <w:rPr>
          <w:b/>
          <w:bCs/>
          <w:color w:val="000000" w:themeColor="text1"/>
        </w:rPr>
      </w:pPr>
    </w:p>
    <w:p w14:paraId="3ACDBF5C" w14:textId="77777777" w:rsidR="003A4BCD" w:rsidRPr="00142876" w:rsidRDefault="003A4BCD" w:rsidP="003A4BCD">
      <w:pPr>
        <w:spacing w:after="25"/>
        <w:ind w:firstLine="720"/>
        <w:rPr>
          <w:sz w:val="28"/>
          <w:szCs w:val="28"/>
        </w:rPr>
      </w:pPr>
      <w:r>
        <w:rPr>
          <w:sz w:val="28"/>
          <w:szCs w:val="28"/>
        </w:rPr>
        <w:t xml:space="preserve">                                        </w:t>
      </w:r>
      <w:r w:rsidRPr="00142876">
        <w:rPr>
          <w:sz w:val="28"/>
          <w:szCs w:val="28"/>
        </w:rPr>
        <w:t>Motivation to Excel</w:t>
      </w:r>
    </w:p>
    <w:p w14:paraId="0232F362" w14:textId="77777777" w:rsidR="003A4BCD" w:rsidRDefault="003A4BCD" w:rsidP="003A4BCD">
      <w:pPr>
        <w:spacing w:after="25"/>
        <w:jc w:val="center"/>
      </w:pPr>
    </w:p>
    <w:p w14:paraId="77AFAA99" w14:textId="77777777" w:rsidR="003A4BCD" w:rsidRDefault="003A4BCD" w:rsidP="003A4BCD">
      <w:pPr>
        <w:spacing w:after="25"/>
        <w:rPr>
          <w:b/>
          <w:bCs/>
          <w:color w:val="000000" w:themeColor="text1"/>
        </w:rPr>
      </w:pPr>
      <w:r>
        <w:rPr>
          <w:b/>
          <w:bCs/>
          <w:color w:val="000000" w:themeColor="text1"/>
        </w:rPr>
        <w:t xml:space="preserve">   </w:t>
      </w:r>
    </w:p>
    <w:p w14:paraId="2930B209" w14:textId="77777777" w:rsidR="003A4BCD" w:rsidRDefault="003A4BCD" w:rsidP="003A4BCD">
      <w:pPr>
        <w:spacing w:after="25"/>
        <w:rPr>
          <w:b/>
          <w:bCs/>
          <w:color w:val="000000" w:themeColor="text1"/>
        </w:rPr>
      </w:pPr>
      <w:r>
        <w:rPr>
          <w:b/>
          <w:bCs/>
          <w:color w:val="000000" w:themeColor="text1"/>
        </w:rPr>
        <w:t xml:space="preserve">  </w:t>
      </w:r>
    </w:p>
    <w:p w14:paraId="4E97CEBD" w14:textId="77777777" w:rsidR="003A4BCD" w:rsidRDefault="003A4BCD" w:rsidP="003A4BCD">
      <w:pPr>
        <w:spacing w:after="25"/>
        <w:rPr>
          <w:b/>
          <w:bCs/>
          <w:color w:val="000000" w:themeColor="text1"/>
        </w:rPr>
      </w:pPr>
      <w:r>
        <w:rPr>
          <w:b/>
          <w:bCs/>
          <w:color w:val="000000" w:themeColor="text1"/>
        </w:rPr>
        <w:t xml:space="preserve">         </w:t>
      </w:r>
    </w:p>
    <w:p w14:paraId="4C2AD6D0" w14:textId="4F3F6879" w:rsidR="003A4BCD" w:rsidRPr="003A4CAF" w:rsidRDefault="003A4BCD" w:rsidP="003A4BCD">
      <w:pPr>
        <w:spacing w:after="25"/>
        <w:rPr>
          <w:b/>
          <w:bCs/>
          <w:color w:val="000000" w:themeColor="text1"/>
        </w:rPr>
      </w:pPr>
      <w:r>
        <w:rPr>
          <w:b/>
          <w:bCs/>
          <w:color w:val="000000" w:themeColor="text1"/>
        </w:rPr>
        <w:t xml:space="preserve">                           </w:t>
      </w:r>
      <w:r>
        <w:rPr>
          <w:noProof/>
        </w:rPr>
        <w:drawing>
          <wp:inline distT="0" distB="0" distL="0" distR="0" wp14:anchorId="20126CF9" wp14:editId="7DEB5D73">
            <wp:extent cx="3429000" cy="1981200"/>
            <wp:effectExtent l="0" t="0" r="0" b="0"/>
            <wp:docPr id="202439440" name="Chart 1">
              <a:extLst xmlns:a="http://schemas.openxmlformats.org/drawingml/2006/main">
                <a:ext uri="{FF2B5EF4-FFF2-40B4-BE49-F238E27FC236}">
                  <a16:creationId xmlns:a16="http://schemas.microsoft.com/office/drawing/2014/main" id="{C2EA3709-07A8-A87E-D9F5-6176DDE87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t xml:space="preserve">        </w:t>
      </w:r>
    </w:p>
    <w:p w14:paraId="227FD7B6" w14:textId="77777777" w:rsidR="003A4BCD" w:rsidRPr="00142876" w:rsidRDefault="003A4BCD" w:rsidP="003A4BCD">
      <w:pPr>
        <w:spacing w:after="25"/>
        <w:rPr>
          <w:b/>
          <w:bCs/>
          <w:color w:val="222222"/>
        </w:rPr>
      </w:pPr>
      <w:r w:rsidRPr="00142876">
        <w:rPr>
          <w:b/>
          <w:bCs/>
        </w:rPr>
        <w:lastRenderedPageBreak/>
        <w:t xml:space="preserve">TABLE </w:t>
      </w:r>
      <w:r w:rsidRPr="00142876">
        <w:rPr>
          <w:b/>
          <w:bCs/>
          <w:color w:val="222222"/>
        </w:rPr>
        <w:t>3.2.7</w:t>
      </w:r>
    </w:p>
    <w:p w14:paraId="1D83150C" w14:textId="77777777" w:rsidR="003A4BCD" w:rsidRDefault="003A4BCD" w:rsidP="003A4BCD">
      <w:pPr>
        <w:spacing w:after="25"/>
        <w:rPr>
          <w:color w:val="222222"/>
        </w:rPr>
      </w:pPr>
      <w:r>
        <w:rPr>
          <w:color w:val="222222"/>
        </w:rPr>
        <w:t xml:space="preserve"> </w:t>
      </w:r>
    </w:p>
    <w:p w14:paraId="48CB1C1D" w14:textId="77777777" w:rsidR="003A4BCD" w:rsidRPr="00401815" w:rsidRDefault="003A4BCD" w:rsidP="003A4BCD">
      <w:pPr>
        <w:spacing w:after="25"/>
        <w:jc w:val="center"/>
        <w:rPr>
          <w:sz w:val="28"/>
          <w:szCs w:val="28"/>
        </w:rPr>
      </w:pPr>
      <w:r>
        <w:rPr>
          <w:sz w:val="28"/>
          <w:szCs w:val="28"/>
        </w:rPr>
        <w:t xml:space="preserve"> </w:t>
      </w:r>
      <w:r w:rsidRPr="00401815">
        <w:rPr>
          <w:sz w:val="28"/>
          <w:szCs w:val="28"/>
        </w:rPr>
        <w:t>Work Done as an Apprentice Brings Satisfaction</w:t>
      </w:r>
    </w:p>
    <w:p w14:paraId="33026B90" w14:textId="77777777" w:rsidR="003A4BCD" w:rsidRDefault="003A4BCD" w:rsidP="003A4BCD">
      <w:pPr>
        <w:spacing w:after="25"/>
      </w:pPr>
    </w:p>
    <w:tbl>
      <w:tblPr>
        <w:tblStyle w:val="TableGrid"/>
        <w:tblW w:w="9270" w:type="dxa"/>
        <w:tblLook w:val="04A0" w:firstRow="1" w:lastRow="0" w:firstColumn="1" w:lastColumn="0" w:noHBand="0" w:noVBand="1"/>
      </w:tblPr>
      <w:tblGrid>
        <w:gridCol w:w="846"/>
        <w:gridCol w:w="2806"/>
        <w:gridCol w:w="3300"/>
        <w:gridCol w:w="2318"/>
      </w:tblGrid>
      <w:tr w:rsidR="003A4BCD" w14:paraId="75A9451D" w14:textId="77777777" w:rsidTr="00BE7BFB">
        <w:trPr>
          <w:trHeight w:val="520"/>
        </w:trPr>
        <w:tc>
          <w:tcPr>
            <w:tcW w:w="846" w:type="dxa"/>
          </w:tcPr>
          <w:p w14:paraId="7EE543C8" w14:textId="77777777" w:rsidR="003A4BCD" w:rsidRPr="0080066D" w:rsidRDefault="003A4BCD" w:rsidP="00BE7BFB">
            <w:pPr>
              <w:spacing w:after="25"/>
              <w:jc w:val="center"/>
              <w:rPr>
                <w:b/>
                <w:bCs/>
              </w:rPr>
            </w:pPr>
            <w:r w:rsidRPr="0080066D">
              <w:rPr>
                <w:b/>
                <w:bCs/>
              </w:rPr>
              <w:t>S NO</w:t>
            </w:r>
          </w:p>
        </w:tc>
        <w:tc>
          <w:tcPr>
            <w:tcW w:w="2806" w:type="dxa"/>
          </w:tcPr>
          <w:p w14:paraId="3C665302" w14:textId="77777777" w:rsidR="003A4BCD" w:rsidRPr="0080066D" w:rsidRDefault="003A4BCD" w:rsidP="00BE7BFB">
            <w:pPr>
              <w:spacing w:after="25"/>
              <w:jc w:val="center"/>
              <w:rPr>
                <w:b/>
                <w:bCs/>
              </w:rPr>
            </w:pPr>
            <w:r>
              <w:rPr>
                <w:b/>
                <w:bCs/>
              </w:rPr>
              <w:t>OPINIONS</w:t>
            </w:r>
          </w:p>
        </w:tc>
        <w:tc>
          <w:tcPr>
            <w:tcW w:w="3300" w:type="dxa"/>
          </w:tcPr>
          <w:p w14:paraId="3C8B373D"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43D2EBE3" w14:textId="77777777" w:rsidR="003A4BCD" w:rsidRPr="0080066D" w:rsidRDefault="003A4BCD" w:rsidP="00BE7BFB">
            <w:pPr>
              <w:spacing w:after="25"/>
              <w:jc w:val="center"/>
              <w:rPr>
                <w:b/>
                <w:bCs/>
              </w:rPr>
            </w:pPr>
            <w:r w:rsidRPr="0080066D">
              <w:rPr>
                <w:b/>
                <w:bCs/>
              </w:rPr>
              <w:t>RESPONSES</w:t>
            </w:r>
          </w:p>
        </w:tc>
        <w:tc>
          <w:tcPr>
            <w:tcW w:w="2318" w:type="dxa"/>
          </w:tcPr>
          <w:p w14:paraId="0DB03D4F" w14:textId="77777777" w:rsidR="003A4BCD" w:rsidRPr="0080066D" w:rsidRDefault="003A4BCD" w:rsidP="00BE7BFB">
            <w:pPr>
              <w:spacing w:after="25"/>
              <w:jc w:val="center"/>
              <w:rPr>
                <w:b/>
                <w:bCs/>
              </w:rPr>
            </w:pPr>
            <w:r w:rsidRPr="0080066D">
              <w:rPr>
                <w:b/>
                <w:bCs/>
              </w:rPr>
              <w:t>PERCENTAGE</w:t>
            </w:r>
          </w:p>
          <w:p w14:paraId="3D2CAB02" w14:textId="77777777" w:rsidR="003A4BCD" w:rsidRPr="0080066D" w:rsidRDefault="003A4BCD" w:rsidP="00BE7BFB">
            <w:pPr>
              <w:spacing w:after="25"/>
              <w:jc w:val="center"/>
              <w:rPr>
                <w:b/>
                <w:bCs/>
              </w:rPr>
            </w:pPr>
          </w:p>
        </w:tc>
      </w:tr>
      <w:tr w:rsidR="003A4BCD" w14:paraId="6F96B0D8" w14:textId="77777777" w:rsidTr="00BE7BFB">
        <w:trPr>
          <w:trHeight w:val="262"/>
        </w:trPr>
        <w:tc>
          <w:tcPr>
            <w:tcW w:w="846" w:type="dxa"/>
          </w:tcPr>
          <w:p w14:paraId="79CD5E1F" w14:textId="77777777" w:rsidR="003A4BCD" w:rsidRDefault="003A4BCD" w:rsidP="00BE7BFB">
            <w:pPr>
              <w:spacing w:after="25"/>
              <w:jc w:val="center"/>
            </w:pPr>
            <w:r>
              <w:t>1</w:t>
            </w:r>
          </w:p>
        </w:tc>
        <w:tc>
          <w:tcPr>
            <w:tcW w:w="2806" w:type="dxa"/>
          </w:tcPr>
          <w:p w14:paraId="56A0BD60" w14:textId="77777777" w:rsidR="003A4BCD" w:rsidRDefault="003A4BCD" w:rsidP="00BE7BFB">
            <w:pPr>
              <w:spacing w:after="25"/>
            </w:pPr>
            <w:r w:rsidRPr="00214E46">
              <w:rPr>
                <w:lang w:eastAsia="en-IN"/>
              </w:rPr>
              <w:t>Very Dissatisfied</w:t>
            </w:r>
          </w:p>
        </w:tc>
        <w:tc>
          <w:tcPr>
            <w:tcW w:w="3300" w:type="dxa"/>
          </w:tcPr>
          <w:p w14:paraId="6F8DFE4A" w14:textId="77777777" w:rsidR="003A4BCD" w:rsidRDefault="003A4BCD" w:rsidP="00BE7BFB">
            <w:pPr>
              <w:spacing w:after="25"/>
              <w:jc w:val="center"/>
            </w:pPr>
            <w:r>
              <w:t>5</w:t>
            </w:r>
          </w:p>
        </w:tc>
        <w:tc>
          <w:tcPr>
            <w:tcW w:w="2318" w:type="dxa"/>
          </w:tcPr>
          <w:p w14:paraId="356144BC" w14:textId="77777777" w:rsidR="003A4BCD" w:rsidRDefault="003A4BCD" w:rsidP="00BE7BFB">
            <w:pPr>
              <w:spacing w:after="25"/>
              <w:jc w:val="center"/>
            </w:pPr>
            <w:r>
              <w:t>4</w:t>
            </w:r>
          </w:p>
        </w:tc>
      </w:tr>
      <w:tr w:rsidR="003A4BCD" w14:paraId="3BE4ABB6" w14:textId="77777777" w:rsidTr="00BE7BFB">
        <w:trPr>
          <w:trHeight w:val="262"/>
        </w:trPr>
        <w:tc>
          <w:tcPr>
            <w:tcW w:w="846" w:type="dxa"/>
          </w:tcPr>
          <w:p w14:paraId="030B326D" w14:textId="77777777" w:rsidR="003A4BCD" w:rsidRDefault="003A4BCD" w:rsidP="00BE7BFB">
            <w:pPr>
              <w:spacing w:after="25"/>
              <w:jc w:val="center"/>
            </w:pPr>
            <w:r>
              <w:t>2</w:t>
            </w:r>
          </w:p>
        </w:tc>
        <w:tc>
          <w:tcPr>
            <w:tcW w:w="2806" w:type="dxa"/>
          </w:tcPr>
          <w:p w14:paraId="5F9A3F0F" w14:textId="77777777" w:rsidR="003A4BCD" w:rsidRDefault="003A4BCD" w:rsidP="00BE7BFB">
            <w:pPr>
              <w:spacing w:after="25"/>
            </w:pPr>
            <w:r w:rsidRPr="00214E46">
              <w:rPr>
                <w:lang w:eastAsia="en-IN"/>
              </w:rPr>
              <w:t>Dissatisfied</w:t>
            </w:r>
          </w:p>
        </w:tc>
        <w:tc>
          <w:tcPr>
            <w:tcW w:w="3300" w:type="dxa"/>
          </w:tcPr>
          <w:p w14:paraId="3B721CE3" w14:textId="77777777" w:rsidR="003A4BCD" w:rsidRDefault="003A4BCD" w:rsidP="00BE7BFB">
            <w:pPr>
              <w:spacing w:after="25"/>
              <w:jc w:val="center"/>
            </w:pPr>
            <w:r>
              <w:t>4</w:t>
            </w:r>
          </w:p>
        </w:tc>
        <w:tc>
          <w:tcPr>
            <w:tcW w:w="2318" w:type="dxa"/>
          </w:tcPr>
          <w:p w14:paraId="23CAF34E" w14:textId="77777777" w:rsidR="003A4BCD" w:rsidRDefault="003A4BCD" w:rsidP="00BE7BFB">
            <w:pPr>
              <w:spacing w:after="25"/>
              <w:jc w:val="center"/>
            </w:pPr>
            <w:r>
              <w:t>3</w:t>
            </w:r>
          </w:p>
        </w:tc>
      </w:tr>
      <w:tr w:rsidR="003A4BCD" w14:paraId="0BA9FA73" w14:textId="77777777" w:rsidTr="00BE7BFB">
        <w:trPr>
          <w:trHeight w:val="262"/>
        </w:trPr>
        <w:tc>
          <w:tcPr>
            <w:tcW w:w="846" w:type="dxa"/>
          </w:tcPr>
          <w:p w14:paraId="4E9C3DAF" w14:textId="77777777" w:rsidR="003A4BCD" w:rsidRDefault="003A4BCD" w:rsidP="00BE7BFB">
            <w:pPr>
              <w:spacing w:after="25"/>
              <w:jc w:val="center"/>
            </w:pPr>
            <w:r>
              <w:t>3</w:t>
            </w:r>
          </w:p>
        </w:tc>
        <w:tc>
          <w:tcPr>
            <w:tcW w:w="2806" w:type="dxa"/>
          </w:tcPr>
          <w:p w14:paraId="5AF730DF" w14:textId="77777777" w:rsidR="003A4BCD" w:rsidRDefault="003A4BCD" w:rsidP="00BE7BFB">
            <w:pPr>
              <w:spacing w:after="25"/>
            </w:pPr>
            <w:r w:rsidRPr="00214E46">
              <w:t>Neutral</w:t>
            </w:r>
          </w:p>
        </w:tc>
        <w:tc>
          <w:tcPr>
            <w:tcW w:w="3300" w:type="dxa"/>
          </w:tcPr>
          <w:p w14:paraId="581AD418" w14:textId="77777777" w:rsidR="003A4BCD" w:rsidRDefault="003A4BCD" w:rsidP="00BE7BFB">
            <w:pPr>
              <w:spacing w:after="25"/>
              <w:jc w:val="center"/>
            </w:pPr>
            <w:r>
              <w:t>27</w:t>
            </w:r>
          </w:p>
        </w:tc>
        <w:tc>
          <w:tcPr>
            <w:tcW w:w="2318" w:type="dxa"/>
          </w:tcPr>
          <w:p w14:paraId="18478AF1" w14:textId="77777777" w:rsidR="003A4BCD" w:rsidRDefault="003A4BCD" w:rsidP="00BE7BFB">
            <w:pPr>
              <w:spacing w:after="25"/>
              <w:jc w:val="center"/>
            </w:pPr>
            <w:r>
              <w:t>22</w:t>
            </w:r>
          </w:p>
        </w:tc>
      </w:tr>
      <w:tr w:rsidR="003A4BCD" w14:paraId="6D78F638" w14:textId="77777777" w:rsidTr="00BE7BFB">
        <w:trPr>
          <w:trHeight w:val="262"/>
        </w:trPr>
        <w:tc>
          <w:tcPr>
            <w:tcW w:w="846" w:type="dxa"/>
          </w:tcPr>
          <w:p w14:paraId="12F9B86A" w14:textId="77777777" w:rsidR="003A4BCD" w:rsidRDefault="003A4BCD" w:rsidP="00BE7BFB">
            <w:pPr>
              <w:spacing w:after="25"/>
              <w:jc w:val="center"/>
            </w:pPr>
            <w:r>
              <w:t>4</w:t>
            </w:r>
          </w:p>
        </w:tc>
        <w:tc>
          <w:tcPr>
            <w:tcW w:w="2806" w:type="dxa"/>
          </w:tcPr>
          <w:p w14:paraId="11247B8C" w14:textId="77777777" w:rsidR="003A4BCD" w:rsidRDefault="003A4BCD" w:rsidP="00BE7BFB">
            <w:pPr>
              <w:spacing w:after="25"/>
            </w:pPr>
            <w:r w:rsidRPr="00214E46">
              <w:rPr>
                <w:lang w:eastAsia="en-IN"/>
              </w:rPr>
              <w:t>Satisfied</w:t>
            </w:r>
          </w:p>
        </w:tc>
        <w:tc>
          <w:tcPr>
            <w:tcW w:w="3300" w:type="dxa"/>
          </w:tcPr>
          <w:p w14:paraId="3FA476D0" w14:textId="77777777" w:rsidR="003A4BCD" w:rsidRDefault="003A4BCD" w:rsidP="00BE7BFB">
            <w:pPr>
              <w:spacing w:after="25"/>
              <w:jc w:val="center"/>
            </w:pPr>
            <w:r>
              <w:t>51</w:t>
            </w:r>
          </w:p>
        </w:tc>
        <w:tc>
          <w:tcPr>
            <w:tcW w:w="2318" w:type="dxa"/>
          </w:tcPr>
          <w:p w14:paraId="236ED1F2" w14:textId="77777777" w:rsidR="003A4BCD" w:rsidRDefault="003A4BCD" w:rsidP="00BE7BFB">
            <w:pPr>
              <w:spacing w:after="25"/>
              <w:jc w:val="center"/>
            </w:pPr>
            <w:r>
              <w:t>42</w:t>
            </w:r>
          </w:p>
        </w:tc>
      </w:tr>
      <w:tr w:rsidR="003A4BCD" w14:paraId="6D0B0963" w14:textId="77777777" w:rsidTr="00BE7BFB">
        <w:trPr>
          <w:trHeight w:val="262"/>
        </w:trPr>
        <w:tc>
          <w:tcPr>
            <w:tcW w:w="846" w:type="dxa"/>
          </w:tcPr>
          <w:p w14:paraId="548AC338" w14:textId="77777777" w:rsidR="003A4BCD" w:rsidRDefault="003A4BCD" w:rsidP="00BE7BFB">
            <w:pPr>
              <w:spacing w:after="25"/>
              <w:jc w:val="center"/>
            </w:pPr>
            <w:r>
              <w:t>5</w:t>
            </w:r>
          </w:p>
        </w:tc>
        <w:tc>
          <w:tcPr>
            <w:tcW w:w="2806" w:type="dxa"/>
          </w:tcPr>
          <w:p w14:paraId="6A70255D" w14:textId="77777777" w:rsidR="003A4BCD" w:rsidRDefault="003A4BCD" w:rsidP="00BE7BFB">
            <w:pPr>
              <w:spacing w:after="25"/>
            </w:pPr>
            <w:r w:rsidRPr="00214E46">
              <w:rPr>
                <w:lang w:eastAsia="en-IN"/>
              </w:rPr>
              <w:t>Very Satisfied</w:t>
            </w:r>
          </w:p>
        </w:tc>
        <w:tc>
          <w:tcPr>
            <w:tcW w:w="3300" w:type="dxa"/>
          </w:tcPr>
          <w:p w14:paraId="6B5661CF" w14:textId="77777777" w:rsidR="003A4BCD" w:rsidRDefault="003A4BCD" w:rsidP="00BE7BFB">
            <w:pPr>
              <w:spacing w:after="25"/>
              <w:jc w:val="center"/>
            </w:pPr>
            <w:r>
              <w:t>36</w:t>
            </w:r>
          </w:p>
        </w:tc>
        <w:tc>
          <w:tcPr>
            <w:tcW w:w="2318" w:type="dxa"/>
          </w:tcPr>
          <w:p w14:paraId="6BF33A28" w14:textId="77777777" w:rsidR="003A4BCD" w:rsidRDefault="003A4BCD" w:rsidP="00BE7BFB">
            <w:pPr>
              <w:spacing w:after="25"/>
              <w:jc w:val="center"/>
            </w:pPr>
            <w:r>
              <w:t>29</w:t>
            </w:r>
          </w:p>
        </w:tc>
      </w:tr>
      <w:tr w:rsidR="003A4BCD" w14:paraId="5F740DCA" w14:textId="77777777" w:rsidTr="00BE7BFB">
        <w:trPr>
          <w:trHeight w:val="262"/>
        </w:trPr>
        <w:tc>
          <w:tcPr>
            <w:tcW w:w="846" w:type="dxa"/>
          </w:tcPr>
          <w:p w14:paraId="5B741AB7" w14:textId="77777777" w:rsidR="003A4BCD" w:rsidRDefault="003A4BCD" w:rsidP="00BE7BFB">
            <w:pPr>
              <w:spacing w:after="25"/>
              <w:jc w:val="center"/>
            </w:pPr>
          </w:p>
        </w:tc>
        <w:tc>
          <w:tcPr>
            <w:tcW w:w="2806" w:type="dxa"/>
          </w:tcPr>
          <w:p w14:paraId="1031D326" w14:textId="77777777" w:rsidR="003A4BCD" w:rsidRDefault="003A4BCD" w:rsidP="00BE7BFB">
            <w:pPr>
              <w:spacing w:after="25"/>
            </w:pPr>
            <w:r w:rsidRPr="00170343">
              <w:rPr>
                <w:b/>
                <w:bCs/>
              </w:rPr>
              <w:t>TOTAL</w:t>
            </w:r>
          </w:p>
        </w:tc>
        <w:tc>
          <w:tcPr>
            <w:tcW w:w="3300" w:type="dxa"/>
          </w:tcPr>
          <w:p w14:paraId="627E0529" w14:textId="77777777" w:rsidR="003A4BCD" w:rsidRPr="00BE6744" w:rsidRDefault="003A4BCD" w:rsidP="00BE7BFB">
            <w:pPr>
              <w:spacing w:after="25"/>
              <w:jc w:val="center"/>
              <w:rPr>
                <w:b/>
                <w:bCs/>
              </w:rPr>
            </w:pPr>
            <w:r w:rsidRPr="00BE6744">
              <w:rPr>
                <w:b/>
                <w:bCs/>
              </w:rPr>
              <w:t>123</w:t>
            </w:r>
          </w:p>
        </w:tc>
        <w:tc>
          <w:tcPr>
            <w:tcW w:w="2318" w:type="dxa"/>
          </w:tcPr>
          <w:p w14:paraId="1798E41E" w14:textId="77777777" w:rsidR="003A4BCD" w:rsidRPr="00BE6744" w:rsidRDefault="003A4BCD" w:rsidP="00BE7BFB">
            <w:pPr>
              <w:spacing w:after="25"/>
              <w:jc w:val="center"/>
              <w:rPr>
                <w:b/>
                <w:bCs/>
              </w:rPr>
            </w:pPr>
            <w:r w:rsidRPr="00BE6744">
              <w:rPr>
                <w:b/>
                <w:bCs/>
              </w:rPr>
              <w:t>100</w:t>
            </w:r>
          </w:p>
        </w:tc>
      </w:tr>
    </w:tbl>
    <w:p w14:paraId="0241F5BF" w14:textId="77777777" w:rsidR="003A4BCD" w:rsidRDefault="003A4BCD" w:rsidP="003A4BCD">
      <w:pPr>
        <w:spacing w:after="25"/>
      </w:pPr>
    </w:p>
    <w:p w14:paraId="377D616D" w14:textId="77777777" w:rsidR="003A4BCD" w:rsidRDefault="003A4BCD" w:rsidP="003A4BCD">
      <w:pPr>
        <w:spacing w:after="25"/>
      </w:pPr>
    </w:p>
    <w:p w14:paraId="600F5F8D" w14:textId="77777777" w:rsidR="003A4BCD" w:rsidRPr="00E77EC7" w:rsidRDefault="003A4BCD" w:rsidP="003A4BCD">
      <w:pPr>
        <w:spacing w:after="25" w:line="360" w:lineRule="auto"/>
        <w:rPr>
          <w:b/>
          <w:bCs/>
        </w:rPr>
      </w:pPr>
      <w:r w:rsidRPr="00E77EC7">
        <w:rPr>
          <w:b/>
          <w:bCs/>
        </w:rPr>
        <w:t>FINDINGS</w:t>
      </w:r>
    </w:p>
    <w:p w14:paraId="48D1839B" w14:textId="77777777" w:rsidR="003A4BCD" w:rsidRPr="00D837EA" w:rsidRDefault="003A4BCD" w:rsidP="003A4BCD">
      <w:pPr>
        <w:spacing w:after="25" w:line="360" w:lineRule="auto"/>
        <w:jc w:val="both"/>
      </w:pPr>
      <w:bookmarkStart w:id="15" w:name="_Hlk165657440"/>
      <w:r w:rsidRPr="00AB057A">
        <w:t>From the above table it is found that</w:t>
      </w:r>
      <w:r>
        <w:t>,</w:t>
      </w:r>
      <w:r w:rsidRPr="00490A79">
        <w:t xml:space="preserve"> </w:t>
      </w:r>
      <w:r w:rsidRPr="003901FA">
        <w:rPr>
          <w:color w:val="222222"/>
          <w:shd w:val="clear" w:color="auto" w:fill="FFFFFF"/>
        </w:rPr>
        <w:t>42% of respondents expressing satisfaction and an additional 29% very satisfied, it highlights a majority of participants experiencing positive sentiments towards their apprenticeship tasks.</w:t>
      </w:r>
      <w:bookmarkEnd w:id="15"/>
      <w:r w:rsidRPr="003901FA">
        <w:rPr>
          <w:color w:val="222222"/>
          <w:shd w:val="clear" w:color="auto" w:fill="FFFFFF"/>
        </w:rPr>
        <w:t xml:space="preserve"> Moreover, the low percentages of very dissatisfied 4%</w:t>
      </w:r>
      <w:r>
        <w:rPr>
          <w:color w:val="222222"/>
          <w:shd w:val="clear" w:color="auto" w:fill="FFFFFF"/>
        </w:rPr>
        <w:t xml:space="preserve"> </w:t>
      </w:r>
      <w:r w:rsidRPr="003901FA">
        <w:rPr>
          <w:color w:val="222222"/>
          <w:shd w:val="clear" w:color="auto" w:fill="FFFFFF"/>
        </w:rPr>
        <w:t>and dissatisfied 3% respondents further reinforce the notion that the majority of apprentices find satisfaction in their wor</w:t>
      </w:r>
      <w:r>
        <w:rPr>
          <w:color w:val="222222"/>
          <w:shd w:val="clear" w:color="auto" w:fill="FFFFFF"/>
        </w:rPr>
        <w:t>k.</w:t>
      </w:r>
    </w:p>
    <w:p w14:paraId="28B2B3EA" w14:textId="77777777" w:rsidR="003A4BCD" w:rsidRPr="00AB057A" w:rsidRDefault="003A4BCD" w:rsidP="003A4BCD">
      <w:pPr>
        <w:spacing w:after="25" w:line="360" w:lineRule="auto"/>
      </w:pPr>
    </w:p>
    <w:p w14:paraId="6AACF358" w14:textId="77777777" w:rsidR="003A4BCD" w:rsidRDefault="003A4BCD" w:rsidP="003A4BCD">
      <w:pPr>
        <w:spacing w:after="25" w:line="360" w:lineRule="auto"/>
        <w:rPr>
          <w:b/>
          <w:bCs/>
        </w:rPr>
      </w:pPr>
      <w:r w:rsidRPr="00816713">
        <w:rPr>
          <w:b/>
          <w:bCs/>
        </w:rPr>
        <w:t>INFERENCE</w:t>
      </w:r>
    </w:p>
    <w:p w14:paraId="080060EC" w14:textId="77777777" w:rsidR="003A4BCD" w:rsidRDefault="003A4BCD" w:rsidP="003A4BCD">
      <w:pPr>
        <w:spacing w:after="25" w:line="360" w:lineRule="auto"/>
      </w:pPr>
      <w:bookmarkStart w:id="16" w:name="_Hlk164583108"/>
      <w:bookmarkStart w:id="17" w:name="_Hlk164581628"/>
      <w:r w:rsidRPr="0025501F">
        <w:t>It is inferred that the majority</w:t>
      </w:r>
      <w:r>
        <w:t xml:space="preserve"> </w:t>
      </w:r>
      <w:r w:rsidRPr="0025501F">
        <w:t>of the respondents have said that being very satisfied with the work done as an apprentice brings satisfaction to the organization</w:t>
      </w:r>
      <w:r>
        <w:t xml:space="preserve"> (i.e.) 42%.</w:t>
      </w:r>
    </w:p>
    <w:bookmarkEnd w:id="16"/>
    <w:p w14:paraId="1192EB12" w14:textId="77777777" w:rsidR="003A4BCD" w:rsidRDefault="003A4BCD" w:rsidP="003A4BCD">
      <w:pPr>
        <w:spacing w:after="25" w:line="360" w:lineRule="auto"/>
      </w:pPr>
    </w:p>
    <w:bookmarkEnd w:id="17"/>
    <w:p w14:paraId="4C50C0E5" w14:textId="77777777" w:rsidR="003A4BCD" w:rsidRDefault="003A4BCD" w:rsidP="003A4BCD">
      <w:pPr>
        <w:spacing w:after="25"/>
        <w:rPr>
          <w:b/>
          <w:bCs/>
          <w:color w:val="222222"/>
        </w:rPr>
      </w:pPr>
      <w:r w:rsidRPr="00142876">
        <w:rPr>
          <w:b/>
          <w:bCs/>
        </w:rPr>
        <w:t xml:space="preserve">CHART </w:t>
      </w:r>
      <w:r w:rsidRPr="00142876">
        <w:rPr>
          <w:b/>
          <w:bCs/>
          <w:color w:val="222222"/>
        </w:rPr>
        <w:t>3.2.7</w:t>
      </w:r>
    </w:p>
    <w:p w14:paraId="5104E33D" w14:textId="77777777" w:rsidR="003A4BCD" w:rsidRDefault="003A4BCD" w:rsidP="003A4BCD">
      <w:pPr>
        <w:spacing w:after="25"/>
        <w:rPr>
          <w:sz w:val="28"/>
          <w:szCs w:val="28"/>
        </w:rPr>
      </w:pPr>
      <w:r>
        <w:rPr>
          <w:b/>
          <w:bCs/>
          <w:color w:val="000000" w:themeColor="text1"/>
        </w:rPr>
        <w:t xml:space="preserve">                       </w:t>
      </w:r>
      <w:r w:rsidRPr="00401815">
        <w:rPr>
          <w:sz w:val="28"/>
          <w:szCs w:val="28"/>
        </w:rPr>
        <w:t xml:space="preserve">Work Done as </w:t>
      </w:r>
      <w:r>
        <w:rPr>
          <w:sz w:val="28"/>
          <w:szCs w:val="28"/>
        </w:rPr>
        <w:t>a</w:t>
      </w:r>
      <w:r w:rsidRPr="00401815">
        <w:rPr>
          <w:sz w:val="28"/>
          <w:szCs w:val="28"/>
        </w:rPr>
        <w:t>n Apprentice Brings Satisfaction</w:t>
      </w:r>
    </w:p>
    <w:p w14:paraId="438E7107" w14:textId="77777777" w:rsidR="003A4BCD" w:rsidRDefault="003A4BCD" w:rsidP="003A4BCD">
      <w:pPr>
        <w:spacing w:after="25"/>
        <w:rPr>
          <w:sz w:val="28"/>
          <w:szCs w:val="28"/>
        </w:rPr>
      </w:pPr>
    </w:p>
    <w:p w14:paraId="0F59C062" w14:textId="77777777" w:rsidR="003A4BCD" w:rsidRDefault="003A4BCD" w:rsidP="003A4BCD">
      <w:pPr>
        <w:spacing w:after="25"/>
        <w:jc w:val="center"/>
        <w:rPr>
          <w:sz w:val="28"/>
          <w:szCs w:val="28"/>
        </w:rPr>
      </w:pPr>
    </w:p>
    <w:p w14:paraId="4A92F987" w14:textId="30E2FEE7" w:rsidR="003A4BCD" w:rsidRDefault="003A4BCD" w:rsidP="003A4BCD">
      <w:pPr>
        <w:spacing w:after="25"/>
        <w:jc w:val="center"/>
        <w:rPr>
          <w:sz w:val="28"/>
          <w:szCs w:val="28"/>
        </w:rPr>
      </w:pPr>
      <w:r>
        <w:rPr>
          <w:noProof/>
        </w:rPr>
        <w:drawing>
          <wp:inline distT="0" distB="0" distL="0" distR="0" wp14:anchorId="496D128B" wp14:editId="786D2B72">
            <wp:extent cx="3589867" cy="2243667"/>
            <wp:effectExtent l="0" t="0" r="10795" b="4445"/>
            <wp:docPr id="1047700169" name="Chart 1">
              <a:extLst xmlns:a="http://schemas.openxmlformats.org/drawingml/2006/main">
                <a:ext uri="{FF2B5EF4-FFF2-40B4-BE49-F238E27FC236}">
                  <a16:creationId xmlns:a16="http://schemas.microsoft.com/office/drawing/2014/main" id="{19C91604-2CB3-0E65-95B1-6984F0D63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37B7DAC" w14:textId="77777777" w:rsidR="003A4BCD" w:rsidRPr="00F21133" w:rsidRDefault="003A4BCD" w:rsidP="003A4BCD">
      <w:pPr>
        <w:spacing w:after="25"/>
        <w:rPr>
          <w:sz w:val="28"/>
          <w:szCs w:val="28"/>
        </w:rPr>
      </w:pPr>
      <w:r w:rsidRPr="00142876">
        <w:rPr>
          <w:b/>
          <w:bCs/>
        </w:rPr>
        <w:lastRenderedPageBreak/>
        <w:t>TABLE 3.2.8</w:t>
      </w:r>
    </w:p>
    <w:p w14:paraId="3390E9DB" w14:textId="77777777" w:rsidR="003A4BCD" w:rsidRDefault="003A4BCD" w:rsidP="003A4BCD">
      <w:pPr>
        <w:spacing w:after="25"/>
        <w:jc w:val="center"/>
      </w:pPr>
    </w:p>
    <w:p w14:paraId="59683D24" w14:textId="77777777" w:rsidR="003A4BCD" w:rsidRPr="00401815" w:rsidRDefault="003A4BCD" w:rsidP="003A4BCD">
      <w:pPr>
        <w:spacing w:after="25"/>
        <w:jc w:val="center"/>
        <w:rPr>
          <w:sz w:val="28"/>
          <w:szCs w:val="28"/>
        </w:rPr>
      </w:pPr>
      <w:r w:rsidRPr="00401815">
        <w:rPr>
          <w:sz w:val="28"/>
          <w:szCs w:val="28"/>
        </w:rPr>
        <w:t xml:space="preserve">Optimism About Future Career Prospects </w:t>
      </w:r>
    </w:p>
    <w:p w14:paraId="0EFE6BF7" w14:textId="77777777" w:rsidR="003A4BCD" w:rsidRDefault="003A4BCD" w:rsidP="003A4BCD">
      <w:pPr>
        <w:spacing w:after="25"/>
      </w:pPr>
    </w:p>
    <w:tbl>
      <w:tblPr>
        <w:tblStyle w:val="TableGrid"/>
        <w:tblW w:w="9270" w:type="dxa"/>
        <w:tblLook w:val="04A0" w:firstRow="1" w:lastRow="0" w:firstColumn="1" w:lastColumn="0" w:noHBand="0" w:noVBand="1"/>
      </w:tblPr>
      <w:tblGrid>
        <w:gridCol w:w="846"/>
        <w:gridCol w:w="2806"/>
        <w:gridCol w:w="3300"/>
        <w:gridCol w:w="2318"/>
      </w:tblGrid>
      <w:tr w:rsidR="003A4BCD" w14:paraId="04AEB289" w14:textId="77777777" w:rsidTr="00BE7BFB">
        <w:trPr>
          <w:trHeight w:val="520"/>
        </w:trPr>
        <w:tc>
          <w:tcPr>
            <w:tcW w:w="846" w:type="dxa"/>
          </w:tcPr>
          <w:p w14:paraId="5180AD0F" w14:textId="77777777" w:rsidR="003A4BCD" w:rsidRPr="0080066D" w:rsidRDefault="003A4BCD" w:rsidP="00BE7BFB">
            <w:pPr>
              <w:spacing w:after="25"/>
              <w:jc w:val="center"/>
              <w:rPr>
                <w:b/>
                <w:bCs/>
              </w:rPr>
            </w:pPr>
            <w:r w:rsidRPr="0080066D">
              <w:rPr>
                <w:b/>
                <w:bCs/>
              </w:rPr>
              <w:t>S NO</w:t>
            </w:r>
          </w:p>
        </w:tc>
        <w:tc>
          <w:tcPr>
            <w:tcW w:w="2806" w:type="dxa"/>
          </w:tcPr>
          <w:p w14:paraId="507BF97B" w14:textId="77777777" w:rsidR="003A4BCD" w:rsidRPr="0080066D" w:rsidRDefault="003A4BCD" w:rsidP="00BE7BFB">
            <w:pPr>
              <w:spacing w:after="25"/>
              <w:jc w:val="center"/>
              <w:rPr>
                <w:b/>
                <w:bCs/>
              </w:rPr>
            </w:pPr>
            <w:r>
              <w:rPr>
                <w:b/>
                <w:bCs/>
              </w:rPr>
              <w:t>OPINIONS</w:t>
            </w:r>
          </w:p>
        </w:tc>
        <w:tc>
          <w:tcPr>
            <w:tcW w:w="3300" w:type="dxa"/>
          </w:tcPr>
          <w:p w14:paraId="3F1EC624" w14:textId="77777777" w:rsidR="003A4BCD" w:rsidRPr="0080066D" w:rsidRDefault="003A4BCD" w:rsidP="00BE7BFB">
            <w:pPr>
              <w:spacing w:after="25"/>
              <w:jc w:val="center"/>
              <w:rPr>
                <w:b/>
                <w:bCs/>
              </w:rPr>
            </w:pPr>
            <w:r w:rsidRPr="0080066D">
              <w:rPr>
                <w:b/>
                <w:bCs/>
              </w:rPr>
              <w:t>N</w:t>
            </w:r>
            <w:r>
              <w:rPr>
                <w:b/>
                <w:bCs/>
              </w:rPr>
              <w:t xml:space="preserve">O </w:t>
            </w:r>
            <w:r w:rsidRPr="0080066D">
              <w:rPr>
                <w:b/>
                <w:bCs/>
              </w:rPr>
              <w:t>OF</w:t>
            </w:r>
          </w:p>
          <w:p w14:paraId="1AA4207B" w14:textId="77777777" w:rsidR="003A4BCD" w:rsidRPr="0080066D" w:rsidRDefault="003A4BCD" w:rsidP="00BE7BFB">
            <w:pPr>
              <w:spacing w:after="25"/>
              <w:jc w:val="center"/>
              <w:rPr>
                <w:b/>
                <w:bCs/>
              </w:rPr>
            </w:pPr>
            <w:r w:rsidRPr="0080066D">
              <w:rPr>
                <w:b/>
                <w:bCs/>
              </w:rPr>
              <w:t>RESPONSES</w:t>
            </w:r>
          </w:p>
        </w:tc>
        <w:tc>
          <w:tcPr>
            <w:tcW w:w="2318" w:type="dxa"/>
          </w:tcPr>
          <w:p w14:paraId="257EDA83" w14:textId="77777777" w:rsidR="003A4BCD" w:rsidRPr="0080066D" w:rsidRDefault="003A4BCD" w:rsidP="00BE7BFB">
            <w:pPr>
              <w:spacing w:after="25"/>
              <w:jc w:val="center"/>
              <w:rPr>
                <w:b/>
                <w:bCs/>
              </w:rPr>
            </w:pPr>
            <w:r w:rsidRPr="0080066D">
              <w:rPr>
                <w:b/>
                <w:bCs/>
              </w:rPr>
              <w:t>PERCENTAGE</w:t>
            </w:r>
          </w:p>
          <w:p w14:paraId="0E91A68A" w14:textId="77777777" w:rsidR="003A4BCD" w:rsidRPr="0080066D" w:rsidRDefault="003A4BCD" w:rsidP="00BE7BFB">
            <w:pPr>
              <w:spacing w:after="25"/>
              <w:jc w:val="center"/>
              <w:rPr>
                <w:b/>
                <w:bCs/>
              </w:rPr>
            </w:pPr>
          </w:p>
        </w:tc>
      </w:tr>
      <w:tr w:rsidR="003A4BCD" w14:paraId="7BA749ED" w14:textId="77777777" w:rsidTr="00BE7BFB">
        <w:trPr>
          <w:trHeight w:val="262"/>
        </w:trPr>
        <w:tc>
          <w:tcPr>
            <w:tcW w:w="846" w:type="dxa"/>
          </w:tcPr>
          <w:p w14:paraId="3D03E04D" w14:textId="77777777" w:rsidR="003A4BCD" w:rsidRDefault="003A4BCD" w:rsidP="00BE7BFB">
            <w:pPr>
              <w:spacing w:after="25"/>
              <w:jc w:val="center"/>
            </w:pPr>
            <w:r>
              <w:t>1</w:t>
            </w:r>
          </w:p>
        </w:tc>
        <w:tc>
          <w:tcPr>
            <w:tcW w:w="2806" w:type="dxa"/>
          </w:tcPr>
          <w:p w14:paraId="58C0BC18" w14:textId="77777777" w:rsidR="003A4BCD" w:rsidRDefault="003A4BCD" w:rsidP="00BE7BFB">
            <w:pPr>
              <w:spacing w:after="25"/>
            </w:pPr>
            <w:r w:rsidRPr="00214E46">
              <w:rPr>
                <w:lang w:eastAsia="en-IN"/>
              </w:rPr>
              <w:t>Very Dissatisfied</w:t>
            </w:r>
          </w:p>
        </w:tc>
        <w:tc>
          <w:tcPr>
            <w:tcW w:w="3300" w:type="dxa"/>
          </w:tcPr>
          <w:p w14:paraId="74FCC18D" w14:textId="77777777" w:rsidR="003A4BCD" w:rsidRDefault="003A4BCD" w:rsidP="00BE7BFB">
            <w:pPr>
              <w:spacing w:after="25"/>
              <w:jc w:val="center"/>
            </w:pPr>
            <w:r>
              <w:t>6</w:t>
            </w:r>
          </w:p>
        </w:tc>
        <w:tc>
          <w:tcPr>
            <w:tcW w:w="2318" w:type="dxa"/>
          </w:tcPr>
          <w:p w14:paraId="1F9A4073" w14:textId="77777777" w:rsidR="003A4BCD" w:rsidRDefault="003A4BCD" w:rsidP="00BE7BFB">
            <w:pPr>
              <w:spacing w:after="25"/>
              <w:jc w:val="center"/>
            </w:pPr>
            <w:r>
              <w:t>5</w:t>
            </w:r>
          </w:p>
        </w:tc>
      </w:tr>
      <w:tr w:rsidR="003A4BCD" w14:paraId="71D21B5A" w14:textId="77777777" w:rsidTr="00BE7BFB">
        <w:trPr>
          <w:trHeight w:val="262"/>
        </w:trPr>
        <w:tc>
          <w:tcPr>
            <w:tcW w:w="846" w:type="dxa"/>
          </w:tcPr>
          <w:p w14:paraId="5BCBF43E" w14:textId="77777777" w:rsidR="003A4BCD" w:rsidRDefault="003A4BCD" w:rsidP="00BE7BFB">
            <w:pPr>
              <w:spacing w:after="25"/>
              <w:jc w:val="center"/>
            </w:pPr>
            <w:r>
              <w:t>2</w:t>
            </w:r>
          </w:p>
        </w:tc>
        <w:tc>
          <w:tcPr>
            <w:tcW w:w="2806" w:type="dxa"/>
          </w:tcPr>
          <w:p w14:paraId="3A65E523" w14:textId="77777777" w:rsidR="003A4BCD" w:rsidRDefault="003A4BCD" w:rsidP="00BE7BFB">
            <w:pPr>
              <w:spacing w:after="25"/>
            </w:pPr>
            <w:r w:rsidRPr="00214E46">
              <w:rPr>
                <w:lang w:eastAsia="en-IN"/>
              </w:rPr>
              <w:t>Dissatisfied</w:t>
            </w:r>
          </w:p>
        </w:tc>
        <w:tc>
          <w:tcPr>
            <w:tcW w:w="3300" w:type="dxa"/>
          </w:tcPr>
          <w:p w14:paraId="721437CB" w14:textId="77777777" w:rsidR="003A4BCD" w:rsidRDefault="003A4BCD" w:rsidP="00BE7BFB">
            <w:pPr>
              <w:spacing w:after="25"/>
              <w:jc w:val="center"/>
            </w:pPr>
            <w:r>
              <w:t>8</w:t>
            </w:r>
          </w:p>
        </w:tc>
        <w:tc>
          <w:tcPr>
            <w:tcW w:w="2318" w:type="dxa"/>
          </w:tcPr>
          <w:p w14:paraId="0CAD5CE9" w14:textId="77777777" w:rsidR="003A4BCD" w:rsidRDefault="003A4BCD" w:rsidP="00BE7BFB">
            <w:pPr>
              <w:spacing w:after="25"/>
              <w:jc w:val="center"/>
            </w:pPr>
            <w:r>
              <w:t>6</w:t>
            </w:r>
          </w:p>
        </w:tc>
      </w:tr>
      <w:tr w:rsidR="003A4BCD" w14:paraId="48303FA6" w14:textId="77777777" w:rsidTr="00BE7BFB">
        <w:trPr>
          <w:trHeight w:val="262"/>
        </w:trPr>
        <w:tc>
          <w:tcPr>
            <w:tcW w:w="846" w:type="dxa"/>
          </w:tcPr>
          <w:p w14:paraId="24703B31" w14:textId="77777777" w:rsidR="003A4BCD" w:rsidRDefault="003A4BCD" w:rsidP="00BE7BFB">
            <w:pPr>
              <w:spacing w:after="25"/>
              <w:jc w:val="center"/>
            </w:pPr>
            <w:r>
              <w:t>3</w:t>
            </w:r>
          </w:p>
        </w:tc>
        <w:tc>
          <w:tcPr>
            <w:tcW w:w="2806" w:type="dxa"/>
          </w:tcPr>
          <w:p w14:paraId="009B8512" w14:textId="77777777" w:rsidR="003A4BCD" w:rsidRDefault="003A4BCD" w:rsidP="00BE7BFB">
            <w:pPr>
              <w:spacing w:after="25"/>
            </w:pPr>
            <w:r w:rsidRPr="00214E46">
              <w:t>Neutral</w:t>
            </w:r>
          </w:p>
        </w:tc>
        <w:tc>
          <w:tcPr>
            <w:tcW w:w="3300" w:type="dxa"/>
          </w:tcPr>
          <w:p w14:paraId="694CB4D7" w14:textId="77777777" w:rsidR="003A4BCD" w:rsidRDefault="003A4BCD" w:rsidP="00BE7BFB">
            <w:pPr>
              <w:spacing w:after="25"/>
              <w:jc w:val="center"/>
            </w:pPr>
            <w:r>
              <w:t>20</w:t>
            </w:r>
          </w:p>
        </w:tc>
        <w:tc>
          <w:tcPr>
            <w:tcW w:w="2318" w:type="dxa"/>
          </w:tcPr>
          <w:p w14:paraId="3EC289E1" w14:textId="77777777" w:rsidR="003A4BCD" w:rsidRDefault="003A4BCD" w:rsidP="00BE7BFB">
            <w:pPr>
              <w:spacing w:after="25"/>
              <w:jc w:val="center"/>
            </w:pPr>
            <w:r>
              <w:t>16</w:t>
            </w:r>
          </w:p>
        </w:tc>
      </w:tr>
      <w:tr w:rsidR="003A4BCD" w14:paraId="02533C8B" w14:textId="77777777" w:rsidTr="00BE7BFB">
        <w:trPr>
          <w:trHeight w:val="262"/>
        </w:trPr>
        <w:tc>
          <w:tcPr>
            <w:tcW w:w="846" w:type="dxa"/>
          </w:tcPr>
          <w:p w14:paraId="7E06A502" w14:textId="77777777" w:rsidR="003A4BCD" w:rsidRDefault="003A4BCD" w:rsidP="00BE7BFB">
            <w:pPr>
              <w:spacing w:after="25"/>
              <w:jc w:val="center"/>
            </w:pPr>
            <w:r>
              <w:t>4</w:t>
            </w:r>
          </w:p>
        </w:tc>
        <w:tc>
          <w:tcPr>
            <w:tcW w:w="2806" w:type="dxa"/>
          </w:tcPr>
          <w:p w14:paraId="5FF53888" w14:textId="77777777" w:rsidR="003A4BCD" w:rsidRDefault="003A4BCD" w:rsidP="00BE7BFB">
            <w:pPr>
              <w:spacing w:after="25"/>
            </w:pPr>
            <w:r w:rsidRPr="00214E46">
              <w:rPr>
                <w:lang w:eastAsia="en-IN"/>
              </w:rPr>
              <w:t>Satisfied</w:t>
            </w:r>
          </w:p>
        </w:tc>
        <w:tc>
          <w:tcPr>
            <w:tcW w:w="3300" w:type="dxa"/>
          </w:tcPr>
          <w:p w14:paraId="5D86AE85" w14:textId="77777777" w:rsidR="003A4BCD" w:rsidRDefault="003A4BCD" w:rsidP="00BE7BFB">
            <w:pPr>
              <w:spacing w:after="25"/>
              <w:jc w:val="center"/>
            </w:pPr>
            <w:r>
              <w:t>49</w:t>
            </w:r>
          </w:p>
        </w:tc>
        <w:tc>
          <w:tcPr>
            <w:tcW w:w="2318" w:type="dxa"/>
          </w:tcPr>
          <w:p w14:paraId="12E1FA7D" w14:textId="77777777" w:rsidR="003A4BCD" w:rsidRDefault="003A4BCD" w:rsidP="00BE7BFB">
            <w:pPr>
              <w:spacing w:after="25"/>
              <w:jc w:val="center"/>
            </w:pPr>
            <w:r>
              <w:t>40</w:t>
            </w:r>
          </w:p>
        </w:tc>
      </w:tr>
      <w:tr w:rsidR="003A4BCD" w14:paraId="3CA86EE3" w14:textId="77777777" w:rsidTr="00BE7BFB">
        <w:trPr>
          <w:trHeight w:val="262"/>
        </w:trPr>
        <w:tc>
          <w:tcPr>
            <w:tcW w:w="846" w:type="dxa"/>
          </w:tcPr>
          <w:p w14:paraId="4E465DA3" w14:textId="77777777" w:rsidR="003A4BCD" w:rsidRDefault="003A4BCD" w:rsidP="00BE7BFB">
            <w:pPr>
              <w:spacing w:after="25"/>
              <w:jc w:val="center"/>
            </w:pPr>
            <w:r>
              <w:t>5</w:t>
            </w:r>
          </w:p>
        </w:tc>
        <w:tc>
          <w:tcPr>
            <w:tcW w:w="2806" w:type="dxa"/>
          </w:tcPr>
          <w:p w14:paraId="7C831872" w14:textId="77777777" w:rsidR="003A4BCD" w:rsidRDefault="003A4BCD" w:rsidP="00BE7BFB">
            <w:pPr>
              <w:spacing w:after="25"/>
            </w:pPr>
            <w:r w:rsidRPr="00214E46">
              <w:rPr>
                <w:lang w:eastAsia="en-IN"/>
              </w:rPr>
              <w:t>Very Satisfied</w:t>
            </w:r>
          </w:p>
        </w:tc>
        <w:tc>
          <w:tcPr>
            <w:tcW w:w="3300" w:type="dxa"/>
          </w:tcPr>
          <w:p w14:paraId="4C4DC347" w14:textId="77777777" w:rsidR="003A4BCD" w:rsidRDefault="003A4BCD" w:rsidP="00BE7BFB">
            <w:pPr>
              <w:spacing w:after="25"/>
              <w:jc w:val="center"/>
            </w:pPr>
            <w:r>
              <w:t>40</w:t>
            </w:r>
          </w:p>
        </w:tc>
        <w:tc>
          <w:tcPr>
            <w:tcW w:w="2318" w:type="dxa"/>
          </w:tcPr>
          <w:p w14:paraId="5E4949FE" w14:textId="77777777" w:rsidR="003A4BCD" w:rsidRDefault="003A4BCD" w:rsidP="00BE7BFB">
            <w:pPr>
              <w:spacing w:after="25"/>
              <w:jc w:val="center"/>
            </w:pPr>
            <w:r>
              <w:t>32</w:t>
            </w:r>
          </w:p>
        </w:tc>
      </w:tr>
      <w:tr w:rsidR="003A4BCD" w14:paraId="406A3602" w14:textId="77777777" w:rsidTr="00BE7BFB">
        <w:trPr>
          <w:trHeight w:val="262"/>
        </w:trPr>
        <w:tc>
          <w:tcPr>
            <w:tcW w:w="846" w:type="dxa"/>
          </w:tcPr>
          <w:p w14:paraId="24B2DD99" w14:textId="77777777" w:rsidR="003A4BCD" w:rsidRDefault="003A4BCD" w:rsidP="00BE7BFB">
            <w:pPr>
              <w:spacing w:after="25"/>
              <w:jc w:val="center"/>
            </w:pPr>
          </w:p>
        </w:tc>
        <w:tc>
          <w:tcPr>
            <w:tcW w:w="2806" w:type="dxa"/>
          </w:tcPr>
          <w:p w14:paraId="7CEBF5F8" w14:textId="77777777" w:rsidR="003A4BCD" w:rsidRDefault="003A4BCD" w:rsidP="00BE7BFB">
            <w:pPr>
              <w:spacing w:after="25"/>
            </w:pPr>
            <w:r w:rsidRPr="00170343">
              <w:rPr>
                <w:b/>
                <w:bCs/>
              </w:rPr>
              <w:t>TOTAL</w:t>
            </w:r>
          </w:p>
        </w:tc>
        <w:tc>
          <w:tcPr>
            <w:tcW w:w="3300" w:type="dxa"/>
          </w:tcPr>
          <w:p w14:paraId="03481E90" w14:textId="77777777" w:rsidR="003A4BCD" w:rsidRPr="008C2428" w:rsidRDefault="003A4BCD" w:rsidP="00BE7BFB">
            <w:pPr>
              <w:spacing w:after="25"/>
              <w:jc w:val="center"/>
              <w:rPr>
                <w:b/>
                <w:bCs/>
              </w:rPr>
            </w:pPr>
            <w:r w:rsidRPr="008C2428">
              <w:rPr>
                <w:b/>
                <w:bCs/>
              </w:rPr>
              <w:t>123</w:t>
            </w:r>
          </w:p>
        </w:tc>
        <w:tc>
          <w:tcPr>
            <w:tcW w:w="2318" w:type="dxa"/>
          </w:tcPr>
          <w:p w14:paraId="00C92A59" w14:textId="77777777" w:rsidR="003A4BCD" w:rsidRPr="008C2428" w:rsidRDefault="003A4BCD" w:rsidP="00BE7BFB">
            <w:pPr>
              <w:spacing w:after="25"/>
              <w:jc w:val="center"/>
              <w:rPr>
                <w:b/>
                <w:bCs/>
              </w:rPr>
            </w:pPr>
            <w:r w:rsidRPr="008C2428">
              <w:rPr>
                <w:b/>
                <w:bCs/>
              </w:rPr>
              <w:t>100</w:t>
            </w:r>
          </w:p>
        </w:tc>
      </w:tr>
    </w:tbl>
    <w:p w14:paraId="45A6B281" w14:textId="77777777" w:rsidR="003A4BCD" w:rsidRDefault="003A4BCD" w:rsidP="003A4BCD">
      <w:pPr>
        <w:spacing w:after="25"/>
      </w:pPr>
    </w:p>
    <w:p w14:paraId="271AC60C" w14:textId="77777777" w:rsidR="003A4BCD" w:rsidRDefault="003A4BCD" w:rsidP="003A4BCD">
      <w:pPr>
        <w:spacing w:after="25" w:line="360" w:lineRule="auto"/>
        <w:rPr>
          <w:b/>
          <w:bCs/>
        </w:rPr>
      </w:pPr>
      <w:r w:rsidRPr="00E77EC7">
        <w:rPr>
          <w:b/>
          <w:bCs/>
        </w:rPr>
        <w:t>FINDINGS</w:t>
      </w:r>
    </w:p>
    <w:p w14:paraId="492C8344" w14:textId="77777777" w:rsidR="003A4BCD" w:rsidRPr="003901FA" w:rsidRDefault="003A4BCD" w:rsidP="003A4BCD">
      <w:pPr>
        <w:spacing w:after="25" w:line="360" w:lineRule="auto"/>
        <w:jc w:val="both"/>
        <w:rPr>
          <w:b/>
          <w:bCs/>
        </w:rPr>
      </w:pPr>
      <w:bookmarkStart w:id="18" w:name="_Hlk165657457"/>
      <w:r w:rsidRPr="003901FA">
        <w:t>From the above table, it is found that 40% of respondents expressed satisfaction towards optimism about future career prospects being present in the organization</w:t>
      </w:r>
      <w:bookmarkEnd w:id="18"/>
      <w:r w:rsidRPr="003901FA">
        <w:t>, 32% of respondents have a very positive outlook among participants regarding their future within the organization, 16% of the respondents are neutral, 5% of the respondents are very dissatisfied, and only 6% of the respondents are dissatisfied. This indicates that the majority hold optimistic views regarding their career paths</w:t>
      </w:r>
      <w:r>
        <w:t>.</w:t>
      </w:r>
    </w:p>
    <w:p w14:paraId="4BB4976D" w14:textId="77777777" w:rsidR="003A4BCD" w:rsidRPr="00AB057A" w:rsidRDefault="003A4BCD" w:rsidP="003A4BCD">
      <w:pPr>
        <w:spacing w:after="25" w:line="360" w:lineRule="auto"/>
      </w:pPr>
    </w:p>
    <w:p w14:paraId="6A2214A0" w14:textId="77777777" w:rsidR="003A4BCD" w:rsidRDefault="003A4BCD" w:rsidP="003A4BCD">
      <w:pPr>
        <w:spacing w:after="25" w:line="360" w:lineRule="auto"/>
        <w:rPr>
          <w:b/>
          <w:bCs/>
        </w:rPr>
      </w:pPr>
      <w:r w:rsidRPr="00816713">
        <w:rPr>
          <w:b/>
          <w:bCs/>
        </w:rPr>
        <w:t>INFERENCE</w:t>
      </w:r>
    </w:p>
    <w:p w14:paraId="387E2AC6" w14:textId="77777777" w:rsidR="003A4BCD" w:rsidRDefault="003A4BCD" w:rsidP="003A4BCD">
      <w:pPr>
        <w:spacing w:after="25" w:line="360" w:lineRule="auto"/>
      </w:pPr>
      <w:bookmarkStart w:id="19" w:name="_Hlk164581634"/>
      <w:r w:rsidRPr="0025501F">
        <w:t>It is inferred that</w:t>
      </w:r>
      <w:r>
        <w:t xml:space="preserve"> 40% </w:t>
      </w:r>
      <w:r w:rsidRPr="0025501F">
        <w:t>of the respondents have said that they are satisfied that optimism about future career prospects is present in the organization.</w:t>
      </w:r>
    </w:p>
    <w:p w14:paraId="5B3BAFF1" w14:textId="77777777" w:rsidR="003A4BCD" w:rsidRPr="0025501F" w:rsidRDefault="003A4BCD" w:rsidP="003A4BCD">
      <w:pPr>
        <w:spacing w:after="25" w:line="360" w:lineRule="auto"/>
        <w:rPr>
          <w:b/>
          <w:bCs/>
          <w:sz w:val="28"/>
          <w:szCs w:val="28"/>
        </w:rPr>
      </w:pPr>
    </w:p>
    <w:bookmarkEnd w:id="19"/>
    <w:p w14:paraId="1BD98B5E" w14:textId="77777777" w:rsidR="003A4BCD" w:rsidRDefault="003A4BCD" w:rsidP="003A4BCD">
      <w:pPr>
        <w:spacing w:after="25"/>
        <w:rPr>
          <w:b/>
          <w:bCs/>
        </w:rPr>
      </w:pPr>
      <w:r w:rsidRPr="00142876">
        <w:rPr>
          <w:b/>
          <w:bCs/>
          <w:color w:val="222222"/>
        </w:rPr>
        <w:t>CHART</w:t>
      </w:r>
      <w:r w:rsidRPr="00142876">
        <w:rPr>
          <w:b/>
          <w:bCs/>
        </w:rPr>
        <w:t xml:space="preserve"> 3.2.8</w:t>
      </w:r>
    </w:p>
    <w:p w14:paraId="03C44E53" w14:textId="77777777" w:rsidR="003A4BCD" w:rsidRPr="00142876" w:rsidRDefault="003A4BCD" w:rsidP="003A4BCD">
      <w:pPr>
        <w:spacing w:after="25"/>
        <w:rPr>
          <w:b/>
          <w:bCs/>
          <w:color w:val="000000" w:themeColor="text1"/>
        </w:rPr>
      </w:pPr>
    </w:p>
    <w:p w14:paraId="1CFD69F8" w14:textId="77777777" w:rsidR="003A4BCD" w:rsidRPr="00401815" w:rsidRDefault="003A4BCD" w:rsidP="003A4BCD">
      <w:pPr>
        <w:spacing w:after="25"/>
        <w:jc w:val="center"/>
        <w:rPr>
          <w:sz w:val="28"/>
          <w:szCs w:val="28"/>
        </w:rPr>
      </w:pPr>
      <w:r w:rsidRPr="00401815">
        <w:rPr>
          <w:sz w:val="28"/>
          <w:szCs w:val="28"/>
        </w:rPr>
        <w:t xml:space="preserve">Optimism About Future Career Prospects </w:t>
      </w:r>
    </w:p>
    <w:p w14:paraId="40D72231" w14:textId="77777777" w:rsidR="003A4BCD" w:rsidRDefault="003A4BCD" w:rsidP="003A4BCD">
      <w:pPr>
        <w:spacing w:after="25"/>
        <w:jc w:val="center"/>
      </w:pPr>
    </w:p>
    <w:p w14:paraId="18477623" w14:textId="77777777" w:rsidR="003A4BCD" w:rsidRDefault="003A4BCD" w:rsidP="003A4BCD">
      <w:pPr>
        <w:spacing w:after="25"/>
      </w:pPr>
    </w:p>
    <w:p w14:paraId="088BE95F" w14:textId="77777777" w:rsidR="003A4BCD" w:rsidRDefault="003A4BCD" w:rsidP="003A4BCD">
      <w:pPr>
        <w:spacing w:after="25"/>
      </w:pPr>
      <w:r>
        <w:t xml:space="preserve">    </w:t>
      </w:r>
    </w:p>
    <w:p w14:paraId="15C13E5F" w14:textId="77777777" w:rsidR="003A4BCD" w:rsidRDefault="003A4BCD" w:rsidP="003A4BCD">
      <w:pPr>
        <w:spacing w:after="25"/>
      </w:pPr>
      <w:r>
        <w:t xml:space="preserve">          </w:t>
      </w:r>
    </w:p>
    <w:p w14:paraId="7A848E04" w14:textId="013628A0" w:rsidR="003A4BCD" w:rsidRDefault="003A4BCD" w:rsidP="003A4BCD">
      <w:pPr>
        <w:spacing w:after="25"/>
      </w:pPr>
      <w:r>
        <w:t xml:space="preserve">                           </w:t>
      </w:r>
      <w:r>
        <w:rPr>
          <w:noProof/>
        </w:rPr>
        <w:drawing>
          <wp:inline distT="0" distB="0" distL="0" distR="0" wp14:anchorId="0F28A329" wp14:editId="2508215B">
            <wp:extent cx="3257550" cy="1485900"/>
            <wp:effectExtent l="0" t="0" r="0" b="0"/>
            <wp:docPr id="1982989854" name="Chart 1">
              <a:extLst xmlns:a="http://schemas.openxmlformats.org/drawingml/2006/main">
                <a:ext uri="{FF2B5EF4-FFF2-40B4-BE49-F238E27FC236}">
                  <a16:creationId xmlns:a16="http://schemas.microsoft.com/office/drawing/2014/main" id="{ABB66AE2-6F79-9A66-5B09-4AC611CE0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A492B9C" w14:textId="77777777" w:rsidR="003A4BCD" w:rsidRPr="00142876" w:rsidRDefault="003A4BCD" w:rsidP="003A4BCD">
      <w:pPr>
        <w:spacing w:after="25"/>
        <w:rPr>
          <w:b/>
          <w:bCs/>
        </w:rPr>
      </w:pPr>
      <w:r w:rsidRPr="00142876">
        <w:rPr>
          <w:b/>
          <w:bCs/>
        </w:rPr>
        <w:lastRenderedPageBreak/>
        <w:t xml:space="preserve">TABLE </w:t>
      </w:r>
      <w:r w:rsidRPr="00142876">
        <w:rPr>
          <w:b/>
          <w:bCs/>
          <w:color w:val="222222"/>
        </w:rPr>
        <w:t>3.2.9</w:t>
      </w:r>
    </w:p>
    <w:p w14:paraId="741AD8C2" w14:textId="77777777" w:rsidR="003A4BCD" w:rsidRDefault="003A4BCD" w:rsidP="003A4BCD">
      <w:pPr>
        <w:spacing w:after="25"/>
        <w:jc w:val="center"/>
      </w:pPr>
    </w:p>
    <w:p w14:paraId="44FA898E" w14:textId="77777777" w:rsidR="003A4BCD" w:rsidRPr="00401815" w:rsidRDefault="003A4BCD" w:rsidP="003A4BCD">
      <w:pPr>
        <w:spacing w:after="25"/>
        <w:jc w:val="center"/>
        <w:rPr>
          <w:sz w:val="28"/>
          <w:szCs w:val="28"/>
        </w:rPr>
      </w:pPr>
      <w:r w:rsidRPr="00401815">
        <w:rPr>
          <w:sz w:val="28"/>
          <w:szCs w:val="28"/>
        </w:rPr>
        <w:t xml:space="preserve">Impact of Apprenticeship </w:t>
      </w:r>
    </w:p>
    <w:p w14:paraId="5A7BE8D2" w14:textId="77777777" w:rsidR="003A4BCD" w:rsidRPr="00401815" w:rsidRDefault="003A4BCD" w:rsidP="003A4BCD">
      <w:pPr>
        <w:spacing w:after="25"/>
        <w:rPr>
          <w:sz w:val="28"/>
          <w:szCs w:val="28"/>
        </w:rPr>
      </w:pPr>
    </w:p>
    <w:tbl>
      <w:tblPr>
        <w:tblStyle w:val="TableGrid"/>
        <w:tblW w:w="9270" w:type="dxa"/>
        <w:tblLook w:val="04A0" w:firstRow="1" w:lastRow="0" w:firstColumn="1" w:lastColumn="0" w:noHBand="0" w:noVBand="1"/>
      </w:tblPr>
      <w:tblGrid>
        <w:gridCol w:w="846"/>
        <w:gridCol w:w="2948"/>
        <w:gridCol w:w="3158"/>
        <w:gridCol w:w="2318"/>
      </w:tblGrid>
      <w:tr w:rsidR="003A4BCD" w14:paraId="0FAB54F7" w14:textId="77777777" w:rsidTr="00BE7BFB">
        <w:trPr>
          <w:trHeight w:val="520"/>
        </w:trPr>
        <w:tc>
          <w:tcPr>
            <w:tcW w:w="846" w:type="dxa"/>
          </w:tcPr>
          <w:p w14:paraId="5E9FB121" w14:textId="77777777" w:rsidR="003A4BCD" w:rsidRPr="0080066D" w:rsidRDefault="003A4BCD" w:rsidP="00BE7BFB">
            <w:pPr>
              <w:spacing w:after="25"/>
              <w:jc w:val="center"/>
              <w:rPr>
                <w:b/>
                <w:bCs/>
              </w:rPr>
            </w:pPr>
            <w:r w:rsidRPr="0080066D">
              <w:rPr>
                <w:b/>
                <w:bCs/>
              </w:rPr>
              <w:t>S NO</w:t>
            </w:r>
          </w:p>
        </w:tc>
        <w:tc>
          <w:tcPr>
            <w:tcW w:w="2948" w:type="dxa"/>
          </w:tcPr>
          <w:p w14:paraId="2F5B2DF5" w14:textId="77777777" w:rsidR="003A4BCD" w:rsidRPr="0080066D" w:rsidRDefault="003A4BCD" w:rsidP="00BE7BFB">
            <w:pPr>
              <w:spacing w:after="25"/>
              <w:jc w:val="center"/>
              <w:rPr>
                <w:b/>
                <w:bCs/>
              </w:rPr>
            </w:pPr>
            <w:r>
              <w:rPr>
                <w:b/>
                <w:bCs/>
              </w:rPr>
              <w:t>OPINIONS</w:t>
            </w:r>
          </w:p>
        </w:tc>
        <w:tc>
          <w:tcPr>
            <w:tcW w:w="3158" w:type="dxa"/>
          </w:tcPr>
          <w:p w14:paraId="57FEEA37"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696C347E" w14:textId="77777777" w:rsidR="003A4BCD" w:rsidRPr="0080066D" w:rsidRDefault="003A4BCD" w:rsidP="00BE7BFB">
            <w:pPr>
              <w:spacing w:after="25"/>
              <w:jc w:val="center"/>
              <w:rPr>
                <w:b/>
                <w:bCs/>
              </w:rPr>
            </w:pPr>
            <w:r w:rsidRPr="0080066D">
              <w:rPr>
                <w:b/>
                <w:bCs/>
              </w:rPr>
              <w:t>RESPONSES</w:t>
            </w:r>
          </w:p>
        </w:tc>
        <w:tc>
          <w:tcPr>
            <w:tcW w:w="2318" w:type="dxa"/>
          </w:tcPr>
          <w:p w14:paraId="7726B0EB" w14:textId="77777777" w:rsidR="003A4BCD" w:rsidRPr="0080066D" w:rsidRDefault="003A4BCD" w:rsidP="00BE7BFB">
            <w:pPr>
              <w:spacing w:after="25"/>
              <w:jc w:val="center"/>
              <w:rPr>
                <w:b/>
                <w:bCs/>
              </w:rPr>
            </w:pPr>
            <w:r w:rsidRPr="0080066D">
              <w:rPr>
                <w:b/>
                <w:bCs/>
              </w:rPr>
              <w:t>PERCENTAGE</w:t>
            </w:r>
          </w:p>
          <w:p w14:paraId="225E1DD6" w14:textId="77777777" w:rsidR="003A4BCD" w:rsidRPr="0080066D" w:rsidRDefault="003A4BCD" w:rsidP="00BE7BFB">
            <w:pPr>
              <w:spacing w:after="25"/>
              <w:jc w:val="center"/>
              <w:rPr>
                <w:b/>
                <w:bCs/>
              </w:rPr>
            </w:pPr>
          </w:p>
        </w:tc>
      </w:tr>
      <w:tr w:rsidR="003A4BCD" w14:paraId="0268046F" w14:textId="77777777" w:rsidTr="00BE7BFB">
        <w:trPr>
          <w:trHeight w:val="262"/>
        </w:trPr>
        <w:tc>
          <w:tcPr>
            <w:tcW w:w="846" w:type="dxa"/>
          </w:tcPr>
          <w:p w14:paraId="3AE74060" w14:textId="77777777" w:rsidR="003A4BCD" w:rsidRDefault="003A4BCD" w:rsidP="00BE7BFB">
            <w:pPr>
              <w:spacing w:after="25"/>
              <w:jc w:val="center"/>
            </w:pPr>
            <w:r>
              <w:t>1</w:t>
            </w:r>
          </w:p>
        </w:tc>
        <w:tc>
          <w:tcPr>
            <w:tcW w:w="2948" w:type="dxa"/>
          </w:tcPr>
          <w:p w14:paraId="549D8900" w14:textId="77777777" w:rsidR="003A4BCD" w:rsidRDefault="003A4BCD" w:rsidP="00BE7BFB">
            <w:pPr>
              <w:spacing w:after="25"/>
            </w:pPr>
            <w:r w:rsidRPr="00214E46">
              <w:rPr>
                <w:lang w:eastAsia="en-IN"/>
              </w:rPr>
              <w:t>Very Dissatisfied</w:t>
            </w:r>
          </w:p>
        </w:tc>
        <w:tc>
          <w:tcPr>
            <w:tcW w:w="3158" w:type="dxa"/>
          </w:tcPr>
          <w:p w14:paraId="3A9DB4F2" w14:textId="77777777" w:rsidR="003A4BCD" w:rsidRDefault="003A4BCD" w:rsidP="00BE7BFB">
            <w:pPr>
              <w:spacing w:after="25"/>
              <w:jc w:val="center"/>
            </w:pPr>
            <w:r>
              <w:t>6</w:t>
            </w:r>
          </w:p>
        </w:tc>
        <w:tc>
          <w:tcPr>
            <w:tcW w:w="2318" w:type="dxa"/>
          </w:tcPr>
          <w:p w14:paraId="4F3369A0" w14:textId="77777777" w:rsidR="003A4BCD" w:rsidRDefault="003A4BCD" w:rsidP="00BE7BFB">
            <w:pPr>
              <w:spacing w:after="25"/>
              <w:jc w:val="center"/>
            </w:pPr>
            <w:r>
              <w:t>5%</w:t>
            </w:r>
          </w:p>
        </w:tc>
      </w:tr>
      <w:tr w:rsidR="003A4BCD" w14:paraId="532D188D" w14:textId="77777777" w:rsidTr="00BE7BFB">
        <w:trPr>
          <w:trHeight w:val="262"/>
        </w:trPr>
        <w:tc>
          <w:tcPr>
            <w:tcW w:w="846" w:type="dxa"/>
          </w:tcPr>
          <w:p w14:paraId="6B7EB99D" w14:textId="77777777" w:rsidR="003A4BCD" w:rsidRDefault="003A4BCD" w:rsidP="00BE7BFB">
            <w:pPr>
              <w:spacing w:after="25"/>
              <w:jc w:val="center"/>
            </w:pPr>
            <w:r>
              <w:t>2</w:t>
            </w:r>
          </w:p>
        </w:tc>
        <w:tc>
          <w:tcPr>
            <w:tcW w:w="2948" w:type="dxa"/>
          </w:tcPr>
          <w:p w14:paraId="77A3AB14" w14:textId="77777777" w:rsidR="003A4BCD" w:rsidRDefault="003A4BCD" w:rsidP="00BE7BFB">
            <w:pPr>
              <w:spacing w:after="25"/>
            </w:pPr>
            <w:r w:rsidRPr="00214E46">
              <w:rPr>
                <w:lang w:eastAsia="en-IN"/>
              </w:rPr>
              <w:t>Dissatisfied</w:t>
            </w:r>
          </w:p>
        </w:tc>
        <w:tc>
          <w:tcPr>
            <w:tcW w:w="3158" w:type="dxa"/>
          </w:tcPr>
          <w:p w14:paraId="5CE71686" w14:textId="77777777" w:rsidR="003A4BCD" w:rsidRDefault="003A4BCD" w:rsidP="00BE7BFB">
            <w:pPr>
              <w:spacing w:after="25"/>
              <w:jc w:val="center"/>
            </w:pPr>
            <w:r>
              <w:t>5</w:t>
            </w:r>
          </w:p>
        </w:tc>
        <w:tc>
          <w:tcPr>
            <w:tcW w:w="2318" w:type="dxa"/>
          </w:tcPr>
          <w:p w14:paraId="2858010D" w14:textId="77777777" w:rsidR="003A4BCD" w:rsidRDefault="003A4BCD" w:rsidP="00BE7BFB">
            <w:pPr>
              <w:spacing w:after="25"/>
              <w:jc w:val="center"/>
            </w:pPr>
            <w:r>
              <w:t>4%</w:t>
            </w:r>
          </w:p>
        </w:tc>
      </w:tr>
      <w:tr w:rsidR="003A4BCD" w14:paraId="25E3DB8F" w14:textId="77777777" w:rsidTr="00BE7BFB">
        <w:trPr>
          <w:trHeight w:val="262"/>
        </w:trPr>
        <w:tc>
          <w:tcPr>
            <w:tcW w:w="846" w:type="dxa"/>
          </w:tcPr>
          <w:p w14:paraId="0413C858" w14:textId="77777777" w:rsidR="003A4BCD" w:rsidRDefault="003A4BCD" w:rsidP="00BE7BFB">
            <w:pPr>
              <w:spacing w:after="25"/>
              <w:jc w:val="center"/>
            </w:pPr>
            <w:r>
              <w:t>3</w:t>
            </w:r>
          </w:p>
        </w:tc>
        <w:tc>
          <w:tcPr>
            <w:tcW w:w="2948" w:type="dxa"/>
          </w:tcPr>
          <w:p w14:paraId="05F999C2" w14:textId="77777777" w:rsidR="003A4BCD" w:rsidRDefault="003A4BCD" w:rsidP="00BE7BFB">
            <w:pPr>
              <w:spacing w:after="25"/>
            </w:pPr>
            <w:r w:rsidRPr="00214E46">
              <w:t>Neutral</w:t>
            </w:r>
          </w:p>
        </w:tc>
        <w:tc>
          <w:tcPr>
            <w:tcW w:w="3158" w:type="dxa"/>
          </w:tcPr>
          <w:p w14:paraId="538C6D62" w14:textId="77777777" w:rsidR="003A4BCD" w:rsidRDefault="003A4BCD" w:rsidP="00BE7BFB">
            <w:pPr>
              <w:spacing w:after="25"/>
              <w:jc w:val="center"/>
            </w:pPr>
            <w:r>
              <w:t>16</w:t>
            </w:r>
          </w:p>
        </w:tc>
        <w:tc>
          <w:tcPr>
            <w:tcW w:w="2318" w:type="dxa"/>
          </w:tcPr>
          <w:p w14:paraId="4D4D347F" w14:textId="77777777" w:rsidR="003A4BCD" w:rsidRDefault="003A4BCD" w:rsidP="00BE7BFB">
            <w:pPr>
              <w:spacing w:after="25"/>
              <w:jc w:val="center"/>
            </w:pPr>
            <w:r>
              <w:t>13%</w:t>
            </w:r>
          </w:p>
        </w:tc>
      </w:tr>
      <w:tr w:rsidR="003A4BCD" w14:paraId="33951A82" w14:textId="77777777" w:rsidTr="00BE7BFB">
        <w:trPr>
          <w:trHeight w:val="262"/>
        </w:trPr>
        <w:tc>
          <w:tcPr>
            <w:tcW w:w="846" w:type="dxa"/>
          </w:tcPr>
          <w:p w14:paraId="316AB43F" w14:textId="77777777" w:rsidR="003A4BCD" w:rsidRDefault="003A4BCD" w:rsidP="00BE7BFB">
            <w:pPr>
              <w:spacing w:after="25"/>
              <w:jc w:val="center"/>
            </w:pPr>
            <w:r>
              <w:t>4</w:t>
            </w:r>
          </w:p>
        </w:tc>
        <w:tc>
          <w:tcPr>
            <w:tcW w:w="2948" w:type="dxa"/>
          </w:tcPr>
          <w:p w14:paraId="6591B0AC" w14:textId="77777777" w:rsidR="003A4BCD" w:rsidRDefault="003A4BCD" w:rsidP="00BE7BFB">
            <w:pPr>
              <w:spacing w:after="25"/>
            </w:pPr>
            <w:r w:rsidRPr="00214E46">
              <w:rPr>
                <w:lang w:eastAsia="en-IN"/>
              </w:rPr>
              <w:t>Satisfied</w:t>
            </w:r>
          </w:p>
        </w:tc>
        <w:tc>
          <w:tcPr>
            <w:tcW w:w="3158" w:type="dxa"/>
          </w:tcPr>
          <w:p w14:paraId="2133A3E2" w14:textId="77777777" w:rsidR="003A4BCD" w:rsidRDefault="003A4BCD" w:rsidP="00BE7BFB">
            <w:pPr>
              <w:spacing w:after="25"/>
              <w:jc w:val="center"/>
            </w:pPr>
            <w:r>
              <w:t>46</w:t>
            </w:r>
          </w:p>
        </w:tc>
        <w:tc>
          <w:tcPr>
            <w:tcW w:w="2318" w:type="dxa"/>
          </w:tcPr>
          <w:p w14:paraId="5522D012" w14:textId="77777777" w:rsidR="003A4BCD" w:rsidRDefault="003A4BCD" w:rsidP="00BE7BFB">
            <w:pPr>
              <w:spacing w:after="25"/>
              <w:jc w:val="center"/>
            </w:pPr>
            <w:r>
              <w:t>37%</w:t>
            </w:r>
          </w:p>
        </w:tc>
      </w:tr>
      <w:tr w:rsidR="003A4BCD" w14:paraId="782FEE4B" w14:textId="77777777" w:rsidTr="00BE7BFB">
        <w:trPr>
          <w:trHeight w:val="262"/>
        </w:trPr>
        <w:tc>
          <w:tcPr>
            <w:tcW w:w="846" w:type="dxa"/>
          </w:tcPr>
          <w:p w14:paraId="7A26AA24" w14:textId="77777777" w:rsidR="003A4BCD" w:rsidRDefault="003A4BCD" w:rsidP="00BE7BFB">
            <w:pPr>
              <w:spacing w:after="25"/>
              <w:jc w:val="center"/>
            </w:pPr>
            <w:r>
              <w:t>5</w:t>
            </w:r>
          </w:p>
        </w:tc>
        <w:tc>
          <w:tcPr>
            <w:tcW w:w="2948" w:type="dxa"/>
          </w:tcPr>
          <w:p w14:paraId="385A1AC5" w14:textId="77777777" w:rsidR="003A4BCD" w:rsidRDefault="003A4BCD" w:rsidP="00BE7BFB">
            <w:pPr>
              <w:spacing w:after="25"/>
            </w:pPr>
            <w:r w:rsidRPr="00214E46">
              <w:rPr>
                <w:lang w:eastAsia="en-IN"/>
              </w:rPr>
              <w:t>Very Satisfied</w:t>
            </w:r>
          </w:p>
        </w:tc>
        <w:tc>
          <w:tcPr>
            <w:tcW w:w="3158" w:type="dxa"/>
          </w:tcPr>
          <w:p w14:paraId="73C1BC6C" w14:textId="77777777" w:rsidR="003A4BCD" w:rsidRDefault="003A4BCD" w:rsidP="00BE7BFB">
            <w:pPr>
              <w:spacing w:after="25"/>
              <w:jc w:val="center"/>
            </w:pPr>
            <w:r>
              <w:t>50</w:t>
            </w:r>
          </w:p>
        </w:tc>
        <w:tc>
          <w:tcPr>
            <w:tcW w:w="2318" w:type="dxa"/>
          </w:tcPr>
          <w:p w14:paraId="6A6678A9" w14:textId="77777777" w:rsidR="003A4BCD" w:rsidRDefault="003A4BCD" w:rsidP="00BE7BFB">
            <w:pPr>
              <w:spacing w:after="25"/>
              <w:jc w:val="center"/>
            </w:pPr>
            <w:r>
              <w:t>41%</w:t>
            </w:r>
          </w:p>
        </w:tc>
      </w:tr>
      <w:tr w:rsidR="003A4BCD" w14:paraId="02B576C4" w14:textId="77777777" w:rsidTr="00BE7BFB">
        <w:trPr>
          <w:trHeight w:val="262"/>
        </w:trPr>
        <w:tc>
          <w:tcPr>
            <w:tcW w:w="846" w:type="dxa"/>
          </w:tcPr>
          <w:p w14:paraId="61D59999" w14:textId="77777777" w:rsidR="003A4BCD" w:rsidRDefault="003A4BCD" w:rsidP="00BE7BFB">
            <w:pPr>
              <w:spacing w:after="25"/>
              <w:jc w:val="center"/>
            </w:pPr>
          </w:p>
        </w:tc>
        <w:tc>
          <w:tcPr>
            <w:tcW w:w="2948" w:type="dxa"/>
          </w:tcPr>
          <w:p w14:paraId="5A726137" w14:textId="77777777" w:rsidR="003A4BCD" w:rsidRDefault="003A4BCD" w:rsidP="00BE7BFB">
            <w:pPr>
              <w:spacing w:after="25"/>
            </w:pPr>
            <w:r w:rsidRPr="00170343">
              <w:rPr>
                <w:b/>
                <w:bCs/>
              </w:rPr>
              <w:t>TOTAL</w:t>
            </w:r>
          </w:p>
        </w:tc>
        <w:tc>
          <w:tcPr>
            <w:tcW w:w="3158" w:type="dxa"/>
          </w:tcPr>
          <w:p w14:paraId="710864A0" w14:textId="77777777" w:rsidR="003A4BCD" w:rsidRPr="00EC5806" w:rsidRDefault="003A4BCD" w:rsidP="00BE7BFB">
            <w:pPr>
              <w:spacing w:after="25"/>
              <w:jc w:val="center"/>
              <w:rPr>
                <w:b/>
                <w:bCs/>
              </w:rPr>
            </w:pPr>
            <w:r w:rsidRPr="00EC5806">
              <w:rPr>
                <w:b/>
                <w:bCs/>
              </w:rPr>
              <w:t>123</w:t>
            </w:r>
          </w:p>
        </w:tc>
        <w:tc>
          <w:tcPr>
            <w:tcW w:w="2318" w:type="dxa"/>
          </w:tcPr>
          <w:p w14:paraId="6A0952AC" w14:textId="77777777" w:rsidR="003A4BCD" w:rsidRPr="00EC5806" w:rsidRDefault="003A4BCD" w:rsidP="00BE7BFB">
            <w:pPr>
              <w:spacing w:after="25"/>
              <w:jc w:val="center"/>
              <w:rPr>
                <w:b/>
                <w:bCs/>
              </w:rPr>
            </w:pPr>
            <w:r w:rsidRPr="00EC5806">
              <w:rPr>
                <w:b/>
                <w:bCs/>
              </w:rPr>
              <w:t>100</w:t>
            </w:r>
          </w:p>
        </w:tc>
      </w:tr>
    </w:tbl>
    <w:p w14:paraId="0699EE5C" w14:textId="77777777" w:rsidR="003A4BCD" w:rsidRDefault="003A4BCD" w:rsidP="003A4BCD">
      <w:pPr>
        <w:spacing w:after="25"/>
      </w:pPr>
    </w:p>
    <w:p w14:paraId="5A59F8E5" w14:textId="77777777" w:rsidR="003A4BCD" w:rsidRDefault="003A4BCD" w:rsidP="003A4BCD">
      <w:pPr>
        <w:spacing w:after="25" w:line="360" w:lineRule="auto"/>
        <w:rPr>
          <w:b/>
          <w:bCs/>
        </w:rPr>
      </w:pPr>
      <w:r w:rsidRPr="00816713">
        <w:rPr>
          <w:b/>
          <w:bCs/>
        </w:rPr>
        <w:t>FINDINGS</w:t>
      </w:r>
    </w:p>
    <w:p w14:paraId="48AE3FE0" w14:textId="77777777" w:rsidR="003A4BCD" w:rsidRPr="00EA615C" w:rsidRDefault="003A4BCD" w:rsidP="003A4BCD">
      <w:pPr>
        <w:spacing w:after="25" w:line="360" w:lineRule="auto"/>
        <w:jc w:val="both"/>
        <w:rPr>
          <w:b/>
          <w:bCs/>
          <w:sz w:val="28"/>
          <w:szCs w:val="28"/>
        </w:rPr>
      </w:pPr>
      <w:bookmarkStart w:id="20" w:name="_Hlk165657467"/>
      <w:r w:rsidRPr="00EA615C">
        <w:t>From the above table, it is found that 41% of respondents expressed being very satisfied with overall, the apprenticeship is considered rewarding</w:t>
      </w:r>
      <w:bookmarkEnd w:id="20"/>
      <w:r w:rsidRPr="00EA615C">
        <w:t xml:space="preserve">, 37% of the respondents expressed being satisfied, 13% of the respondents were neutral, 5% of the respondents were very dissatisfied, and only 4% of the respondents were </w:t>
      </w:r>
      <w:r>
        <w:t xml:space="preserve">given </w:t>
      </w:r>
      <w:r w:rsidRPr="00EA615C">
        <w:t>dissatisfied</w:t>
      </w:r>
      <w:r>
        <w:t xml:space="preserve"> with </w:t>
      </w:r>
      <w:r w:rsidRPr="00EA615C">
        <w:t>apprenticeship is considered rewarding</w:t>
      </w:r>
      <w:r>
        <w:t>.</w:t>
      </w:r>
    </w:p>
    <w:p w14:paraId="5FD544FF" w14:textId="77777777" w:rsidR="003A4BCD" w:rsidRPr="00AB057A" w:rsidRDefault="003A4BCD" w:rsidP="003A4BCD">
      <w:pPr>
        <w:spacing w:after="25" w:line="360" w:lineRule="auto"/>
      </w:pPr>
    </w:p>
    <w:p w14:paraId="13C4D590" w14:textId="77777777" w:rsidR="003A4BCD" w:rsidRDefault="003A4BCD" w:rsidP="003A4BCD">
      <w:pPr>
        <w:spacing w:after="25" w:line="360" w:lineRule="auto"/>
        <w:rPr>
          <w:b/>
          <w:bCs/>
        </w:rPr>
      </w:pPr>
      <w:r w:rsidRPr="00816713">
        <w:rPr>
          <w:b/>
          <w:bCs/>
        </w:rPr>
        <w:t>INFERENCE</w:t>
      </w:r>
    </w:p>
    <w:p w14:paraId="0141B083" w14:textId="77777777" w:rsidR="003A4BCD" w:rsidRDefault="003A4BCD" w:rsidP="003A4BCD">
      <w:pPr>
        <w:spacing w:after="25" w:line="360" w:lineRule="auto"/>
      </w:pPr>
      <w:bookmarkStart w:id="21" w:name="_Hlk164581645"/>
      <w:r w:rsidRPr="002C32F8">
        <w:t xml:space="preserve">It is inferred that the majority </w:t>
      </w:r>
      <w:r>
        <w:t xml:space="preserve">41% </w:t>
      </w:r>
      <w:r w:rsidRPr="002C32F8">
        <w:t>of the respondents have said that they are very satisfied that, overall, the apprenticeship is considered rewarding in the organization.</w:t>
      </w:r>
    </w:p>
    <w:bookmarkEnd w:id="21"/>
    <w:p w14:paraId="501D31BC" w14:textId="77777777" w:rsidR="003A4BCD" w:rsidRPr="002C32F8" w:rsidRDefault="003A4BCD" w:rsidP="003A4BCD">
      <w:pPr>
        <w:spacing w:after="25" w:line="276" w:lineRule="auto"/>
        <w:rPr>
          <w:b/>
          <w:bCs/>
        </w:rPr>
      </w:pPr>
    </w:p>
    <w:p w14:paraId="0B09D038" w14:textId="77777777" w:rsidR="003A4BCD" w:rsidRDefault="003A4BCD" w:rsidP="003A4BCD">
      <w:pPr>
        <w:spacing w:after="25"/>
        <w:rPr>
          <w:b/>
          <w:bCs/>
          <w:color w:val="222222"/>
        </w:rPr>
      </w:pPr>
      <w:r w:rsidRPr="00142876">
        <w:rPr>
          <w:b/>
          <w:bCs/>
          <w:color w:val="222222"/>
        </w:rPr>
        <w:t>CHART</w:t>
      </w:r>
      <w:r w:rsidRPr="00142876">
        <w:rPr>
          <w:b/>
          <w:bCs/>
        </w:rPr>
        <w:t xml:space="preserve"> </w:t>
      </w:r>
      <w:r w:rsidRPr="00142876">
        <w:rPr>
          <w:b/>
          <w:bCs/>
          <w:color w:val="222222"/>
        </w:rPr>
        <w:t>3.2.9</w:t>
      </w:r>
    </w:p>
    <w:p w14:paraId="1285A7E6" w14:textId="77777777" w:rsidR="003A4BCD" w:rsidRDefault="003A4BCD" w:rsidP="003A4BCD">
      <w:pPr>
        <w:spacing w:after="25"/>
        <w:rPr>
          <w:b/>
          <w:bCs/>
          <w:color w:val="000000" w:themeColor="text1"/>
        </w:rPr>
      </w:pPr>
    </w:p>
    <w:p w14:paraId="2C86D4D5" w14:textId="77777777" w:rsidR="003A4BCD" w:rsidRPr="00401815" w:rsidRDefault="003A4BCD" w:rsidP="003A4BCD">
      <w:pPr>
        <w:spacing w:after="25"/>
        <w:jc w:val="center"/>
        <w:rPr>
          <w:sz w:val="28"/>
          <w:szCs w:val="28"/>
        </w:rPr>
      </w:pPr>
      <w:r w:rsidRPr="00401815">
        <w:rPr>
          <w:sz w:val="28"/>
          <w:szCs w:val="28"/>
        </w:rPr>
        <w:t>Impact Of Apprenticeship</w:t>
      </w:r>
    </w:p>
    <w:p w14:paraId="4B9FC4A6" w14:textId="77777777" w:rsidR="003A4BCD" w:rsidRPr="002C32F8" w:rsidRDefault="003A4BCD" w:rsidP="003A4BCD">
      <w:pPr>
        <w:pStyle w:val="NormalWeb"/>
      </w:pPr>
    </w:p>
    <w:p w14:paraId="4B47E2E7" w14:textId="77777777" w:rsidR="003A4BCD" w:rsidRDefault="003A4BCD" w:rsidP="003A4BCD">
      <w:pPr>
        <w:pStyle w:val="NormalWeb"/>
      </w:pPr>
      <w:r>
        <w:t xml:space="preserve">                                        </w:t>
      </w:r>
      <w:r>
        <w:rPr>
          <w:noProof/>
        </w:rPr>
        <w:drawing>
          <wp:inline distT="0" distB="0" distL="0" distR="0" wp14:anchorId="43F46225" wp14:editId="1166073A">
            <wp:extent cx="2971800" cy="1981200"/>
            <wp:effectExtent l="0" t="0" r="0" b="0"/>
            <wp:docPr id="1726180112" name="Chart 1">
              <a:extLst xmlns:a="http://schemas.openxmlformats.org/drawingml/2006/main">
                <a:ext uri="{FF2B5EF4-FFF2-40B4-BE49-F238E27FC236}">
                  <a16:creationId xmlns:a16="http://schemas.microsoft.com/office/drawing/2014/main" id="{52DC7B90-1FD1-5C96-6AED-D2B192AA5B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FD8A684" w14:textId="77777777" w:rsidR="003A4BCD" w:rsidRPr="00142876" w:rsidRDefault="003A4BCD" w:rsidP="003A4BCD">
      <w:pPr>
        <w:pStyle w:val="NormalWeb"/>
        <w:rPr>
          <w:b/>
          <w:bCs/>
        </w:rPr>
      </w:pPr>
      <w:r w:rsidRPr="00142876">
        <w:rPr>
          <w:b/>
          <w:bCs/>
        </w:rPr>
        <w:lastRenderedPageBreak/>
        <w:t xml:space="preserve">TABLE </w:t>
      </w:r>
      <w:r w:rsidRPr="00142876">
        <w:rPr>
          <w:b/>
          <w:bCs/>
          <w:color w:val="222222"/>
        </w:rPr>
        <w:t>3.2.10</w:t>
      </w:r>
      <w:r w:rsidRPr="00142876">
        <w:rPr>
          <w:b/>
          <w:bCs/>
        </w:rPr>
        <w:t> </w:t>
      </w:r>
    </w:p>
    <w:p w14:paraId="5578CD53" w14:textId="77777777" w:rsidR="003A4BCD" w:rsidRPr="00401815" w:rsidRDefault="003A4BCD" w:rsidP="003A4BCD">
      <w:pPr>
        <w:pStyle w:val="NormalWeb"/>
        <w:jc w:val="center"/>
        <w:rPr>
          <w:sz w:val="28"/>
          <w:szCs w:val="28"/>
        </w:rPr>
      </w:pPr>
      <w:r w:rsidRPr="00401815">
        <w:rPr>
          <w:sz w:val="28"/>
          <w:szCs w:val="28"/>
        </w:rPr>
        <w:t xml:space="preserve">Access </w:t>
      </w:r>
      <w:r>
        <w:rPr>
          <w:sz w:val="28"/>
          <w:szCs w:val="28"/>
        </w:rPr>
        <w:t>t</w:t>
      </w:r>
      <w:r w:rsidRPr="00401815">
        <w:rPr>
          <w:sz w:val="28"/>
          <w:szCs w:val="28"/>
        </w:rPr>
        <w:t>o Training Materials</w:t>
      </w:r>
    </w:p>
    <w:p w14:paraId="1669CBE9" w14:textId="77777777" w:rsidR="003A4BCD" w:rsidRDefault="003A4BCD" w:rsidP="003A4BCD">
      <w:pPr>
        <w:spacing w:after="25"/>
      </w:pPr>
    </w:p>
    <w:tbl>
      <w:tblPr>
        <w:tblStyle w:val="TableGrid"/>
        <w:tblW w:w="9270" w:type="dxa"/>
        <w:tblLook w:val="04A0" w:firstRow="1" w:lastRow="0" w:firstColumn="1" w:lastColumn="0" w:noHBand="0" w:noVBand="1"/>
      </w:tblPr>
      <w:tblGrid>
        <w:gridCol w:w="988"/>
        <w:gridCol w:w="2948"/>
        <w:gridCol w:w="3016"/>
        <w:gridCol w:w="2318"/>
      </w:tblGrid>
      <w:tr w:rsidR="003A4BCD" w14:paraId="6512F017" w14:textId="77777777" w:rsidTr="00BE7BFB">
        <w:trPr>
          <w:trHeight w:val="520"/>
        </w:trPr>
        <w:tc>
          <w:tcPr>
            <w:tcW w:w="988" w:type="dxa"/>
          </w:tcPr>
          <w:p w14:paraId="73C06C8D" w14:textId="77777777" w:rsidR="003A4BCD" w:rsidRPr="0080066D" w:rsidRDefault="003A4BCD" w:rsidP="00BE7BFB">
            <w:pPr>
              <w:spacing w:after="25"/>
              <w:jc w:val="center"/>
              <w:rPr>
                <w:b/>
                <w:bCs/>
              </w:rPr>
            </w:pPr>
            <w:r w:rsidRPr="0080066D">
              <w:rPr>
                <w:b/>
                <w:bCs/>
              </w:rPr>
              <w:t>S NO</w:t>
            </w:r>
          </w:p>
        </w:tc>
        <w:tc>
          <w:tcPr>
            <w:tcW w:w="2948" w:type="dxa"/>
          </w:tcPr>
          <w:p w14:paraId="3811654B" w14:textId="77777777" w:rsidR="003A4BCD" w:rsidRPr="0080066D" w:rsidRDefault="003A4BCD" w:rsidP="00BE7BFB">
            <w:pPr>
              <w:spacing w:after="25"/>
              <w:jc w:val="center"/>
              <w:rPr>
                <w:b/>
                <w:bCs/>
              </w:rPr>
            </w:pPr>
            <w:r>
              <w:rPr>
                <w:b/>
                <w:bCs/>
              </w:rPr>
              <w:t>OPINIONS</w:t>
            </w:r>
          </w:p>
        </w:tc>
        <w:tc>
          <w:tcPr>
            <w:tcW w:w="3016" w:type="dxa"/>
          </w:tcPr>
          <w:p w14:paraId="0E67C2B2" w14:textId="77777777" w:rsidR="003A4BCD" w:rsidRPr="0080066D" w:rsidRDefault="003A4BCD" w:rsidP="00BE7BFB">
            <w:pPr>
              <w:spacing w:after="25"/>
              <w:jc w:val="center"/>
              <w:rPr>
                <w:b/>
                <w:bCs/>
              </w:rPr>
            </w:pPr>
            <w:r>
              <w:rPr>
                <w:b/>
                <w:bCs/>
              </w:rPr>
              <w:t>NO</w:t>
            </w:r>
            <w:r w:rsidRPr="0080066D">
              <w:rPr>
                <w:b/>
                <w:bCs/>
              </w:rPr>
              <w:t xml:space="preserve"> OF</w:t>
            </w:r>
          </w:p>
          <w:p w14:paraId="3DA4CEFA" w14:textId="77777777" w:rsidR="003A4BCD" w:rsidRPr="0080066D" w:rsidRDefault="003A4BCD" w:rsidP="00BE7BFB">
            <w:pPr>
              <w:spacing w:after="25"/>
              <w:jc w:val="center"/>
              <w:rPr>
                <w:b/>
                <w:bCs/>
              </w:rPr>
            </w:pPr>
            <w:r w:rsidRPr="0080066D">
              <w:rPr>
                <w:b/>
                <w:bCs/>
              </w:rPr>
              <w:t>RESPONSES</w:t>
            </w:r>
          </w:p>
        </w:tc>
        <w:tc>
          <w:tcPr>
            <w:tcW w:w="2318" w:type="dxa"/>
          </w:tcPr>
          <w:p w14:paraId="76A51C04" w14:textId="77777777" w:rsidR="003A4BCD" w:rsidRPr="0080066D" w:rsidRDefault="003A4BCD" w:rsidP="00BE7BFB">
            <w:pPr>
              <w:spacing w:after="25"/>
              <w:jc w:val="center"/>
              <w:rPr>
                <w:b/>
                <w:bCs/>
              </w:rPr>
            </w:pPr>
            <w:r w:rsidRPr="0080066D">
              <w:rPr>
                <w:b/>
                <w:bCs/>
              </w:rPr>
              <w:t>PERCENTAGE</w:t>
            </w:r>
          </w:p>
          <w:p w14:paraId="3730C56E" w14:textId="77777777" w:rsidR="003A4BCD" w:rsidRPr="0080066D" w:rsidRDefault="003A4BCD" w:rsidP="00BE7BFB">
            <w:pPr>
              <w:spacing w:after="25"/>
              <w:jc w:val="center"/>
              <w:rPr>
                <w:b/>
                <w:bCs/>
              </w:rPr>
            </w:pPr>
          </w:p>
        </w:tc>
      </w:tr>
      <w:tr w:rsidR="003A4BCD" w14:paraId="4F389530" w14:textId="77777777" w:rsidTr="00BE7BFB">
        <w:trPr>
          <w:trHeight w:val="262"/>
        </w:trPr>
        <w:tc>
          <w:tcPr>
            <w:tcW w:w="988" w:type="dxa"/>
          </w:tcPr>
          <w:p w14:paraId="2291881C" w14:textId="77777777" w:rsidR="003A4BCD" w:rsidRDefault="003A4BCD" w:rsidP="00BE7BFB">
            <w:pPr>
              <w:spacing w:after="25"/>
              <w:jc w:val="center"/>
            </w:pPr>
            <w:r>
              <w:t>1</w:t>
            </w:r>
          </w:p>
        </w:tc>
        <w:tc>
          <w:tcPr>
            <w:tcW w:w="2948" w:type="dxa"/>
          </w:tcPr>
          <w:p w14:paraId="441F6746" w14:textId="77777777" w:rsidR="003A4BCD" w:rsidRDefault="003A4BCD" w:rsidP="00BE7BFB">
            <w:pPr>
              <w:spacing w:after="25"/>
            </w:pPr>
            <w:r w:rsidRPr="00561FFE">
              <w:rPr>
                <w:lang w:eastAsia="en-IN"/>
              </w:rPr>
              <w:t>Not Applicable</w:t>
            </w:r>
          </w:p>
        </w:tc>
        <w:tc>
          <w:tcPr>
            <w:tcW w:w="3016" w:type="dxa"/>
          </w:tcPr>
          <w:p w14:paraId="03C9BEC0" w14:textId="77777777" w:rsidR="003A4BCD" w:rsidRDefault="003A4BCD" w:rsidP="00BE7BFB">
            <w:pPr>
              <w:spacing w:after="25"/>
              <w:jc w:val="center"/>
            </w:pPr>
            <w:r>
              <w:t>13</w:t>
            </w:r>
          </w:p>
        </w:tc>
        <w:tc>
          <w:tcPr>
            <w:tcW w:w="2318" w:type="dxa"/>
          </w:tcPr>
          <w:p w14:paraId="6DA788D0" w14:textId="77777777" w:rsidR="003A4BCD" w:rsidRDefault="003A4BCD" w:rsidP="00BE7BFB">
            <w:pPr>
              <w:spacing w:after="25"/>
              <w:jc w:val="center"/>
            </w:pPr>
            <w:r>
              <w:t>11</w:t>
            </w:r>
          </w:p>
        </w:tc>
      </w:tr>
      <w:tr w:rsidR="003A4BCD" w14:paraId="6151576B" w14:textId="77777777" w:rsidTr="00BE7BFB">
        <w:trPr>
          <w:trHeight w:val="262"/>
        </w:trPr>
        <w:tc>
          <w:tcPr>
            <w:tcW w:w="988" w:type="dxa"/>
          </w:tcPr>
          <w:p w14:paraId="48C03591" w14:textId="77777777" w:rsidR="003A4BCD" w:rsidRDefault="003A4BCD" w:rsidP="00BE7BFB">
            <w:pPr>
              <w:spacing w:after="25"/>
              <w:jc w:val="center"/>
            </w:pPr>
            <w:r>
              <w:t>2</w:t>
            </w:r>
          </w:p>
        </w:tc>
        <w:tc>
          <w:tcPr>
            <w:tcW w:w="2948" w:type="dxa"/>
          </w:tcPr>
          <w:p w14:paraId="10D3E16E" w14:textId="77777777" w:rsidR="003A4BCD" w:rsidRDefault="003A4BCD" w:rsidP="00BE7BFB">
            <w:pPr>
              <w:spacing w:after="25"/>
            </w:pPr>
            <w:r w:rsidRPr="00561FFE">
              <w:rPr>
                <w:color w:val="0D0D0D"/>
                <w:shd w:val="clear" w:color="auto" w:fill="FFFFFF"/>
              </w:rPr>
              <w:t>Slightly Applicable</w:t>
            </w:r>
          </w:p>
        </w:tc>
        <w:tc>
          <w:tcPr>
            <w:tcW w:w="3016" w:type="dxa"/>
          </w:tcPr>
          <w:p w14:paraId="2B7C0610" w14:textId="77777777" w:rsidR="003A4BCD" w:rsidRDefault="003A4BCD" w:rsidP="00BE7BFB">
            <w:pPr>
              <w:spacing w:after="25"/>
              <w:jc w:val="center"/>
            </w:pPr>
            <w:r>
              <w:t>12</w:t>
            </w:r>
          </w:p>
        </w:tc>
        <w:tc>
          <w:tcPr>
            <w:tcW w:w="2318" w:type="dxa"/>
          </w:tcPr>
          <w:p w14:paraId="50016A21" w14:textId="77777777" w:rsidR="003A4BCD" w:rsidRDefault="003A4BCD" w:rsidP="00BE7BFB">
            <w:pPr>
              <w:spacing w:after="25"/>
              <w:jc w:val="center"/>
            </w:pPr>
            <w:r>
              <w:t>10</w:t>
            </w:r>
          </w:p>
        </w:tc>
      </w:tr>
      <w:tr w:rsidR="003A4BCD" w14:paraId="1802265F" w14:textId="77777777" w:rsidTr="00BE7BFB">
        <w:trPr>
          <w:trHeight w:val="262"/>
        </w:trPr>
        <w:tc>
          <w:tcPr>
            <w:tcW w:w="988" w:type="dxa"/>
          </w:tcPr>
          <w:p w14:paraId="08937F23" w14:textId="77777777" w:rsidR="003A4BCD" w:rsidRDefault="003A4BCD" w:rsidP="00BE7BFB">
            <w:pPr>
              <w:spacing w:after="25"/>
              <w:jc w:val="center"/>
            </w:pPr>
            <w:r>
              <w:t>3</w:t>
            </w:r>
          </w:p>
        </w:tc>
        <w:tc>
          <w:tcPr>
            <w:tcW w:w="2948" w:type="dxa"/>
          </w:tcPr>
          <w:p w14:paraId="1D811E56" w14:textId="77777777" w:rsidR="003A4BCD" w:rsidRDefault="003A4BCD" w:rsidP="00BE7BFB">
            <w:pPr>
              <w:spacing w:after="25"/>
            </w:pPr>
            <w:r w:rsidRPr="00561FFE">
              <w:rPr>
                <w:color w:val="0D0D0D"/>
                <w:shd w:val="clear" w:color="auto" w:fill="FFFFFF"/>
              </w:rPr>
              <w:t>Moderat</w:t>
            </w:r>
            <w:r>
              <w:rPr>
                <w:color w:val="0D0D0D"/>
                <w:shd w:val="clear" w:color="auto" w:fill="FFFFFF"/>
              </w:rPr>
              <w:t>e</w:t>
            </w:r>
            <w:r w:rsidRPr="00561FFE">
              <w:rPr>
                <w:color w:val="0D0D0D"/>
                <w:shd w:val="clear" w:color="auto" w:fill="FFFFFF"/>
              </w:rPr>
              <w:t>ly Applicable</w:t>
            </w:r>
          </w:p>
        </w:tc>
        <w:tc>
          <w:tcPr>
            <w:tcW w:w="3016" w:type="dxa"/>
          </w:tcPr>
          <w:p w14:paraId="7D757AB1" w14:textId="77777777" w:rsidR="003A4BCD" w:rsidRDefault="003A4BCD" w:rsidP="00BE7BFB">
            <w:pPr>
              <w:spacing w:after="25"/>
              <w:jc w:val="center"/>
            </w:pPr>
            <w:r>
              <w:t>23</w:t>
            </w:r>
          </w:p>
        </w:tc>
        <w:tc>
          <w:tcPr>
            <w:tcW w:w="2318" w:type="dxa"/>
          </w:tcPr>
          <w:p w14:paraId="1EF0D402" w14:textId="77777777" w:rsidR="003A4BCD" w:rsidRDefault="003A4BCD" w:rsidP="00BE7BFB">
            <w:pPr>
              <w:spacing w:after="25"/>
              <w:jc w:val="center"/>
            </w:pPr>
            <w:r>
              <w:t>19</w:t>
            </w:r>
          </w:p>
        </w:tc>
      </w:tr>
      <w:tr w:rsidR="003A4BCD" w14:paraId="17CF367C" w14:textId="77777777" w:rsidTr="00BE7BFB">
        <w:trPr>
          <w:trHeight w:val="262"/>
        </w:trPr>
        <w:tc>
          <w:tcPr>
            <w:tcW w:w="988" w:type="dxa"/>
          </w:tcPr>
          <w:p w14:paraId="2586D598" w14:textId="77777777" w:rsidR="003A4BCD" w:rsidRDefault="003A4BCD" w:rsidP="00BE7BFB">
            <w:pPr>
              <w:spacing w:after="25"/>
              <w:jc w:val="center"/>
            </w:pPr>
            <w:r>
              <w:t>4</w:t>
            </w:r>
          </w:p>
        </w:tc>
        <w:tc>
          <w:tcPr>
            <w:tcW w:w="2948" w:type="dxa"/>
          </w:tcPr>
          <w:p w14:paraId="40BCDBD8" w14:textId="77777777" w:rsidR="003A4BCD" w:rsidRDefault="003A4BCD" w:rsidP="00BE7BFB">
            <w:pPr>
              <w:spacing w:after="25"/>
            </w:pPr>
            <w:r w:rsidRPr="00561FFE">
              <w:rPr>
                <w:color w:val="0D0D0D"/>
                <w:shd w:val="clear" w:color="auto" w:fill="FFFFFF"/>
              </w:rPr>
              <w:t>Very Applicable</w:t>
            </w:r>
          </w:p>
        </w:tc>
        <w:tc>
          <w:tcPr>
            <w:tcW w:w="3016" w:type="dxa"/>
          </w:tcPr>
          <w:p w14:paraId="284ACD14" w14:textId="77777777" w:rsidR="003A4BCD" w:rsidRDefault="003A4BCD" w:rsidP="00BE7BFB">
            <w:pPr>
              <w:spacing w:after="25"/>
              <w:jc w:val="center"/>
            </w:pPr>
            <w:r>
              <w:t>43</w:t>
            </w:r>
          </w:p>
        </w:tc>
        <w:tc>
          <w:tcPr>
            <w:tcW w:w="2318" w:type="dxa"/>
          </w:tcPr>
          <w:p w14:paraId="58AA4969" w14:textId="77777777" w:rsidR="003A4BCD" w:rsidRDefault="003A4BCD" w:rsidP="00BE7BFB">
            <w:pPr>
              <w:spacing w:after="25"/>
              <w:jc w:val="center"/>
            </w:pPr>
            <w:r>
              <w:t>40</w:t>
            </w:r>
          </w:p>
        </w:tc>
      </w:tr>
      <w:tr w:rsidR="003A4BCD" w14:paraId="1DCAEAF8" w14:textId="77777777" w:rsidTr="00BE7BFB">
        <w:trPr>
          <w:trHeight w:val="262"/>
        </w:trPr>
        <w:tc>
          <w:tcPr>
            <w:tcW w:w="988" w:type="dxa"/>
          </w:tcPr>
          <w:p w14:paraId="0369F7C3" w14:textId="77777777" w:rsidR="003A4BCD" w:rsidRDefault="003A4BCD" w:rsidP="00BE7BFB">
            <w:pPr>
              <w:spacing w:after="25"/>
              <w:jc w:val="center"/>
            </w:pPr>
            <w:r>
              <w:t>5</w:t>
            </w:r>
          </w:p>
        </w:tc>
        <w:tc>
          <w:tcPr>
            <w:tcW w:w="2948" w:type="dxa"/>
          </w:tcPr>
          <w:p w14:paraId="1352969C" w14:textId="77777777" w:rsidR="003A4BCD" w:rsidRDefault="003A4BCD" w:rsidP="00BE7BFB">
            <w:pPr>
              <w:spacing w:after="25"/>
            </w:pPr>
            <w:r w:rsidRPr="00561FFE">
              <w:rPr>
                <w:lang w:eastAsia="en-IN"/>
              </w:rPr>
              <w:t>Highly Applicable</w:t>
            </w:r>
          </w:p>
        </w:tc>
        <w:tc>
          <w:tcPr>
            <w:tcW w:w="3016" w:type="dxa"/>
          </w:tcPr>
          <w:p w14:paraId="62689CEF" w14:textId="77777777" w:rsidR="003A4BCD" w:rsidRDefault="003A4BCD" w:rsidP="00BE7BFB">
            <w:pPr>
              <w:spacing w:after="25"/>
              <w:jc w:val="center"/>
            </w:pPr>
            <w:r>
              <w:t>32</w:t>
            </w:r>
          </w:p>
        </w:tc>
        <w:tc>
          <w:tcPr>
            <w:tcW w:w="2318" w:type="dxa"/>
          </w:tcPr>
          <w:p w14:paraId="62597ADA" w14:textId="77777777" w:rsidR="003A4BCD" w:rsidRDefault="003A4BCD" w:rsidP="00BE7BFB">
            <w:pPr>
              <w:spacing w:after="25"/>
              <w:jc w:val="center"/>
            </w:pPr>
            <w:r>
              <w:t>26</w:t>
            </w:r>
          </w:p>
        </w:tc>
      </w:tr>
      <w:tr w:rsidR="003A4BCD" w:rsidRPr="00EC5806" w14:paraId="136F2987" w14:textId="77777777" w:rsidTr="00BE7BFB">
        <w:trPr>
          <w:trHeight w:val="262"/>
        </w:trPr>
        <w:tc>
          <w:tcPr>
            <w:tcW w:w="988" w:type="dxa"/>
          </w:tcPr>
          <w:p w14:paraId="0CA4E38B" w14:textId="77777777" w:rsidR="003A4BCD" w:rsidRPr="00EC5806" w:rsidRDefault="003A4BCD" w:rsidP="00BE7BFB">
            <w:pPr>
              <w:spacing w:after="25"/>
              <w:rPr>
                <w:b/>
                <w:bCs/>
              </w:rPr>
            </w:pPr>
          </w:p>
        </w:tc>
        <w:tc>
          <w:tcPr>
            <w:tcW w:w="2948" w:type="dxa"/>
          </w:tcPr>
          <w:p w14:paraId="2CBA0EDC" w14:textId="77777777" w:rsidR="003A4BCD" w:rsidRPr="00EC5806" w:rsidRDefault="003A4BCD" w:rsidP="00BE7BFB">
            <w:pPr>
              <w:spacing w:after="25"/>
              <w:rPr>
                <w:b/>
                <w:bCs/>
              </w:rPr>
            </w:pPr>
            <w:r w:rsidRPr="00EC5806">
              <w:rPr>
                <w:b/>
                <w:bCs/>
              </w:rPr>
              <w:t>TOTAL</w:t>
            </w:r>
          </w:p>
        </w:tc>
        <w:tc>
          <w:tcPr>
            <w:tcW w:w="3016" w:type="dxa"/>
          </w:tcPr>
          <w:p w14:paraId="78D8CCB5" w14:textId="77777777" w:rsidR="003A4BCD" w:rsidRPr="00EC5806" w:rsidRDefault="003A4BCD" w:rsidP="00BE7BFB">
            <w:pPr>
              <w:spacing w:after="25"/>
              <w:jc w:val="center"/>
              <w:rPr>
                <w:b/>
                <w:bCs/>
              </w:rPr>
            </w:pPr>
            <w:r w:rsidRPr="00EC5806">
              <w:rPr>
                <w:b/>
                <w:bCs/>
              </w:rPr>
              <w:t>123</w:t>
            </w:r>
          </w:p>
        </w:tc>
        <w:tc>
          <w:tcPr>
            <w:tcW w:w="2318" w:type="dxa"/>
          </w:tcPr>
          <w:p w14:paraId="30324433" w14:textId="77777777" w:rsidR="003A4BCD" w:rsidRPr="00EC5806" w:rsidRDefault="003A4BCD" w:rsidP="00BE7BFB">
            <w:pPr>
              <w:spacing w:after="25"/>
              <w:jc w:val="center"/>
              <w:rPr>
                <w:b/>
                <w:bCs/>
              </w:rPr>
            </w:pPr>
            <w:r w:rsidRPr="00EC5806">
              <w:rPr>
                <w:b/>
                <w:bCs/>
              </w:rPr>
              <w:t>100</w:t>
            </w:r>
          </w:p>
        </w:tc>
      </w:tr>
    </w:tbl>
    <w:p w14:paraId="2A98E115" w14:textId="77777777" w:rsidR="003A4BCD" w:rsidRPr="00EC5806" w:rsidRDefault="003A4BCD" w:rsidP="003A4BCD">
      <w:pPr>
        <w:rPr>
          <w:b/>
          <w:bCs/>
        </w:rPr>
      </w:pPr>
    </w:p>
    <w:p w14:paraId="45FFAF95" w14:textId="77777777" w:rsidR="003A4BCD" w:rsidRDefault="003A4BCD" w:rsidP="003A4BCD">
      <w:pPr>
        <w:spacing w:after="25" w:line="360" w:lineRule="auto"/>
        <w:rPr>
          <w:b/>
          <w:bCs/>
        </w:rPr>
      </w:pPr>
      <w:r w:rsidRPr="00816713">
        <w:rPr>
          <w:b/>
          <w:bCs/>
        </w:rPr>
        <w:t>FINDINGS</w:t>
      </w:r>
    </w:p>
    <w:p w14:paraId="7CFFAF82" w14:textId="77777777" w:rsidR="003A4BCD" w:rsidRPr="00D207E1" w:rsidRDefault="003A4BCD" w:rsidP="003A4BCD">
      <w:pPr>
        <w:spacing w:after="25" w:line="360" w:lineRule="auto"/>
        <w:jc w:val="both"/>
        <w:rPr>
          <w:b/>
          <w:bCs/>
          <w:sz w:val="28"/>
          <w:szCs w:val="28"/>
        </w:rPr>
      </w:pPr>
      <w:bookmarkStart w:id="22" w:name="_Hlk165657488"/>
      <w:r w:rsidRPr="00D207E1">
        <w:t>From the above table, it is found that 40% of respondents find it very applicable, and 26% rate it highly applicable, which indicates a significant portion of participants are experiencing challenges in accessing necessary resources for training.</w:t>
      </w:r>
      <w:bookmarkEnd w:id="22"/>
      <w:r w:rsidRPr="00D207E1">
        <w:t xml:space="preserve"> The percentages of respondents 9% rating it as moderately applicable and 10% of respondents giving it a slightly applicable rating further reinforce the issue's significance within the context of the apprenticeship program.</w:t>
      </w:r>
    </w:p>
    <w:p w14:paraId="77FCF9E5" w14:textId="77777777" w:rsidR="003A4BCD" w:rsidRPr="00EA615C" w:rsidRDefault="003A4BCD" w:rsidP="003A4BCD">
      <w:pPr>
        <w:pStyle w:val="NormalWeb"/>
        <w:spacing w:line="360" w:lineRule="auto"/>
        <w:jc w:val="both"/>
      </w:pPr>
      <w:r w:rsidRPr="00EA615C">
        <w:rPr>
          <w:rStyle w:val="Strong"/>
          <w:rFonts w:eastAsiaTheme="majorEastAsia"/>
        </w:rPr>
        <w:t>INFERENCE</w:t>
      </w:r>
    </w:p>
    <w:p w14:paraId="3F0BC725" w14:textId="77777777" w:rsidR="003A4BCD" w:rsidRDefault="003A4BCD" w:rsidP="003A4BCD">
      <w:pPr>
        <w:pStyle w:val="NormalWeb"/>
        <w:spacing w:line="360" w:lineRule="auto"/>
      </w:pPr>
      <w:bookmarkStart w:id="23" w:name="_Hlk164581650"/>
      <w:r>
        <w:t>Majority of the respondents have said they have insufficient access to training materials or resources is apparent in the organization. (i.e.) 40%</w:t>
      </w:r>
    </w:p>
    <w:bookmarkEnd w:id="23"/>
    <w:p w14:paraId="41E3A125" w14:textId="77777777" w:rsidR="003A4BCD" w:rsidRPr="00401815" w:rsidRDefault="003A4BCD" w:rsidP="003A4BCD">
      <w:pPr>
        <w:spacing w:after="25"/>
        <w:rPr>
          <w:b/>
          <w:bCs/>
          <w:color w:val="000000" w:themeColor="text1"/>
        </w:rPr>
      </w:pPr>
      <w:r w:rsidRPr="006F5210">
        <w:rPr>
          <w:b/>
          <w:bCs/>
          <w:color w:val="222222"/>
        </w:rPr>
        <w:t>CHART</w:t>
      </w:r>
      <w:r w:rsidRPr="006F5210">
        <w:rPr>
          <w:b/>
          <w:bCs/>
        </w:rPr>
        <w:t xml:space="preserve"> </w:t>
      </w:r>
      <w:r w:rsidRPr="006F5210">
        <w:rPr>
          <w:b/>
          <w:bCs/>
          <w:color w:val="222222"/>
        </w:rPr>
        <w:t>3.2.10</w:t>
      </w:r>
    </w:p>
    <w:p w14:paraId="54A9E5F3" w14:textId="77777777" w:rsidR="003A4BCD" w:rsidRPr="00401815" w:rsidRDefault="003A4BCD" w:rsidP="003A4BCD">
      <w:pPr>
        <w:pStyle w:val="NormalWeb"/>
        <w:jc w:val="center"/>
        <w:rPr>
          <w:sz w:val="28"/>
          <w:szCs w:val="28"/>
        </w:rPr>
      </w:pPr>
      <w:r w:rsidRPr="00401815">
        <w:rPr>
          <w:sz w:val="28"/>
          <w:szCs w:val="28"/>
        </w:rPr>
        <w:t xml:space="preserve">Access </w:t>
      </w:r>
      <w:r>
        <w:rPr>
          <w:sz w:val="28"/>
          <w:szCs w:val="28"/>
        </w:rPr>
        <w:t>t</w:t>
      </w:r>
      <w:r w:rsidRPr="00401815">
        <w:rPr>
          <w:sz w:val="28"/>
          <w:szCs w:val="28"/>
        </w:rPr>
        <w:t>o Training Materials</w:t>
      </w:r>
    </w:p>
    <w:p w14:paraId="14E78F7E" w14:textId="77777777" w:rsidR="003A4BCD" w:rsidRDefault="003A4BCD" w:rsidP="003A4BCD">
      <w:pPr>
        <w:pStyle w:val="NormalWeb"/>
      </w:pPr>
    </w:p>
    <w:p w14:paraId="1278A40D" w14:textId="77777777" w:rsidR="003A4BCD" w:rsidRDefault="003A4BCD" w:rsidP="003A4BCD">
      <w:pPr>
        <w:spacing w:after="25"/>
        <w:jc w:val="center"/>
      </w:pPr>
    </w:p>
    <w:p w14:paraId="393A40F1" w14:textId="77777777" w:rsidR="003A4BCD" w:rsidRPr="0013097E" w:rsidRDefault="003A4BCD" w:rsidP="003A4BCD">
      <w:pPr>
        <w:spacing w:after="25"/>
        <w:jc w:val="center"/>
      </w:pPr>
      <w:r>
        <w:rPr>
          <w:noProof/>
        </w:rPr>
        <w:drawing>
          <wp:inline distT="0" distB="0" distL="0" distR="0" wp14:anchorId="122FF11F" wp14:editId="5441FCD1">
            <wp:extent cx="3413760" cy="1592580"/>
            <wp:effectExtent l="0" t="0" r="0" b="0"/>
            <wp:docPr id="463904498" name="Chart 1">
              <a:extLst xmlns:a="http://schemas.openxmlformats.org/drawingml/2006/main">
                <a:ext uri="{FF2B5EF4-FFF2-40B4-BE49-F238E27FC236}">
                  <a16:creationId xmlns:a16="http://schemas.microsoft.com/office/drawing/2014/main" id="{9E83325D-25C8-EE08-4C70-A8724FA82C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ADA3C90" w14:textId="77777777" w:rsidR="003A4BCD" w:rsidRDefault="003A4BCD" w:rsidP="003A4BCD">
      <w:pPr>
        <w:rPr>
          <w:b/>
          <w:bCs/>
        </w:rPr>
      </w:pPr>
    </w:p>
    <w:p w14:paraId="752EC57E" w14:textId="77777777" w:rsidR="003A4BCD" w:rsidRDefault="003A4BCD" w:rsidP="003A4BCD">
      <w:pPr>
        <w:rPr>
          <w:b/>
          <w:bCs/>
        </w:rPr>
      </w:pPr>
    </w:p>
    <w:p w14:paraId="71522013" w14:textId="77777777" w:rsidR="003A4BCD" w:rsidRDefault="003A4BCD" w:rsidP="003A4BCD">
      <w:pPr>
        <w:rPr>
          <w:b/>
          <w:bCs/>
          <w:color w:val="222222"/>
        </w:rPr>
      </w:pPr>
      <w:r w:rsidRPr="006F5210">
        <w:rPr>
          <w:b/>
          <w:bCs/>
        </w:rPr>
        <w:lastRenderedPageBreak/>
        <w:t xml:space="preserve">TABLE </w:t>
      </w:r>
      <w:r w:rsidRPr="006F5210">
        <w:rPr>
          <w:b/>
          <w:bCs/>
          <w:color w:val="222222"/>
        </w:rPr>
        <w:t>3.2.11</w:t>
      </w:r>
    </w:p>
    <w:p w14:paraId="76A568D8" w14:textId="77777777" w:rsidR="003A4BCD" w:rsidRPr="006F5210" w:rsidRDefault="003A4BCD" w:rsidP="003A4BCD">
      <w:pPr>
        <w:rPr>
          <w:b/>
          <w:bCs/>
          <w:color w:val="222222"/>
        </w:rPr>
      </w:pPr>
    </w:p>
    <w:p w14:paraId="42B40EB2" w14:textId="77777777" w:rsidR="003A4BCD" w:rsidRPr="00401815" w:rsidRDefault="003A4BCD" w:rsidP="003A4BCD">
      <w:pPr>
        <w:jc w:val="center"/>
        <w:rPr>
          <w:sz w:val="28"/>
          <w:szCs w:val="28"/>
        </w:rPr>
      </w:pPr>
      <w:r w:rsidRPr="00401815">
        <w:rPr>
          <w:sz w:val="28"/>
          <w:szCs w:val="28"/>
          <w:lang w:eastAsia="en-IN"/>
        </w:rPr>
        <w:t xml:space="preserve">Balancing Work Responsibilities </w:t>
      </w:r>
      <w:r>
        <w:rPr>
          <w:sz w:val="28"/>
          <w:szCs w:val="28"/>
          <w:lang w:eastAsia="en-IN"/>
        </w:rPr>
        <w:t>w</w:t>
      </w:r>
      <w:r w:rsidRPr="00401815">
        <w:rPr>
          <w:sz w:val="28"/>
          <w:szCs w:val="28"/>
          <w:lang w:eastAsia="en-IN"/>
        </w:rPr>
        <w:t>ith Learning Requirements</w:t>
      </w:r>
    </w:p>
    <w:p w14:paraId="10A48F9E" w14:textId="77777777" w:rsidR="003A4BCD" w:rsidRDefault="003A4BCD" w:rsidP="003A4BCD">
      <w:pPr>
        <w:spacing w:after="25"/>
      </w:pPr>
    </w:p>
    <w:tbl>
      <w:tblPr>
        <w:tblStyle w:val="TableGrid"/>
        <w:tblW w:w="9270" w:type="dxa"/>
        <w:tblLook w:val="04A0" w:firstRow="1" w:lastRow="0" w:firstColumn="1" w:lastColumn="0" w:noHBand="0" w:noVBand="1"/>
      </w:tblPr>
      <w:tblGrid>
        <w:gridCol w:w="846"/>
        <w:gridCol w:w="3231"/>
        <w:gridCol w:w="2875"/>
        <w:gridCol w:w="2318"/>
      </w:tblGrid>
      <w:tr w:rsidR="003A4BCD" w14:paraId="7EB4A436" w14:textId="77777777" w:rsidTr="00BE7BFB">
        <w:trPr>
          <w:trHeight w:val="520"/>
        </w:trPr>
        <w:tc>
          <w:tcPr>
            <w:tcW w:w="846" w:type="dxa"/>
          </w:tcPr>
          <w:p w14:paraId="142668C8" w14:textId="77777777" w:rsidR="003A4BCD" w:rsidRPr="0080066D" w:rsidRDefault="003A4BCD" w:rsidP="00BE7BFB">
            <w:pPr>
              <w:spacing w:after="25"/>
              <w:jc w:val="center"/>
              <w:rPr>
                <w:b/>
                <w:bCs/>
              </w:rPr>
            </w:pPr>
            <w:r w:rsidRPr="0080066D">
              <w:rPr>
                <w:b/>
                <w:bCs/>
              </w:rPr>
              <w:t>S NO</w:t>
            </w:r>
          </w:p>
        </w:tc>
        <w:tc>
          <w:tcPr>
            <w:tcW w:w="3231" w:type="dxa"/>
          </w:tcPr>
          <w:p w14:paraId="208E85F8" w14:textId="77777777" w:rsidR="003A4BCD" w:rsidRPr="0080066D" w:rsidRDefault="003A4BCD" w:rsidP="00BE7BFB">
            <w:pPr>
              <w:spacing w:after="25"/>
              <w:jc w:val="center"/>
              <w:rPr>
                <w:b/>
                <w:bCs/>
              </w:rPr>
            </w:pPr>
            <w:r>
              <w:rPr>
                <w:b/>
                <w:bCs/>
              </w:rPr>
              <w:t>OPINIONS</w:t>
            </w:r>
          </w:p>
        </w:tc>
        <w:tc>
          <w:tcPr>
            <w:tcW w:w="2875" w:type="dxa"/>
          </w:tcPr>
          <w:p w14:paraId="16B62F3F"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663F478C" w14:textId="77777777" w:rsidR="003A4BCD" w:rsidRPr="0080066D" w:rsidRDefault="003A4BCD" w:rsidP="00BE7BFB">
            <w:pPr>
              <w:spacing w:after="25"/>
              <w:jc w:val="center"/>
              <w:rPr>
                <w:b/>
                <w:bCs/>
              </w:rPr>
            </w:pPr>
            <w:r w:rsidRPr="0080066D">
              <w:rPr>
                <w:b/>
                <w:bCs/>
              </w:rPr>
              <w:t>RESPONSES</w:t>
            </w:r>
          </w:p>
        </w:tc>
        <w:tc>
          <w:tcPr>
            <w:tcW w:w="2318" w:type="dxa"/>
          </w:tcPr>
          <w:p w14:paraId="24A8A086" w14:textId="77777777" w:rsidR="003A4BCD" w:rsidRPr="0080066D" w:rsidRDefault="003A4BCD" w:rsidP="00BE7BFB">
            <w:pPr>
              <w:spacing w:after="25"/>
              <w:jc w:val="center"/>
              <w:rPr>
                <w:b/>
                <w:bCs/>
              </w:rPr>
            </w:pPr>
            <w:r w:rsidRPr="0080066D">
              <w:rPr>
                <w:b/>
                <w:bCs/>
              </w:rPr>
              <w:t>PERCENTAGE</w:t>
            </w:r>
          </w:p>
          <w:p w14:paraId="74230646" w14:textId="77777777" w:rsidR="003A4BCD" w:rsidRPr="0080066D" w:rsidRDefault="003A4BCD" w:rsidP="00BE7BFB">
            <w:pPr>
              <w:spacing w:after="25"/>
              <w:jc w:val="center"/>
              <w:rPr>
                <w:b/>
                <w:bCs/>
              </w:rPr>
            </w:pPr>
          </w:p>
        </w:tc>
      </w:tr>
      <w:tr w:rsidR="003A4BCD" w14:paraId="14CCAC57" w14:textId="77777777" w:rsidTr="00BE7BFB">
        <w:trPr>
          <w:trHeight w:val="262"/>
        </w:trPr>
        <w:tc>
          <w:tcPr>
            <w:tcW w:w="846" w:type="dxa"/>
          </w:tcPr>
          <w:p w14:paraId="730CA453" w14:textId="77777777" w:rsidR="003A4BCD" w:rsidRDefault="003A4BCD" w:rsidP="00BE7BFB">
            <w:pPr>
              <w:spacing w:after="25"/>
              <w:jc w:val="center"/>
            </w:pPr>
            <w:r>
              <w:t>1</w:t>
            </w:r>
          </w:p>
        </w:tc>
        <w:tc>
          <w:tcPr>
            <w:tcW w:w="3231" w:type="dxa"/>
          </w:tcPr>
          <w:p w14:paraId="4708F5F8" w14:textId="77777777" w:rsidR="003A4BCD" w:rsidRDefault="003A4BCD" w:rsidP="00BE7BFB">
            <w:pPr>
              <w:spacing w:after="25"/>
            </w:pPr>
            <w:r w:rsidRPr="00561FFE">
              <w:rPr>
                <w:lang w:eastAsia="en-IN"/>
              </w:rPr>
              <w:t>Not Applicable</w:t>
            </w:r>
          </w:p>
        </w:tc>
        <w:tc>
          <w:tcPr>
            <w:tcW w:w="2875" w:type="dxa"/>
          </w:tcPr>
          <w:p w14:paraId="3DD101A3" w14:textId="77777777" w:rsidR="003A4BCD" w:rsidRDefault="003A4BCD" w:rsidP="00BE7BFB">
            <w:pPr>
              <w:spacing w:after="25"/>
              <w:jc w:val="center"/>
            </w:pPr>
            <w:r>
              <w:t>2</w:t>
            </w:r>
          </w:p>
        </w:tc>
        <w:tc>
          <w:tcPr>
            <w:tcW w:w="2318" w:type="dxa"/>
          </w:tcPr>
          <w:p w14:paraId="16389C30" w14:textId="77777777" w:rsidR="003A4BCD" w:rsidRDefault="003A4BCD" w:rsidP="00BE7BFB">
            <w:pPr>
              <w:spacing w:after="25"/>
              <w:jc w:val="center"/>
            </w:pPr>
            <w:r>
              <w:t>2</w:t>
            </w:r>
          </w:p>
        </w:tc>
      </w:tr>
      <w:tr w:rsidR="003A4BCD" w14:paraId="44699D65" w14:textId="77777777" w:rsidTr="00BE7BFB">
        <w:trPr>
          <w:trHeight w:val="262"/>
        </w:trPr>
        <w:tc>
          <w:tcPr>
            <w:tcW w:w="846" w:type="dxa"/>
          </w:tcPr>
          <w:p w14:paraId="0AFC435A" w14:textId="77777777" w:rsidR="003A4BCD" w:rsidRDefault="003A4BCD" w:rsidP="00BE7BFB">
            <w:pPr>
              <w:spacing w:after="25"/>
              <w:jc w:val="center"/>
            </w:pPr>
            <w:r>
              <w:t>2</w:t>
            </w:r>
          </w:p>
        </w:tc>
        <w:tc>
          <w:tcPr>
            <w:tcW w:w="3231" w:type="dxa"/>
          </w:tcPr>
          <w:p w14:paraId="0AB07A96" w14:textId="77777777" w:rsidR="003A4BCD" w:rsidRDefault="003A4BCD" w:rsidP="00BE7BFB">
            <w:pPr>
              <w:spacing w:after="25"/>
            </w:pPr>
            <w:r w:rsidRPr="00561FFE">
              <w:rPr>
                <w:color w:val="0D0D0D"/>
                <w:shd w:val="clear" w:color="auto" w:fill="FFFFFF"/>
              </w:rPr>
              <w:t>Slightly Applicable</w:t>
            </w:r>
          </w:p>
        </w:tc>
        <w:tc>
          <w:tcPr>
            <w:tcW w:w="2875" w:type="dxa"/>
          </w:tcPr>
          <w:p w14:paraId="2F5B8A62" w14:textId="77777777" w:rsidR="003A4BCD" w:rsidRDefault="003A4BCD" w:rsidP="00BE7BFB">
            <w:pPr>
              <w:spacing w:after="25"/>
              <w:jc w:val="center"/>
            </w:pPr>
            <w:r>
              <w:t>14</w:t>
            </w:r>
          </w:p>
        </w:tc>
        <w:tc>
          <w:tcPr>
            <w:tcW w:w="2318" w:type="dxa"/>
          </w:tcPr>
          <w:p w14:paraId="65D8ACCA" w14:textId="77777777" w:rsidR="003A4BCD" w:rsidRDefault="003A4BCD" w:rsidP="00BE7BFB">
            <w:pPr>
              <w:spacing w:after="25"/>
              <w:jc w:val="center"/>
            </w:pPr>
            <w:r>
              <w:t>11</w:t>
            </w:r>
          </w:p>
        </w:tc>
      </w:tr>
      <w:tr w:rsidR="003A4BCD" w14:paraId="6E74F8EE" w14:textId="77777777" w:rsidTr="00BE7BFB">
        <w:trPr>
          <w:trHeight w:val="262"/>
        </w:trPr>
        <w:tc>
          <w:tcPr>
            <w:tcW w:w="846" w:type="dxa"/>
          </w:tcPr>
          <w:p w14:paraId="22C807A1" w14:textId="77777777" w:rsidR="003A4BCD" w:rsidRDefault="003A4BCD" w:rsidP="00BE7BFB">
            <w:pPr>
              <w:spacing w:after="25"/>
              <w:jc w:val="center"/>
            </w:pPr>
            <w:r>
              <w:t>3</w:t>
            </w:r>
          </w:p>
        </w:tc>
        <w:tc>
          <w:tcPr>
            <w:tcW w:w="3231" w:type="dxa"/>
          </w:tcPr>
          <w:p w14:paraId="6ED98074" w14:textId="77777777" w:rsidR="003A4BCD" w:rsidRDefault="003A4BCD" w:rsidP="00BE7BFB">
            <w:pPr>
              <w:spacing w:after="25"/>
            </w:pPr>
            <w:r w:rsidRPr="00561FFE">
              <w:rPr>
                <w:color w:val="0D0D0D"/>
                <w:shd w:val="clear" w:color="auto" w:fill="FFFFFF"/>
              </w:rPr>
              <w:t>Moderat</w:t>
            </w:r>
            <w:r>
              <w:rPr>
                <w:color w:val="0D0D0D"/>
                <w:shd w:val="clear" w:color="auto" w:fill="FFFFFF"/>
              </w:rPr>
              <w:t>e</w:t>
            </w:r>
            <w:r w:rsidRPr="00561FFE">
              <w:rPr>
                <w:color w:val="0D0D0D"/>
                <w:shd w:val="clear" w:color="auto" w:fill="FFFFFF"/>
              </w:rPr>
              <w:t>ly Applicable</w:t>
            </w:r>
          </w:p>
        </w:tc>
        <w:tc>
          <w:tcPr>
            <w:tcW w:w="2875" w:type="dxa"/>
          </w:tcPr>
          <w:p w14:paraId="2921E198" w14:textId="77777777" w:rsidR="003A4BCD" w:rsidRDefault="003A4BCD" w:rsidP="00BE7BFB">
            <w:pPr>
              <w:spacing w:after="25"/>
              <w:jc w:val="center"/>
            </w:pPr>
            <w:r>
              <w:t>26</w:t>
            </w:r>
          </w:p>
        </w:tc>
        <w:tc>
          <w:tcPr>
            <w:tcW w:w="2318" w:type="dxa"/>
          </w:tcPr>
          <w:p w14:paraId="13D85D03" w14:textId="77777777" w:rsidR="003A4BCD" w:rsidRDefault="003A4BCD" w:rsidP="00BE7BFB">
            <w:pPr>
              <w:spacing w:after="25"/>
              <w:jc w:val="center"/>
            </w:pPr>
            <w:r>
              <w:t>21</w:t>
            </w:r>
          </w:p>
        </w:tc>
      </w:tr>
      <w:tr w:rsidR="003A4BCD" w14:paraId="025535C1" w14:textId="77777777" w:rsidTr="00BE7BFB">
        <w:trPr>
          <w:trHeight w:val="262"/>
        </w:trPr>
        <w:tc>
          <w:tcPr>
            <w:tcW w:w="846" w:type="dxa"/>
          </w:tcPr>
          <w:p w14:paraId="187EAF2F" w14:textId="77777777" w:rsidR="003A4BCD" w:rsidRDefault="003A4BCD" w:rsidP="00BE7BFB">
            <w:pPr>
              <w:spacing w:after="25"/>
              <w:jc w:val="center"/>
            </w:pPr>
            <w:r>
              <w:t>4</w:t>
            </w:r>
          </w:p>
        </w:tc>
        <w:tc>
          <w:tcPr>
            <w:tcW w:w="3231" w:type="dxa"/>
          </w:tcPr>
          <w:p w14:paraId="4F136721" w14:textId="77777777" w:rsidR="003A4BCD" w:rsidRDefault="003A4BCD" w:rsidP="00BE7BFB">
            <w:pPr>
              <w:spacing w:after="25"/>
            </w:pPr>
            <w:r w:rsidRPr="00561FFE">
              <w:rPr>
                <w:color w:val="0D0D0D"/>
                <w:shd w:val="clear" w:color="auto" w:fill="FFFFFF"/>
              </w:rPr>
              <w:t>Very Applicable</w:t>
            </w:r>
          </w:p>
        </w:tc>
        <w:tc>
          <w:tcPr>
            <w:tcW w:w="2875" w:type="dxa"/>
          </w:tcPr>
          <w:p w14:paraId="36683AA6" w14:textId="77777777" w:rsidR="003A4BCD" w:rsidRDefault="003A4BCD" w:rsidP="00BE7BFB">
            <w:pPr>
              <w:spacing w:after="25"/>
              <w:jc w:val="center"/>
            </w:pPr>
            <w:r>
              <w:t>47</w:t>
            </w:r>
          </w:p>
        </w:tc>
        <w:tc>
          <w:tcPr>
            <w:tcW w:w="2318" w:type="dxa"/>
          </w:tcPr>
          <w:p w14:paraId="579ECE17" w14:textId="77777777" w:rsidR="003A4BCD" w:rsidRDefault="003A4BCD" w:rsidP="00BE7BFB">
            <w:pPr>
              <w:spacing w:after="25"/>
              <w:jc w:val="center"/>
            </w:pPr>
            <w:r>
              <w:t>38</w:t>
            </w:r>
          </w:p>
        </w:tc>
      </w:tr>
      <w:tr w:rsidR="003A4BCD" w14:paraId="09F88850" w14:textId="77777777" w:rsidTr="00BE7BFB">
        <w:trPr>
          <w:trHeight w:val="262"/>
        </w:trPr>
        <w:tc>
          <w:tcPr>
            <w:tcW w:w="846" w:type="dxa"/>
          </w:tcPr>
          <w:p w14:paraId="19FBE816" w14:textId="77777777" w:rsidR="003A4BCD" w:rsidRDefault="003A4BCD" w:rsidP="00BE7BFB">
            <w:pPr>
              <w:spacing w:after="25"/>
              <w:jc w:val="center"/>
            </w:pPr>
            <w:r>
              <w:t>5</w:t>
            </w:r>
          </w:p>
        </w:tc>
        <w:tc>
          <w:tcPr>
            <w:tcW w:w="3231" w:type="dxa"/>
          </w:tcPr>
          <w:p w14:paraId="70034598" w14:textId="77777777" w:rsidR="003A4BCD" w:rsidRDefault="003A4BCD" w:rsidP="00BE7BFB">
            <w:pPr>
              <w:spacing w:after="25"/>
            </w:pPr>
            <w:r w:rsidRPr="00561FFE">
              <w:rPr>
                <w:lang w:eastAsia="en-IN"/>
              </w:rPr>
              <w:t>Highly Applicable</w:t>
            </w:r>
          </w:p>
        </w:tc>
        <w:tc>
          <w:tcPr>
            <w:tcW w:w="2875" w:type="dxa"/>
          </w:tcPr>
          <w:p w14:paraId="4891D280" w14:textId="77777777" w:rsidR="003A4BCD" w:rsidRDefault="003A4BCD" w:rsidP="00BE7BFB">
            <w:pPr>
              <w:spacing w:after="25"/>
              <w:jc w:val="center"/>
            </w:pPr>
            <w:r>
              <w:t>34</w:t>
            </w:r>
          </w:p>
        </w:tc>
        <w:tc>
          <w:tcPr>
            <w:tcW w:w="2318" w:type="dxa"/>
          </w:tcPr>
          <w:p w14:paraId="1D456320" w14:textId="77777777" w:rsidR="003A4BCD" w:rsidRDefault="003A4BCD" w:rsidP="00BE7BFB">
            <w:pPr>
              <w:spacing w:after="25"/>
              <w:jc w:val="center"/>
            </w:pPr>
            <w:r>
              <w:t>28</w:t>
            </w:r>
          </w:p>
        </w:tc>
      </w:tr>
      <w:tr w:rsidR="003A4BCD" w14:paraId="27D9E558" w14:textId="77777777" w:rsidTr="00BE7BFB">
        <w:trPr>
          <w:trHeight w:val="262"/>
        </w:trPr>
        <w:tc>
          <w:tcPr>
            <w:tcW w:w="846" w:type="dxa"/>
          </w:tcPr>
          <w:p w14:paraId="1E9215B1" w14:textId="77777777" w:rsidR="003A4BCD" w:rsidRDefault="003A4BCD" w:rsidP="00BE7BFB">
            <w:pPr>
              <w:spacing w:after="25"/>
              <w:jc w:val="center"/>
            </w:pPr>
          </w:p>
        </w:tc>
        <w:tc>
          <w:tcPr>
            <w:tcW w:w="3231" w:type="dxa"/>
          </w:tcPr>
          <w:p w14:paraId="6556FCB8" w14:textId="77777777" w:rsidR="003A4BCD" w:rsidRPr="00EC5806" w:rsidRDefault="003A4BCD" w:rsidP="00BE7BFB">
            <w:pPr>
              <w:spacing w:after="25"/>
              <w:rPr>
                <w:b/>
                <w:bCs/>
              </w:rPr>
            </w:pPr>
            <w:r w:rsidRPr="00EC5806">
              <w:rPr>
                <w:b/>
                <w:bCs/>
              </w:rPr>
              <w:t>TOTAL</w:t>
            </w:r>
          </w:p>
        </w:tc>
        <w:tc>
          <w:tcPr>
            <w:tcW w:w="2875" w:type="dxa"/>
          </w:tcPr>
          <w:p w14:paraId="5529FB61" w14:textId="77777777" w:rsidR="003A4BCD" w:rsidRPr="00EC5806" w:rsidRDefault="003A4BCD" w:rsidP="00BE7BFB">
            <w:pPr>
              <w:spacing w:after="25"/>
              <w:jc w:val="center"/>
              <w:rPr>
                <w:b/>
                <w:bCs/>
              </w:rPr>
            </w:pPr>
            <w:r w:rsidRPr="00EC5806">
              <w:rPr>
                <w:b/>
                <w:bCs/>
              </w:rPr>
              <w:t>123</w:t>
            </w:r>
          </w:p>
        </w:tc>
        <w:tc>
          <w:tcPr>
            <w:tcW w:w="2318" w:type="dxa"/>
          </w:tcPr>
          <w:p w14:paraId="469D9E97" w14:textId="77777777" w:rsidR="003A4BCD" w:rsidRPr="00EC5806" w:rsidRDefault="003A4BCD" w:rsidP="00BE7BFB">
            <w:pPr>
              <w:spacing w:after="25"/>
              <w:jc w:val="center"/>
              <w:rPr>
                <w:b/>
                <w:bCs/>
              </w:rPr>
            </w:pPr>
            <w:r w:rsidRPr="00EC5806">
              <w:rPr>
                <w:b/>
                <w:bCs/>
              </w:rPr>
              <w:t>100</w:t>
            </w:r>
          </w:p>
        </w:tc>
      </w:tr>
    </w:tbl>
    <w:p w14:paraId="6D401651" w14:textId="77777777" w:rsidR="003A4BCD" w:rsidRDefault="003A4BCD" w:rsidP="003A4BCD">
      <w:pPr>
        <w:spacing w:line="360" w:lineRule="auto"/>
      </w:pPr>
    </w:p>
    <w:p w14:paraId="4EA507DA" w14:textId="77777777" w:rsidR="003A4BCD" w:rsidRDefault="003A4BCD" w:rsidP="003A4BCD">
      <w:pPr>
        <w:spacing w:after="25" w:line="360" w:lineRule="auto"/>
        <w:rPr>
          <w:b/>
          <w:bCs/>
        </w:rPr>
      </w:pPr>
      <w:r w:rsidRPr="00CE4150">
        <w:rPr>
          <w:b/>
          <w:bCs/>
        </w:rPr>
        <w:t>FINDINGS</w:t>
      </w:r>
    </w:p>
    <w:p w14:paraId="2C2B1BBA" w14:textId="77777777" w:rsidR="003A4BCD" w:rsidRPr="007A570C" w:rsidRDefault="003A4BCD" w:rsidP="003A4BCD">
      <w:pPr>
        <w:spacing w:after="25" w:line="360" w:lineRule="auto"/>
        <w:jc w:val="both"/>
        <w:rPr>
          <w:b/>
          <w:bCs/>
          <w:sz w:val="28"/>
          <w:szCs w:val="28"/>
        </w:rPr>
      </w:pPr>
      <w:bookmarkStart w:id="24" w:name="_Hlk165657709"/>
      <w:r w:rsidRPr="007A570C">
        <w:t>From the above table, it is found that 38% of respondents find it very applicable and 28% of respondents find it highly applicable, which indicates that a considerable portion of participants face this issue given that balancing work responsibilities with learning requirements is a significant challenge</w:t>
      </w:r>
      <w:bookmarkEnd w:id="24"/>
      <w:r w:rsidRPr="007A570C">
        <w:t xml:space="preserve"> 28% of the respondents were highly applicable, 21% were moderately applicable, 11% were slightly applicable, and only 4% were not applicable, given that balancing work responsibilities with learning requirements is a significant challenge.</w:t>
      </w:r>
    </w:p>
    <w:p w14:paraId="0CD366C5" w14:textId="77777777" w:rsidR="003A4BCD" w:rsidRDefault="003A4BCD" w:rsidP="003A4BCD">
      <w:pPr>
        <w:spacing w:after="25" w:line="360" w:lineRule="auto"/>
        <w:jc w:val="both"/>
        <w:rPr>
          <w:sz w:val="28"/>
          <w:szCs w:val="28"/>
        </w:rPr>
      </w:pPr>
    </w:p>
    <w:p w14:paraId="251A4FE3" w14:textId="77777777" w:rsidR="003A4BCD" w:rsidRDefault="003A4BCD" w:rsidP="003A4BCD">
      <w:pPr>
        <w:spacing w:after="25" w:line="360" w:lineRule="auto"/>
        <w:jc w:val="both"/>
        <w:rPr>
          <w:b/>
          <w:bCs/>
        </w:rPr>
      </w:pPr>
      <w:r w:rsidRPr="00816713">
        <w:rPr>
          <w:b/>
          <w:bCs/>
        </w:rPr>
        <w:t>INFERENCE</w:t>
      </w:r>
    </w:p>
    <w:p w14:paraId="7D777367" w14:textId="77777777" w:rsidR="003A4BCD" w:rsidRDefault="003A4BCD" w:rsidP="003A4BCD">
      <w:pPr>
        <w:spacing w:after="25" w:line="360" w:lineRule="auto"/>
        <w:jc w:val="both"/>
      </w:pPr>
      <w:bookmarkStart w:id="25" w:name="_Hlk164581661"/>
      <w:r w:rsidRPr="00D47912">
        <w:t xml:space="preserve">It is inferred that </w:t>
      </w:r>
      <w:r>
        <w:t xml:space="preserve">38% </w:t>
      </w:r>
      <w:r w:rsidRPr="00D47912">
        <w:t>of the respondents have said that they are very applicable to balancing work responsibilities with learning requirements</w:t>
      </w:r>
      <w:r>
        <w:t xml:space="preserve"> in the organization.</w:t>
      </w:r>
    </w:p>
    <w:bookmarkEnd w:id="25"/>
    <w:p w14:paraId="6A93429B" w14:textId="77777777" w:rsidR="003A4BCD" w:rsidRPr="00D47912" w:rsidRDefault="003A4BCD" w:rsidP="003A4BCD">
      <w:pPr>
        <w:spacing w:after="25"/>
        <w:jc w:val="both"/>
        <w:rPr>
          <w:b/>
          <w:bCs/>
          <w:sz w:val="28"/>
          <w:szCs w:val="28"/>
        </w:rPr>
      </w:pPr>
    </w:p>
    <w:p w14:paraId="2E6F2ED1" w14:textId="77777777" w:rsidR="003A4BCD" w:rsidRPr="006F5210" w:rsidRDefault="003A4BCD" w:rsidP="003A4BCD">
      <w:pPr>
        <w:spacing w:after="25"/>
        <w:rPr>
          <w:b/>
          <w:bCs/>
          <w:color w:val="222222"/>
        </w:rPr>
      </w:pPr>
      <w:r w:rsidRPr="006F5210">
        <w:rPr>
          <w:b/>
          <w:bCs/>
          <w:color w:val="222222"/>
        </w:rPr>
        <w:t>CHART</w:t>
      </w:r>
      <w:r w:rsidRPr="006F5210">
        <w:rPr>
          <w:b/>
          <w:bCs/>
        </w:rPr>
        <w:t xml:space="preserve"> </w:t>
      </w:r>
      <w:r w:rsidRPr="006F5210">
        <w:rPr>
          <w:b/>
          <w:bCs/>
          <w:color w:val="222222"/>
        </w:rPr>
        <w:t xml:space="preserve">3.2.11    </w:t>
      </w:r>
    </w:p>
    <w:p w14:paraId="7A63E116" w14:textId="77777777" w:rsidR="003A4BCD" w:rsidRDefault="003A4BCD" w:rsidP="003A4BCD">
      <w:pPr>
        <w:spacing w:after="25"/>
        <w:rPr>
          <w:b/>
          <w:bCs/>
          <w:color w:val="000000" w:themeColor="text1"/>
        </w:rPr>
      </w:pPr>
    </w:p>
    <w:p w14:paraId="64BF0F09" w14:textId="77777777" w:rsidR="003A4BCD" w:rsidRDefault="003A4BCD" w:rsidP="003A4BCD">
      <w:pPr>
        <w:jc w:val="center"/>
        <w:rPr>
          <w:sz w:val="28"/>
          <w:szCs w:val="28"/>
          <w:lang w:eastAsia="en-IN"/>
        </w:rPr>
      </w:pPr>
      <w:r w:rsidRPr="00401815">
        <w:rPr>
          <w:sz w:val="28"/>
          <w:szCs w:val="28"/>
          <w:lang w:eastAsia="en-IN"/>
        </w:rPr>
        <w:t xml:space="preserve">Balancing Work Responsibilities </w:t>
      </w:r>
      <w:r>
        <w:rPr>
          <w:sz w:val="28"/>
          <w:szCs w:val="28"/>
          <w:lang w:eastAsia="en-IN"/>
        </w:rPr>
        <w:t>w</w:t>
      </w:r>
      <w:r w:rsidRPr="00401815">
        <w:rPr>
          <w:sz w:val="28"/>
          <w:szCs w:val="28"/>
          <w:lang w:eastAsia="en-IN"/>
        </w:rPr>
        <w:t>ith Learning Requirements</w:t>
      </w:r>
    </w:p>
    <w:p w14:paraId="10B0CAD4" w14:textId="77777777" w:rsidR="003A4BCD" w:rsidRPr="00401815" w:rsidRDefault="003A4BCD" w:rsidP="003A4BCD">
      <w:pPr>
        <w:jc w:val="center"/>
        <w:rPr>
          <w:sz w:val="28"/>
          <w:szCs w:val="28"/>
        </w:rPr>
      </w:pPr>
    </w:p>
    <w:p w14:paraId="6961D279" w14:textId="77777777" w:rsidR="003A4BCD" w:rsidRDefault="003A4BCD" w:rsidP="003A4BCD">
      <w:pPr>
        <w:spacing w:after="25"/>
        <w:jc w:val="center"/>
        <w:rPr>
          <w:lang w:eastAsia="en-IN"/>
        </w:rPr>
      </w:pPr>
    </w:p>
    <w:p w14:paraId="68D45348" w14:textId="77777777" w:rsidR="003A4BCD" w:rsidRDefault="003A4BCD" w:rsidP="003A4BCD">
      <w:pPr>
        <w:spacing w:after="25"/>
        <w:jc w:val="center"/>
        <w:rPr>
          <w:lang w:eastAsia="en-IN"/>
        </w:rPr>
      </w:pPr>
    </w:p>
    <w:p w14:paraId="348BDD81" w14:textId="77777777" w:rsidR="003A4BCD" w:rsidRDefault="003A4BCD" w:rsidP="003A4BCD">
      <w:pPr>
        <w:spacing w:after="25"/>
        <w:jc w:val="center"/>
        <w:rPr>
          <w:lang w:eastAsia="en-IN"/>
        </w:rPr>
      </w:pPr>
    </w:p>
    <w:p w14:paraId="74BD6A5D" w14:textId="77777777" w:rsidR="003A4BCD" w:rsidRDefault="003A4BCD" w:rsidP="003A4BCD">
      <w:pPr>
        <w:spacing w:after="25"/>
        <w:jc w:val="center"/>
        <w:rPr>
          <w:lang w:eastAsia="en-IN"/>
        </w:rPr>
      </w:pPr>
    </w:p>
    <w:p w14:paraId="21A65D16" w14:textId="77777777" w:rsidR="003A4BCD" w:rsidRDefault="003A4BCD" w:rsidP="003A4BCD">
      <w:pPr>
        <w:spacing w:after="25"/>
        <w:jc w:val="center"/>
        <w:rPr>
          <w:lang w:eastAsia="en-IN"/>
        </w:rPr>
      </w:pPr>
      <w:r>
        <w:rPr>
          <w:lang w:eastAsia="en-IN"/>
        </w:rPr>
        <w:lastRenderedPageBreak/>
        <w:t xml:space="preserve">      </w:t>
      </w:r>
      <w:r>
        <w:rPr>
          <w:noProof/>
        </w:rPr>
        <w:drawing>
          <wp:inline distT="0" distB="0" distL="0" distR="0" wp14:anchorId="028CAD81" wp14:editId="69E8DD97">
            <wp:extent cx="3598334" cy="2387600"/>
            <wp:effectExtent l="0" t="0" r="2540" b="12700"/>
            <wp:docPr id="1191674257" name="Chart 1">
              <a:extLst xmlns:a="http://schemas.openxmlformats.org/drawingml/2006/main">
                <a:ext uri="{FF2B5EF4-FFF2-40B4-BE49-F238E27FC236}">
                  <a16:creationId xmlns:a16="http://schemas.microsoft.com/office/drawing/2014/main" id="{D0210A53-01CF-1855-75A8-D2E82BD6F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64DCCAB" w14:textId="77777777" w:rsidR="003A4BCD" w:rsidRDefault="003A4BCD" w:rsidP="003A4BCD">
      <w:pPr>
        <w:pStyle w:val="NormalWeb"/>
        <w:rPr>
          <w:b/>
          <w:bCs/>
        </w:rPr>
      </w:pPr>
    </w:p>
    <w:p w14:paraId="71B16E05" w14:textId="77777777" w:rsidR="003A4BCD" w:rsidRDefault="003A4BCD" w:rsidP="003A4BCD">
      <w:pPr>
        <w:pStyle w:val="NormalWeb"/>
        <w:rPr>
          <w:b/>
          <w:bCs/>
        </w:rPr>
      </w:pPr>
    </w:p>
    <w:p w14:paraId="3ED6B4F8" w14:textId="77777777" w:rsidR="003A4BCD" w:rsidRDefault="003A4BCD" w:rsidP="003A4BCD">
      <w:pPr>
        <w:pStyle w:val="NormalWeb"/>
        <w:rPr>
          <w:b/>
          <w:bCs/>
        </w:rPr>
      </w:pPr>
    </w:p>
    <w:p w14:paraId="4DE97160" w14:textId="77777777" w:rsidR="003A4BCD" w:rsidRDefault="003A4BCD" w:rsidP="003A4BCD">
      <w:pPr>
        <w:pStyle w:val="NormalWeb"/>
        <w:rPr>
          <w:b/>
          <w:bCs/>
        </w:rPr>
      </w:pPr>
    </w:p>
    <w:p w14:paraId="0FAF3D34" w14:textId="77777777" w:rsidR="003A4BCD" w:rsidRDefault="003A4BCD" w:rsidP="003A4BCD">
      <w:pPr>
        <w:pStyle w:val="NormalWeb"/>
        <w:rPr>
          <w:b/>
          <w:bCs/>
        </w:rPr>
      </w:pPr>
    </w:p>
    <w:p w14:paraId="50CBB8C0" w14:textId="77777777" w:rsidR="003A4BCD" w:rsidRDefault="003A4BCD" w:rsidP="003A4BCD">
      <w:pPr>
        <w:pStyle w:val="NormalWeb"/>
        <w:rPr>
          <w:b/>
          <w:bCs/>
        </w:rPr>
      </w:pPr>
    </w:p>
    <w:p w14:paraId="327B74D1" w14:textId="77777777" w:rsidR="003A4BCD" w:rsidRDefault="003A4BCD" w:rsidP="003A4BCD">
      <w:pPr>
        <w:pStyle w:val="NormalWeb"/>
        <w:rPr>
          <w:b/>
          <w:bCs/>
        </w:rPr>
      </w:pPr>
    </w:p>
    <w:p w14:paraId="453D5250" w14:textId="77777777" w:rsidR="003A4BCD" w:rsidRDefault="003A4BCD" w:rsidP="003A4BCD">
      <w:pPr>
        <w:pStyle w:val="NormalWeb"/>
        <w:rPr>
          <w:b/>
          <w:bCs/>
        </w:rPr>
      </w:pPr>
    </w:p>
    <w:p w14:paraId="5C8B9F7A" w14:textId="77777777" w:rsidR="003A4BCD" w:rsidRDefault="003A4BCD" w:rsidP="003A4BCD">
      <w:pPr>
        <w:pStyle w:val="NormalWeb"/>
        <w:rPr>
          <w:b/>
          <w:bCs/>
        </w:rPr>
      </w:pPr>
    </w:p>
    <w:p w14:paraId="7371F20B" w14:textId="77777777" w:rsidR="003A4BCD" w:rsidRDefault="003A4BCD" w:rsidP="003A4BCD">
      <w:pPr>
        <w:pStyle w:val="NormalWeb"/>
        <w:rPr>
          <w:b/>
          <w:bCs/>
        </w:rPr>
      </w:pPr>
    </w:p>
    <w:p w14:paraId="755F9152" w14:textId="77777777" w:rsidR="003A4BCD" w:rsidRDefault="003A4BCD" w:rsidP="003A4BCD">
      <w:pPr>
        <w:pStyle w:val="NormalWeb"/>
        <w:rPr>
          <w:b/>
          <w:bCs/>
        </w:rPr>
      </w:pPr>
    </w:p>
    <w:p w14:paraId="6E56E468" w14:textId="77777777" w:rsidR="003A4BCD" w:rsidRDefault="003A4BCD" w:rsidP="003A4BCD">
      <w:pPr>
        <w:pStyle w:val="NormalWeb"/>
        <w:rPr>
          <w:b/>
          <w:bCs/>
        </w:rPr>
      </w:pPr>
    </w:p>
    <w:p w14:paraId="16856019" w14:textId="77777777" w:rsidR="003A4BCD" w:rsidRDefault="003A4BCD" w:rsidP="003A4BCD">
      <w:pPr>
        <w:pStyle w:val="NormalWeb"/>
        <w:rPr>
          <w:b/>
          <w:bCs/>
        </w:rPr>
      </w:pPr>
    </w:p>
    <w:p w14:paraId="15C44B5E" w14:textId="77777777" w:rsidR="003A4BCD" w:rsidRDefault="003A4BCD" w:rsidP="003A4BCD">
      <w:pPr>
        <w:pStyle w:val="NormalWeb"/>
        <w:rPr>
          <w:b/>
          <w:bCs/>
        </w:rPr>
      </w:pPr>
    </w:p>
    <w:p w14:paraId="268C160A" w14:textId="77777777" w:rsidR="003A4BCD" w:rsidRDefault="003A4BCD" w:rsidP="003A4BCD">
      <w:pPr>
        <w:pStyle w:val="NormalWeb"/>
        <w:rPr>
          <w:b/>
          <w:bCs/>
        </w:rPr>
      </w:pPr>
    </w:p>
    <w:p w14:paraId="67363CA5" w14:textId="77777777" w:rsidR="003A4BCD" w:rsidRDefault="003A4BCD" w:rsidP="003A4BCD">
      <w:pPr>
        <w:pStyle w:val="NormalWeb"/>
        <w:rPr>
          <w:b/>
          <w:bCs/>
        </w:rPr>
      </w:pPr>
    </w:p>
    <w:p w14:paraId="26C17CEE" w14:textId="77777777" w:rsidR="003A4BCD" w:rsidRDefault="003A4BCD" w:rsidP="003A4BCD">
      <w:pPr>
        <w:pStyle w:val="NormalWeb"/>
        <w:rPr>
          <w:b/>
          <w:bCs/>
        </w:rPr>
      </w:pPr>
    </w:p>
    <w:p w14:paraId="67E27B05" w14:textId="77777777" w:rsidR="003A4BCD" w:rsidRDefault="003A4BCD" w:rsidP="003A4BCD">
      <w:pPr>
        <w:pStyle w:val="NormalWeb"/>
        <w:rPr>
          <w:b/>
          <w:bCs/>
        </w:rPr>
      </w:pPr>
    </w:p>
    <w:p w14:paraId="7696505F" w14:textId="77777777" w:rsidR="003A4BCD" w:rsidRPr="0041769F" w:rsidRDefault="003A4BCD" w:rsidP="003A4BCD">
      <w:pPr>
        <w:pStyle w:val="NormalWeb"/>
        <w:rPr>
          <w:sz w:val="28"/>
          <w:szCs w:val="28"/>
        </w:rPr>
      </w:pPr>
      <w:r w:rsidRPr="006F5210">
        <w:rPr>
          <w:b/>
          <w:bCs/>
        </w:rPr>
        <w:lastRenderedPageBreak/>
        <w:t xml:space="preserve">TABLE </w:t>
      </w:r>
      <w:r w:rsidRPr="006F5210">
        <w:rPr>
          <w:b/>
          <w:bCs/>
          <w:color w:val="222222"/>
        </w:rPr>
        <w:t>3.2.12</w:t>
      </w:r>
    </w:p>
    <w:p w14:paraId="7F963961" w14:textId="77777777" w:rsidR="003A4BCD" w:rsidRPr="0041769F" w:rsidRDefault="003A4BCD" w:rsidP="003A4BCD">
      <w:pPr>
        <w:spacing w:after="25"/>
        <w:jc w:val="center"/>
        <w:rPr>
          <w:sz w:val="28"/>
          <w:szCs w:val="28"/>
        </w:rPr>
      </w:pPr>
      <w:r w:rsidRPr="0041769F">
        <w:t xml:space="preserve">                    </w:t>
      </w:r>
      <w:r w:rsidRPr="0041769F">
        <w:rPr>
          <w:sz w:val="28"/>
          <w:szCs w:val="28"/>
        </w:rPr>
        <w:t>Tackling Complex Technical Tasks is Challenging</w:t>
      </w:r>
    </w:p>
    <w:p w14:paraId="41243B98" w14:textId="77777777" w:rsidR="003A4BCD" w:rsidRDefault="003A4BCD" w:rsidP="003A4BCD">
      <w:pPr>
        <w:spacing w:after="25"/>
      </w:pPr>
    </w:p>
    <w:tbl>
      <w:tblPr>
        <w:tblStyle w:val="TableGrid"/>
        <w:tblW w:w="9270" w:type="dxa"/>
        <w:tblLook w:val="04A0" w:firstRow="1" w:lastRow="0" w:firstColumn="1" w:lastColumn="0" w:noHBand="0" w:noVBand="1"/>
      </w:tblPr>
      <w:tblGrid>
        <w:gridCol w:w="846"/>
        <w:gridCol w:w="3231"/>
        <w:gridCol w:w="2875"/>
        <w:gridCol w:w="2318"/>
      </w:tblGrid>
      <w:tr w:rsidR="003A4BCD" w14:paraId="096F40C1" w14:textId="77777777" w:rsidTr="00BE7BFB">
        <w:trPr>
          <w:trHeight w:val="520"/>
        </w:trPr>
        <w:tc>
          <w:tcPr>
            <w:tcW w:w="846" w:type="dxa"/>
          </w:tcPr>
          <w:p w14:paraId="260F0BB7" w14:textId="77777777" w:rsidR="003A4BCD" w:rsidRPr="0080066D" w:rsidRDefault="003A4BCD" w:rsidP="00BE7BFB">
            <w:pPr>
              <w:spacing w:after="25"/>
              <w:jc w:val="center"/>
              <w:rPr>
                <w:b/>
                <w:bCs/>
              </w:rPr>
            </w:pPr>
            <w:r w:rsidRPr="0080066D">
              <w:rPr>
                <w:b/>
                <w:bCs/>
              </w:rPr>
              <w:t>S NO</w:t>
            </w:r>
          </w:p>
        </w:tc>
        <w:tc>
          <w:tcPr>
            <w:tcW w:w="3231" w:type="dxa"/>
          </w:tcPr>
          <w:p w14:paraId="2A4128A0" w14:textId="77777777" w:rsidR="003A4BCD" w:rsidRPr="0080066D" w:rsidRDefault="003A4BCD" w:rsidP="00BE7BFB">
            <w:pPr>
              <w:spacing w:after="25"/>
              <w:jc w:val="center"/>
              <w:rPr>
                <w:b/>
                <w:bCs/>
              </w:rPr>
            </w:pPr>
            <w:r>
              <w:rPr>
                <w:b/>
                <w:bCs/>
              </w:rPr>
              <w:t>OPINIONS</w:t>
            </w:r>
          </w:p>
        </w:tc>
        <w:tc>
          <w:tcPr>
            <w:tcW w:w="2875" w:type="dxa"/>
          </w:tcPr>
          <w:p w14:paraId="20C03DFF"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0A171823" w14:textId="77777777" w:rsidR="003A4BCD" w:rsidRPr="0080066D" w:rsidRDefault="003A4BCD" w:rsidP="00BE7BFB">
            <w:pPr>
              <w:spacing w:after="25"/>
              <w:jc w:val="center"/>
              <w:rPr>
                <w:b/>
                <w:bCs/>
              </w:rPr>
            </w:pPr>
            <w:r w:rsidRPr="0080066D">
              <w:rPr>
                <w:b/>
                <w:bCs/>
              </w:rPr>
              <w:t>RESPONSES</w:t>
            </w:r>
          </w:p>
        </w:tc>
        <w:tc>
          <w:tcPr>
            <w:tcW w:w="2318" w:type="dxa"/>
          </w:tcPr>
          <w:p w14:paraId="3305A88B" w14:textId="77777777" w:rsidR="003A4BCD" w:rsidRPr="0080066D" w:rsidRDefault="003A4BCD" w:rsidP="00BE7BFB">
            <w:pPr>
              <w:spacing w:after="25"/>
              <w:jc w:val="center"/>
              <w:rPr>
                <w:b/>
                <w:bCs/>
              </w:rPr>
            </w:pPr>
            <w:r w:rsidRPr="0080066D">
              <w:rPr>
                <w:b/>
                <w:bCs/>
              </w:rPr>
              <w:t>PERCENTAGE</w:t>
            </w:r>
          </w:p>
          <w:p w14:paraId="7B1FAE51" w14:textId="77777777" w:rsidR="003A4BCD" w:rsidRPr="0080066D" w:rsidRDefault="003A4BCD" w:rsidP="00BE7BFB">
            <w:pPr>
              <w:spacing w:after="25"/>
              <w:jc w:val="center"/>
              <w:rPr>
                <w:b/>
                <w:bCs/>
              </w:rPr>
            </w:pPr>
          </w:p>
        </w:tc>
      </w:tr>
      <w:tr w:rsidR="003A4BCD" w14:paraId="4DB71D5B" w14:textId="77777777" w:rsidTr="00BE7BFB">
        <w:trPr>
          <w:trHeight w:val="262"/>
        </w:trPr>
        <w:tc>
          <w:tcPr>
            <w:tcW w:w="846" w:type="dxa"/>
          </w:tcPr>
          <w:p w14:paraId="0C13F22D" w14:textId="77777777" w:rsidR="003A4BCD" w:rsidRDefault="003A4BCD" w:rsidP="00BE7BFB">
            <w:pPr>
              <w:spacing w:after="25"/>
              <w:jc w:val="center"/>
            </w:pPr>
            <w:r>
              <w:t>1</w:t>
            </w:r>
          </w:p>
        </w:tc>
        <w:tc>
          <w:tcPr>
            <w:tcW w:w="3231" w:type="dxa"/>
          </w:tcPr>
          <w:p w14:paraId="743E5574" w14:textId="77777777" w:rsidR="003A4BCD" w:rsidRDefault="003A4BCD" w:rsidP="00BE7BFB">
            <w:pPr>
              <w:spacing w:after="25"/>
            </w:pPr>
            <w:r w:rsidRPr="00561FFE">
              <w:rPr>
                <w:lang w:eastAsia="en-IN"/>
              </w:rPr>
              <w:t>Not Applicable</w:t>
            </w:r>
          </w:p>
        </w:tc>
        <w:tc>
          <w:tcPr>
            <w:tcW w:w="2875" w:type="dxa"/>
          </w:tcPr>
          <w:p w14:paraId="16612A52" w14:textId="77777777" w:rsidR="003A4BCD" w:rsidRDefault="003A4BCD" w:rsidP="00BE7BFB">
            <w:pPr>
              <w:spacing w:after="25"/>
              <w:jc w:val="center"/>
            </w:pPr>
            <w:r>
              <w:t>2</w:t>
            </w:r>
          </w:p>
        </w:tc>
        <w:tc>
          <w:tcPr>
            <w:tcW w:w="2318" w:type="dxa"/>
          </w:tcPr>
          <w:p w14:paraId="28A143E9" w14:textId="77777777" w:rsidR="003A4BCD" w:rsidRDefault="003A4BCD" w:rsidP="00BE7BFB">
            <w:pPr>
              <w:spacing w:after="25"/>
              <w:jc w:val="center"/>
            </w:pPr>
            <w:r>
              <w:t>1</w:t>
            </w:r>
          </w:p>
        </w:tc>
      </w:tr>
      <w:tr w:rsidR="003A4BCD" w14:paraId="0453FF77" w14:textId="77777777" w:rsidTr="00BE7BFB">
        <w:trPr>
          <w:trHeight w:val="262"/>
        </w:trPr>
        <w:tc>
          <w:tcPr>
            <w:tcW w:w="846" w:type="dxa"/>
          </w:tcPr>
          <w:p w14:paraId="04EE127D" w14:textId="77777777" w:rsidR="003A4BCD" w:rsidRDefault="003A4BCD" w:rsidP="00BE7BFB">
            <w:pPr>
              <w:spacing w:after="25"/>
              <w:jc w:val="center"/>
            </w:pPr>
            <w:r>
              <w:t>2</w:t>
            </w:r>
          </w:p>
        </w:tc>
        <w:tc>
          <w:tcPr>
            <w:tcW w:w="3231" w:type="dxa"/>
          </w:tcPr>
          <w:p w14:paraId="3C480480" w14:textId="77777777" w:rsidR="003A4BCD" w:rsidRDefault="003A4BCD" w:rsidP="00BE7BFB">
            <w:pPr>
              <w:spacing w:after="25"/>
            </w:pPr>
            <w:r w:rsidRPr="00561FFE">
              <w:rPr>
                <w:color w:val="0D0D0D"/>
                <w:shd w:val="clear" w:color="auto" w:fill="FFFFFF"/>
              </w:rPr>
              <w:t>Slightly Applicable</w:t>
            </w:r>
          </w:p>
        </w:tc>
        <w:tc>
          <w:tcPr>
            <w:tcW w:w="2875" w:type="dxa"/>
          </w:tcPr>
          <w:p w14:paraId="31E17A18" w14:textId="77777777" w:rsidR="003A4BCD" w:rsidRDefault="003A4BCD" w:rsidP="00BE7BFB">
            <w:pPr>
              <w:spacing w:after="25"/>
              <w:jc w:val="center"/>
            </w:pPr>
            <w:r>
              <w:t>12</w:t>
            </w:r>
          </w:p>
        </w:tc>
        <w:tc>
          <w:tcPr>
            <w:tcW w:w="2318" w:type="dxa"/>
          </w:tcPr>
          <w:p w14:paraId="3215AB29" w14:textId="77777777" w:rsidR="003A4BCD" w:rsidRDefault="003A4BCD" w:rsidP="00BE7BFB">
            <w:pPr>
              <w:spacing w:after="25"/>
              <w:jc w:val="center"/>
            </w:pPr>
            <w:r>
              <w:t>10</w:t>
            </w:r>
          </w:p>
        </w:tc>
      </w:tr>
      <w:tr w:rsidR="003A4BCD" w14:paraId="5577F5D9" w14:textId="77777777" w:rsidTr="00BE7BFB">
        <w:trPr>
          <w:trHeight w:val="262"/>
        </w:trPr>
        <w:tc>
          <w:tcPr>
            <w:tcW w:w="846" w:type="dxa"/>
          </w:tcPr>
          <w:p w14:paraId="257C3B38" w14:textId="77777777" w:rsidR="003A4BCD" w:rsidRDefault="003A4BCD" w:rsidP="00BE7BFB">
            <w:pPr>
              <w:spacing w:after="25"/>
              <w:jc w:val="center"/>
            </w:pPr>
            <w:r>
              <w:t>3</w:t>
            </w:r>
          </w:p>
        </w:tc>
        <w:tc>
          <w:tcPr>
            <w:tcW w:w="3231" w:type="dxa"/>
          </w:tcPr>
          <w:p w14:paraId="29F895A8" w14:textId="77777777" w:rsidR="003A4BCD" w:rsidRDefault="003A4BCD" w:rsidP="00BE7BFB">
            <w:pPr>
              <w:spacing w:after="25"/>
            </w:pPr>
            <w:r w:rsidRPr="00561FFE">
              <w:rPr>
                <w:color w:val="0D0D0D"/>
                <w:shd w:val="clear" w:color="auto" w:fill="FFFFFF"/>
              </w:rPr>
              <w:t>Moderat</w:t>
            </w:r>
            <w:r>
              <w:rPr>
                <w:color w:val="0D0D0D"/>
                <w:shd w:val="clear" w:color="auto" w:fill="FFFFFF"/>
              </w:rPr>
              <w:t>e</w:t>
            </w:r>
            <w:r w:rsidRPr="00561FFE">
              <w:rPr>
                <w:color w:val="0D0D0D"/>
                <w:shd w:val="clear" w:color="auto" w:fill="FFFFFF"/>
              </w:rPr>
              <w:t>ly Applicable</w:t>
            </w:r>
          </w:p>
        </w:tc>
        <w:tc>
          <w:tcPr>
            <w:tcW w:w="2875" w:type="dxa"/>
          </w:tcPr>
          <w:p w14:paraId="40921E5B" w14:textId="77777777" w:rsidR="003A4BCD" w:rsidRDefault="003A4BCD" w:rsidP="00BE7BFB">
            <w:pPr>
              <w:spacing w:after="25"/>
              <w:jc w:val="center"/>
            </w:pPr>
            <w:r>
              <w:t>23</w:t>
            </w:r>
          </w:p>
        </w:tc>
        <w:tc>
          <w:tcPr>
            <w:tcW w:w="2318" w:type="dxa"/>
          </w:tcPr>
          <w:p w14:paraId="40A3581C" w14:textId="77777777" w:rsidR="003A4BCD" w:rsidRDefault="003A4BCD" w:rsidP="00BE7BFB">
            <w:pPr>
              <w:spacing w:after="25"/>
              <w:jc w:val="center"/>
            </w:pPr>
            <w:r>
              <w:t>17</w:t>
            </w:r>
          </w:p>
        </w:tc>
      </w:tr>
      <w:tr w:rsidR="003A4BCD" w14:paraId="29F47A77" w14:textId="77777777" w:rsidTr="00BE7BFB">
        <w:trPr>
          <w:trHeight w:val="262"/>
        </w:trPr>
        <w:tc>
          <w:tcPr>
            <w:tcW w:w="846" w:type="dxa"/>
          </w:tcPr>
          <w:p w14:paraId="761F7134" w14:textId="77777777" w:rsidR="003A4BCD" w:rsidRDefault="003A4BCD" w:rsidP="00BE7BFB">
            <w:pPr>
              <w:spacing w:after="25"/>
              <w:jc w:val="center"/>
            </w:pPr>
            <w:r>
              <w:t>4</w:t>
            </w:r>
          </w:p>
        </w:tc>
        <w:tc>
          <w:tcPr>
            <w:tcW w:w="3231" w:type="dxa"/>
          </w:tcPr>
          <w:p w14:paraId="2F46BCE5" w14:textId="77777777" w:rsidR="003A4BCD" w:rsidRDefault="003A4BCD" w:rsidP="00BE7BFB">
            <w:pPr>
              <w:spacing w:after="25"/>
            </w:pPr>
            <w:r w:rsidRPr="00561FFE">
              <w:rPr>
                <w:color w:val="0D0D0D"/>
                <w:shd w:val="clear" w:color="auto" w:fill="FFFFFF"/>
              </w:rPr>
              <w:t>Very Applicable</w:t>
            </w:r>
          </w:p>
        </w:tc>
        <w:tc>
          <w:tcPr>
            <w:tcW w:w="2875" w:type="dxa"/>
          </w:tcPr>
          <w:p w14:paraId="47C97156" w14:textId="77777777" w:rsidR="003A4BCD" w:rsidRDefault="003A4BCD" w:rsidP="00BE7BFB">
            <w:pPr>
              <w:spacing w:after="25"/>
              <w:jc w:val="center"/>
            </w:pPr>
            <w:r>
              <w:t>54</w:t>
            </w:r>
          </w:p>
        </w:tc>
        <w:tc>
          <w:tcPr>
            <w:tcW w:w="2318" w:type="dxa"/>
          </w:tcPr>
          <w:p w14:paraId="160DC969" w14:textId="77777777" w:rsidR="003A4BCD" w:rsidRDefault="003A4BCD" w:rsidP="00BE7BFB">
            <w:pPr>
              <w:spacing w:after="25"/>
              <w:jc w:val="center"/>
            </w:pPr>
            <w:r>
              <w:t>44</w:t>
            </w:r>
          </w:p>
        </w:tc>
      </w:tr>
      <w:tr w:rsidR="003A4BCD" w14:paraId="6C90D2A5" w14:textId="77777777" w:rsidTr="00BE7BFB">
        <w:trPr>
          <w:trHeight w:val="262"/>
        </w:trPr>
        <w:tc>
          <w:tcPr>
            <w:tcW w:w="846" w:type="dxa"/>
          </w:tcPr>
          <w:p w14:paraId="230AFF59" w14:textId="77777777" w:rsidR="003A4BCD" w:rsidRDefault="003A4BCD" w:rsidP="00BE7BFB">
            <w:pPr>
              <w:spacing w:after="25"/>
              <w:jc w:val="center"/>
            </w:pPr>
            <w:r>
              <w:t>5</w:t>
            </w:r>
          </w:p>
        </w:tc>
        <w:tc>
          <w:tcPr>
            <w:tcW w:w="3231" w:type="dxa"/>
          </w:tcPr>
          <w:p w14:paraId="77F2C42F" w14:textId="77777777" w:rsidR="003A4BCD" w:rsidRDefault="003A4BCD" w:rsidP="00BE7BFB">
            <w:pPr>
              <w:spacing w:after="25"/>
            </w:pPr>
            <w:r w:rsidRPr="00561FFE">
              <w:rPr>
                <w:lang w:eastAsia="en-IN"/>
              </w:rPr>
              <w:t>Highly Applicable</w:t>
            </w:r>
          </w:p>
        </w:tc>
        <w:tc>
          <w:tcPr>
            <w:tcW w:w="2875" w:type="dxa"/>
          </w:tcPr>
          <w:p w14:paraId="375D2A86" w14:textId="77777777" w:rsidR="003A4BCD" w:rsidRDefault="003A4BCD" w:rsidP="00BE7BFB">
            <w:pPr>
              <w:spacing w:after="25"/>
              <w:jc w:val="center"/>
            </w:pPr>
            <w:r>
              <w:t>32</w:t>
            </w:r>
          </w:p>
        </w:tc>
        <w:tc>
          <w:tcPr>
            <w:tcW w:w="2318" w:type="dxa"/>
          </w:tcPr>
          <w:p w14:paraId="0C351C71" w14:textId="77777777" w:rsidR="003A4BCD" w:rsidRDefault="003A4BCD" w:rsidP="00BE7BFB">
            <w:pPr>
              <w:spacing w:after="25"/>
              <w:jc w:val="center"/>
            </w:pPr>
            <w:r>
              <w:t>26</w:t>
            </w:r>
          </w:p>
        </w:tc>
      </w:tr>
      <w:tr w:rsidR="003A4BCD" w14:paraId="6F1CFC0A" w14:textId="77777777" w:rsidTr="00BE7BFB">
        <w:trPr>
          <w:trHeight w:val="262"/>
        </w:trPr>
        <w:tc>
          <w:tcPr>
            <w:tcW w:w="846" w:type="dxa"/>
          </w:tcPr>
          <w:p w14:paraId="0AEDFB9B" w14:textId="77777777" w:rsidR="003A4BCD" w:rsidRDefault="003A4BCD" w:rsidP="00BE7BFB">
            <w:pPr>
              <w:spacing w:after="25"/>
              <w:jc w:val="center"/>
            </w:pPr>
          </w:p>
        </w:tc>
        <w:tc>
          <w:tcPr>
            <w:tcW w:w="3231" w:type="dxa"/>
          </w:tcPr>
          <w:p w14:paraId="66DA1FEE" w14:textId="77777777" w:rsidR="003A4BCD" w:rsidRDefault="003A4BCD" w:rsidP="00BE7BFB">
            <w:pPr>
              <w:spacing w:after="25"/>
            </w:pPr>
            <w:r w:rsidRPr="00170343">
              <w:rPr>
                <w:b/>
                <w:bCs/>
              </w:rPr>
              <w:t>TOTAL</w:t>
            </w:r>
          </w:p>
        </w:tc>
        <w:tc>
          <w:tcPr>
            <w:tcW w:w="2875" w:type="dxa"/>
          </w:tcPr>
          <w:p w14:paraId="5907D742" w14:textId="77777777" w:rsidR="003A4BCD" w:rsidRPr="00EC5806" w:rsidRDefault="003A4BCD" w:rsidP="00BE7BFB">
            <w:pPr>
              <w:spacing w:after="25"/>
              <w:jc w:val="center"/>
              <w:rPr>
                <w:b/>
                <w:bCs/>
              </w:rPr>
            </w:pPr>
            <w:r w:rsidRPr="00EC5806">
              <w:rPr>
                <w:b/>
                <w:bCs/>
              </w:rPr>
              <w:t>123</w:t>
            </w:r>
          </w:p>
        </w:tc>
        <w:tc>
          <w:tcPr>
            <w:tcW w:w="2318" w:type="dxa"/>
          </w:tcPr>
          <w:p w14:paraId="1CD9EB1A" w14:textId="77777777" w:rsidR="003A4BCD" w:rsidRPr="00EC5806" w:rsidRDefault="003A4BCD" w:rsidP="00BE7BFB">
            <w:pPr>
              <w:spacing w:after="25"/>
              <w:jc w:val="center"/>
              <w:rPr>
                <w:b/>
                <w:bCs/>
              </w:rPr>
            </w:pPr>
            <w:r w:rsidRPr="00EC5806">
              <w:rPr>
                <w:b/>
                <w:bCs/>
              </w:rPr>
              <w:t>100</w:t>
            </w:r>
          </w:p>
        </w:tc>
      </w:tr>
    </w:tbl>
    <w:p w14:paraId="45FE034B" w14:textId="77777777" w:rsidR="003A4BCD" w:rsidRDefault="003A4BCD" w:rsidP="003A4BCD"/>
    <w:p w14:paraId="3CD1313C" w14:textId="77777777" w:rsidR="003A4BCD" w:rsidRDefault="003A4BCD" w:rsidP="003A4BCD">
      <w:pPr>
        <w:spacing w:after="25" w:line="360" w:lineRule="auto"/>
        <w:rPr>
          <w:b/>
          <w:bCs/>
        </w:rPr>
      </w:pPr>
      <w:r w:rsidRPr="00816713">
        <w:rPr>
          <w:b/>
          <w:bCs/>
        </w:rPr>
        <w:t>FINDINGS</w:t>
      </w:r>
    </w:p>
    <w:p w14:paraId="405A8E3C" w14:textId="77777777" w:rsidR="003A4BCD" w:rsidRDefault="003A4BCD" w:rsidP="003A4BCD">
      <w:pPr>
        <w:pStyle w:val="NormalWeb"/>
        <w:spacing w:line="360" w:lineRule="auto"/>
        <w:jc w:val="both"/>
      </w:pPr>
      <w:r>
        <w:t>From the above table, it is found that 44% of the respondents were given that being applicable to tackle complex technical tasks is challenging; 26% of the respondents feel that being highly applicable to tackle complex technical tasks is challenging; 17% of the respondents were moderately applicable; 10% of the respondents were slightly applicable; and only 1% of the respondents were not applicable.</w:t>
      </w:r>
    </w:p>
    <w:p w14:paraId="6D0F598D" w14:textId="77777777" w:rsidR="003A4BCD" w:rsidRPr="0065077B" w:rsidRDefault="003A4BCD" w:rsidP="003A4BCD">
      <w:pPr>
        <w:pStyle w:val="NormalWeb"/>
        <w:spacing w:line="360" w:lineRule="auto"/>
        <w:jc w:val="both"/>
      </w:pPr>
      <w:r w:rsidRPr="00816713">
        <w:rPr>
          <w:b/>
          <w:bCs/>
        </w:rPr>
        <w:t>INFERENCE</w:t>
      </w:r>
    </w:p>
    <w:p w14:paraId="00EB7A8D" w14:textId="77777777" w:rsidR="003A4BCD" w:rsidRPr="00D47912" w:rsidRDefault="003A4BCD" w:rsidP="003A4BCD">
      <w:pPr>
        <w:spacing w:after="25" w:line="360" w:lineRule="auto"/>
        <w:jc w:val="both"/>
        <w:rPr>
          <w:b/>
          <w:bCs/>
        </w:rPr>
      </w:pPr>
      <w:bookmarkStart w:id="26" w:name="_Hlk164583153"/>
      <w:bookmarkStart w:id="27" w:name="_Hlk164581668"/>
      <w:r w:rsidRPr="00D47912">
        <w:t>It is inferred that the majority of the respondents have said that they are very applicable to the challenge of tackling complex technical tasks in the organization</w:t>
      </w:r>
      <w:bookmarkEnd w:id="26"/>
      <w:r>
        <w:t xml:space="preserve"> </w:t>
      </w:r>
      <w:r w:rsidRPr="0065077B">
        <w:t>(i.e.)</w:t>
      </w:r>
      <w:r w:rsidRPr="0065077B">
        <w:rPr>
          <w:sz w:val="28"/>
          <w:szCs w:val="28"/>
        </w:rPr>
        <w:t xml:space="preserve"> </w:t>
      </w:r>
      <w:r>
        <w:t xml:space="preserve">44%. </w:t>
      </w:r>
    </w:p>
    <w:bookmarkEnd w:id="27"/>
    <w:p w14:paraId="64C91E4E" w14:textId="77777777" w:rsidR="003A4BCD" w:rsidRDefault="003A4BCD" w:rsidP="003A4BCD">
      <w:pPr>
        <w:spacing w:after="25" w:line="276" w:lineRule="auto"/>
      </w:pPr>
    </w:p>
    <w:p w14:paraId="129C8130" w14:textId="77777777" w:rsidR="003A4BCD" w:rsidRPr="006F5210" w:rsidRDefault="003A4BCD" w:rsidP="003A4BCD">
      <w:pPr>
        <w:spacing w:after="25" w:line="276" w:lineRule="auto"/>
        <w:rPr>
          <w:b/>
          <w:bCs/>
          <w:color w:val="222222"/>
        </w:rPr>
      </w:pPr>
      <w:r w:rsidRPr="006F5210">
        <w:rPr>
          <w:b/>
          <w:bCs/>
          <w:color w:val="222222"/>
        </w:rPr>
        <w:t>CHART</w:t>
      </w:r>
      <w:r w:rsidRPr="006F5210">
        <w:rPr>
          <w:b/>
          <w:bCs/>
        </w:rPr>
        <w:t xml:space="preserve"> </w:t>
      </w:r>
      <w:r w:rsidRPr="006F5210">
        <w:rPr>
          <w:b/>
          <w:bCs/>
          <w:color w:val="222222"/>
        </w:rPr>
        <w:t>3.2.12</w:t>
      </w:r>
    </w:p>
    <w:p w14:paraId="1914CE21" w14:textId="77777777" w:rsidR="003A4BCD" w:rsidRDefault="003A4BCD" w:rsidP="003A4BCD">
      <w:pPr>
        <w:spacing w:after="25" w:line="276" w:lineRule="auto"/>
        <w:rPr>
          <w:b/>
          <w:bCs/>
          <w:color w:val="000000" w:themeColor="text1"/>
        </w:rPr>
      </w:pPr>
    </w:p>
    <w:p w14:paraId="4E348A99" w14:textId="77777777" w:rsidR="003A4BCD" w:rsidRPr="0041769F" w:rsidRDefault="003A4BCD" w:rsidP="003A4BCD">
      <w:pPr>
        <w:spacing w:after="25"/>
        <w:jc w:val="center"/>
        <w:rPr>
          <w:sz w:val="28"/>
          <w:szCs w:val="28"/>
        </w:rPr>
      </w:pPr>
      <w:r w:rsidRPr="0041769F">
        <w:rPr>
          <w:sz w:val="28"/>
          <w:szCs w:val="28"/>
        </w:rPr>
        <w:t>Tackling Complex Technical Tasks is Challenging</w:t>
      </w:r>
    </w:p>
    <w:p w14:paraId="50B5FBC7" w14:textId="77777777" w:rsidR="003A4BCD" w:rsidRPr="0041769F" w:rsidRDefault="003A4BCD" w:rsidP="003A4BCD">
      <w:pPr>
        <w:spacing w:after="25"/>
        <w:rPr>
          <w:sz w:val="28"/>
          <w:szCs w:val="28"/>
        </w:rPr>
      </w:pPr>
    </w:p>
    <w:p w14:paraId="7088E638" w14:textId="77777777" w:rsidR="003A4BCD" w:rsidRDefault="003A4BCD" w:rsidP="003A4BCD">
      <w:pPr>
        <w:spacing w:after="25"/>
      </w:pPr>
      <w:r>
        <w:t xml:space="preserve">                   </w:t>
      </w:r>
    </w:p>
    <w:p w14:paraId="369CF3ED" w14:textId="77777777" w:rsidR="003A4BCD" w:rsidRDefault="003A4BCD" w:rsidP="003A4BCD">
      <w:pPr>
        <w:spacing w:after="25"/>
      </w:pPr>
      <w:r>
        <w:t xml:space="preserve">   </w:t>
      </w:r>
    </w:p>
    <w:p w14:paraId="4EF4E5E2" w14:textId="1E5B7B7C" w:rsidR="003A4BCD" w:rsidRDefault="003A4BCD" w:rsidP="003A4BCD">
      <w:pPr>
        <w:spacing w:after="25"/>
      </w:pPr>
      <w:r>
        <w:t xml:space="preserve">                              </w:t>
      </w:r>
      <w:r>
        <w:rPr>
          <w:noProof/>
        </w:rPr>
        <w:drawing>
          <wp:inline distT="0" distB="0" distL="0" distR="0" wp14:anchorId="2589DEBF" wp14:editId="35331DA7">
            <wp:extent cx="3183466" cy="1837055"/>
            <wp:effectExtent l="0" t="0" r="17145" b="10795"/>
            <wp:docPr id="418714060" name="Chart 1">
              <a:extLst xmlns:a="http://schemas.openxmlformats.org/drawingml/2006/main">
                <a:ext uri="{FF2B5EF4-FFF2-40B4-BE49-F238E27FC236}">
                  <a16:creationId xmlns:a16="http://schemas.microsoft.com/office/drawing/2014/main" id="{08F7791C-145B-AF3A-7CC6-8246DDF17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423EC8A" w14:textId="77777777" w:rsidR="003A4BCD" w:rsidRPr="0041769F" w:rsidRDefault="003A4BCD" w:rsidP="003A4BCD">
      <w:pPr>
        <w:spacing w:after="25"/>
      </w:pPr>
      <w:r w:rsidRPr="006F5210">
        <w:rPr>
          <w:b/>
          <w:bCs/>
        </w:rPr>
        <w:lastRenderedPageBreak/>
        <w:t xml:space="preserve">TABLE </w:t>
      </w:r>
      <w:r w:rsidRPr="006F5210">
        <w:rPr>
          <w:b/>
          <w:bCs/>
          <w:color w:val="222222"/>
        </w:rPr>
        <w:t xml:space="preserve">3.2.13 </w:t>
      </w:r>
    </w:p>
    <w:p w14:paraId="11363105" w14:textId="77777777" w:rsidR="003A4BCD" w:rsidRPr="006F5210" w:rsidRDefault="003A4BCD" w:rsidP="003A4BCD">
      <w:pPr>
        <w:rPr>
          <w:b/>
          <w:bCs/>
          <w:color w:val="222222"/>
        </w:rPr>
      </w:pPr>
    </w:p>
    <w:p w14:paraId="670339D9" w14:textId="77777777" w:rsidR="003A4BCD" w:rsidRPr="00CC284D" w:rsidRDefault="003A4BCD" w:rsidP="003A4BCD">
      <w:pPr>
        <w:jc w:val="center"/>
        <w:rPr>
          <w:sz w:val="28"/>
          <w:szCs w:val="28"/>
        </w:rPr>
      </w:pPr>
      <w:r w:rsidRPr="00CC284D">
        <w:rPr>
          <w:sz w:val="28"/>
          <w:szCs w:val="28"/>
          <w:lang w:eastAsia="en-IN"/>
        </w:rPr>
        <w:t>Navigating Interpersonal Challenges with Colleagues or Supervisors</w:t>
      </w:r>
    </w:p>
    <w:p w14:paraId="01CF1A0B" w14:textId="77777777" w:rsidR="003A4BCD" w:rsidRDefault="003A4BCD" w:rsidP="003A4BCD">
      <w:pPr>
        <w:spacing w:after="25"/>
      </w:pPr>
    </w:p>
    <w:tbl>
      <w:tblPr>
        <w:tblStyle w:val="TableGrid"/>
        <w:tblW w:w="9270" w:type="dxa"/>
        <w:tblLook w:val="04A0" w:firstRow="1" w:lastRow="0" w:firstColumn="1" w:lastColumn="0" w:noHBand="0" w:noVBand="1"/>
      </w:tblPr>
      <w:tblGrid>
        <w:gridCol w:w="846"/>
        <w:gridCol w:w="3090"/>
        <w:gridCol w:w="3016"/>
        <w:gridCol w:w="2318"/>
      </w:tblGrid>
      <w:tr w:rsidR="003A4BCD" w14:paraId="467143BD" w14:textId="77777777" w:rsidTr="00BE7BFB">
        <w:trPr>
          <w:trHeight w:val="520"/>
        </w:trPr>
        <w:tc>
          <w:tcPr>
            <w:tcW w:w="846" w:type="dxa"/>
          </w:tcPr>
          <w:p w14:paraId="0126D42B" w14:textId="77777777" w:rsidR="003A4BCD" w:rsidRPr="0080066D" w:rsidRDefault="003A4BCD" w:rsidP="00BE7BFB">
            <w:pPr>
              <w:spacing w:after="25"/>
              <w:jc w:val="center"/>
              <w:rPr>
                <w:b/>
                <w:bCs/>
              </w:rPr>
            </w:pPr>
            <w:r w:rsidRPr="0080066D">
              <w:rPr>
                <w:b/>
                <w:bCs/>
              </w:rPr>
              <w:t>S NO</w:t>
            </w:r>
          </w:p>
        </w:tc>
        <w:tc>
          <w:tcPr>
            <w:tcW w:w="3090" w:type="dxa"/>
          </w:tcPr>
          <w:p w14:paraId="49A623A1" w14:textId="77777777" w:rsidR="003A4BCD" w:rsidRPr="0080066D" w:rsidRDefault="003A4BCD" w:rsidP="00BE7BFB">
            <w:pPr>
              <w:spacing w:after="25"/>
              <w:jc w:val="center"/>
              <w:rPr>
                <w:b/>
                <w:bCs/>
              </w:rPr>
            </w:pPr>
            <w:r>
              <w:rPr>
                <w:b/>
                <w:bCs/>
              </w:rPr>
              <w:t>OPINIONS</w:t>
            </w:r>
          </w:p>
        </w:tc>
        <w:tc>
          <w:tcPr>
            <w:tcW w:w="3016" w:type="dxa"/>
          </w:tcPr>
          <w:p w14:paraId="05B1B632"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0DA75351" w14:textId="77777777" w:rsidR="003A4BCD" w:rsidRPr="0080066D" w:rsidRDefault="003A4BCD" w:rsidP="00BE7BFB">
            <w:pPr>
              <w:spacing w:after="25"/>
              <w:jc w:val="center"/>
              <w:rPr>
                <w:b/>
                <w:bCs/>
              </w:rPr>
            </w:pPr>
            <w:r w:rsidRPr="0080066D">
              <w:rPr>
                <w:b/>
                <w:bCs/>
              </w:rPr>
              <w:t>RESPONSES</w:t>
            </w:r>
          </w:p>
        </w:tc>
        <w:tc>
          <w:tcPr>
            <w:tcW w:w="2318" w:type="dxa"/>
          </w:tcPr>
          <w:p w14:paraId="6733F1E9" w14:textId="77777777" w:rsidR="003A4BCD" w:rsidRPr="0080066D" w:rsidRDefault="003A4BCD" w:rsidP="00BE7BFB">
            <w:pPr>
              <w:spacing w:after="25"/>
              <w:jc w:val="center"/>
              <w:rPr>
                <w:b/>
                <w:bCs/>
              </w:rPr>
            </w:pPr>
            <w:r w:rsidRPr="0080066D">
              <w:rPr>
                <w:b/>
                <w:bCs/>
              </w:rPr>
              <w:t>PERCENTAGE</w:t>
            </w:r>
          </w:p>
          <w:p w14:paraId="4ED46D48" w14:textId="77777777" w:rsidR="003A4BCD" w:rsidRPr="0080066D" w:rsidRDefault="003A4BCD" w:rsidP="00BE7BFB">
            <w:pPr>
              <w:spacing w:after="25"/>
              <w:jc w:val="center"/>
              <w:rPr>
                <w:b/>
                <w:bCs/>
              </w:rPr>
            </w:pPr>
          </w:p>
        </w:tc>
      </w:tr>
      <w:tr w:rsidR="003A4BCD" w14:paraId="68B47577" w14:textId="77777777" w:rsidTr="00BE7BFB">
        <w:trPr>
          <w:trHeight w:val="262"/>
        </w:trPr>
        <w:tc>
          <w:tcPr>
            <w:tcW w:w="846" w:type="dxa"/>
          </w:tcPr>
          <w:p w14:paraId="024088AC" w14:textId="77777777" w:rsidR="003A4BCD" w:rsidRDefault="003A4BCD" w:rsidP="00BE7BFB">
            <w:pPr>
              <w:spacing w:after="25"/>
              <w:jc w:val="center"/>
            </w:pPr>
            <w:r>
              <w:t>1</w:t>
            </w:r>
          </w:p>
        </w:tc>
        <w:tc>
          <w:tcPr>
            <w:tcW w:w="3090" w:type="dxa"/>
          </w:tcPr>
          <w:p w14:paraId="00C7EE41" w14:textId="77777777" w:rsidR="003A4BCD" w:rsidRDefault="003A4BCD" w:rsidP="00BE7BFB">
            <w:pPr>
              <w:spacing w:after="25"/>
            </w:pPr>
            <w:r w:rsidRPr="00561FFE">
              <w:rPr>
                <w:lang w:eastAsia="en-IN"/>
              </w:rPr>
              <w:t>Not Applicable</w:t>
            </w:r>
          </w:p>
        </w:tc>
        <w:tc>
          <w:tcPr>
            <w:tcW w:w="3016" w:type="dxa"/>
          </w:tcPr>
          <w:p w14:paraId="110BD6D6" w14:textId="77777777" w:rsidR="003A4BCD" w:rsidRDefault="003A4BCD" w:rsidP="00BE7BFB">
            <w:pPr>
              <w:spacing w:after="25"/>
              <w:jc w:val="center"/>
            </w:pPr>
            <w:r>
              <w:t>4</w:t>
            </w:r>
          </w:p>
        </w:tc>
        <w:tc>
          <w:tcPr>
            <w:tcW w:w="2318" w:type="dxa"/>
          </w:tcPr>
          <w:p w14:paraId="0E3D8217" w14:textId="77777777" w:rsidR="003A4BCD" w:rsidRDefault="003A4BCD" w:rsidP="00BE7BFB">
            <w:pPr>
              <w:spacing w:after="25"/>
              <w:jc w:val="center"/>
            </w:pPr>
            <w:r>
              <w:t>3</w:t>
            </w:r>
          </w:p>
        </w:tc>
      </w:tr>
      <w:tr w:rsidR="003A4BCD" w14:paraId="04AA247C" w14:textId="77777777" w:rsidTr="00BE7BFB">
        <w:trPr>
          <w:trHeight w:val="262"/>
        </w:trPr>
        <w:tc>
          <w:tcPr>
            <w:tcW w:w="846" w:type="dxa"/>
          </w:tcPr>
          <w:p w14:paraId="6E0B42B5" w14:textId="77777777" w:rsidR="003A4BCD" w:rsidRDefault="003A4BCD" w:rsidP="00BE7BFB">
            <w:pPr>
              <w:spacing w:after="25"/>
              <w:jc w:val="center"/>
            </w:pPr>
            <w:r>
              <w:t>2</w:t>
            </w:r>
          </w:p>
        </w:tc>
        <w:tc>
          <w:tcPr>
            <w:tcW w:w="3090" w:type="dxa"/>
          </w:tcPr>
          <w:p w14:paraId="410AFC0F" w14:textId="77777777" w:rsidR="003A4BCD" w:rsidRDefault="003A4BCD" w:rsidP="00BE7BFB">
            <w:pPr>
              <w:spacing w:after="25"/>
            </w:pPr>
            <w:r w:rsidRPr="00561FFE">
              <w:rPr>
                <w:color w:val="0D0D0D"/>
                <w:shd w:val="clear" w:color="auto" w:fill="FFFFFF"/>
              </w:rPr>
              <w:t>Slightly Applicable</w:t>
            </w:r>
          </w:p>
        </w:tc>
        <w:tc>
          <w:tcPr>
            <w:tcW w:w="3016" w:type="dxa"/>
          </w:tcPr>
          <w:p w14:paraId="5D74B146" w14:textId="77777777" w:rsidR="003A4BCD" w:rsidRDefault="003A4BCD" w:rsidP="00BE7BFB">
            <w:pPr>
              <w:spacing w:after="25"/>
              <w:jc w:val="center"/>
            </w:pPr>
            <w:r>
              <w:t>8</w:t>
            </w:r>
          </w:p>
        </w:tc>
        <w:tc>
          <w:tcPr>
            <w:tcW w:w="2318" w:type="dxa"/>
          </w:tcPr>
          <w:p w14:paraId="60C1C4DC" w14:textId="77777777" w:rsidR="003A4BCD" w:rsidRDefault="003A4BCD" w:rsidP="00BE7BFB">
            <w:pPr>
              <w:spacing w:after="25"/>
              <w:jc w:val="center"/>
            </w:pPr>
            <w:r>
              <w:t>6</w:t>
            </w:r>
          </w:p>
        </w:tc>
      </w:tr>
      <w:tr w:rsidR="003A4BCD" w14:paraId="6C4FA63F" w14:textId="77777777" w:rsidTr="00BE7BFB">
        <w:trPr>
          <w:trHeight w:val="262"/>
        </w:trPr>
        <w:tc>
          <w:tcPr>
            <w:tcW w:w="846" w:type="dxa"/>
          </w:tcPr>
          <w:p w14:paraId="0E46667E" w14:textId="77777777" w:rsidR="003A4BCD" w:rsidRDefault="003A4BCD" w:rsidP="00BE7BFB">
            <w:pPr>
              <w:spacing w:after="25"/>
              <w:jc w:val="center"/>
            </w:pPr>
            <w:r>
              <w:t>3</w:t>
            </w:r>
          </w:p>
        </w:tc>
        <w:tc>
          <w:tcPr>
            <w:tcW w:w="3090" w:type="dxa"/>
          </w:tcPr>
          <w:p w14:paraId="3DD6A127" w14:textId="77777777" w:rsidR="003A4BCD" w:rsidRDefault="003A4BCD" w:rsidP="00BE7BFB">
            <w:pPr>
              <w:spacing w:after="25"/>
            </w:pPr>
            <w:r w:rsidRPr="00561FFE">
              <w:rPr>
                <w:color w:val="0D0D0D"/>
                <w:shd w:val="clear" w:color="auto" w:fill="FFFFFF"/>
              </w:rPr>
              <w:t>Moderat</w:t>
            </w:r>
            <w:r>
              <w:rPr>
                <w:color w:val="0D0D0D"/>
                <w:shd w:val="clear" w:color="auto" w:fill="FFFFFF"/>
              </w:rPr>
              <w:t>e</w:t>
            </w:r>
            <w:r w:rsidRPr="00561FFE">
              <w:rPr>
                <w:color w:val="0D0D0D"/>
                <w:shd w:val="clear" w:color="auto" w:fill="FFFFFF"/>
              </w:rPr>
              <w:t>ly Applicable</w:t>
            </w:r>
          </w:p>
        </w:tc>
        <w:tc>
          <w:tcPr>
            <w:tcW w:w="3016" w:type="dxa"/>
          </w:tcPr>
          <w:p w14:paraId="6DF1238A" w14:textId="77777777" w:rsidR="003A4BCD" w:rsidRDefault="003A4BCD" w:rsidP="00BE7BFB">
            <w:pPr>
              <w:spacing w:after="25"/>
              <w:jc w:val="center"/>
            </w:pPr>
            <w:r>
              <w:t>24</w:t>
            </w:r>
          </w:p>
        </w:tc>
        <w:tc>
          <w:tcPr>
            <w:tcW w:w="2318" w:type="dxa"/>
          </w:tcPr>
          <w:p w14:paraId="56ED652F" w14:textId="77777777" w:rsidR="003A4BCD" w:rsidRDefault="003A4BCD" w:rsidP="00BE7BFB">
            <w:pPr>
              <w:spacing w:after="25"/>
              <w:jc w:val="center"/>
            </w:pPr>
            <w:r>
              <w:t>19</w:t>
            </w:r>
          </w:p>
        </w:tc>
      </w:tr>
      <w:tr w:rsidR="003A4BCD" w14:paraId="0B485010" w14:textId="77777777" w:rsidTr="00BE7BFB">
        <w:trPr>
          <w:trHeight w:val="262"/>
        </w:trPr>
        <w:tc>
          <w:tcPr>
            <w:tcW w:w="846" w:type="dxa"/>
          </w:tcPr>
          <w:p w14:paraId="46A9A77D" w14:textId="77777777" w:rsidR="003A4BCD" w:rsidRDefault="003A4BCD" w:rsidP="00BE7BFB">
            <w:pPr>
              <w:spacing w:after="25"/>
              <w:jc w:val="center"/>
            </w:pPr>
            <w:r>
              <w:t>4</w:t>
            </w:r>
          </w:p>
        </w:tc>
        <w:tc>
          <w:tcPr>
            <w:tcW w:w="3090" w:type="dxa"/>
          </w:tcPr>
          <w:p w14:paraId="758B2FC3" w14:textId="77777777" w:rsidR="003A4BCD" w:rsidRDefault="003A4BCD" w:rsidP="00BE7BFB">
            <w:pPr>
              <w:spacing w:after="25"/>
            </w:pPr>
            <w:r w:rsidRPr="00561FFE">
              <w:rPr>
                <w:color w:val="0D0D0D"/>
                <w:shd w:val="clear" w:color="auto" w:fill="FFFFFF"/>
              </w:rPr>
              <w:t>Very Applicable</w:t>
            </w:r>
          </w:p>
        </w:tc>
        <w:tc>
          <w:tcPr>
            <w:tcW w:w="3016" w:type="dxa"/>
          </w:tcPr>
          <w:p w14:paraId="77B4455F" w14:textId="77777777" w:rsidR="003A4BCD" w:rsidRDefault="003A4BCD" w:rsidP="00BE7BFB">
            <w:pPr>
              <w:spacing w:after="25"/>
              <w:jc w:val="center"/>
            </w:pPr>
            <w:r>
              <w:t>52</w:t>
            </w:r>
          </w:p>
        </w:tc>
        <w:tc>
          <w:tcPr>
            <w:tcW w:w="2318" w:type="dxa"/>
          </w:tcPr>
          <w:p w14:paraId="59D63F54" w14:textId="77777777" w:rsidR="003A4BCD" w:rsidRDefault="003A4BCD" w:rsidP="00BE7BFB">
            <w:pPr>
              <w:spacing w:after="25"/>
              <w:jc w:val="center"/>
            </w:pPr>
            <w:r>
              <w:t>42</w:t>
            </w:r>
          </w:p>
        </w:tc>
      </w:tr>
      <w:tr w:rsidR="003A4BCD" w14:paraId="2C14DE42" w14:textId="77777777" w:rsidTr="00BE7BFB">
        <w:trPr>
          <w:trHeight w:val="262"/>
        </w:trPr>
        <w:tc>
          <w:tcPr>
            <w:tcW w:w="846" w:type="dxa"/>
          </w:tcPr>
          <w:p w14:paraId="7034216B" w14:textId="77777777" w:rsidR="003A4BCD" w:rsidRDefault="003A4BCD" w:rsidP="00BE7BFB">
            <w:pPr>
              <w:spacing w:after="25"/>
              <w:jc w:val="center"/>
            </w:pPr>
            <w:r>
              <w:t>5</w:t>
            </w:r>
          </w:p>
        </w:tc>
        <w:tc>
          <w:tcPr>
            <w:tcW w:w="3090" w:type="dxa"/>
          </w:tcPr>
          <w:p w14:paraId="1AF2FB23" w14:textId="77777777" w:rsidR="003A4BCD" w:rsidRDefault="003A4BCD" w:rsidP="00BE7BFB">
            <w:pPr>
              <w:spacing w:after="25"/>
            </w:pPr>
            <w:r w:rsidRPr="00561FFE">
              <w:rPr>
                <w:lang w:eastAsia="en-IN"/>
              </w:rPr>
              <w:t>Highly Applicable</w:t>
            </w:r>
          </w:p>
        </w:tc>
        <w:tc>
          <w:tcPr>
            <w:tcW w:w="3016" w:type="dxa"/>
          </w:tcPr>
          <w:p w14:paraId="76992B87" w14:textId="77777777" w:rsidR="003A4BCD" w:rsidRDefault="003A4BCD" w:rsidP="00BE7BFB">
            <w:pPr>
              <w:spacing w:after="25"/>
              <w:jc w:val="center"/>
            </w:pPr>
            <w:r>
              <w:t>35</w:t>
            </w:r>
          </w:p>
        </w:tc>
        <w:tc>
          <w:tcPr>
            <w:tcW w:w="2318" w:type="dxa"/>
          </w:tcPr>
          <w:p w14:paraId="6D27D4A0" w14:textId="77777777" w:rsidR="003A4BCD" w:rsidRDefault="003A4BCD" w:rsidP="00BE7BFB">
            <w:pPr>
              <w:spacing w:after="25"/>
              <w:jc w:val="center"/>
            </w:pPr>
            <w:r>
              <w:t>28</w:t>
            </w:r>
          </w:p>
        </w:tc>
      </w:tr>
      <w:tr w:rsidR="003A4BCD" w14:paraId="4454F40E" w14:textId="77777777" w:rsidTr="00BE7BFB">
        <w:trPr>
          <w:trHeight w:val="262"/>
        </w:trPr>
        <w:tc>
          <w:tcPr>
            <w:tcW w:w="846" w:type="dxa"/>
          </w:tcPr>
          <w:p w14:paraId="379F659D" w14:textId="77777777" w:rsidR="003A4BCD" w:rsidRDefault="003A4BCD" w:rsidP="00BE7BFB">
            <w:pPr>
              <w:spacing w:after="25"/>
              <w:jc w:val="center"/>
            </w:pPr>
          </w:p>
        </w:tc>
        <w:tc>
          <w:tcPr>
            <w:tcW w:w="3090" w:type="dxa"/>
          </w:tcPr>
          <w:p w14:paraId="790A177E" w14:textId="77777777" w:rsidR="003A4BCD" w:rsidRDefault="003A4BCD" w:rsidP="00BE7BFB">
            <w:pPr>
              <w:spacing w:after="25"/>
            </w:pPr>
            <w:r w:rsidRPr="00170343">
              <w:rPr>
                <w:b/>
                <w:bCs/>
              </w:rPr>
              <w:t>TOTAL</w:t>
            </w:r>
          </w:p>
        </w:tc>
        <w:tc>
          <w:tcPr>
            <w:tcW w:w="3016" w:type="dxa"/>
          </w:tcPr>
          <w:p w14:paraId="1334265A" w14:textId="77777777" w:rsidR="003A4BCD" w:rsidRPr="00836AEA" w:rsidRDefault="003A4BCD" w:rsidP="00BE7BFB">
            <w:pPr>
              <w:spacing w:after="25"/>
              <w:jc w:val="center"/>
              <w:rPr>
                <w:b/>
                <w:bCs/>
              </w:rPr>
            </w:pPr>
            <w:r w:rsidRPr="00836AEA">
              <w:rPr>
                <w:b/>
                <w:bCs/>
              </w:rPr>
              <w:t>123</w:t>
            </w:r>
          </w:p>
        </w:tc>
        <w:tc>
          <w:tcPr>
            <w:tcW w:w="2318" w:type="dxa"/>
          </w:tcPr>
          <w:p w14:paraId="52AFFB9F" w14:textId="77777777" w:rsidR="003A4BCD" w:rsidRPr="00836AEA" w:rsidRDefault="003A4BCD" w:rsidP="00BE7BFB">
            <w:pPr>
              <w:spacing w:after="25"/>
              <w:jc w:val="center"/>
              <w:rPr>
                <w:b/>
                <w:bCs/>
              </w:rPr>
            </w:pPr>
            <w:r w:rsidRPr="00836AEA">
              <w:rPr>
                <w:b/>
                <w:bCs/>
              </w:rPr>
              <w:t>100</w:t>
            </w:r>
          </w:p>
        </w:tc>
      </w:tr>
    </w:tbl>
    <w:p w14:paraId="0A238924" w14:textId="77777777" w:rsidR="003A4BCD" w:rsidRDefault="003A4BCD" w:rsidP="003A4BCD">
      <w:pPr>
        <w:spacing w:after="25"/>
      </w:pPr>
    </w:p>
    <w:p w14:paraId="1050EB92" w14:textId="77777777" w:rsidR="003A4BCD" w:rsidRDefault="003A4BCD" w:rsidP="003A4BCD">
      <w:pPr>
        <w:spacing w:after="25" w:line="360" w:lineRule="auto"/>
        <w:jc w:val="both"/>
        <w:rPr>
          <w:b/>
          <w:bCs/>
        </w:rPr>
      </w:pPr>
      <w:r w:rsidRPr="00816713">
        <w:rPr>
          <w:b/>
          <w:bCs/>
        </w:rPr>
        <w:t>FINDINGS</w:t>
      </w:r>
      <w:bookmarkStart w:id="28" w:name="_Hlk165658127"/>
    </w:p>
    <w:p w14:paraId="0B69EA14" w14:textId="77777777" w:rsidR="003A4BCD" w:rsidRPr="00FE7E17" w:rsidRDefault="003A4BCD" w:rsidP="003A4BCD">
      <w:pPr>
        <w:spacing w:after="25" w:line="360" w:lineRule="auto"/>
        <w:jc w:val="both"/>
        <w:rPr>
          <w:b/>
          <w:bCs/>
          <w:sz w:val="28"/>
          <w:szCs w:val="28"/>
        </w:rPr>
      </w:pPr>
      <w:r w:rsidRPr="00FE7E17">
        <w:t>From the above table, it is found that 42% of the respondents feel very applicable to navigating interpersonal challenges with colleagues or supervisors</w:t>
      </w:r>
      <w:bookmarkEnd w:id="28"/>
      <w:r w:rsidRPr="00FE7E17">
        <w:t>; 28% of the respondents were highly applicable to navigating interpersonal challenges with colleagues or supervisors; 19% of the respondents were moderately applicable; 6% of the respondents were slightly applicable; and only 3% of the respondents were not applicable to navigating interpersonal challenges with colleagues or supervisors.</w:t>
      </w:r>
    </w:p>
    <w:p w14:paraId="7945B0EB" w14:textId="77777777" w:rsidR="003A4BCD" w:rsidRPr="00B237EB" w:rsidRDefault="003A4BCD" w:rsidP="003A4BCD">
      <w:pPr>
        <w:pStyle w:val="NormalWeb"/>
        <w:spacing w:line="360" w:lineRule="auto"/>
        <w:rPr>
          <w:sz w:val="28"/>
          <w:szCs w:val="28"/>
        </w:rPr>
      </w:pPr>
      <w:r w:rsidRPr="00816713">
        <w:rPr>
          <w:b/>
          <w:bCs/>
        </w:rPr>
        <w:t>INFERENC</w:t>
      </w:r>
      <w:r>
        <w:rPr>
          <w:b/>
          <w:bCs/>
        </w:rPr>
        <w:t>E</w:t>
      </w:r>
      <w:r>
        <w:t> </w:t>
      </w:r>
    </w:p>
    <w:p w14:paraId="01A1154C" w14:textId="77777777" w:rsidR="003A4BCD" w:rsidRPr="00D47912" w:rsidRDefault="003A4BCD" w:rsidP="003A4BCD">
      <w:pPr>
        <w:spacing w:after="25" w:line="360" w:lineRule="auto"/>
        <w:jc w:val="both"/>
        <w:rPr>
          <w:b/>
          <w:bCs/>
          <w:sz w:val="28"/>
          <w:szCs w:val="28"/>
        </w:rPr>
      </w:pPr>
      <w:bookmarkStart w:id="29" w:name="_Hlk164583176"/>
      <w:bookmarkStart w:id="30" w:name="_Hlk164581681"/>
      <w:r w:rsidRPr="00D47912">
        <w:t>It is inferred that the majority</w:t>
      </w:r>
      <w:r>
        <w:t xml:space="preserve"> 42</w:t>
      </w:r>
      <w:r w:rsidRPr="002C32F8">
        <w:t>%</w:t>
      </w:r>
      <w:r w:rsidRPr="00D47912">
        <w:t xml:space="preserve"> of the respondents have said that they are very applicable to navigating interpersonal challenges with colleagues or supervisors in the organization.</w:t>
      </w:r>
    </w:p>
    <w:bookmarkEnd w:id="29"/>
    <w:p w14:paraId="1BBAA3B5" w14:textId="77777777" w:rsidR="003A4BCD" w:rsidRDefault="003A4BCD" w:rsidP="003A4BCD">
      <w:pPr>
        <w:spacing w:after="25" w:line="360" w:lineRule="auto"/>
        <w:jc w:val="both"/>
        <w:rPr>
          <w:sz w:val="28"/>
          <w:szCs w:val="28"/>
        </w:rPr>
      </w:pPr>
    </w:p>
    <w:bookmarkEnd w:id="30"/>
    <w:p w14:paraId="622718D7" w14:textId="77777777" w:rsidR="003A4BCD" w:rsidRDefault="003A4BCD" w:rsidP="003A4BCD">
      <w:pPr>
        <w:spacing w:after="25"/>
        <w:jc w:val="both"/>
        <w:rPr>
          <w:b/>
          <w:bCs/>
          <w:color w:val="222222"/>
        </w:rPr>
      </w:pPr>
      <w:r w:rsidRPr="006F5210">
        <w:rPr>
          <w:b/>
          <w:bCs/>
          <w:color w:val="222222"/>
        </w:rPr>
        <w:t>CHART</w:t>
      </w:r>
      <w:r w:rsidRPr="006F5210">
        <w:rPr>
          <w:b/>
          <w:bCs/>
        </w:rPr>
        <w:t xml:space="preserve"> </w:t>
      </w:r>
      <w:r w:rsidRPr="006F5210">
        <w:rPr>
          <w:b/>
          <w:bCs/>
          <w:color w:val="222222"/>
        </w:rPr>
        <w:t>3.2.13</w:t>
      </w:r>
    </w:p>
    <w:p w14:paraId="10F0DD64" w14:textId="77777777" w:rsidR="003A4BCD" w:rsidRPr="006F5210" w:rsidRDefault="003A4BCD" w:rsidP="003A4BCD">
      <w:pPr>
        <w:spacing w:after="25"/>
        <w:jc w:val="both"/>
        <w:rPr>
          <w:b/>
          <w:bCs/>
          <w:color w:val="000000" w:themeColor="text1"/>
        </w:rPr>
      </w:pPr>
    </w:p>
    <w:p w14:paraId="036A0911" w14:textId="77777777" w:rsidR="003A4BCD" w:rsidRPr="00CA2B77" w:rsidRDefault="003A4BCD" w:rsidP="003A4BCD">
      <w:pPr>
        <w:jc w:val="center"/>
        <w:rPr>
          <w:sz w:val="28"/>
          <w:szCs w:val="28"/>
          <w:lang w:eastAsia="en-IN"/>
        </w:rPr>
      </w:pPr>
      <w:r w:rsidRPr="00CA2B77">
        <w:rPr>
          <w:sz w:val="28"/>
          <w:szCs w:val="28"/>
          <w:lang w:eastAsia="en-IN"/>
        </w:rPr>
        <w:t>Navigating Interpersonal Challenges with Colleagues or Supervisors</w:t>
      </w:r>
    </w:p>
    <w:p w14:paraId="15EA8C72" w14:textId="77777777" w:rsidR="003A4BCD" w:rsidRDefault="003A4BCD" w:rsidP="003A4BCD">
      <w:pPr>
        <w:jc w:val="center"/>
        <w:rPr>
          <w:lang w:eastAsia="en-IN"/>
        </w:rPr>
      </w:pPr>
    </w:p>
    <w:p w14:paraId="3796F855" w14:textId="77777777" w:rsidR="003A4BCD" w:rsidRDefault="003A4BCD" w:rsidP="003A4BCD">
      <w:pPr>
        <w:jc w:val="center"/>
      </w:pPr>
    </w:p>
    <w:p w14:paraId="63A8EB62" w14:textId="77777777" w:rsidR="003A4BCD" w:rsidRDefault="003A4BCD" w:rsidP="003A4BCD">
      <w:pPr>
        <w:jc w:val="center"/>
      </w:pPr>
    </w:p>
    <w:p w14:paraId="56FE0CEB" w14:textId="77777777" w:rsidR="003A4BCD" w:rsidRDefault="003A4BCD" w:rsidP="003A4BCD">
      <w:pPr>
        <w:jc w:val="center"/>
      </w:pPr>
    </w:p>
    <w:p w14:paraId="621ABEE3" w14:textId="625AF88C" w:rsidR="003A4BCD" w:rsidRDefault="003A4BCD" w:rsidP="003A4BCD">
      <w:pPr>
        <w:jc w:val="center"/>
      </w:pPr>
      <w:r>
        <w:rPr>
          <w:noProof/>
        </w:rPr>
        <w:drawing>
          <wp:inline distT="0" distB="0" distL="0" distR="0" wp14:anchorId="05056876" wp14:editId="3B8533B6">
            <wp:extent cx="3679190" cy="1567543"/>
            <wp:effectExtent l="0" t="0" r="0" b="0"/>
            <wp:docPr id="544025104" name="Chart 1">
              <a:extLst xmlns:a="http://schemas.openxmlformats.org/drawingml/2006/main">
                <a:ext uri="{FF2B5EF4-FFF2-40B4-BE49-F238E27FC236}">
                  <a16:creationId xmlns:a16="http://schemas.microsoft.com/office/drawing/2014/main" id="{6E7B4F29-11C3-04A8-5BCC-B580A192A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71A03A0" w14:textId="77777777" w:rsidR="003A4BCD" w:rsidRPr="0041769F" w:rsidRDefault="003A4BCD" w:rsidP="003A4BCD">
      <w:r w:rsidRPr="006F5210">
        <w:rPr>
          <w:b/>
          <w:bCs/>
        </w:rPr>
        <w:lastRenderedPageBreak/>
        <w:t xml:space="preserve">TABLE </w:t>
      </w:r>
      <w:r w:rsidRPr="006F5210">
        <w:rPr>
          <w:b/>
          <w:bCs/>
          <w:color w:val="222222"/>
        </w:rPr>
        <w:t>3.2.14</w:t>
      </w:r>
    </w:p>
    <w:p w14:paraId="7C09DFF2" w14:textId="77777777" w:rsidR="003A4BCD" w:rsidRDefault="003A4BCD" w:rsidP="003A4BCD">
      <w:pPr>
        <w:spacing w:after="25"/>
      </w:pPr>
      <w:r>
        <w:t xml:space="preserve">        </w:t>
      </w:r>
    </w:p>
    <w:p w14:paraId="21E14A6A" w14:textId="77777777" w:rsidR="003A4BCD" w:rsidRPr="0041769F" w:rsidRDefault="003A4BCD" w:rsidP="003A4BCD">
      <w:pPr>
        <w:spacing w:after="25"/>
        <w:jc w:val="center"/>
        <w:rPr>
          <w:sz w:val="28"/>
          <w:szCs w:val="28"/>
        </w:rPr>
      </w:pPr>
      <w:r w:rsidRPr="0041769F">
        <w:rPr>
          <w:sz w:val="28"/>
          <w:szCs w:val="28"/>
          <w:lang w:eastAsia="en-IN"/>
        </w:rPr>
        <w:t>Coping with Time Pressure and Deadlines</w:t>
      </w:r>
    </w:p>
    <w:p w14:paraId="5AF095F4" w14:textId="77777777" w:rsidR="003A4BCD" w:rsidRPr="0041769F" w:rsidRDefault="003A4BCD" w:rsidP="003A4BCD">
      <w:pPr>
        <w:jc w:val="center"/>
        <w:rPr>
          <w:b/>
          <w:bCs/>
          <w:sz w:val="28"/>
          <w:szCs w:val="28"/>
        </w:rPr>
      </w:pPr>
    </w:p>
    <w:tbl>
      <w:tblPr>
        <w:tblStyle w:val="TableGrid"/>
        <w:tblW w:w="9270" w:type="dxa"/>
        <w:tblLook w:val="04A0" w:firstRow="1" w:lastRow="0" w:firstColumn="1" w:lastColumn="0" w:noHBand="0" w:noVBand="1"/>
      </w:tblPr>
      <w:tblGrid>
        <w:gridCol w:w="846"/>
        <w:gridCol w:w="2948"/>
        <w:gridCol w:w="3158"/>
        <w:gridCol w:w="2318"/>
      </w:tblGrid>
      <w:tr w:rsidR="003A4BCD" w14:paraId="272EFA52" w14:textId="77777777" w:rsidTr="00BE7BFB">
        <w:trPr>
          <w:trHeight w:val="520"/>
        </w:trPr>
        <w:tc>
          <w:tcPr>
            <w:tcW w:w="846" w:type="dxa"/>
          </w:tcPr>
          <w:p w14:paraId="5AB59C7D" w14:textId="77777777" w:rsidR="003A4BCD" w:rsidRPr="0080066D" w:rsidRDefault="003A4BCD" w:rsidP="00BE7BFB">
            <w:pPr>
              <w:spacing w:after="25"/>
              <w:jc w:val="center"/>
              <w:rPr>
                <w:b/>
                <w:bCs/>
              </w:rPr>
            </w:pPr>
            <w:r w:rsidRPr="0080066D">
              <w:rPr>
                <w:b/>
                <w:bCs/>
              </w:rPr>
              <w:t>S NO</w:t>
            </w:r>
          </w:p>
        </w:tc>
        <w:tc>
          <w:tcPr>
            <w:tcW w:w="2948" w:type="dxa"/>
          </w:tcPr>
          <w:p w14:paraId="04414201" w14:textId="77777777" w:rsidR="003A4BCD" w:rsidRPr="0080066D" w:rsidRDefault="003A4BCD" w:rsidP="00BE7BFB">
            <w:pPr>
              <w:spacing w:after="25"/>
              <w:jc w:val="center"/>
              <w:rPr>
                <w:b/>
                <w:bCs/>
              </w:rPr>
            </w:pPr>
            <w:r>
              <w:rPr>
                <w:b/>
                <w:bCs/>
              </w:rPr>
              <w:t>OPINIONS</w:t>
            </w:r>
          </w:p>
        </w:tc>
        <w:tc>
          <w:tcPr>
            <w:tcW w:w="3158" w:type="dxa"/>
          </w:tcPr>
          <w:p w14:paraId="568DC4A1"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17BD2B09" w14:textId="77777777" w:rsidR="003A4BCD" w:rsidRPr="0080066D" w:rsidRDefault="003A4BCD" w:rsidP="00BE7BFB">
            <w:pPr>
              <w:spacing w:after="25"/>
              <w:jc w:val="center"/>
              <w:rPr>
                <w:b/>
                <w:bCs/>
              </w:rPr>
            </w:pPr>
            <w:r w:rsidRPr="0080066D">
              <w:rPr>
                <w:b/>
                <w:bCs/>
              </w:rPr>
              <w:t>RESPONSES</w:t>
            </w:r>
          </w:p>
        </w:tc>
        <w:tc>
          <w:tcPr>
            <w:tcW w:w="2318" w:type="dxa"/>
          </w:tcPr>
          <w:p w14:paraId="4F28A3E1" w14:textId="77777777" w:rsidR="003A4BCD" w:rsidRPr="0080066D" w:rsidRDefault="003A4BCD" w:rsidP="00BE7BFB">
            <w:pPr>
              <w:spacing w:after="25"/>
              <w:jc w:val="center"/>
              <w:rPr>
                <w:b/>
                <w:bCs/>
              </w:rPr>
            </w:pPr>
            <w:r w:rsidRPr="0080066D">
              <w:rPr>
                <w:b/>
                <w:bCs/>
              </w:rPr>
              <w:t>PERCENTAGE</w:t>
            </w:r>
          </w:p>
          <w:p w14:paraId="6523BDA3" w14:textId="77777777" w:rsidR="003A4BCD" w:rsidRPr="0080066D" w:rsidRDefault="003A4BCD" w:rsidP="00BE7BFB">
            <w:pPr>
              <w:spacing w:after="25"/>
              <w:jc w:val="center"/>
              <w:rPr>
                <w:b/>
                <w:bCs/>
              </w:rPr>
            </w:pPr>
          </w:p>
        </w:tc>
      </w:tr>
      <w:tr w:rsidR="003A4BCD" w14:paraId="12584827" w14:textId="77777777" w:rsidTr="00BE7BFB">
        <w:trPr>
          <w:trHeight w:val="262"/>
        </w:trPr>
        <w:tc>
          <w:tcPr>
            <w:tcW w:w="846" w:type="dxa"/>
          </w:tcPr>
          <w:p w14:paraId="5045E90A" w14:textId="77777777" w:rsidR="003A4BCD" w:rsidRDefault="003A4BCD" w:rsidP="00BE7BFB">
            <w:pPr>
              <w:spacing w:after="25"/>
              <w:jc w:val="center"/>
            </w:pPr>
            <w:r>
              <w:t xml:space="preserve">   1</w:t>
            </w:r>
          </w:p>
        </w:tc>
        <w:tc>
          <w:tcPr>
            <w:tcW w:w="2948" w:type="dxa"/>
          </w:tcPr>
          <w:p w14:paraId="250A08E4" w14:textId="77777777" w:rsidR="003A4BCD" w:rsidRDefault="003A4BCD" w:rsidP="00BE7BFB">
            <w:pPr>
              <w:spacing w:after="25"/>
            </w:pPr>
            <w:r w:rsidRPr="00561FFE">
              <w:rPr>
                <w:lang w:eastAsia="en-IN"/>
              </w:rPr>
              <w:t>Not Applicable</w:t>
            </w:r>
          </w:p>
        </w:tc>
        <w:tc>
          <w:tcPr>
            <w:tcW w:w="3158" w:type="dxa"/>
          </w:tcPr>
          <w:p w14:paraId="0D03C7A8" w14:textId="77777777" w:rsidR="003A4BCD" w:rsidRDefault="003A4BCD" w:rsidP="00BE7BFB">
            <w:pPr>
              <w:spacing w:after="25"/>
              <w:jc w:val="center"/>
            </w:pPr>
            <w:r>
              <w:t>4</w:t>
            </w:r>
          </w:p>
        </w:tc>
        <w:tc>
          <w:tcPr>
            <w:tcW w:w="2318" w:type="dxa"/>
          </w:tcPr>
          <w:p w14:paraId="650F2DAE" w14:textId="77777777" w:rsidR="003A4BCD" w:rsidRDefault="003A4BCD" w:rsidP="00BE7BFB">
            <w:pPr>
              <w:spacing w:after="25"/>
              <w:jc w:val="center"/>
            </w:pPr>
            <w:r>
              <w:t>3</w:t>
            </w:r>
          </w:p>
        </w:tc>
      </w:tr>
      <w:tr w:rsidR="003A4BCD" w14:paraId="018BAC6D" w14:textId="77777777" w:rsidTr="00BE7BFB">
        <w:trPr>
          <w:trHeight w:val="262"/>
        </w:trPr>
        <w:tc>
          <w:tcPr>
            <w:tcW w:w="846" w:type="dxa"/>
          </w:tcPr>
          <w:p w14:paraId="5FD4AEC6" w14:textId="77777777" w:rsidR="003A4BCD" w:rsidRDefault="003A4BCD" w:rsidP="00BE7BFB">
            <w:pPr>
              <w:spacing w:after="25"/>
              <w:jc w:val="center"/>
            </w:pPr>
            <w:r>
              <w:t>2</w:t>
            </w:r>
          </w:p>
        </w:tc>
        <w:tc>
          <w:tcPr>
            <w:tcW w:w="2948" w:type="dxa"/>
          </w:tcPr>
          <w:p w14:paraId="7D41BB04" w14:textId="77777777" w:rsidR="003A4BCD" w:rsidRDefault="003A4BCD" w:rsidP="00BE7BFB">
            <w:pPr>
              <w:spacing w:after="25"/>
            </w:pPr>
            <w:r w:rsidRPr="00561FFE">
              <w:rPr>
                <w:color w:val="0D0D0D"/>
                <w:shd w:val="clear" w:color="auto" w:fill="FFFFFF"/>
              </w:rPr>
              <w:t>Slightly Applicable</w:t>
            </w:r>
          </w:p>
        </w:tc>
        <w:tc>
          <w:tcPr>
            <w:tcW w:w="3158" w:type="dxa"/>
          </w:tcPr>
          <w:p w14:paraId="5DB08788" w14:textId="77777777" w:rsidR="003A4BCD" w:rsidRDefault="003A4BCD" w:rsidP="00BE7BFB">
            <w:pPr>
              <w:spacing w:after="25"/>
              <w:jc w:val="center"/>
            </w:pPr>
            <w:r>
              <w:t>7</w:t>
            </w:r>
          </w:p>
        </w:tc>
        <w:tc>
          <w:tcPr>
            <w:tcW w:w="2318" w:type="dxa"/>
          </w:tcPr>
          <w:p w14:paraId="584C48A4" w14:textId="77777777" w:rsidR="003A4BCD" w:rsidRDefault="003A4BCD" w:rsidP="00BE7BFB">
            <w:pPr>
              <w:spacing w:after="25"/>
              <w:jc w:val="center"/>
            </w:pPr>
            <w:r>
              <w:t>6</w:t>
            </w:r>
          </w:p>
        </w:tc>
      </w:tr>
      <w:tr w:rsidR="003A4BCD" w14:paraId="41C1629D" w14:textId="77777777" w:rsidTr="00BE7BFB">
        <w:trPr>
          <w:trHeight w:val="262"/>
        </w:trPr>
        <w:tc>
          <w:tcPr>
            <w:tcW w:w="846" w:type="dxa"/>
          </w:tcPr>
          <w:p w14:paraId="666273D6" w14:textId="77777777" w:rsidR="003A4BCD" w:rsidRDefault="003A4BCD" w:rsidP="00BE7BFB">
            <w:pPr>
              <w:spacing w:after="25"/>
              <w:jc w:val="center"/>
            </w:pPr>
            <w:r>
              <w:t>3</w:t>
            </w:r>
          </w:p>
        </w:tc>
        <w:tc>
          <w:tcPr>
            <w:tcW w:w="2948" w:type="dxa"/>
          </w:tcPr>
          <w:p w14:paraId="6A02D951" w14:textId="77777777" w:rsidR="003A4BCD" w:rsidRDefault="003A4BCD" w:rsidP="00BE7BFB">
            <w:pPr>
              <w:spacing w:after="25"/>
            </w:pPr>
            <w:r w:rsidRPr="00561FFE">
              <w:rPr>
                <w:color w:val="0D0D0D"/>
                <w:shd w:val="clear" w:color="auto" w:fill="FFFFFF"/>
              </w:rPr>
              <w:t>Moderat</w:t>
            </w:r>
            <w:r>
              <w:rPr>
                <w:color w:val="0D0D0D"/>
                <w:shd w:val="clear" w:color="auto" w:fill="FFFFFF"/>
              </w:rPr>
              <w:t>e</w:t>
            </w:r>
            <w:r w:rsidRPr="00561FFE">
              <w:rPr>
                <w:color w:val="0D0D0D"/>
                <w:shd w:val="clear" w:color="auto" w:fill="FFFFFF"/>
              </w:rPr>
              <w:t>ly Applicable</w:t>
            </w:r>
          </w:p>
        </w:tc>
        <w:tc>
          <w:tcPr>
            <w:tcW w:w="3158" w:type="dxa"/>
          </w:tcPr>
          <w:p w14:paraId="0A57F868" w14:textId="77777777" w:rsidR="003A4BCD" w:rsidRDefault="003A4BCD" w:rsidP="00BE7BFB">
            <w:pPr>
              <w:spacing w:after="25"/>
              <w:jc w:val="center"/>
            </w:pPr>
            <w:r>
              <w:t>24</w:t>
            </w:r>
          </w:p>
        </w:tc>
        <w:tc>
          <w:tcPr>
            <w:tcW w:w="2318" w:type="dxa"/>
          </w:tcPr>
          <w:p w14:paraId="6BE16A8C" w14:textId="77777777" w:rsidR="003A4BCD" w:rsidRDefault="003A4BCD" w:rsidP="00BE7BFB">
            <w:pPr>
              <w:spacing w:after="25"/>
              <w:jc w:val="center"/>
            </w:pPr>
            <w:r>
              <w:t>19</w:t>
            </w:r>
          </w:p>
        </w:tc>
      </w:tr>
      <w:tr w:rsidR="003A4BCD" w14:paraId="1E73E995" w14:textId="77777777" w:rsidTr="00BE7BFB">
        <w:trPr>
          <w:trHeight w:val="262"/>
        </w:trPr>
        <w:tc>
          <w:tcPr>
            <w:tcW w:w="846" w:type="dxa"/>
          </w:tcPr>
          <w:p w14:paraId="32F0EE4A" w14:textId="77777777" w:rsidR="003A4BCD" w:rsidRDefault="003A4BCD" w:rsidP="00BE7BFB">
            <w:pPr>
              <w:spacing w:after="25"/>
              <w:jc w:val="center"/>
            </w:pPr>
            <w:r>
              <w:t>4</w:t>
            </w:r>
          </w:p>
        </w:tc>
        <w:tc>
          <w:tcPr>
            <w:tcW w:w="2948" w:type="dxa"/>
          </w:tcPr>
          <w:p w14:paraId="5FF24AC6" w14:textId="77777777" w:rsidR="003A4BCD" w:rsidRDefault="003A4BCD" w:rsidP="00BE7BFB">
            <w:pPr>
              <w:spacing w:after="25"/>
            </w:pPr>
            <w:r w:rsidRPr="00561FFE">
              <w:rPr>
                <w:color w:val="0D0D0D"/>
                <w:shd w:val="clear" w:color="auto" w:fill="FFFFFF"/>
              </w:rPr>
              <w:t>Very Applicable</w:t>
            </w:r>
          </w:p>
        </w:tc>
        <w:tc>
          <w:tcPr>
            <w:tcW w:w="3158" w:type="dxa"/>
          </w:tcPr>
          <w:p w14:paraId="6D2B691D" w14:textId="77777777" w:rsidR="003A4BCD" w:rsidRDefault="003A4BCD" w:rsidP="00BE7BFB">
            <w:pPr>
              <w:spacing w:after="25"/>
              <w:jc w:val="center"/>
            </w:pPr>
            <w:r>
              <w:t>49</w:t>
            </w:r>
          </w:p>
        </w:tc>
        <w:tc>
          <w:tcPr>
            <w:tcW w:w="2318" w:type="dxa"/>
          </w:tcPr>
          <w:p w14:paraId="356C7FE9" w14:textId="77777777" w:rsidR="003A4BCD" w:rsidRDefault="003A4BCD" w:rsidP="00BE7BFB">
            <w:pPr>
              <w:spacing w:after="25"/>
              <w:jc w:val="center"/>
            </w:pPr>
            <w:r>
              <w:t>40</w:t>
            </w:r>
          </w:p>
        </w:tc>
      </w:tr>
      <w:tr w:rsidR="003A4BCD" w14:paraId="6A1FBB2F" w14:textId="77777777" w:rsidTr="00BE7BFB">
        <w:trPr>
          <w:trHeight w:val="262"/>
        </w:trPr>
        <w:tc>
          <w:tcPr>
            <w:tcW w:w="846" w:type="dxa"/>
          </w:tcPr>
          <w:p w14:paraId="5FD4CE19" w14:textId="77777777" w:rsidR="003A4BCD" w:rsidRDefault="003A4BCD" w:rsidP="00BE7BFB">
            <w:pPr>
              <w:spacing w:after="25"/>
              <w:jc w:val="center"/>
            </w:pPr>
            <w:r>
              <w:t>5</w:t>
            </w:r>
          </w:p>
        </w:tc>
        <w:tc>
          <w:tcPr>
            <w:tcW w:w="2948" w:type="dxa"/>
          </w:tcPr>
          <w:p w14:paraId="01F36E2D" w14:textId="77777777" w:rsidR="003A4BCD" w:rsidRDefault="003A4BCD" w:rsidP="00BE7BFB">
            <w:pPr>
              <w:spacing w:after="25"/>
            </w:pPr>
            <w:r w:rsidRPr="00561FFE">
              <w:rPr>
                <w:lang w:eastAsia="en-IN"/>
              </w:rPr>
              <w:t>Highly Applicable</w:t>
            </w:r>
          </w:p>
        </w:tc>
        <w:tc>
          <w:tcPr>
            <w:tcW w:w="3158" w:type="dxa"/>
          </w:tcPr>
          <w:p w14:paraId="72D666B2" w14:textId="77777777" w:rsidR="003A4BCD" w:rsidRDefault="003A4BCD" w:rsidP="00BE7BFB">
            <w:pPr>
              <w:spacing w:after="25"/>
              <w:jc w:val="center"/>
            </w:pPr>
            <w:r>
              <w:t>39</w:t>
            </w:r>
          </w:p>
        </w:tc>
        <w:tc>
          <w:tcPr>
            <w:tcW w:w="2318" w:type="dxa"/>
          </w:tcPr>
          <w:p w14:paraId="262EBD45" w14:textId="77777777" w:rsidR="003A4BCD" w:rsidRDefault="003A4BCD" w:rsidP="00BE7BFB">
            <w:pPr>
              <w:spacing w:after="25"/>
              <w:jc w:val="center"/>
            </w:pPr>
            <w:r>
              <w:t>32</w:t>
            </w:r>
          </w:p>
        </w:tc>
      </w:tr>
      <w:tr w:rsidR="003A4BCD" w:rsidRPr="00836AEA" w14:paraId="10C7E939" w14:textId="77777777" w:rsidTr="00BE7BFB">
        <w:trPr>
          <w:trHeight w:val="56"/>
        </w:trPr>
        <w:tc>
          <w:tcPr>
            <w:tcW w:w="846" w:type="dxa"/>
          </w:tcPr>
          <w:p w14:paraId="5E5CDFFA" w14:textId="77777777" w:rsidR="003A4BCD" w:rsidRPr="00836AEA" w:rsidRDefault="003A4BCD" w:rsidP="00BE7BFB">
            <w:pPr>
              <w:spacing w:after="25"/>
              <w:jc w:val="center"/>
              <w:rPr>
                <w:b/>
                <w:bCs/>
              </w:rPr>
            </w:pPr>
          </w:p>
        </w:tc>
        <w:tc>
          <w:tcPr>
            <w:tcW w:w="2948" w:type="dxa"/>
          </w:tcPr>
          <w:p w14:paraId="2C0954DC" w14:textId="77777777" w:rsidR="003A4BCD" w:rsidRPr="00836AEA" w:rsidRDefault="003A4BCD" w:rsidP="00BE7BFB">
            <w:pPr>
              <w:spacing w:after="25"/>
              <w:rPr>
                <w:b/>
                <w:bCs/>
              </w:rPr>
            </w:pPr>
            <w:r w:rsidRPr="00836AEA">
              <w:rPr>
                <w:b/>
                <w:bCs/>
              </w:rPr>
              <w:t>TOTAL</w:t>
            </w:r>
          </w:p>
        </w:tc>
        <w:tc>
          <w:tcPr>
            <w:tcW w:w="3158" w:type="dxa"/>
          </w:tcPr>
          <w:p w14:paraId="7D0949FE" w14:textId="77777777" w:rsidR="003A4BCD" w:rsidRPr="00836AEA" w:rsidRDefault="003A4BCD" w:rsidP="00BE7BFB">
            <w:pPr>
              <w:spacing w:after="25"/>
              <w:jc w:val="center"/>
              <w:rPr>
                <w:b/>
                <w:bCs/>
              </w:rPr>
            </w:pPr>
            <w:r w:rsidRPr="00836AEA">
              <w:rPr>
                <w:b/>
                <w:bCs/>
              </w:rPr>
              <w:t>123</w:t>
            </w:r>
          </w:p>
        </w:tc>
        <w:tc>
          <w:tcPr>
            <w:tcW w:w="2318" w:type="dxa"/>
          </w:tcPr>
          <w:p w14:paraId="68689FD0" w14:textId="77777777" w:rsidR="003A4BCD" w:rsidRPr="00836AEA" w:rsidRDefault="003A4BCD" w:rsidP="00BE7BFB">
            <w:pPr>
              <w:spacing w:after="25"/>
              <w:jc w:val="center"/>
              <w:rPr>
                <w:b/>
                <w:bCs/>
              </w:rPr>
            </w:pPr>
            <w:r w:rsidRPr="00836AEA">
              <w:rPr>
                <w:b/>
                <w:bCs/>
              </w:rPr>
              <w:t>100</w:t>
            </w:r>
          </w:p>
        </w:tc>
      </w:tr>
    </w:tbl>
    <w:p w14:paraId="604AF072" w14:textId="77777777" w:rsidR="003A4BCD" w:rsidRPr="00836AEA" w:rsidRDefault="003A4BCD" w:rsidP="003A4BCD">
      <w:pPr>
        <w:rPr>
          <w:b/>
          <w:bCs/>
        </w:rPr>
      </w:pPr>
    </w:p>
    <w:p w14:paraId="35F71CDB" w14:textId="77777777" w:rsidR="003A4BCD" w:rsidRDefault="003A4BCD" w:rsidP="003A4BCD">
      <w:pPr>
        <w:spacing w:after="25" w:line="360" w:lineRule="auto"/>
        <w:jc w:val="both"/>
        <w:rPr>
          <w:b/>
          <w:bCs/>
        </w:rPr>
      </w:pPr>
      <w:r w:rsidRPr="00816713">
        <w:rPr>
          <w:b/>
          <w:bCs/>
        </w:rPr>
        <w:t>FINDINGS</w:t>
      </w:r>
    </w:p>
    <w:p w14:paraId="641AD66C" w14:textId="77777777" w:rsidR="003A4BCD" w:rsidRPr="00FE7E17" w:rsidRDefault="003A4BCD" w:rsidP="003A4BCD">
      <w:pPr>
        <w:spacing w:after="25" w:line="360" w:lineRule="auto"/>
        <w:jc w:val="both"/>
        <w:rPr>
          <w:b/>
          <w:bCs/>
          <w:sz w:val="28"/>
          <w:szCs w:val="28"/>
        </w:rPr>
      </w:pPr>
      <w:r w:rsidRPr="00FE7E17">
        <w:t>From the above table, it was found that 40% of the respondents were very applicable to time management and dealing with deadlines, and 32% of the respondents were highly applicable, meaning that time management and dealing with deadlines are crucial aspects for this group. 19% of the respondents were moderately applicable, 6% of the respondents were slightly applicable, and only 3% of the respondents were not applicable.</w:t>
      </w:r>
    </w:p>
    <w:p w14:paraId="74A0D768" w14:textId="77777777" w:rsidR="003A4BCD" w:rsidRPr="00B237EB" w:rsidRDefault="003A4BCD" w:rsidP="003A4BCD">
      <w:pPr>
        <w:spacing w:after="25" w:line="360" w:lineRule="auto"/>
        <w:jc w:val="both"/>
      </w:pPr>
    </w:p>
    <w:p w14:paraId="59749961" w14:textId="77777777" w:rsidR="003A4BCD" w:rsidRDefault="003A4BCD" w:rsidP="003A4BCD">
      <w:pPr>
        <w:spacing w:after="25" w:line="360" w:lineRule="auto"/>
        <w:jc w:val="both"/>
      </w:pPr>
      <w:r w:rsidRPr="00816713">
        <w:rPr>
          <w:b/>
          <w:bCs/>
        </w:rPr>
        <w:t>INFERENC</w:t>
      </w:r>
      <w:r>
        <w:rPr>
          <w:b/>
          <w:bCs/>
        </w:rPr>
        <w:t>E</w:t>
      </w:r>
      <w:r>
        <w:t> </w:t>
      </w:r>
    </w:p>
    <w:p w14:paraId="692D0DF4" w14:textId="77777777" w:rsidR="003A4BCD" w:rsidRDefault="003A4BCD" w:rsidP="003A4BCD">
      <w:pPr>
        <w:spacing w:after="25" w:line="360" w:lineRule="auto"/>
        <w:jc w:val="both"/>
      </w:pPr>
      <w:bookmarkStart w:id="31" w:name="_Hlk164583186"/>
      <w:r w:rsidRPr="00D47912">
        <w:t xml:space="preserve">It is inferred that </w:t>
      </w:r>
      <w:r>
        <w:t xml:space="preserve">40% </w:t>
      </w:r>
      <w:r w:rsidRPr="00D47912">
        <w:t>of the respondents have said that they are very applicable to coping with time pressure and deadlines in the organization</w:t>
      </w:r>
      <w:r>
        <w:t>.</w:t>
      </w:r>
    </w:p>
    <w:bookmarkEnd w:id="31"/>
    <w:p w14:paraId="007D432E" w14:textId="77777777" w:rsidR="003A4BCD" w:rsidRDefault="003A4BCD" w:rsidP="003A4BCD">
      <w:pPr>
        <w:spacing w:after="25" w:line="360" w:lineRule="auto"/>
      </w:pPr>
    </w:p>
    <w:p w14:paraId="6086E0A6" w14:textId="77777777" w:rsidR="003A4BCD" w:rsidRDefault="003A4BCD" w:rsidP="003A4BCD">
      <w:pPr>
        <w:spacing w:after="25"/>
        <w:rPr>
          <w:b/>
          <w:bCs/>
          <w:color w:val="222222"/>
        </w:rPr>
      </w:pPr>
      <w:r w:rsidRPr="006F5210">
        <w:rPr>
          <w:b/>
          <w:bCs/>
          <w:color w:val="222222"/>
        </w:rPr>
        <w:t>CHART</w:t>
      </w:r>
      <w:r w:rsidRPr="006F5210">
        <w:rPr>
          <w:b/>
          <w:bCs/>
        </w:rPr>
        <w:t xml:space="preserve"> </w:t>
      </w:r>
      <w:r w:rsidRPr="006F5210">
        <w:rPr>
          <w:b/>
          <w:bCs/>
          <w:color w:val="222222"/>
        </w:rPr>
        <w:t>3.2.14</w:t>
      </w:r>
    </w:p>
    <w:p w14:paraId="31652F33" w14:textId="77777777" w:rsidR="003A4BCD" w:rsidRPr="006F5210" w:rsidRDefault="003A4BCD" w:rsidP="003A4BCD">
      <w:pPr>
        <w:spacing w:after="25"/>
        <w:rPr>
          <w:b/>
          <w:bCs/>
          <w:color w:val="000000" w:themeColor="text1"/>
        </w:rPr>
      </w:pPr>
    </w:p>
    <w:p w14:paraId="11D0963D" w14:textId="77777777" w:rsidR="003A4BCD" w:rsidRPr="0041769F" w:rsidRDefault="003A4BCD" w:rsidP="003A4BCD">
      <w:pPr>
        <w:spacing w:after="25"/>
        <w:jc w:val="center"/>
        <w:rPr>
          <w:sz w:val="28"/>
          <w:szCs w:val="28"/>
          <w:lang w:eastAsia="en-IN"/>
        </w:rPr>
      </w:pPr>
      <w:r w:rsidRPr="0041769F">
        <w:rPr>
          <w:sz w:val="28"/>
          <w:szCs w:val="28"/>
          <w:lang w:eastAsia="en-IN"/>
        </w:rPr>
        <w:t>Coping with Time Pressure and Deadlines</w:t>
      </w:r>
    </w:p>
    <w:p w14:paraId="0A206C6B" w14:textId="77777777" w:rsidR="003A4BCD" w:rsidRDefault="003A4BCD" w:rsidP="003A4BCD">
      <w:pPr>
        <w:spacing w:after="25"/>
        <w:jc w:val="center"/>
        <w:rPr>
          <w:lang w:eastAsia="en-IN"/>
        </w:rPr>
      </w:pPr>
    </w:p>
    <w:p w14:paraId="6DC66966" w14:textId="77777777" w:rsidR="003A4BCD" w:rsidRDefault="003A4BCD" w:rsidP="003A4BCD">
      <w:pPr>
        <w:spacing w:after="25"/>
        <w:jc w:val="center"/>
      </w:pPr>
    </w:p>
    <w:p w14:paraId="29EB3273" w14:textId="77777777" w:rsidR="003A4BCD" w:rsidRDefault="003A4BCD" w:rsidP="003A4BCD">
      <w:pPr>
        <w:spacing w:after="25"/>
        <w:jc w:val="center"/>
      </w:pPr>
    </w:p>
    <w:p w14:paraId="18EBF893" w14:textId="6FC66A5C" w:rsidR="003A4BCD" w:rsidRPr="0041769F" w:rsidRDefault="003A4BCD" w:rsidP="003A4BCD">
      <w:pPr>
        <w:spacing w:after="25"/>
        <w:jc w:val="center"/>
      </w:pPr>
      <w:r>
        <w:rPr>
          <w:noProof/>
        </w:rPr>
        <w:drawing>
          <wp:inline distT="0" distB="0" distL="0" distR="0" wp14:anchorId="001D937B" wp14:editId="09AF784E">
            <wp:extent cx="4086225" cy="2085975"/>
            <wp:effectExtent l="0" t="0" r="9525" b="9525"/>
            <wp:docPr id="1943506355" name="Chart 1">
              <a:extLst xmlns:a="http://schemas.openxmlformats.org/drawingml/2006/main">
                <a:ext uri="{FF2B5EF4-FFF2-40B4-BE49-F238E27FC236}">
                  <a16:creationId xmlns:a16="http://schemas.microsoft.com/office/drawing/2014/main" id="{18507FBC-4279-81A1-F35A-7B75D3328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t xml:space="preserve">                                                 </w:t>
      </w:r>
    </w:p>
    <w:p w14:paraId="2FABDF9E" w14:textId="77777777" w:rsidR="003A4BCD" w:rsidRPr="006F5210" w:rsidRDefault="003A4BCD" w:rsidP="003A4BCD">
      <w:pPr>
        <w:spacing w:after="25"/>
        <w:rPr>
          <w:b/>
          <w:bCs/>
        </w:rPr>
      </w:pPr>
      <w:r w:rsidRPr="006F5210">
        <w:rPr>
          <w:b/>
          <w:bCs/>
        </w:rPr>
        <w:lastRenderedPageBreak/>
        <w:t xml:space="preserve">TABLE </w:t>
      </w:r>
      <w:r w:rsidRPr="006F5210">
        <w:rPr>
          <w:b/>
          <w:bCs/>
          <w:color w:val="222222"/>
        </w:rPr>
        <w:t>3.2.15</w:t>
      </w:r>
    </w:p>
    <w:p w14:paraId="6FAE7D6C" w14:textId="77777777" w:rsidR="003A4BCD" w:rsidRDefault="003A4BCD" w:rsidP="003A4BCD">
      <w:pPr>
        <w:spacing w:after="25"/>
        <w:jc w:val="center"/>
      </w:pPr>
    </w:p>
    <w:p w14:paraId="140E8DF3" w14:textId="77777777" w:rsidR="003A4BCD" w:rsidRPr="0041769F" w:rsidRDefault="003A4BCD" w:rsidP="003A4BCD">
      <w:pPr>
        <w:spacing w:after="25"/>
        <w:jc w:val="center"/>
        <w:rPr>
          <w:sz w:val="28"/>
          <w:szCs w:val="28"/>
          <w:lang w:eastAsia="en-IN"/>
        </w:rPr>
      </w:pPr>
      <w:r w:rsidRPr="0041769F">
        <w:rPr>
          <w:sz w:val="28"/>
          <w:szCs w:val="28"/>
          <w:lang w:eastAsia="en-IN"/>
        </w:rPr>
        <w:t>Seeking Guidance from Mentors or Experienced Colleagues</w:t>
      </w:r>
    </w:p>
    <w:p w14:paraId="0D68648B" w14:textId="77777777" w:rsidR="003A4BCD" w:rsidRDefault="003A4BCD" w:rsidP="003A4BCD">
      <w:pPr>
        <w:spacing w:after="25"/>
        <w:jc w:val="center"/>
      </w:pPr>
    </w:p>
    <w:tbl>
      <w:tblPr>
        <w:tblStyle w:val="TableGrid"/>
        <w:tblW w:w="9270" w:type="dxa"/>
        <w:tblLook w:val="04A0" w:firstRow="1" w:lastRow="0" w:firstColumn="1" w:lastColumn="0" w:noHBand="0" w:noVBand="1"/>
      </w:tblPr>
      <w:tblGrid>
        <w:gridCol w:w="846"/>
        <w:gridCol w:w="2948"/>
        <w:gridCol w:w="3158"/>
        <w:gridCol w:w="2318"/>
      </w:tblGrid>
      <w:tr w:rsidR="003A4BCD" w14:paraId="69A9FB75" w14:textId="77777777" w:rsidTr="00BE7BFB">
        <w:trPr>
          <w:trHeight w:val="520"/>
        </w:trPr>
        <w:tc>
          <w:tcPr>
            <w:tcW w:w="846" w:type="dxa"/>
          </w:tcPr>
          <w:p w14:paraId="78E5E3FC" w14:textId="77777777" w:rsidR="003A4BCD" w:rsidRPr="0080066D" w:rsidRDefault="003A4BCD" w:rsidP="00BE7BFB">
            <w:pPr>
              <w:spacing w:after="25"/>
              <w:jc w:val="center"/>
              <w:rPr>
                <w:b/>
                <w:bCs/>
              </w:rPr>
            </w:pPr>
            <w:r w:rsidRPr="0080066D">
              <w:rPr>
                <w:b/>
                <w:bCs/>
              </w:rPr>
              <w:t>S NO</w:t>
            </w:r>
          </w:p>
        </w:tc>
        <w:tc>
          <w:tcPr>
            <w:tcW w:w="2948" w:type="dxa"/>
          </w:tcPr>
          <w:p w14:paraId="2668434B" w14:textId="77777777" w:rsidR="003A4BCD" w:rsidRPr="0080066D" w:rsidRDefault="003A4BCD" w:rsidP="00BE7BFB">
            <w:pPr>
              <w:spacing w:after="25"/>
              <w:jc w:val="center"/>
              <w:rPr>
                <w:b/>
                <w:bCs/>
              </w:rPr>
            </w:pPr>
            <w:r>
              <w:rPr>
                <w:b/>
                <w:bCs/>
              </w:rPr>
              <w:t>OPINIONS</w:t>
            </w:r>
          </w:p>
        </w:tc>
        <w:tc>
          <w:tcPr>
            <w:tcW w:w="3158" w:type="dxa"/>
          </w:tcPr>
          <w:p w14:paraId="08EA5AC2"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21A87508" w14:textId="77777777" w:rsidR="003A4BCD" w:rsidRPr="0080066D" w:rsidRDefault="003A4BCD" w:rsidP="00BE7BFB">
            <w:pPr>
              <w:spacing w:after="25"/>
              <w:jc w:val="center"/>
              <w:rPr>
                <w:b/>
                <w:bCs/>
              </w:rPr>
            </w:pPr>
            <w:r w:rsidRPr="0080066D">
              <w:rPr>
                <w:b/>
                <w:bCs/>
              </w:rPr>
              <w:t>RESPONSES</w:t>
            </w:r>
          </w:p>
        </w:tc>
        <w:tc>
          <w:tcPr>
            <w:tcW w:w="2318" w:type="dxa"/>
          </w:tcPr>
          <w:p w14:paraId="569E825B" w14:textId="77777777" w:rsidR="003A4BCD" w:rsidRPr="0080066D" w:rsidRDefault="003A4BCD" w:rsidP="00BE7BFB">
            <w:pPr>
              <w:spacing w:after="25"/>
              <w:jc w:val="center"/>
              <w:rPr>
                <w:b/>
                <w:bCs/>
              </w:rPr>
            </w:pPr>
            <w:r w:rsidRPr="0080066D">
              <w:rPr>
                <w:b/>
                <w:bCs/>
              </w:rPr>
              <w:t>PERCENTAGE</w:t>
            </w:r>
          </w:p>
          <w:p w14:paraId="19FBBDB8" w14:textId="77777777" w:rsidR="003A4BCD" w:rsidRPr="0080066D" w:rsidRDefault="003A4BCD" w:rsidP="00BE7BFB">
            <w:pPr>
              <w:spacing w:after="25"/>
              <w:jc w:val="center"/>
              <w:rPr>
                <w:b/>
                <w:bCs/>
              </w:rPr>
            </w:pPr>
          </w:p>
        </w:tc>
      </w:tr>
      <w:tr w:rsidR="003A4BCD" w14:paraId="47E112C3" w14:textId="77777777" w:rsidTr="00BE7BFB">
        <w:trPr>
          <w:trHeight w:val="262"/>
        </w:trPr>
        <w:tc>
          <w:tcPr>
            <w:tcW w:w="846" w:type="dxa"/>
          </w:tcPr>
          <w:p w14:paraId="39209983" w14:textId="77777777" w:rsidR="003A4BCD" w:rsidRDefault="003A4BCD" w:rsidP="00BE7BFB">
            <w:pPr>
              <w:spacing w:after="25"/>
              <w:jc w:val="center"/>
            </w:pPr>
            <w:r>
              <w:t>1</w:t>
            </w:r>
          </w:p>
        </w:tc>
        <w:tc>
          <w:tcPr>
            <w:tcW w:w="2948" w:type="dxa"/>
          </w:tcPr>
          <w:p w14:paraId="32AE008C" w14:textId="77777777" w:rsidR="003A4BCD" w:rsidRDefault="003A4BCD" w:rsidP="00BE7BFB">
            <w:pPr>
              <w:spacing w:after="25"/>
            </w:pPr>
            <w:r w:rsidRPr="00A217C1">
              <w:rPr>
                <w:lang w:eastAsia="en-IN"/>
              </w:rPr>
              <w:t>Rarely Used</w:t>
            </w:r>
          </w:p>
        </w:tc>
        <w:tc>
          <w:tcPr>
            <w:tcW w:w="3158" w:type="dxa"/>
          </w:tcPr>
          <w:p w14:paraId="5857B90C" w14:textId="77777777" w:rsidR="003A4BCD" w:rsidRDefault="003A4BCD" w:rsidP="00BE7BFB">
            <w:pPr>
              <w:spacing w:after="25"/>
              <w:jc w:val="center"/>
            </w:pPr>
            <w:r>
              <w:t>17</w:t>
            </w:r>
          </w:p>
        </w:tc>
        <w:tc>
          <w:tcPr>
            <w:tcW w:w="2318" w:type="dxa"/>
          </w:tcPr>
          <w:p w14:paraId="3862F86C" w14:textId="77777777" w:rsidR="003A4BCD" w:rsidRDefault="003A4BCD" w:rsidP="00BE7BFB">
            <w:pPr>
              <w:spacing w:after="25"/>
              <w:jc w:val="center"/>
            </w:pPr>
            <w:r>
              <w:t>14</w:t>
            </w:r>
          </w:p>
        </w:tc>
      </w:tr>
      <w:tr w:rsidR="003A4BCD" w14:paraId="06AF9C78" w14:textId="77777777" w:rsidTr="00BE7BFB">
        <w:trPr>
          <w:trHeight w:val="262"/>
        </w:trPr>
        <w:tc>
          <w:tcPr>
            <w:tcW w:w="846" w:type="dxa"/>
          </w:tcPr>
          <w:p w14:paraId="2099A047" w14:textId="77777777" w:rsidR="003A4BCD" w:rsidRDefault="003A4BCD" w:rsidP="00BE7BFB">
            <w:pPr>
              <w:spacing w:after="25"/>
              <w:jc w:val="center"/>
            </w:pPr>
            <w:r>
              <w:t>2</w:t>
            </w:r>
          </w:p>
        </w:tc>
        <w:tc>
          <w:tcPr>
            <w:tcW w:w="2948" w:type="dxa"/>
          </w:tcPr>
          <w:p w14:paraId="40A68AAD" w14:textId="77777777" w:rsidR="003A4BCD" w:rsidRDefault="003A4BCD" w:rsidP="00BE7BFB">
            <w:pPr>
              <w:spacing w:after="25"/>
            </w:pPr>
            <w:r w:rsidRPr="00A217C1">
              <w:rPr>
                <w:color w:val="0D0D0D"/>
                <w:shd w:val="clear" w:color="auto" w:fill="FFFFFF"/>
              </w:rPr>
              <w:t>Infrequently Used</w:t>
            </w:r>
          </w:p>
        </w:tc>
        <w:tc>
          <w:tcPr>
            <w:tcW w:w="3158" w:type="dxa"/>
          </w:tcPr>
          <w:p w14:paraId="5022E23E" w14:textId="77777777" w:rsidR="003A4BCD" w:rsidRDefault="003A4BCD" w:rsidP="00BE7BFB">
            <w:pPr>
              <w:spacing w:after="25"/>
              <w:jc w:val="center"/>
            </w:pPr>
            <w:r>
              <w:t>7</w:t>
            </w:r>
          </w:p>
        </w:tc>
        <w:tc>
          <w:tcPr>
            <w:tcW w:w="2318" w:type="dxa"/>
          </w:tcPr>
          <w:p w14:paraId="654E44BB" w14:textId="77777777" w:rsidR="003A4BCD" w:rsidRDefault="003A4BCD" w:rsidP="00BE7BFB">
            <w:pPr>
              <w:spacing w:after="25"/>
              <w:jc w:val="center"/>
            </w:pPr>
            <w:r>
              <w:t>6</w:t>
            </w:r>
          </w:p>
        </w:tc>
      </w:tr>
      <w:tr w:rsidR="003A4BCD" w14:paraId="03577C76" w14:textId="77777777" w:rsidTr="00BE7BFB">
        <w:trPr>
          <w:trHeight w:val="262"/>
        </w:trPr>
        <w:tc>
          <w:tcPr>
            <w:tcW w:w="846" w:type="dxa"/>
          </w:tcPr>
          <w:p w14:paraId="1A12559A" w14:textId="77777777" w:rsidR="003A4BCD" w:rsidRDefault="003A4BCD" w:rsidP="00BE7BFB">
            <w:pPr>
              <w:spacing w:after="25"/>
              <w:jc w:val="center"/>
            </w:pPr>
            <w:r>
              <w:t>3</w:t>
            </w:r>
          </w:p>
        </w:tc>
        <w:tc>
          <w:tcPr>
            <w:tcW w:w="2948" w:type="dxa"/>
          </w:tcPr>
          <w:p w14:paraId="4C6ABCA7" w14:textId="77777777" w:rsidR="003A4BCD" w:rsidRDefault="003A4BCD" w:rsidP="00BE7BFB">
            <w:pPr>
              <w:spacing w:after="25"/>
            </w:pPr>
            <w:r w:rsidRPr="00A217C1">
              <w:rPr>
                <w:color w:val="0D0D0D"/>
                <w:shd w:val="clear" w:color="auto" w:fill="FFFFFF"/>
              </w:rPr>
              <w:t>Occasionally Used</w:t>
            </w:r>
          </w:p>
        </w:tc>
        <w:tc>
          <w:tcPr>
            <w:tcW w:w="3158" w:type="dxa"/>
          </w:tcPr>
          <w:p w14:paraId="35D425FD" w14:textId="77777777" w:rsidR="003A4BCD" w:rsidRDefault="003A4BCD" w:rsidP="00BE7BFB">
            <w:pPr>
              <w:spacing w:after="25"/>
              <w:jc w:val="center"/>
            </w:pPr>
            <w:r>
              <w:t>27</w:t>
            </w:r>
          </w:p>
        </w:tc>
        <w:tc>
          <w:tcPr>
            <w:tcW w:w="2318" w:type="dxa"/>
          </w:tcPr>
          <w:p w14:paraId="26C23427" w14:textId="77777777" w:rsidR="003A4BCD" w:rsidRDefault="003A4BCD" w:rsidP="00BE7BFB">
            <w:pPr>
              <w:spacing w:after="25"/>
              <w:jc w:val="center"/>
            </w:pPr>
            <w:r>
              <w:t>22</w:t>
            </w:r>
          </w:p>
        </w:tc>
      </w:tr>
      <w:tr w:rsidR="003A4BCD" w14:paraId="4EC02DC2" w14:textId="77777777" w:rsidTr="00BE7BFB">
        <w:trPr>
          <w:trHeight w:val="262"/>
        </w:trPr>
        <w:tc>
          <w:tcPr>
            <w:tcW w:w="846" w:type="dxa"/>
          </w:tcPr>
          <w:p w14:paraId="4E4E687F" w14:textId="77777777" w:rsidR="003A4BCD" w:rsidRDefault="003A4BCD" w:rsidP="00BE7BFB">
            <w:pPr>
              <w:spacing w:after="25"/>
              <w:jc w:val="center"/>
            </w:pPr>
            <w:r>
              <w:t>4</w:t>
            </w:r>
          </w:p>
        </w:tc>
        <w:tc>
          <w:tcPr>
            <w:tcW w:w="2948" w:type="dxa"/>
          </w:tcPr>
          <w:p w14:paraId="310BC1BB" w14:textId="77777777" w:rsidR="003A4BCD" w:rsidRDefault="003A4BCD" w:rsidP="00BE7BFB">
            <w:pPr>
              <w:spacing w:after="25"/>
            </w:pPr>
            <w:r w:rsidRPr="00A217C1">
              <w:rPr>
                <w:color w:val="0D0D0D"/>
                <w:shd w:val="clear" w:color="auto" w:fill="FFFFFF"/>
              </w:rPr>
              <w:t>Often Used</w:t>
            </w:r>
          </w:p>
        </w:tc>
        <w:tc>
          <w:tcPr>
            <w:tcW w:w="3158" w:type="dxa"/>
          </w:tcPr>
          <w:p w14:paraId="2B13E47F" w14:textId="77777777" w:rsidR="003A4BCD" w:rsidRDefault="003A4BCD" w:rsidP="00BE7BFB">
            <w:pPr>
              <w:spacing w:after="25"/>
              <w:jc w:val="center"/>
            </w:pPr>
            <w:r>
              <w:t>35</w:t>
            </w:r>
          </w:p>
        </w:tc>
        <w:tc>
          <w:tcPr>
            <w:tcW w:w="2318" w:type="dxa"/>
          </w:tcPr>
          <w:p w14:paraId="3531B381" w14:textId="77777777" w:rsidR="003A4BCD" w:rsidRDefault="003A4BCD" w:rsidP="00BE7BFB">
            <w:pPr>
              <w:spacing w:after="25"/>
              <w:jc w:val="center"/>
            </w:pPr>
            <w:r>
              <w:t>28</w:t>
            </w:r>
          </w:p>
        </w:tc>
      </w:tr>
      <w:tr w:rsidR="003A4BCD" w14:paraId="26C3E84E" w14:textId="77777777" w:rsidTr="00BE7BFB">
        <w:trPr>
          <w:trHeight w:val="262"/>
        </w:trPr>
        <w:tc>
          <w:tcPr>
            <w:tcW w:w="846" w:type="dxa"/>
          </w:tcPr>
          <w:p w14:paraId="3DA859C5" w14:textId="77777777" w:rsidR="003A4BCD" w:rsidRDefault="003A4BCD" w:rsidP="00BE7BFB">
            <w:pPr>
              <w:spacing w:after="25"/>
              <w:jc w:val="center"/>
            </w:pPr>
            <w:r>
              <w:t>5</w:t>
            </w:r>
          </w:p>
        </w:tc>
        <w:tc>
          <w:tcPr>
            <w:tcW w:w="2948" w:type="dxa"/>
          </w:tcPr>
          <w:p w14:paraId="7E88C2CA" w14:textId="77777777" w:rsidR="003A4BCD" w:rsidRDefault="003A4BCD" w:rsidP="00BE7BFB">
            <w:pPr>
              <w:spacing w:after="25"/>
            </w:pPr>
            <w:r w:rsidRPr="00A217C1">
              <w:rPr>
                <w:lang w:eastAsia="en-IN"/>
              </w:rPr>
              <w:t>Frequently Used</w:t>
            </w:r>
          </w:p>
        </w:tc>
        <w:tc>
          <w:tcPr>
            <w:tcW w:w="3158" w:type="dxa"/>
          </w:tcPr>
          <w:p w14:paraId="5FA5B29F" w14:textId="77777777" w:rsidR="003A4BCD" w:rsidRDefault="003A4BCD" w:rsidP="00BE7BFB">
            <w:pPr>
              <w:spacing w:after="25"/>
              <w:jc w:val="center"/>
            </w:pPr>
            <w:r>
              <w:t>37</w:t>
            </w:r>
          </w:p>
        </w:tc>
        <w:tc>
          <w:tcPr>
            <w:tcW w:w="2318" w:type="dxa"/>
          </w:tcPr>
          <w:p w14:paraId="72C265AF" w14:textId="77777777" w:rsidR="003A4BCD" w:rsidRDefault="003A4BCD" w:rsidP="00BE7BFB">
            <w:pPr>
              <w:spacing w:after="25"/>
              <w:jc w:val="center"/>
            </w:pPr>
            <w:r>
              <w:t>30%</w:t>
            </w:r>
          </w:p>
        </w:tc>
      </w:tr>
      <w:tr w:rsidR="003A4BCD" w14:paraId="737B820F" w14:textId="77777777" w:rsidTr="00BE7BFB">
        <w:trPr>
          <w:trHeight w:val="262"/>
        </w:trPr>
        <w:tc>
          <w:tcPr>
            <w:tcW w:w="846" w:type="dxa"/>
          </w:tcPr>
          <w:p w14:paraId="44B3CA62" w14:textId="77777777" w:rsidR="003A4BCD" w:rsidRDefault="003A4BCD" w:rsidP="00BE7BFB">
            <w:pPr>
              <w:spacing w:after="25"/>
              <w:jc w:val="center"/>
            </w:pPr>
          </w:p>
        </w:tc>
        <w:tc>
          <w:tcPr>
            <w:tcW w:w="2948" w:type="dxa"/>
          </w:tcPr>
          <w:p w14:paraId="4067E778" w14:textId="77777777" w:rsidR="003A4BCD" w:rsidRDefault="003A4BCD" w:rsidP="00BE7BFB">
            <w:pPr>
              <w:spacing w:after="25"/>
            </w:pPr>
            <w:r w:rsidRPr="00170343">
              <w:rPr>
                <w:b/>
                <w:bCs/>
              </w:rPr>
              <w:t>TOTAL</w:t>
            </w:r>
          </w:p>
        </w:tc>
        <w:tc>
          <w:tcPr>
            <w:tcW w:w="3158" w:type="dxa"/>
          </w:tcPr>
          <w:p w14:paraId="6D27C693" w14:textId="77777777" w:rsidR="003A4BCD" w:rsidRPr="00EC5806" w:rsidRDefault="003A4BCD" w:rsidP="00BE7BFB">
            <w:pPr>
              <w:spacing w:after="25"/>
              <w:jc w:val="center"/>
              <w:rPr>
                <w:b/>
                <w:bCs/>
              </w:rPr>
            </w:pPr>
            <w:r w:rsidRPr="00EC5806">
              <w:rPr>
                <w:b/>
                <w:bCs/>
              </w:rPr>
              <w:t>123</w:t>
            </w:r>
          </w:p>
        </w:tc>
        <w:tc>
          <w:tcPr>
            <w:tcW w:w="2318" w:type="dxa"/>
          </w:tcPr>
          <w:p w14:paraId="29F9E965" w14:textId="77777777" w:rsidR="003A4BCD" w:rsidRPr="00EC5806" w:rsidRDefault="003A4BCD" w:rsidP="00BE7BFB">
            <w:pPr>
              <w:spacing w:after="25"/>
              <w:jc w:val="center"/>
              <w:rPr>
                <w:b/>
                <w:bCs/>
              </w:rPr>
            </w:pPr>
            <w:r w:rsidRPr="00EC5806">
              <w:rPr>
                <w:b/>
                <w:bCs/>
              </w:rPr>
              <w:t>100</w:t>
            </w:r>
          </w:p>
        </w:tc>
      </w:tr>
    </w:tbl>
    <w:p w14:paraId="64396665" w14:textId="77777777" w:rsidR="003A4BCD" w:rsidRDefault="003A4BCD" w:rsidP="003A4BCD">
      <w:pPr>
        <w:spacing w:after="25"/>
      </w:pPr>
    </w:p>
    <w:p w14:paraId="091A0EBB" w14:textId="77777777" w:rsidR="003A4BCD" w:rsidRDefault="003A4BCD" w:rsidP="003A4BCD">
      <w:pPr>
        <w:spacing w:after="25"/>
      </w:pPr>
    </w:p>
    <w:p w14:paraId="47B3CDD6" w14:textId="77777777" w:rsidR="003A4BCD" w:rsidRDefault="003A4BCD" w:rsidP="003A4BCD">
      <w:pPr>
        <w:spacing w:after="25" w:line="360" w:lineRule="auto"/>
        <w:jc w:val="both"/>
        <w:rPr>
          <w:b/>
          <w:bCs/>
        </w:rPr>
      </w:pPr>
      <w:r w:rsidRPr="00816713">
        <w:rPr>
          <w:b/>
          <w:bCs/>
        </w:rPr>
        <w:t>FINDINGS</w:t>
      </w:r>
    </w:p>
    <w:p w14:paraId="57EC6388" w14:textId="77777777" w:rsidR="003A4BCD" w:rsidRPr="00BD320D" w:rsidRDefault="003A4BCD" w:rsidP="003A4BCD">
      <w:pPr>
        <w:spacing w:after="25" w:line="360" w:lineRule="auto"/>
        <w:jc w:val="both"/>
        <w:rPr>
          <w:b/>
          <w:bCs/>
          <w:sz w:val="28"/>
          <w:szCs w:val="28"/>
        </w:rPr>
      </w:pPr>
      <w:r w:rsidRPr="00BD320D">
        <w:t>From the above table, it is found that 30% of the respondents frequently turned to mentors or experienced colleagues for guidance, 26% of the respondents often sought advice from these sources, and 22% of the respondents indicated that they occasionally sought guidance from mentors or experienced colleagues. However, a smaller fraction, representing 6% of the respondents, reported infrequent usage of this resource. Surprisingly, only 14% of the respondents admitted to rarely seeking guidance from mentors or experienced colleagues.</w:t>
      </w:r>
    </w:p>
    <w:p w14:paraId="22B33B9D" w14:textId="77777777" w:rsidR="003A4BCD" w:rsidRPr="00BD320D" w:rsidRDefault="003A4BCD" w:rsidP="003A4BCD">
      <w:pPr>
        <w:spacing w:after="25" w:line="360" w:lineRule="auto"/>
        <w:jc w:val="both"/>
        <w:rPr>
          <w:color w:val="222222"/>
          <w:shd w:val="clear" w:color="auto" w:fill="FFFFFF"/>
        </w:rPr>
      </w:pPr>
    </w:p>
    <w:p w14:paraId="5102BC64" w14:textId="77777777" w:rsidR="003A4BCD" w:rsidRDefault="003A4BCD" w:rsidP="003A4BCD">
      <w:pPr>
        <w:spacing w:after="25" w:line="360" w:lineRule="auto"/>
        <w:jc w:val="both"/>
        <w:rPr>
          <w:b/>
          <w:bCs/>
        </w:rPr>
      </w:pPr>
      <w:r w:rsidRPr="00816713">
        <w:rPr>
          <w:b/>
          <w:bCs/>
        </w:rPr>
        <w:t>INFERENCE</w:t>
      </w:r>
    </w:p>
    <w:p w14:paraId="710237AB" w14:textId="77777777" w:rsidR="003A4BCD" w:rsidRPr="00E50778" w:rsidRDefault="003A4BCD" w:rsidP="003A4BCD">
      <w:pPr>
        <w:spacing w:after="25" w:line="360" w:lineRule="auto"/>
        <w:jc w:val="both"/>
        <w:rPr>
          <w:b/>
          <w:bCs/>
        </w:rPr>
      </w:pPr>
      <w:bookmarkStart w:id="32" w:name="_Hlk164583195"/>
      <w:r w:rsidRPr="00E50778">
        <w:t>It is inferred that the majority</w:t>
      </w:r>
      <w:r>
        <w:t xml:space="preserve"> </w:t>
      </w:r>
      <w:r w:rsidRPr="00E50778">
        <w:t>of the respondents have said that they frequently use</w:t>
      </w:r>
      <w:r>
        <w:t xml:space="preserve">d the </w:t>
      </w:r>
      <w:r>
        <w:rPr>
          <w:lang w:eastAsia="en-IN"/>
        </w:rPr>
        <w:t>s</w:t>
      </w:r>
      <w:r w:rsidRPr="0003175E">
        <w:rPr>
          <w:lang w:eastAsia="en-IN"/>
        </w:rPr>
        <w:t>eeking guidance from mentors or experienced colleagues</w:t>
      </w:r>
      <w:r>
        <w:rPr>
          <w:lang w:eastAsia="en-IN"/>
        </w:rPr>
        <w:t xml:space="preserve"> in the organization. (i.e.) </w:t>
      </w:r>
      <w:r>
        <w:t>30%</w:t>
      </w:r>
    </w:p>
    <w:bookmarkEnd w:id="32"/>
    <w:p w14:paraId="7D1E982C" w14:textId="77777777" w:rsidR="003A4BCD" w:rsidRPr="00E61998" w:rsidRDefault="003A4BCD" w:rsidP="003A4BCD">
      <w:pPr>
        <w:spacing w:after="25" w:line="360" w:lineRule="auto"/>
        <w:rPr>
          <w:b/>
          <w:bCs/>
        </w:rPr>
      </w:pPr>
    </w:p>
    <w:p w14:paraId="19C0D655" w14:textId="77777777" w:rsidR="003A4BCD" w:rsidRPr="00E61998" w:rsidRDefault="003A4BCD" w:rsidP="003A4BCD">
      <w:pPr>
        <w:spacing w:after="25"/>
        <w:rPr>
          <w:b/>
          <w:bCs/>
          <w:color w:val="222222"/>
        </w:rPr>
      </w:pPr>
      <w:r w:rsidRPr="00E61998">
        <w:rPr>
          <w:b/>
          <w:bCs/>
          <w:color w:val="222222"/>
        </w:rPr>
        <w:t>CHART</w:t>
      </w:r>
      <w:r w:rsidRPr="00E61998">
        <w:rPr>
          <w:b/>
          <w:bCs/>
        </w:rPr>
        <w:t xml:space="preserve"> </w:t>
      </w:r>
      <w:r w:rsidRPr="00E61998">
        <w:rPr>
          <w:b/>
          <w:bCs/>
          <w:color w:val="222222"/>
        </w:rPr>
        <w:t>3.2.15</w:t>
      </w:r>
    </w:p>
    <w:p w14:paraId="15EB4895" w14:textId="77777777" w:rsidR="003A4BCD" w:rsidRDefault="003A4BCD" w:rsidP="003A4BCD">
      <w:pPr>
        <w:spacing w:after="25"/>
        <w:rPr>
          <w:color w:val="222222"/>
        </w:rPr>
      </w:pPr>
      <w:r>
        <w:rPr>
          <w:color w:val="222222"/>
        </w:rPr>
        <w:t xml:space="preserve"> </w:t>
      </w:r>
    </w:p>
    <w:p w14:paraId="7E4C3D77" w14:textId="77777777" w:rsidR="003A4BCD" w:rsidRDefault="003A4BCD" w:rsidP="003A4BCD">
      <w:pPr>
        <w:spacing w:after="25"/>
        <w:jc w:val="center"/>
        <w:rPr>
          <w:sz w:val="28"/>
          <w:szCs w:val="28"/>
          <w:lang w:eastAsia="en-IN"/>
        </w:rPr>
      </w:pPr>
      <w:r w:rsidRPr="0041769F">
        <w:rPr>
          <w:sz w:val="28"/>
          <w:szCs w:val="28"/>
          <w:lang w:eastAsia="en-IN"/>
        </w:rPr>
        <w:t>Seeking Guidance from Mentors or Experienced Colleagues</w:t>
      </w:r>
    </w:p>
    <w:p w14:paraId="4DDEE70E" w14:textId="77777777" w:rsidR="003A4BCD" w:rsidRPr="0041769F" w:rsidRDefault="003A4BCD" w:rsidP="003A4BCD">
      <w:pPr>
        <w:spacing w:after="25"/>
        <w:jc w:val="center"/>
        <w:rPr>
          <w:sz w:val="28"/>
          <w:szCs w:val="28"/>
          <w:lang w:eastAsia="en-IN"/>
        </w:rPr>
      </w:pPr>
    </w:p>
    <w:p w14:paraId="465FF21B" w14:textId="77777777" w:rsidR="003A4BCD" w:rsidRDefault="003A4BCD" w:rsidP="003A4BCD">
      <w:pPr>
        <w:spacing w:after="25"/>
        <w:jc w:val="center"/>
        <w:rPr>
          <w:sz w:val="28"/>
          <w:szCs w:val="28"/>
          <w:lang w:eastAsia="en-IN"/>
        </w:rPr>
      </w:pPr>
    </w:p>
    <w:p w14:paraId="7B52E26B" w14:textId="3EFB3653" w:rsidR="003A4BCD" w:rsidRDefault="003A4BCD" w:rsidP="003A4BCD">
      <w:pPr>
        <w:spacing w:after="25"/>
        <w:jc w:val="center"/>
        <w:rPr>
          <w:sz w:val="28"/>
          <w:szCs w:val="28"/>
          <w:lang w:eastAsia="en-IN"/>
        </w:rPr>
      </w:pPr>
      <w:r>
        <w:rPr>
          <w:noProof/>
        </w:rPr>
        <w:drawing>
          <wp:inline distT="0" distB="0" distL="0" distR="0" wp14:anchorId="2BA6F8AB" wp14:editId="3F9E800B">
            <wp:extent cx="3456305" cy="1703532"/>
            <wp:effectExtent l="0" t="0" r="0" b="0"/>
            <wp:docPr id="1937145866" name="Chart 1">
              <a:extLst xmlns:a="http://schemas.openxmlformats.org/drawingml/2006/main">
                <a:ext uri="{FF2B5EF4-FFF2-40B4-BE49-F238E27FC236}">
                  <a16:creationId xmlns:a16="http://schemas.microsoft.com/office/drawing/2014/main" id="{3B49EEEF-3DF3-2849-C52B-2D7570F7CB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5C51703" w14:textId="77777777" w:rsidR="003A4BCD" w:rsidRPr="0041769F" w:rsidRDefault="003A4BCD" w:rsidP="003A4BCD">
      <w:pPr>
        <w:spacing w:after="25"/>
        <w:rPr>
          <w:sz w:val="28"/>
          <w:szCs w:val="28"/>
          <w:lang w:eastAsia="en-IN"/>
        </w:rPr>
      </w:pPr>
      <w:r w:rsidRPr="00E61998">
        <w:rPr>
          <w:b/>
          <w:bCs/>
        </w:rPr>
        <w:lastRenderedPageBreak/>
        <w:t xml:space="preserve">TABLE </w:t>
      </w:r>
      <w:r w:rsidRPr="00E61998">
        <w:rPr>
          <w:b/>
          <w:bCs/>
          <w:color w:val="222222"/>
        </w:rPr>
        <w:t>3.2.16</w:t>
      </w:r>
      <w:bookmarkStart w:id="33" w:name="_Hlk164711653"/>
    </w:p>
    <w:p w14:paraId="6510968B" w14:textId="77777777" w:rsidR="003A4BCD" w:rsidRDefault="003A4BCD" w:rsidP="003A4BCD">
      <w:pPr>
        <w:spacing w:after="25"/>
        <w:jc w:val="center"/>
      </w:pPr>
    </w:p>
    <w:p w14:paraId="486C4523" w14:textId="77777777" w:rsidR="003A4BCD" w:rsidRPr="0041769F" w:rsidRDefault="003A4BCD" w:rsidP="003A4BCD">
      <w:pPr>
        <w:spacing w:after="25"/>
        <w:jc w:val="center"/>
        <w:rPr>
          <w:sz w:val="28"/>
          <w:szCs w:val="28"/>
          <w:lang w:eastAsia="en-IN"/>
        </w:rPr>
      </w:pPr>
      <w:r>
        <w:t xml:space="preserve">     </w:t>
      </w:r>
      <w:r w:rsidRPr="0041769F">
        <w:rPr>
          <w:sz w:val="28"/>
          <w:szCs w:val="28"/>
          <w:lang w:eastAsia="en-IN"/>
        </w:rPr>
        <w:t>Participating in Skill-Building Workshops or Training Sessions</w:t>
      </w:r>
    </w:p>
    <w:bookmarkEnd w:id="33"/>
    <w:p w14:paraId="7CA5261B" w14:textId="77777777" w:rsidR="003A4BCD" w:rsidRPr="0041769F" w:rsidRDefault="003A4BCD" w:rsidP="003A4BCD">
      <w:pPr>
        <w:spacing w:after="25"/>
        <w:jc w:val="center"/>
        <w:rPr>
          <w:sz w:val="28"/>
          <w:szCs w:val="28"/>
        </w:rPr>
      </w:pPr>
    </w:p>
    <w:tbl>
      <w:tblPr>
        <w:tblStyle w:val="TableGrid"/>
        <w:tblW w:w="9270" w:type="dxa"/>
        <w:tblLook w:val="04A0" w:firstRow="1" w:lastRow="0" w:firstColumn="1" w:lastColumn="0" w:noHBand="0" w:noVBand="1"/>
      </w:tblPr>
      <w:tblGrid>
        <w:gridCol w:w="846"/>
        <w:gridCol w:w="3788"/>
        <w:gridCol w:w="2318"/>
        <w:gridCol w:w="2318"/>
      </w:tblGrid>
      <w:tr w:rsidR="003A4BCD" w14:paraId="137E5598" w14:textId="77777777" w:rsidTr="00BE7BFB">
        <w:trPr>
          <w:trHeight w:val="520"/>
        </w:trPr>
        <w:tc>
          <w:tcPr>
            <w:tcW w:w="846" w:type="dxa"/>
          </w:tcPr>
          <w:p w14:paraId="66B3C434" w14:textId="77777777" w:rsidR="003A4BCD" w:rsidRPr="0080066D" w:rsidRDefault="003A4BCD" w:rsidP="00BE7BFB">
            <w:pPr>
              <w:spacing w:after="25"/>
              <w:jc w:val="center"/>
              <w:rPr>
                <w:b/>
                <w:bCs/>
              </w:rPr>
            </w:pPr>
            <w:r w:rsidRPr="0080066D">
              <w:rPr>
                <w:b/>
                <w:bCs/>
              </w:rPr>
              <w:t>S NO</w:t>
            </w:r>
          </w:p>
        </w:tc>
        <w:tc>
          <w:tcPr>
            <w:tcW w:w="3788" w:type="dxa"/>
          </w:tcPr>
          <w:p w14:paraId="197AFC66" w14:textId="77777777" w:rsidR="003A4BCD" w:rsidRPr="0080066D" w:rsidRDefault="003A4BCD" w:rsidP="00BE7BFB">
            <w:pPr>
              <w:spacing w:after="25"/>
              <w:jc w:val="center"/>
              <w:rPr>
                <w:b/>
                <w:bCs/>
              </w:rPr>
            </w:pPr>
            <w:r>
              <w:rPr>
                <w:b/>
                <w:bCs/>
              </w:rPr>
              <w:t>OPINIONS</w:t>
            </w:r>
          </w:p>
        </w:tc>
        <w:tc>
          <w:tcPr>
            <w:tcW w:w="2318" w:type="dxa"/>
          </w:tcPr>
          <w:p w14:paraId="1E31920C"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6EBCAAA7" w14:textId="77777777" w:rsidR="003A4BCD" w:rsidRPr="0080066D" w:rsidRDefault="003A4BCD" w:rsidP="00BE7BFB">
            <w:pPr>
              <w:spacing w:after="25"/>
              <w:jc w:val="center"/>
              <w:rPr>
                <w:b/>
                <w:bCs/>
              </w:rPr>
            </w:pPr>
            <w:r w:rsidRPr="0080066D">
              <w:rPr>
                <w:b/>
                <w:bCs/>
              </w:rPr>
              <w:t>RESPONSES</w:t>
            </w:r>
          </w:p>
        </w:tc>
        <w:tc>
          <w:tcPr>
            <w:tcW w:w="2318" w:type="dxa"/>
          </w:tcPr>
          <w:p w14:paraId="56EBAFC5" w14:textId="77777777" w:rsidR="003A4BCD" w:rsidRPr="0080066D" w:rsidRDefault="003A4BCD" w:rsidP="00BE7BFB">
            <w:pPr>
              <w:spacing w:after="25"/>
              <w:jc w:val="center"/>
              <w:rPr>
                <w:b/>
                <w:bCs/>
              </w:rPr>
            </w:pPr>
            <w:r w:rsidRPr="0080066D">
              <w:rPr>
                <w:b/>
                <w:bCs/>
              </w:rPr>
              <w:t>PERCENTAGE</w:t>
            </w:r>
          </w:p>
          <w:p w14:paraId="2AC2F002" w14:textId="77777777" w:rsidR="003A4BCD" w:rsidRPr="0080066D" w:rsidRDefault="003A4BCD" w:rsidP="00BE7BFB">
            <w:pPr>
              <w:spacing w:after="25"/>
              <w:jc w:val="center"/>
              <w:rPr>
                <w:b/>
                <w:bCs/>
              </w:rPr>
            </w:pPr>
          </w:p>
        </w:tc>
      </w:tr>
      <w:tr w:rsidR="003A4BCD" w14:paraId="2B412F76" w14:textId="77777777" w:rsidTr="00BE7BFB">
        <w:trPr>
          <w:trHeight w:val="262"/>
        </w:trPr>
        <w:tc>
          <w:tcPr>
            <w:tcW w:w="846" w:type="dxa"/>
          </w:tcPr>
          <w:p w14:paraId="70A66C07" w14:textId="77777777" w:rsidR="003A4BCD" w:rsidRDefault="003A4BCD" w:rsidP="00BE7BFB">
            <w:pPr>
              <w:spacing w:after="25"/>
              <w:jc w:val="center"/>
            </w:pPr>
            <w:r>
              <w:t>1</w:t>
            </w:r>
          </w:p>
        </w:tc>
        <w:tc>
          <w:tcPr>
            <w:tcW w:w="3788" w:type="dxa"/>
          </w:tcPr>
          <w:p w14:paraId="3B8B3125" w14:textId="77777777" w:rsidR="003A4BCD" w:rsidRDefault="003A4BCD" w:rsidP="00BE7BFB">
            <w:pPr>
              <w:spacing w:after="25"/>
            </w:pPr>
            <w:r w:rsidRPr="00A217C1">
              <w:rPr>
                <w:lang w:eastAsia="en-IN"/>
              </w:rPr>
              <w:t>Rarely Used</w:t>
            </w:r>
          </w:p>
        </w:tc>
        <w:tc>
          <w:tcPr>
            <w:tcW w:w="2318" w:type="dxa"/>
          </w:tcPr>
          <w:p w14:paraId="65E921CB" w14:textId="77777777" w:rsidR="003A4BCD" w:rsidRDefault="003A4BCD" w:rsidP="00BE7BFB">
            <w:pPr>
              <w:spacing w:after="25"/>
              <w:jc w:val="center"/>
            </w:pPr>
            <w:r>
              <w:t>5</w:t>
            </w:r>
          </w:p>
        </w:tc>
        <w:tc>
          <w:tcPr>
            <w:tcW w:w="2318" w:type="dxa"/>
          </w:tcPr>
          <w:p w14:paraId="3BC26248" w14:textId="77777777" w:rsidR="003A4BCD" w:rsidRDefault="003A4BCD" w:rsidP="00BE7BFB">
            <w:pPr>
              <w:spacing w:after="25"/>
              <w:jc w:val="center"/>
            </w:pPr>
            <w:r>
              <w:t>4</w:t>
            </w:r>
          </w:p>
        </w:tc>
      </w:tr>
      <w:tr w:rsidR="003A4BCD" w14:paraId="4563541F" w14:textId="77777777" w:rsidTr="00BE7BFB">
        <w:trPr>
          <w:trHeight w:val="262"/>
        </w:trPr>
        <w:tc>
          <w:tcPr>
            <w:tcW w:w="846" w:type="dxa"/>
          </w:tcPr>
          <w:p w14:paraId="7EC68A65" w14:textId="77777777" w:rsidR="003A4BCD" w:rsidRDefault="003A4BCD" w:rsidP="00BE7BFB">
            <w:pPr>
              <w:spacing w:after="25"/>
              <w:jc w:val="center"/>
            </w:pPr>
            <w:r>
              <w:t>2</w:t>
            </w:r>
          </w:p>
        </w:tc>
        <w:tc>
          <w:tcPr>
            <w:tcW w:w="3788" w:type="dxa"/>
          </w:tcPr>
          <w:p w14:paraId="21B83E4D" w14:textId="77777777" w:rsidR="003A4BCD" w:rsidRDefault="003A4BCD" w:rsidP="00BE7BFB">
            <w:pPr>
              <w:spacing w:after="25"/>
            </w:pPr>
            <w:r w:rsidRPr="00A217C1">
              <w:rPr>
                <w:color w:val="0D0D0D"/>
                <w:shd w:val="clear" w:color="auto" w:fill="FFFFFF"/>
              </w:rPr>
              <w:t>Infrequently Used</w:t>
            </w:r>
          </w:p>
        </w:tc>
        <w:tc>
          <w:tcPr>
            <w:tcW w:w="2318" w:type="dxa"/>
          </w:tcPr>
          <w:p w14:paraId="343AE252" w14:textId="77777777" w:rsidR="003A4BCD" w:rsidRDefault="003A4BCD" w:rsidP="00BE7BFB">
            <w:pPr>
              <w:spacing w:after="25"/>
              <w:jc w:val="center"/>
            </w:pPr>
            <w:r>
              <w:t>15</w:t>
            </w:r>
          </w:p>
        </w:tc>
        <w:tc>
          <w:tcPr>
            <w:tcW w:w="2318" w:type="dxa"/>
          </w:tcPr>
          <w:p w14:paraId="52092F2B" w14:textId="77777777" w:rsidR="003A4BCD" w:rsidRDefault="003A4BCD" w:rsidP="00BE7BFB">
            <w:pPr>
              <w:spacing w:after="25"/>
              <w:jc w:val="center"/>
            </w:pPr>
            <w:r>
              <w:t>12</w:t>
            </w:r>
          </w:p>
        </w:tc>
      </w:tr>
      <w:tr w:rsidR="003A4BCD" w14:paraId="36CCFF3C" w14:textId="77777777" w:rsidTr="00BE7BFB">
        <w:trPr>
          <w:trHeight w:val="262"/>
        </w:trPr>
        <w:tc>
          <w:tcPr>
            <w:tcW w:w="846" w:type="dxa"/>
          </w:tcPr>
          <w:p w14:paraId="0E9EF864" w14:textId="77777777" w:rsidR="003A4BCD" w:rsidRDefault="003A4BCD" w:rsidP="00BE7BFB">
            <w:pPr>
              <w:spacing w:after="25"/>
              <w:jc w:val="center"/>
            </w:pPr>
            <w:r>
              <w:t>3</w:t>
            </w:r>
          </w:p>
        </w:tc>
        <w:tc>
          <w:tcPr>
            <w:tcW w:w="3788" w:type="dxa"/>
          </w:tcPr>
          <w:p w14:paraId="03ABC09D" w14:textId="77777777" w:rsidR="003A4BCD" w:rsidRDefault="003A4BCD" w:rsidP="00BE7BFB">
            <w:pPr>
              <w:spacing w:after="25"/>
            </w:pPr>
            <w:r w:rsidRPr="00A217C1">
              <w:rPr>
                <w:color w:val="0D0D0D"/>
                <w:shd w:val="clear" w:color="auto" w:fill="FFFFFF"/>
              </w:rPr>
              <w:t>Occasionally Used</w:t>
            </w:r>
          </w:p>
        </w:tc>
        <w:tc>
          <w:tcPr>
            <w:tcW w:w="2318" w:type="dxa"/>
          </w:tcPr>
          <w:p w14:paraId="6F0907EC" w14:textId="77777777" w:rsidR="003A4BCD" w:rsidRDefault="003A4BCD" w:rsidP="00BE7BFB">
            <w:pPr>
              <w:spacing w:after="25"/>
              <w:jc w:val="center"/>
            </w:pPr>
            <w:r>
              <w:t>27</w:t>
            </w:r>
          </w:p>
        </w:tc>
        <w:tc>
          <w:tcPr>
            <w:tcW w:w="2318" w:type="dxa"/>
          </w:tcPr>
          <w:p w14:paraId="4881CE1D" w14:textId="77777777" w:rsidR="003A4BCD" w:rsidRDefault="003A4BCD" w:rsidP="00BE7BFB">
            <w:pPr>
              <w:spacing w:after="25"/>
              <w:jc w:val="center"/>
            </w:pPr>
            <w:r>
              <w:t>22</w:t>
            </w:r>
          </w:p>
        </w:tc>
      </w:tr>
      <w:tr w:rsidR="003A4BCD" w14:paraId="2A1DBD56" w14:textId="77777777" w:rsidTr="00BE7BFB">
        <w:trPr>
          <w:trHeight w:val="262"/>
        </w:trPr>
        <w:tc>
          <w:tcPr>
            <w:tcW w:w="846" w:type="dxa"/>
          </w:tcPr>
          <w:p w14:paraId="71686C52" w14:textId="77777777" w:rsidR="003A4BCD" w:rsidRDefault="003A4BCD" w:rsidP="00BE7BFB">
            <w:pPr>
              <w:spacing w:after="25"/>
              <w:jc w:val="center"/>
            </w:pPr>
            <w:r>
              <w:t>4</w:t>
            </w:r>
          </w:p>
        </w:tc>
        <w:tc>
          <w:tcPr>
            <w:tcW w:w="3788" w:type="dxa"/>
          </w:tcPr>
          <w:p w14:paraId="4E108996" w14:textId="77777777" w:rsidR="003A4BCD" w:rsidRDefault="003A4BCD" w:rsidP="00BE7BFB">
            <w:pPr>
              <w:spacing w:after="25"/>
            </w:pPr>
            <w:r w:rsidRPr="00A217C1">
              <w:rPr>
                <w:color w:val="0D0D0D"/>
                <w:shd w:val="clear" w:color="auto" w:fill="FFFFFF"/>
              </w:rPr>
              <w:t>Often Used</w:t>
            </w:r>
          </w:p>
        </w:tc>
        <w:tc>
          <w:tcPr>
            <w:tcW w:w="2318" w:type="dxa"/>
          </w:tcPr>
          <w:p w14:paraId="6B7B2CCF" w14:textId="77777777" w:rsidR="003A4BCD" w:rsidRDefault="003A4BCD" w:rsidP="00BE7BFB">
            <w:pPr>
              <w:spacing w:after="25"/>
              <w:jc w:val="center"/>
            </w:pPr>
            <w:r>
              <w:t>44</w:t>
            </w:r>
          </w:p>
        </w:tc>
        <w:tc>
          <w:tcPr>
            <w:tcW w:w="2318" w:type="dxa"/>
          </w:tcPr>
          <w:p w14:paraId="6F7301EC" w14:textId="77777777" w:rsidR="003A4BCD" w:rsidRDefault="003A4BCD" w:rsidP="00BE7BFB">
            <w:pPr>
              <w:spacing w:after="25"/>
              <w:jc w:val="center"/>
            </w:pPr>
            <w:r>
              <w:t>36</w:t>
            </w:r>
          </w:p>
        </w:tc>
      </w:tr>
      <w:tr w:rsidR="003A4BCD" w14:paraId="42B37991" w14:textId="77777777" w:rsidTr="00BE7BFB">
        <w:trPr>
          <w:trHeight w:val="262"/>
        </w:trPr>
        <w:tc>
          <w:tcPr>
            <w:tcW w:w="846" w:type="dxa"/>
          </w:tcPr>
          <w:p w14:paraId="51F556CC" w14:textId="77777777" w:rsidR="003A4BCD" w:rsidRDefault="003A4BCD" w:rsidP="00BE7BFB">
            <w:pPr>
              <w:spacing w:after="25"/>
              <w:jc w:val="center"/>
            </w:pPr>
            <w:r>
              <w:t>5</w:t>
            </w:r>
          </w:p>
        </w:tc>
        <w:tc>
          <w:tcPr>
            <w:tcW w:w="3788" w:type="dxa"/>
          </w:tcPr>
          <w:p w14:paraId="4C0F9FAF" w14:textId="77777777" w:rsidR="003A4BCD" w:rsidRDefault="003A4BCD" w:rsidP="00BE7BFB">
            <w:pPr>
              <w:spacing w:after="25"/>
            </w:pPr>
            <w:r w:rsidRPr="00A217C1">
              <w:rPr>
                <w:lang w:eastAsia="en-IN"/>
              </w:rPr>
              <w:t>Frequently Used</w:t>
            </w:r>
          </w:p>
        </w:tc>
        <w:tc>
          <w:tcPr>
            <w:tcW w:w="2318" w:type="dxa"/>
          </w:tcPr>
          <w:p w14:paraId="0E6DD2AC" w14:textId="77777777" w:rsidR="003A4BCD" w:rsidRDefault="003A4BCD" w:rsidP="00BE7BFB">
            <w:pPr>
              <w:spacing w:after="25"/>
              <w:jc w:val="center"/>
            </w:pPr>
            <w:r>
              <w:t>32</w:t>
            </w:r>
          </w:p>
        </w:tc>
        <w:tc>
          <w:tcPr>
            <w:tcW w:w="2318" w:type="dxa"/>
          </w:tcPr>
          <w:p w14:paraId="2637B8A6" w14:textId="77777777" w:rsidR="003A4BCD" w:rsidRDefault="003A4BCD" w:rsidP="00BE7BFB">
            <w:pPr>
              <w:spacing w:after="25"/>
              <w:jc w:val="center"/>
            </w:pPr>
            <w:r>
              <w:t>26</w:t>
            </w:r>
          </w:p>
        </w:tc>
      </w:tr>
      <w:tr w:rsidR="003A4BCD" w14:paraId="62541DD6" w14:textId="77777777" w:rsidTr="00BE7BFB">
        <w:trPr>
          <w:trHeight w:val="262"/>
        </w:trPr>
        <w:tc>
          <w:tcPr>
            <w:tcW w:w="846" w:type="dxa"/>
          </w:tcPr>
          <w:p w14:paraId="7A4B9187" w14:textId="77777777" w:rsidR="003A4BCD" w:rsidRDefault="003A4BCD" w:rsidP="00BE7BFB">
            <w:pPr>
              <w:spacing w:after="25"/>
              <w:jc w:val="center"/>
            </w:pPr>
          </w:p>
        </w:tc>
        <w:tc>
          <w:tcPr>
            <w:tcW w:w="3788" w:type="dxa"/>
          </w:tcPr>
          <w:p w14:paraId="401AF0CA" w14:textId="77777777" w:rsidR="003A4BCD" w:rsidRDefault="003A4BCD" w:rsidP="00BE7BFB">
            <w:pPr>
              <w:spacing w:after="25"/>
            </w:pPr>
            <w:r w:rsidRPr="00170343">
              <w:rPr>
                <w:b/>
                <w:bCs/>
              </w:rPr>
              <w:t>TOTAL</w:t>
            </w:r>
          </w:p>
        </w:tc>
        <w:tc>
          <w:tcPr>
            <w:tcW w:w="2318" w:type="dxa"/>
          </w:tcPr>
          <w:p w14:paraId="64943BE3" w14:textId="77777777" w:rsidR="003A4BCD" w:rsidRPr="00EC5806" w:rsidRDefault="003A4BCD" w:rsidP="00BE7BFB">
            <w:pPr>
              <w:spacing w:after="25"/>
              <w:jc w:val="center"/>
              <w:rPr>
                <w:b/>
                <w:bCs/>
              </w:rPr>
            </w:pPr>
            <w:r w:rsidRPr="00EC5806">
              <w:rPr>
                <w:b/>
                <w:bCs/>
              </w:rPr>
              <w:t>123</w:t>
            </w:r>
          </w:p>
        </w:tc>
        <w:tc>
          <w:tcPr>
            <w:tcW w:w="2318" w:type="dxa"/>
          </w:tcPr>
          <w:p w14:paraId="25CA70BF" w14:textId="77777777" w:rsidR="003A4BCD" w:rsidRPr="00EC5806" w:rsidRDefault="003A4BCD" w:rsidP="00BE7BFB">
            <w:pPr>
              <w:spacing w:after="25"/>
              <w:jc w:val="center"/>
              <w:rPr>
                <w:b/>
                <w:bCs/>
              </w:rPr>
            </w:pPr>
            <w:r w:rsidRPr="00EC5806">
              <w:rPr>
                <w:b/>
                <w:bCs/>
              </w:rPr>
              <w:t>100</w:t>
            </w:r>
          </w:p>
        </w:tc>
      </w:tr>
    </w:tbl>
    <w:p w14:paraId="50097B66" w14:textId="77777777" w:rsidR="003A4BCD" w:rsidRDefault="003A4BCD" w:rsidP="003A4BCD">
      <w:pPr>
        <w:spacing w:after="25"/>
      </w:pPr>
    </w:p>
    <w:p w14:paraId="16CFDE09" w14:textId="77777777" w:rsidR="003A4BCD" w:rsidRDefault="003A4BCD" w:rsidP="003A4BCD">
      <w:pPr>
        <w:spacing w:after="25" w:line="360" w:lineRule="auto"/>
        <w:jc w:val="both"/>
        <w:rPr>
          <w:b/>
          <w:bCs/>
        </w:rPr>
      </w:pPr>
      <w:r w:rsidRPr="00816713">
        <w:rPr>
          <w:b/>
          <w:bCs/>
        </w:rPr>
        <w:t>FINDINGS</w:t>
      </w:r>
    </w:p>
    <w:p w14:paraId="3F85BAEA" w14:textId="77777777" w:rsidR="003A4BCD" w:rsidRDefault="003A4BCD" w:rsidP="003A4BCD">
      <w:pPr>
        <w:spacing w:after="25" w:line="360" w:lineRule="auto"/>
        <w:jc w:val="both"/>
      </w:pPr>
      <w:r w:rsidRPr="00BD320D">
        <w:t xml:space="preserve">From the above table, it is found that 36% of respondents often engage in skill-building workshops or training sessions; 26% of respondents frequent participation in such activities, highlighting a considerable interest in honing their skills; </w:t>
      </w:r>
      <w:bookmarkStart w:id="34" w:name="_Hlk165658432"/>
      <w:r w:rsidRPr="00BD320D">
        <w:t>22% of respondents indicated occasional involvement in these workshops or training sessions,</w:t>
      </w:r>
      <w:bookmarkEnd w:id="34"/>
      <w:r w:rsidRPr="00BD320D">
        <w:t xml:space="preserve"> representing 12% of respondent’s infrequent participation in these activities. Surprisingly, only 4% of respondents admitted to rarely participating in skill-building workshops or training sessions.</w:t>
      </w:r>
    </w:p>
    <w:p w14:paraId="08606CF7" w14:textId="77777777" w:rsidR="003A4BCD" w:rsidRDefault="003A4BCD" w:rsidP="003A4BCD">
      <w:pPr>
        <w:spacing w:after="25" w:line="360" w:lineRule="auto"/>
        <w:jc w:val="both"/>
        <w:rPr>
          <w:b/>
          <w:bCs/>
          <w:sz w:val="28"/>
          <w:szCs w:val="28"/>
        </w:rPr>
      </w:pPr>
    </w:p>
    <w:p w14:paraId="7640FDEB" w14:textId="77777777" w:rsidR="003A4BCD" w:rsidRDefault="003A4BCD" w:rsidP="003A4BCD">
      <w:pPr>
        <w:spacing w:after="25" w:line="360" w:lineRule="auto"/>
        <w:jc w:val="both"/>
        <w:rPr>
          <w:b/>
          <w:bCs/>
        </w:rPr>
      </w:pPr>
      <w:r w:rsidRPr="00816713">
        <w:rPr>
          <w:b/>
          <w:bCs/>
        </w:rPr>
        <w:t>INFERENCE</w:t>
      </w:r>
    </w:p>
    <w:p w14:paraId="365A176F" w14:textId="77777777" w:rsidR="003A4BCD" w:rsidRDefault="003A4BCD" w:rsidP="003A4BCD">
      <w:pPr>
        <w:spacing w:after="25" w:line="360" w:lineRule="auto"/>
        <w:jc w:val="both"/>
        <w:rPr>
          <w:lang w:eastAsia="en-IN"/>
        </w:rPr>
      </w:pPr>
      <w:bookmarkStart w:id="35" w:name="_Hlk164583203"/>
      <w:r w:rsidRPr="00E50778">
        <w:t xml:space="preserve">It is inferred that the majority </w:t>
      </w:r>
      <w:r>
        <w:t xml:space="preserve">36% </w:t>
      </w:r>
      <w:r w:rsidRPr="00E50778">
        <w:t>of the respondents have said that they frequently use</w:t>
      </w:r>
      <w:r>
        <w:t xml:space="preserve">d the </w:t>
      </w:r>
      <w:r>
        <w:rPr>
          <w:lang w:eastAsia="en-IN"/>
        </w:rPr>
        <w:t>a</w:t>
      </w:r>
      <w:r w:rsidRPr="0003175E">
        <w:rPr>
          <w:lang w:eastAsia="en-IN"/>
        </w:rPr>
        <w:t>ctively participating in skill-building workshops or training sessions</w:t>
      </w:r>
      <w:r>
        <w:rPr>
          <w:lang w:eastAsia="en-IN"/>
        </w:rPr>
        <w:t xml:space="preserve"> in the organization.</w:t>
      </w:r>
    </w:p>
    <w:bookmarkEnd w:id="35"/>
    <w:p w14:paraId="3941C8ED" w14:textId="77777777" w:rsidR="003A4BCD" w:rsidRDefault="003A4BCD" w:rsidP="003A4BCD">
      <w:pPr>
        <w:spacing w:after="25" w:line="276" w:lineRule="auto"/>
        <w:jc w:val="both"/>
        <w:rPr>
          <w:b/>
          <w:bCs/>
        </w:rPr>
      </w:pPr>
    </w:p>
    <w:p w14:paraId="2BC61081" w14:textId="77777777" w:rsidR="003A4BCD" w:rsidRPr="00E61998" w:rsidRDefault="003A4BCD" w:rsidP="003A4BCD">
      <w:pPr>
        <w:spacing w:after="25" w:line="276" w:lineRule="auto"/>
        <w:jc w:val="both"/>
        <w:rPr>
          <w:b/>
          <w:bCs/>
          <w:color w:val="000000" w:themeColor="text1"/>
        </w:rPr>
      </w:pPr>
      <w:r w:rsidRPr="00E61998">
        <w:rPr>
          <w:b/>
          <w:bCs/>
          <w:color w:val="222222"/>
        </w:rPr>
        <w:t>CHART</w:t>
      </w:r>
      <w:r w:rsidRPr="00E61998">
        <w:rPr>
          <w:b/>
          <w:bCs/>
        </w:rPr>
        <w:t xml:space="preserve"> </w:t>
      </w:r>
      <w:r w:rsidRPr="00E61998">
        <w:rPr>
          <w:b/>
          <w:bCs/>
          <w:color w:val="222222"/>
        </w:rPr>
        <w:t>3.2.16</w:t>
      </w:r>
    </w:p>
    <w:p w14:paraId="6873E79F" w14:textId="77777777" w:rsidR="003A4BCD" w:rsidRDefault="003A4BCD" w:rsidP="003A4BCD">
      <w:pPr>
        <w:spacing w:after="25"/>
        <w:jc w:val="center"/>
        <w:rPr>
          <w:lang w:eastAsia="en-IN"/>
        </w:rPr>
      </w:pPr>
    </w:p>
    <w:p w14:paraId="4189B8E5" w14:textId="77777777" w:rsidR="003A4BCD" w:rsidRPr="0041769F" w:rsidRDefault="003A4BCD" w:rsidP="003A4BCD">
      <w:pPr>
        <w:spacing w:after="25"/>
        <w:jc w:val="center"/>
        <w:rPr>
          <w:sz w:val="28"/>
          <w:szCs w:val="28"/>
          <w:lang w:eastAsia="en-IN"/>
        </w:rPr>
      </w:pPr>
      <w:r w:rsidRPr="0041769F">
        <w:rPr>
          <w:sz w:val="28"/>
          <w:szCs w:val="28"/>
          <w:lang w:eastAsia="en-IN"/>
        </w:rPr>
        <w:t>Participating in Skill-Building Workshops or Training Sessions</w:t>
      </w:r>
    </w:p>
    <w:p w14:paraId="5B8705E0" w14:textId="77777777" w:rsidR="003A4BCD" w:rsidRDefault="003A4BCD" w:rsidP="003A4BCD">
      <w:pPr>
        <w:spacing w:after="25"/>
        <w:jc w:val="center"/>
      </w:pPr>
    </w:p>
    <w:p w14:paraId="65F956A9" w14:textId="77777777" w:rsidR="003A4BCD" w:rsidRDefault="003A4BCD" w:rsidP="003A4BCD">
      <w:pPr>
        <w:spacing w:after="25"/>
      </w:pPr>
      <w:r>
        <w:t xml:space="preserve">                                  </w:t>
      </w:r>
      <w:r>
        <w:rPr>
          <w:noProof/>
        </w:rPr>
        <w:drawing>
          <wp:inline distT="0" distB="0" distL="0" distR="0" wp14:anchorId="3EA2FEF9" wp14:editId="0E1C77DE">
            <wp:extent cx="3567545" cy="1786890"/>
            <wp:effectExtent l="0" t="0" r="0" b="0"/>
            <wp:docPr id="580455456" name="Chart 1">
              <a:extLst xmlns:a="http://schemas.openxmlformats.org/drawingml/2006/main">
                <a:ext uri="{FF2B5EF4-FFF2-40B4-BE49-F238E27FC236}">
                  <a16:creationId xmlns:a16="http://schemas.microsoft.com/office/drawing/2014/main" id="{F0B540A5-22F0-83C6-B8B5-1BB561654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97E8E01" w14:textId="77777777" w:rsidR="003A4BCD" w:rsidRDefault="003A4BCD" w:rsidP="003A4BCD">
      <w:pPr>
        <w:spacing w:after="25"/>
      </w:pPr>
    </w:p>
    <w:p w14:paraId="190C108C" w14:textId="77777777" w:rsidR="003A4BCD" w:rsidRDefault="003A4BCD" w:rsidP="003A4BCD">
      <w:pPr>
        <w:spacing w:after="25"/>
      </w:pPr>
    </w:p>
    <w:p w14:paraId="771A7275" w14:textId="77777777" w:rsidR="003A4BCD" w:rsidRPr="0041769F" w:rsidRDefault="003A4BCD" w:rsidP="003A4BCD">
      <w:pPr>
        <w:spacing w:after="25"/>
        <w:rPr>
          <w:noProof/>
        </w:rPr>
      </w:pPr>
      <w:bookmarkStart w:id="36" w:name="_Hlk164711690"/>
      <w:r w:rsidRPr="00E61998">
        <w:rPr>
          <w:b/>
          <w:bCs/>
        </w:rPr>
        <w:lastRenderedPageBreak/>
        <w:t xml:space="preserve">TABLE </w:t>
      </w:r>
      <w:r w:rsidRPr="00E61998">
        <w:rPr>
          <w:b/>
          <w:bCs/>
          <w:color w:val="222222"/>
        </w:rPr>
        <w:t>3.2.17</w:t>
      </w:r>
    </w:p>
    <w:p w14:paraId="4CA5F840" w14:textId="77777777" w:rsidR="003A4BCD" w:rsidRPr="00E61998" w:rsidRDefault="003A4BCD" w:rsidP="003A4BCD">
      <w:pPr>
        <w:spacing w:after="25"/>
        <w:rPr>
          <w:color w:val="222222"/>
        </w:rPr>
      </w:pPr>
    </w:p>
    <w:p w14:paraId="163191EF" w14:textId="77777777" w:rsidR="003A4BCD" w:rsidRPr="0041769F" w:rsidRDefault="003A4BCD" w:rsidP="003A4BCD">
      <w:pPr>
        <w:spacing w:after="25"/>
        <w:jc w:val="center"/>
        <w:rPr>
          <w:sz w:val="28"/>
          <w:szCs w:val="28"/>
          <w:lang w:eastAsia="en-IN"/>
        </w:rPr>
      </w:pPr>
      <w:r w:rsidRPr="0041769F">
        <w:rPr>
          <w:sz w:val="28"/>
          <w:szCs w:val="28"/>
          <w:lang w:eastAsia="en-IN"/>
        </w:rPr>
        <w:t>Practicing Self-Reflection and Resilience in The Organization</w:t>
      </w:r>
      <w:bookmarkEnd w:id="36"/>
    </w:p>
    <w:p w14:paraId="06B839C5" w14:textId="77777777" w:rsidR="003A4BCD" w:rsidRDefault="003A4BCD" w:rsidP="003A4BCD">
      <w:pPr>
        <w:spacing w:after="25"/>
        <w:jc w:val="center"/>
      </w:pPr>
    </w:p>
    <w:tbl>
      <w:tblPr>
        <w:tblStyle w:val="TableGrid"/>
        <w:tblW w:w="9270" w:type="dxa"/>
        <w:tblLook w:val="04A0" w:firstRow="1" w:lastRow="0" w:firstColumn="1" w:lastColumn="0" w:noHBand="0" w:noVBand="1"/>
      </w:tblPr>
      <w:tblGrid>
        <w:gridCol w:w="846"/>
        <w:gridCol w:w="3788"/>
        <w:gridCol w:w="2318"/>
        <w:gridCol w:w="2318"/>
      </w:tblGrid>
      <w:tr w:rsidR="003A4BCD" w14:paraId="5BAE5008" w14:textId="77777777" w:rsidTr="00BE7BFB">
        <w:trPr>
          <w:trHeight w:val="520"/>
        </w:trPr>
        <w:tc>
          <w:tcPr>
            <w:tcW w:w="846" w:type="dxa"/>
          </w:tcPr>
          <w:p w14:paraId="648CFA07" w14:textId="77777777" w:rsidR="003A4BCD" w:rsidRPr="0080066D" w:rsidRDefault="003A4BCD" w:rsidP="00BE7BFB">
            <w:pPr>
              <w:spacing w:after="25"/>
              <w:jc w:val="center"/>
              <w:rPr>
                <w:b/>
                <w:bCs/>
              </w:rPr>
            </w:pPr>
            <w:r w:rsidRPr="0080066D">
              <w:rPr>
                <w:b/>
                <w:bCs/>
              </w:rPr>
              <w:t>S NO</w:t>
            </w:r>
          </w:p>
        </w:tc>
        <w:tc>
          <w:tcPr>
            <w:tcW w:w="3788" w:type="dxa"/>
          </w:tcPr>
          <w:p w14:paraId="0F60D8FB" w14:textId="77777777" w:rsidR="003A4BCD" w:rsidRPr="0080066D" w:rsidRDefault="003A4BCD" w:rsidP="00BE7BFB">
            <w:pPr>
              <w:spacing w:after="25"/>
              <w:jc w:val="center"/>
              <w:rPr>
                <w:b/>
                <w:bCs/>
              </w:rPr>
            </w:pPr>
            <w:r>
              <w:rPr>
                <w:b/>
                <w:bCs/>
              </w:rPr>
              <w:t>OPINIONS</w:t>
            </w:r>
          </w:p>
        </w:tc>
        <w:tc>
          <w:tcPr>
            <w:tcW w:w="2318" w:type="dxa"/>
          </w:tcPr>
          <w:p w14:paraId="1170C105"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2DA99A42" w14:textId="77777777" w:rsidR="003A4BCD" w:rsidRPr="0080066D" w:rsidRDefault="003A4BCD" w:rsidP="00BE7BFB">
            <w:pPr>
              <w:spacing w:after="25"/>
              <w:jc w:val="center"/>
              <w:rPr>
                <w:b/>
                <w:bCs/>
              </w:rPr>
            </w:pPr>
            <w:r w:rsidRPr="0080066D">
              <w:rPr>
                <w:b/>
                <w:bCs/>
              </w:rPr>
              <w:t>RESPONSES</w:t>
            </w:r>
          </w:p>
        </w:tc>
        <w:tc>
          <w:tcPr>
            <w:tcW w:w="2318" w:type="dxa"/>
          </w:tcPr>
          <w:p w14:paraId="5E8FADB7" w14:textId="77777777" w:rsidR="003A4BCD" w:rsidRPr="0080066D" w:rsidRDefault="003A4BCD" w:rsidP="00BE7BFB">
            <w:pPr>
              <w:spacing w:after="25"/>
              <w:jc w:val="center"/>
              <w:rPr>
                <w:b/>
                <w:bCs/>
              </w:rPr>
            </w:pPr>
            <w:r w:rsidRPr="0080066D">
              <w:rPr>
                <w:b/>
                <w:bCs/>
              </w:rPr>
              <w:t>PERCENTAGE</w:t>
            </w:r>
          </w:p>
          <w:p w14:paraId="49083A38" w14:textId="77777777" w:rsidR="003A4BCD" w:rsidRPr="0080066D" w:rsidRDefault="003A4BCD" w:rsidP="00BE7BFB">
            <w:pPr>
              <w:spacing w:after="25"/>
              <w:jc w:val="center"/>
              <w:rPr>
                <w:b/>
                <w:bCs/>
              </w:rPr>
            </w:pPr>
          </w:p>
        </w:tc>
      </w:tr>
      <w:tr w:rsidR="003A4BCD" w14:paraId="1EC42EB5" w14:textId="77777777" w:rsidTr="00BE7BFB">
        <w:trPr>
          <w:trHeight w:val="262"/>
        </w:trPr>
        <w:tc>
          <w:tcPr>
            <w:tcW w:w="846" w:type="dxa"/>
          </w:tcPr>
          <w:p w14:paraId="49412D01" w14:textId="77777777" w:rsidR="003A4BCD" w:rsidRDefault="003A4BCD" w:rsidP="00BE7BFB">
            <w:pPr>
              <w:spacing w:after="25"/>
              <w:jc w:val="center"/>
            </w:pPr>
            <w:r>
              <w:t>1</w:t>
            </w:r>
          </w:p>
        </w:tc>
        <w:tc>
          <w:tcPr>
            <w:tcW w:w="3788" w:type="dxa"/>
          </w:tcPr>
          <w:p w14:paraId="646860FE" w14:textId="77777777" w:rsidR="003A4BCD" w:rsidRDefault="003A4BCD" w:rsidP="00BE7BFB">
            <w:pPr>
              <w:spacing w:after="25"/>
            </w:pPr>
            <w:r w:rsidRPr="00A217C1">
              <w:rPr>
                <w:lang w:eastAsia="en-IN"/>
              </w:rPr>
              <w:t>Rarely Used</w:t>
            </w:r>
          </w:p>
        </w:tc>
        <w:tc>
          <w:tcPr>
            <w:tcW w:w="2318" w:type="dxa"/>
          </w:tcPr>
          <w:p w14:paraId="135DE41E" w14:textId="77777777" w:rsidR="003A4BCD" w:rsidRDefault="003A4BCD" w:rsidP="00BE7BFB">
            <w:pPr>
              <w:spacing w:after="25"/>
              <w:jc w:val="center"/>
            </w:pPr>
            <w:r>
              <w:t>3</w:t>
            </w:r>
          </w:p>
        </w:tc>
        <w:tc>
          <w:tcPr>
            <w:tcW w:w="2318" w:type="dxa"/>
          </w:tcPr>
          <w:p w14:paraId="1404FF55" w14:textId="77777777" w:rsidR="003A4BCD" w:rsidRDefault="003A4BCD" w:rsidP="00BE7BFB">
            <w:pPr>
              <w:spacing w:after="25"/>
              <w:jc w:val="center"/>
            </w:pPr>
            <w:r>
              <w:t>20</w:t>
            </w:r>
          </w:p>
        </w:tc>
      </w:tr>
      <w:tr w:rsidR="003A4BCD" w14:paraId="53C0191A" w14:textId="77777777" w:rsidTr="00BE7BFB">
        <w:trPr>
          <w:trHeight w:val="262"/>
        </w:trPr>
        <w:tc>
          <w:tcPr>
            <w:tcW w:w="846" w:type="dxa"/>
          </w:tcPr>
          <w:p w14:paraId="67408C86" w14:textId="77777777" w:rsidR="003A4BCD" w:rsidRDefault="003A4BCD" w:rsidP="00BE7BFB">
            <w:pPr>
              <w:spacing w:after="25"/>
              <w:jc w:val="center"/>
            </w:pPr>
            <w:r>
              <w:t>2</w:t>
            </w:r>
          </w:p>
        </w:tc>
        <w:tc>
          <w:tcPr>
            <w:tcW w:w="3788" w:type="dxa"/>
          </w:tcPr>
          <w:p w14:paraId="325BE86B" w14:textId="77777777" w:rsidR="003A4BCD" w:rsidRDefault="003A4BCD" w:rsidP="00BE7BFB">
            <w:pPr>
              <w:spacing w:after="25"/>
            </w:pPr>
            <w:r w:rsidRPr="00A217C1">
              <w:rPr>
                <w:color w:val="0D0D0D"/>
                <w:shd w:val="clear" w:color="auto" w:fill="FFFFFF"/>
              </w:rPr>
              <w:t>Infrequently Used</w:t>
            </w:r>
          </w:p>
        </w:tc>
        <w:tc>
          <w:tcPr>
            <w:tcW w:w="2318" w:type="dxa"/>
          </w:tcPr>
          <w:p w14:paraId="0AF00E64" w14:textId="77777777" w:rsidR="003A4BCD" w:rsidRDefault="003A4BCD" w:rsidP="00BE7BFB">
            <w:pPr>
              <w:spacing w:after="25"/>
              <w:jc w:val="center"/>
            </w:pPr>
            <w:r>
              <w:t>13</w:t>
            </w:r>
          </w:p>
        </w:tc>
        <w:tc>
          <w:tcPr>
            <w:tcW w:w="2318" w:type="dxa"/>
          </w:tcPr>
          <w:p w14:paraId="3664CAAD" w14:textId="77777777" w:rsidR="003A4BCD" w:rsidRDefault="003A4BCD" w:rsidP="00BE7BFB">
            <w:pPr>
              <w:spacing w:after="25"/>
              <w:jc w:val="center"/>
            </w:pPr>
            <w:r>
              <w:t>11</w:t>
            </w:r>
          </w:p>
        </w:tc>
      </w:tr>
      <w:tr w:rsidR="003A4BCD" w14:paraId="08AC8368" w14:textId="77777777" w:rsidTr="00BE7BFB">
        <w:trPr>
          <w:trHeight w:val="262"/>
        </w:trPr>
        <w:tc>
          <w:tcPr>
            <w:tcW w:w="846" w:type="dxa"/>
          </w:tcPr>
          <w:p w14:paraId="0B8FD483" w14:textId="77777777" w:rsidR="003A4BCD" w:rsidRDefault="003A4BCD" w:rsidP="00BE7BFB">
            <w:pPr>
              <w:spacing w:after="25"/>
              <w:jc w:val="center"/>
            </w:pPr>
            <w:r>
              <w:t>3</w:t>
            </w:r>
          </w:p>
        </w:tc>
        <w:tc>
          <w:tcPr>
            <w:tcW w:w="3788" w:type="dxa"/>
          </w:tcPr>
          <w:p w14:paraId="27D865CE" w14:textId="77777777" w:rsidR="003A4BCD" w:rsidRDefault="003A4BCD" w:rsidP="00BE7BFB">
            <w:pPr>
              <w:spacing w:after="25"/>
            </w:pPr>
            <w:r w:rsidRPr="00A217C1">
              <w:rPr>
                <w:color w:val="0D0D0D"/>
                <w:shd w:val="clear" w:color="auto" w:fill="FFFFFF"/>
              </w:rPr>
              <w:t>Occasionally Used</w:t>
            </w:r>
          </w:p>
        </w:tc>
        <w:tc>
          <w:tcPr>
            <w:tcW w:w="2318" w:type="dxa"/>
          </w:tcPr>
          <w:p w14:paraId="33C65CDD" w14:textId="77777777" w:rsidR="003A4BCD" w:rsidRDefault="003A4BCD" w:rsidP="00BE7BFB">
            <w:pPr>
              <w:spacing w:after="25"/>
              <w:jc w:val="center"/>
            </w:pPr>
            <w:r>
              <w:t>30</w:t>
            </w:r>
          </w:p>
        </w:tc>
        <w:tc>
          <w:tcPr>
            <w:tcW w:w="2318" w:type="dxa"/>
          </w:tcPr>
          <w:p w14:paraId="5BE559A2" w14:textId="77777777" w:rsidR="003A4BCD" w:rsidRDefault="003A4BCD" w:rsidP="00BE7BFB">
            <w:pPr>
              <w:spacing w:after="25"/>
              <w:jc w:val="center"/>
            </w:pPr>
            <w:r>
              <w:t>24</w:t>
            </w:r>
          </w:p>
        </w:tc>
      </w:tr>
      <w:tr w:rsidR="003A4BCD" w14:paraId="3BDAB9BF" w14:textId="77777777" w:rsidTr="00BE7BFB">
        <w:trPr>
          <w:trHeight w:val="262"/>
        </w:trPr>
        <w:tc>
          <w:tcPr>
            <w:tcW w:w="846" w:type="dxa"/>
          </w:tcPr>
          <w:p w14:paraId="5D39E14E" w14:textId="77777777" w:rsidR="003A4BCD" w:rsidRDefault="003A4BCD" w:rsidP="00BE7BFB">
            <w:pPr>
              <w:spacing w:after="25"/>
              <w:jc w:val="center"/>
            </w:pPr>
            <w:r>
              <w:t>4</w:t>
            </w:r>
          </w:p>
        </w:tc>
        <w:tc>
          <w:tcPr>
            <w:tcW w:w="3788" w:type="dxa"/>
          </w:tcPr>
          <w:p w14:paraId="108553D7" w14:textId="77777777" w:rsidR="003A4BCD" w:rsidRDefault="003A4BCD" w:rsidP="00BE7BFB">
            <w:pPr>
              <w:spacing w:after="25"/>
            </w:pPr>
            <w:r w:rsidRPr="00A217C1">
              <w:rPr>
                <w:color w:val="0D0D0D"/>
                <w:shd w:val="clear" w:color="auto" w:fill="FFFFFF"/>
              </w:rPr>
              <w:t>Often Used</w:t>
            </w:r>
          </w:p>
        </w:tc>
        <w:tc>
          <w:tcPr>
            <w:tcW w:w="2318" w:type="dxa"/>
          </w:tcPr>
          <w:p w14:paraId="65EE2529" w14:textId="77777777" w:rsidR="003A4BCD" w:rsidRDefault="003A4BCD" w:rsidP="00BE7BFB">
            <w:pPr>
              <w:spacing w:after="25"/>
              <w:jc w:val="center"/>
            </w:pPr>
            <w:r>
              <w:t>45</w:t>
            </w:r>
          </w:p>
        </w:tc>
        <w:tc>
          <w:tcPr>
            <w:tcW w:w="2318" w:type="dxa"/>
          </w:tcPr>
          <w:p w14:paraId="7C148FB9" w14:textId="77777777" w:rsidR="003A4BCD" w:rsidRDefault="003A4BCD" w:rsidP="00BE7BFB">
            <w:pPr>
              <w:spacing w:after="25"/>
              <w:jc w:val="center"/>
            </w:pPr>
            <w:r>
              <w:t>36</w:t>
            </w:r>
          </w:p>
        </w:tc>
      </w:tr>
      <w:tr w:rsidR="003A4BCD" w14:paraId="13840AEE" w14:textId="77777777" w:rsidTr="00BE7BFB">
        <w:trPr>
          <w:trHeight w:val="262"/>
        </w:trPr>
        <w:tc>
          <w:tcPr>
            <w:tcW w:w="846" w:type="dxa"/>
          </w:tcPr>
          <w:p w14:paraId="5114B2DF" w14:textId="77777777" w:rsidR="003A4BCD" w:rsidRDefault="003A4BCD" w:rsidP="00BE7BFB">
            <w:pPr>
              <w:spacing w:after="25"/>
              <w:jc w:val="center"/>
            </w:pPr>
            <w:r>
              <w:t>5</w:t>
            </w:r>
          </w:p>
        </w:tc>
        <w:tc>
          <w:tcPr>
            <w:tcW w:w="3788" w:type="dxa"/>
          </w:tcPr>
          <w:p w14:paraId="221EF0BA" w14:textId="77777777" w:rsidR="003A4BCD" w:rsidRDefault="003A4BCD" w:rsidP="00BE7BFB">
            <w:pPr>
              <w:spacing w:after="25"/>
            </w:pPr>
            <w:r w:rsidRPr="00A217C1">
              <w:rPr>
                <w:lang w:eastAsia="en-IN"/>
              </w:rPr>
              <w:t>Frequently Used</w:t>
            </w:r>
          </w:p>
        </w:tc>
        <w:tc>
          <w:tcPr>
            <w:tcW w:w="2318" w:type="dxa"/>
          </w:tcPr>
          <w:p w14:paraId="1805CFA3" w14:textId="77777777" w:rsidR="003A4BCD" w:rsidRDefault="003A4BCD" w:rsidP="00BE7BFB">
            <w:pPr>
              <w:spacing w:after="25"/>
              <w:jc w:val="center"/>
            </w:pPr>
            <w:r>
              <w:t>32</w:t>
            </w:r>
          </w:p>
        </w:tc>
        <w:tc>
          <w:tcPr>
            <w:tcW w:w="2318" w:type="dxa"/>
          </w:tcPr>
          <w:p w14:paraId="31FB5F4E" w14:textId="77777777" w:rsidR="003A4BCD" w:rsidRDefault="003A4BCD" w:rsidP="00BE7BFB">
            <w:pPr>
              <w:spacing w:after="25"/>
              <w:jc w:val="center"/>
            </w:pPr>
            <w:r>
              <w:t>26</w:t>
            </w:r>
          </w:p>
        </w:tc>
      </w:tr>
      <w:tr w:rsidR="003A4BCD" w:rsidRPr="00EC5806" w14:paraId="4DE91C4A" w14:textId="77777777" w:rsidTr="00BE7BFB">
        <w:trPr>
          <w:trHeight w:val="262"/>
        </w:trPr>
        <w:tc>
          <w:tcPr>
            <w:tcW w:w="846" w:type="dxa"/>
          </w:tcPr>
          <w:p w14:paraId="4BA40CE6" w14:textId="77777777" w:rsidR="003A4BCD" w:rsidRPr="00EC5806" w:rsidRDefault="003A4BCD" w:rsidP="00BE7BFB">
            <w:pPr>
              <w:spacing w:after="25"/>
              <w:jc w:val="center"/>
              <w:rPr>
                <w:b/>
                <w:bCs/>
              </w:rPr>
            </w:pPr>
          </w:p>
        </w:tc>
        <w:tc>
          <w:tcPr>
            <w:tcW w:w="3788" w:type="dxa"/>
          </w:tcPr>
          <w:p w14:paraId="6F8FB57C" w14:textId="77777777" w:rsidR="003A4BCD" w:rsidRPr="00EC5806" w:rsidRDefault="003A4BCD" w:rsidP="00BE7BFB">
            <w:pPr>
              <w:spacing w:after="25"/>
              <w:rPr>
                <w:b/>
                <w:bCs/>
              </w:rPr>
            </w:pPr>
            <w:r w:rsidRPr="00EC5806">
              <w:rPr>
                <w:b/>
                <w:bCs/>
              </w:rPr>
              <w:t>TOTAL</w:t>
            </w:r>
          </w:p>
        </w:tc>
        <w:tc>
          <w:tcPr>
            <w:tcW w:w="2318" w:type="dxa"/>
          </w:tcPr>
          <w:p w14:paraId="77323F65" w14:textId="77777777" w:rsidR="003A4BCD" w:rsidRPr="00EC5806" w:rsidRDefault="003A4BCD" w:rsidP="00BE7BFB">
            <w:pPr>
              <w:spacing w:after="25"/>
              <w:jc w:val="center"/>
              <w:rPr>
                <w:b/>
                <w:bCs/>
              </w:rPr>
            </w:pPr>
            <w:r w:rsidRPr="00EC5806">
              <w:rPr>
                <w:b/>
                <w:bCs/>
              </w:rPr>
              <w:t>123</w:t>
            </w:r>
          </w:p>
        </w:tc>
        <w:tc>
          <w:tcPr>
            <w:tcW w:w="2318" w:type="dxa"/>
          </w:tcPr>
          <w:p w14:paraId="5DB6EE84" w14:textId="77777777" w:rsidR="003A4BCD" w:rsidRPr="00EC5806" w:rsidRDefault="003A4BCD" w:rsidP="00BE7BFB">
            <w:pPr>
              <w:spacing w:after="25"/>
              <w:jc w:val="center"/>
              <w:rPr>
                <w:b/>
                <w:bCs/>
              </w:rPr>
            </w:pPr>
            <w:r w:rsidRPr="00EC5806">
              <w:rPr>
                <w:b/>
                <w:bCs/>
              </w:rPr>
              <w:t>100</w:t>
            </w:r>
          </w:p>
        </w:tc>
      </w:tr>
    </w:tbl>
    <w:p w14:paraId="02EF10AA" w14:textId="77777777" w:rsidR="003A4BCD" w:rsidRPr="009A5A65" w:rsidRDefault="003A4BCD" w:rsidP="003A4BCD">
      <w:pPr>
        <w:spacing w:after="25" w:line="276" w:lineRule="auto"/>
        <w:jc w:val="both"/>
        <w:rPr>
          <w:b/>
          <w:bCs/>
        </w:rPr>
      </w:pPr>
    </w:p>
    <w:p w14:paraId="285EEBB4" w14:textId="77777777" w:rsidR="003A4BCD" w:rsidRDefault="003A4BCD" w:rsidP="003A4BCD">
      <w:pPr>
        <w:spacing w:after="25" w:line="360" w:lineRule="auto"/>
        <w:jc w:val="both"/>
        <w:rPr>
          <w:b/>
          <w:bCs/>
        </w:rPr>
      </w:pPr>
      <w:r w:rsidRPr="00816713">
        <w:rPr>
          <w:b/>
          <w:bCs/>
        </w:rPr>
        <w:t>FINDINGS</w:t>
      </w:r>
    </w:p>
    <w:p w14:paraId="5C8516BB" w14:textId="77777777" w:rsidR="003A4BCD" w:rsidRPr="00EA4594" w:rsidRDefault="003A4BCD" w:rsidP="003A4BCD">
      <w:pPr>
        <w:spacing w:after="25" w:line="360" w:lineRule="auto"/>
        <w:jc w:val="both"/>
        <w:rPr>
          <w:b/>
          <w:bCs/>
          <w:sz w:val="28"/>
          <w:szCs w:val="28"/>
        </w:rPr>
      </w:pPr>
      <w:r w:rsidRPr="00EA4594">
        <w:t>From the above table, it is found that 36% of respondents frequently practiced self-reflection and resilience within the organization, 26% of respondents frequently utilized these practices, indicating a considerable emphasis on personal growth and adaptability, 24% of respondents indicated occasional engagement in self-reflection and resilience-building activities, and 11% of respondents gave infrequent utilization of self-reflection and resilience. Surprisingly, only 2% of respondents admitted to rarely practicing self-reflection and resilience within the organization</w:t>
      </w:r>
      <w:r w:rsidRPr="00EA4594">
        <w:rPr>
          <w:color w:val="222222"/>
          <w:shd w:val="clear" w:color="auto" w:fill="FFFFFF"/>
        </w:rPr>
        <w:t>.</w:t>
      </w:r>
    </w:p>
    <w:p w14:paraId="78C5F991" w14:textId="77777777" w:rsidR="003A4BCD" w:rsidRPr="009A5A65" w:rsidRDefault="003A4BCD" w:rsidP="003A4BCD">
      <w:pPr>
        <w:spacing w:after="25" w:line="360" w:lineRule="auto"/>
        <w:jc w:val="both"/>
      </w:pPr>
    </w:p>
    <w:p w14:paraId="5E04369F" w14:textId="77777777" w:rsidR="003A4BCD" w:rsidRDefault="003A4BCD" w:rsidP="003A4BCD">
      <w:pPr>
        <w:spacing w:after="25" w:line="360" w:lineRule="auto"/>
        <w:jc w:val="both"/>
        <w:rPr>
          <w:b/>
          <w:bCs/>
        </w:rPr>
      </w:pPr>
      <w:r w:rsidRPr="00816713">
        <w:rPr>
          <w:b/>
          <w:bCs/>
        </w:rPr>
        <w:t>INFERENCE</w:t>
      </w:r>
    </w:p>
    <w:p w14:paraId="62B050D8" w14:textId="77777777" w:rsidR="003A4BCD" w:rsidRPr="00E50778" w:rsidRDefault="003A4BCD" w:rsidP="003A4BCD">
      <w:pPr>
        <w:spacing w:after="25" w:line="360" w:lineRule="auto"/>
        <w:jc w:val="both"/>
        <w:rPr>
          <w:b/>
          <w:bCs/>
        </w:rPr>
      </w:pPr>
      <w:bookmarkStart w:id="37" w:name="_Hlk164583212"/>
      <w:r w:rsidRPr="00E50778">
        <w:t xml:space="preserve">It is inferred that </w:t>
      </w:r>
      <w:r>
        <w:t xml:space="preserve">36% </w:t>
      </w:r>
      <w:r w:rsidRPr="00E50778">
        <w:t>of the respondents have said that they frequently use</w:t>
      </w:r>
      <w:r>
        <w:t>d the</w:t>
      </w:r>
      <w:r w:rsidRPr="00836AEA">
        <w:rPr>
          <w:lang w:eastAsia="en-IN"/>
        </w:rPr>
        <w:t xml:space="preserve"> </w:t>
      </w:r>
      <w:r>
        <w:rPr>
          <w:lang w:eastAsia="en-IN"/>
        </w:rPr>
        <w:t>p</w:t>
      </w:r>
      <w:r w:rsidRPr="0003175E">
        <w:rPr>
          <w:lang w:eastAsia="en-IN"/>
        </w:rPr>
        <w:t>racticing self-reflection and resilience</w:t>
      </w:r>
      <w:r>
        <w:rPr>
          <w:lang w:eastAsia="en-IN"/>
        </w:rPr>
        <w:t xml:space="preserve"> in the organization.</w:t>
      </w:r>
    </w:p>
    <w:bookmarkEnd w:id="37"/>
    <w:p w14:paraId="211A5B91" w14:textId="77777777" w:rsidR="003A4BCD" w:rsidRDefault="003A4BCD" w:rsidP="003A4BCD">
      <w:pPr>
        <w:spacing w:after="25" w:line="276" w:lineRule="auto"/>
        <w:jc w:val="both"/>
      </w:pPr>
    </w:p>
    <w:p w14:paraId="0B378F23" w14:textId="77777777" w:rsidR="003A4BCD" w:rsidRPr="00E61998" w:rsidRDefault="003A4BCD" w:rsidP="003A4BCD">
      <w:pPr>
        <w:spacing w:after="25"/>
        <w:rPr>
          <w:b/>
          <w:bCs/>
          <w:color w:val="222222"/>
        </w:rPr>
      </w:pPr>
      <w:r w:rsidRPr="00E61998">
        <w:rPr>
          <w:b/>
          <w:bCs/>
          <w:color w:val="222222"/>
        </w:rPr>
        <w:t>CHART</w:t>
      </w:r>
      <w:r w:rsidRPr="00E61998">
        <w:rPr>
          <w:b/>
          <w:bCs/>
        </w:rPr>
        <w:t xml:space="preserve"> </w:t>
      </w:r>
      <w:r w:rsidRPr="00E61998">
        <w:rPr>
          <w:b/>
          <w:bCs/>
          <w:color w:val="222222"/>
        </w:rPr>
        <w:t>3.2.17</w:t>
      </w:r>
    </w:p>
    <w:p w14:paraId="6D7AF3CD" w14:textId="77777777" w:rsidR="003A4BCD" w:rsidRPr="00E61998" w:rsidRDefault="003A4BCD" w:rsidP="003A4BCD">
      <w:pPr>
        <w:spacing w:after="25"/>
        <w:rPr>
          <w:b/>
          <w:bCs/>
          <w:color w:val="000000" w:themeColor="text1"/>
        </w:rPr>
      </w:pPr>
    </w:p>
    <w:p w14:paraId="20E7E142" w14:textId="77777777" w:rsidR="003A4BCD" w:rsidRDefault="003A4BCD" w:rsidP="003A4BCD">
      <w:pPr>
        <w:spacing w:after="25"/>
        <w:rPr>
          <w:sz w:val="28"/>
          <w:szCs w:val="28"/>
          <w:lang w:eastAsia="en-IN"/>
        </w:rPr>
      </w:pPr>
      <w:r>
        <w:rPr>
          <w:lang w:eastAsia="en-IN"/>
        </w:rPr>
        <w:t xml:space="preserve">                          </w:t>
      </w:r>
      <w:r w:rsidRPr="0041769F">
        <w:rPr>
          <w:sz w:val="28"/>
          <w:szCs w:val="28"/>
          <w:lang w:eastAsia="en-IN"/>
        </w:rPr>
        <w:t>Practicing Self-Reflection and Resilience in The Organization</w:t>
      </w:r>
    </w:p>
    <w:p w14:paraId="7AB95619" w14:textId="77777777" w:rsidR="003A4BCD" w:rsidRPr="0041769F" w:rsidRDefault="003A4BCD" w:rsidP="003A4BCD">
      <w:pPr>
        <w:spacing w:after="25"/>
        <w:rPr>
          <w:sz w:val="28"/>
          <w:szCs w:val="28"/>
          <w:lang w:eastAsia="en-IN"/>
        </w:rPr>
      </w:pPr>
    </w:p>
    <w:p w14:paraId="3328F4F8" w14:textId="77777777" w:rsidR="003A4BCD" w:rsidRDefault="003A4BCD" w:rsidP="003A4BCD">
      <w:pPr>
        <w:spacing w:after="25"/>
        <w:rPr>
          <w:lang w:eastAsia="en-IN"/>
        </w:rPr>
      </w:pPr>
      <w:r>
        <w:rPr>
          <w:noProof/>
        </w:rPr>
        <w:t xml:space="preserve">                                        </w:t>
      </w:r>
      <w:r>
        <w:rPr>
          <w:noProof/>
        </w:rPr>
        <w:drawing>
          <wp:inline distT="0" distB="0" distL="0" distR="0" wp14:anchorId="752F3837" wp14:editId="2F8C9B81">
            <wp:extent cx="3154406" cy="1718276"/>
            <wp:effectExtent l="0" t="0" r="8255" b="15875"/>
            <wp:docPr id="729927751" name="Chart 1">
              <a:extLst xmlns:a="http://schemas.openxmlformats.org/drawingml/2006/main">
                <a:ext uri="{FF2B5EF4-FFF2-40B4-BE49-F238E27FC236}">
                  <a16:creationId xmlns:a16="http://schemas.microsoft.com/office/drawing/2014/main" id="{C2D7E2F8-7B5F-0592-6F73-DA9EA8847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88979E0" w14:textId="77777777" w:rsidR="003A4BCD" w:rsidRDefault="003A4BCD" w:rsidP="003A4BCD">
      <w:pPr>
        <w:spacing w:after="25"/>
        <w:rPr>
          <w:b/>
          <w:bCs/>
        </w:rPr>
      </w:pPr>
    </w:p>
    <w:p w14:paraId="454A998C" w14:textId="7EE37EEE" w:rsidR="003A4BCD" w:rsidRPr="0041769F" w:rsidRDefault="003A4BCD" w:rsidP="003A4BCD">
      <w:pPr>
        <w:spacing w:after="25"/>
        <w:rPr>
          <w:noProof/>
        </w:rPr>
      </w:pPr>
      <w:r w:rsidRPr="00E61998">
        <w:rPr>
          <w:b/>
          <w:bCs/>
        </w:rPr>
        <w:lastRenderedPageBreak/>
        <w:t xml:space="preserve">TABLE </w:t>
      </w:r>
      <w:r w:rsidRPr="00E61998">
        <w:rPr>
          <w:b/>
          <w:bCs/>
          <w:color w:val="222222"/>
        </w:rPr>
        <w:t>3.2.18</w:t>
      </w:r>
    </w:p>
    <w:p w14:paraId="59F16653" w14:textId="77777777" w:rsidR="003A4BCD" w:rsidRDefault="003A4BCD" w:rsidP="003A4BCD">
      <w:pPr>
        <w:spacing w:after="25"/>
        <w:jc w:val="center"/>
        <w:rPr>
          <w:color w:val="222222"/>
        </w:rPr>
      </w:pPr>
    </w:p>
    <w:p w14:paraId="1CEF6F85" w14:textId="77777777" w:rsidR="003A4BCD" w:rsidRPr="0041769F" w:rsidRDefault="003A4BCD" w:rsidP="003A4BCD">
      <w:pPr>
        <w:spacing w:after="25"/>
        <w:jc w:val="center"/>
        <w:rPr>
          <w:sz w:val="28"/>
          <w:szCs w:val="28"/>
          <w:lang w:eastAsia="en-IN"/>
        </w:rPr>
      </w:pPr>
      <w:r w:rsidRPr="0041769F">
        <w:rPr>
          <w:color w:val="222222"/>
          <w:sz w:val="28"/>
          <w:szCs w:val="28"/>
        </w:rPr>
        <w:t xml:space="preserve"> </w:t>
      </w:r>
      <w:r w:rsidRPr="0041769F">
        <w:rPr>
          <w:sz w:val="28"/>
          <w:szCs w:val="28"/>
          <w:lang w:eastAsia="en-IN"/>
        </w:rPr>
        <w:t xml:space="preserve">Utilizing Online Resources for Problem-Solving </w:t>
      </w:r>
    </w:p>
    <w:p w14:paraId="28961457" w14:textId="77777777" w:rsidR="003A4BCD" w:rsidRDefault="003A4BCD" w:rsidP="003A4BCD">
      <w:pPr>
        <w:spacing w:after="25"/>
        <w:jc w:val="center"/>
      </w:pPr>
    </w:p>
    <w:tbl>
      <w:tblPr>
        <w:tblStyle w:val="TableGrid"/>
        <w:tblW w:w="9270" w:type="dxa"/>
        <w:tblLook w:val="04A0" w:firstRow="1" w:lastRow="0" w:firstColumn="1" w:lastColumn="0" w:noHBand="0" w:noVBand="1"/>
      </w:tblPr>
      <w:tblGrid>
        <w:gridCol w:w="846"/>
        <w:gridCol w:w="3090"/>
        <w:gridCol w:w="3016"/>
        <w:gridCol w:w="2318"/>
      </w:tblGrid>
      <w:tr w:rsidR="003A4BCD" w14:paraId="4E0F47AF" w14:textId="77777777" w:rsidTr="00BE7BFB">
        <w:trPr>
          <w:trHeight w:val="520"/>
        </w:trPr>
        <w:tc>
          <w:tcPr>
            <w:tcW w:w="846" w:type="dxa"/>
          </w:tcPr>
          <w:p w14:paraId="20970AF9" w14:textId="77777777" w:rsidR="003A4BCD" w:rsidRPr="0080066D" w:rsidRDefault="003A4BCD" w:rsidP="00BE7BFB">
            <w:pPr>
              <w:spacing w:after="25"/>
              <w:jc w:val="center"/>
              <w:rPr>
                <w:b/>
                <w:bCs/>
              </w:rPr>
            </w:pPr>
            <w:r w:rsidRPr="0080066D">
              <w:rPr>
                <w:b/>
                <w:bCs/>
              </w:rPr>
              <w:t>S NO</w:t>
            </w:r>
          </w:p>
        </w:tc>
        <w:tc>
          <w:tcPr>
            <w:tcW w:w="3090" w:type="dxa"/>
          </w:tcPr>
          <w:p w14:paraId="5D8CC33A" w14:textId="77777777" w:rsidR="003A4BCD" w:rsidRPr="0080066D" w:rsidRDefault="003A4BCD" w:rsidP="00BE7BFB">
            <w:pPr>
              <w:spacing w:after="25"/>
              <w:jc w:val="center"/>
              <w:rPr>
                <w:b/>
                <w:bCs/>
              </w:rPr>
            </w:pPr>
            <w:r>
              <w:rPr>
                <w:b/>
                <w:bCs/>
              </w:rPr>
              <w:t>OPINIONS</w:t>
            </w:r>
          </w:p>
        </w:tc>
        <w:tc>
          <w:tcPr>
            <w:tcW w:w="3016" w:type="dxa"/>
          </w:tcPr>
          <w:p w14:paraId="7C2A80ED"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05A103C8" w14:textId="77777777" w:rsidR="003A4BCD" w:rsidRPr="0080066D" w:rsidRDefault="003A4BCD" w:rsidP="00BE7BFB">
            <w:pPr>
              <w:spacing w:after="25"/>
              <w:jc w:val="center"/>
              <w:rPr>
                <w:b/>
                <w:bCs/>
              </w:rPr>
            </w:pPr>
            <w:r w:rsidRPr="0080066D">
              <w:rPr>
                <w:b/>
                <w:bCs/>
              </w:rPr>
              <w:t>RESPONSES</w:t>
            </w:r>
          </w:p>
        </w:tc>
        <w:tc>
          <w:tcPr>
            <w:tcW w:w="2318" w:type="dxa"/>
          </w:tcPr>
          <w:p w14:paraId="0D1AB08E" w14:textId="77777777" w:rsidR="003A4BCD" w:rsidRPr="0080066D" w:rsidRDefault="003A4BCD" w:rsidP="00BE7BFB">
            <w:pPr>
              <w:spacing w:after="25"/>
              <w:jc w:val="center"/>
              <w:rPr>
                <w:b/>
                <w:bCs/>
              </w:rPr>
            </w:pPr>
            <w:r w:rsidRPr="0080066D">
              <w:rPr>
                <w:b/>
                <w:bCs/>
              </w:rPr>
              <w:t>PERCENTAGE</w:t>
            </w:r>
          </w:p>
          <w:p w14:paraId="53F3E118" w14:textId="77777777" w:rsidR="003A4BCD" w:rsidRPr="0080066D" w:rsidRDefault="003A4BCD" w:rsidP="00BE7BFB">
            <w:pPr>
              <w:spacing w:after="25"/>
              <w:jc w:val="center"/>
              <w:rPr>
                <w:b/>
                <w:bCs/>
              </w:rPr>
            </w:pPr>
          </w:p>
        </w:tc>
      </w:tr>
      <w:tr w:rsidR="003A4BCD" w14:paraId="7B2A2843" w14:textId="77777777" w:rsidTr="00BE7BFB">
        <w:trPr>
          <w:trHeight w:val="262"/>
        </w:trPr>
        <w:tc>
          <w:tcPr>
            <w:tcW w:w="846" w:type="dxa"/>
          </w:tcPr>
          <w:p w14:paraId="3B3DE8FB" w14:textId="77777777" w:rsidR="003A4BCD" w:rsidRDefault="003A4BCD" w:rsidP="00BE7BFB">
            <w:pPr>
              <w:spacing w:after="25"/>
              <w:jc w:val="center"/>
            </w:pPr>
            <w:r>
              <w:t>1</w:t>
            </w:r>
          </w:p>
        </w:tc>
        <w:tc>
          <w:tcPr>
            <w:tcW w:w="3090" w:type="dxa"/>
          </w:tcPr>
          <w:p w14:paraId="511FA7F2" w14:textId="77777777" w:rsidR="003A4BCD" w:rsidRDefault="003A4BCD" w:rsidP="00BE7BFB">
            <w:pPr>
              <w:spacing w:after="25"/>
            </w:pPr>
            <w:r w:rsidRPr="00A217C1">
              <w:rPr>
                <w:lang w:eastAsia="en-IN"/>
              </w:rPr>
              <w:t>Rarely Used</w:t>
            </w:r>
          </w:p>
        </w:tc>
        <w:tc>
          <w:tcPr>
            <w:tcW w:w="3016" w:type="dxa"/>
          </w:tcPr>
          <w:p w14:paraId="467AC2AF" w14:textId="77777777" w:rsidR="003A4BCD" w:rsidRDefault="003A4BCD" w:rsidP="00BE7BFB">
            <w:pPr>
              <w:spacing w:after="25"/>
              <w:jc w:val="center"/>
            </w:pPr>
            <w:r>
              <w:t>5</w:t>
            </w:r>
          </w:p>
        </w:tc>
        <w:tc>
          <w:tcPr>
            <w:tcW w:w="2318" w:type="dxa"/>
          </w:tcPr>
          <w:p w14:paraId="6E8B9042" w14:textId="77777777" w:rsidR="003A4BCD" w:rsidRDefault="003A4BCD" w:rsidP="00BE7BFB">
            <w:pPr>
              <w:spacing w:after="25"/>
              <w:jc w:val="center"/>
            </w:pPr>
            <w:r>
              <w:t>4</w:t>
            </w:r>
          </w:p>
        </w:tc>
      </w:tr>
      <w:tr w:rsidR="003A4BCD" w14:paraId="12CCCDAC" w14:textId="77777777" w:rsidTr="00BE7BFB">
        <w:trPr>
          <w:trHeight w:val="262"/>
        </w:trPr>
        <w:tc>
          <w:tcPr>
            <w:tcW w:w="846" w:type="dxa"/>
          </w:tcPr>
          <w:p w14:paraId="1B578EF3" w14:textId="77777777" w:rsidR="003A4BCD" w:rsidRDefault="003A4BCD" w:rsidP="00BE7BFB">
            <w:pPr>
              <w:spacing w:after="25"/>
              <w:jc w:val="center"/>
            </w:pPr>
            <w:r>
              <w:t>2</w:t>
            </w:r>
          </w:p>
        </w:tc>
        <w:tc>
          <w:tcPr>
            <w:tcW w:w="3090" w:type="dxa"/>
          </w:tcPr>
          <w:p w14:paraId="0913B674" w14:textId="77777777" w:rsidR="003A4BCD" w:rsidRDefault="003A4BCD" w:rsidP="00BE7BFB">
            <w:pPr>
              <w:spacing w:after="25"/>
            </w:pPr>
            <w:r w:rsidRPr="00A217C1">
              <w:rPr>
                <w:color w:val="0D0D0D"/>
                <w:shd w:val="clear" w:color="auto" w:fill="FFFFFF"/>
              </w:rPr>
              <w:t>Infrequently Used</w:t>
            </w:r>
          </w:p>
        </w:tc>
        <w:tc>
          <w:tcPr>
            <w:tcW w:w="3016" w:type="dxa"/>
          </w:tcPr>
          <w:p w14:paraId="544B4021" w14:textId="77777777" w:rsidR="003A4BCD" w:rsidRDefault="003A4BCD" w:rsidP="00BE7BFB">
            <w:pPr>
              <w:spacing w:after="25"/>
              <w:jc w:val="center"/>
            </w:pPr>
            <w:r>
              <w:t>14</w:t>
            </w:r>
          </w:p>
        </w:tc>
        <w:tc>
          <w:tcPr>
            <w:tcW w:w="2318" w:type="dxa"/>
          </w:tcPr>
          <w:p w14:paraId="65E81079" w14:textId="77777777" w:rsidR="003A4BCD" w:rsidRDefault="003A4BCD" w:rsidP="00BE7BFB">
            <w:pPr>
              <w:spacing w:after="25"/>
              <w:jc w:val="center"/>
            </w:pPr>
            <w:r>
              <w:t>11</w:t>
            </w:r>
          </w:p>
        </w:tc>
      </w:tr>
      <w:tr w:rsidR="003A4BCD" w14:paraId="0D42F987" w14:textId="77777777" w:rsidTr="00BE7BFB">
        <w:trPr>
          <w:trHeight w:val="262"/>
        </w:trPr>
        <w:tc>
          <w:tcPr>
            <w:tcW w:w="846" w:type="dxa"/>
          </w:tcPr>
          <w:p w14:paraId="55FAFF8C" w14:textId="77777777" w:rsidR="003A4BCD" w:rsidRDefault="003A4BCD" w:rsidP="00BE7BFB">
            <w:pPr>
              <w:spacing w:after="25"/>
              <w:jc w:val="center"/>
            </w:pPr>
            <w:r>
              <w:t>3</w:t>
            </w:r>
          </w:p>
        </w:tc>
        <w:tc>
          <w:tcPr>
            <w:tcW w:w="3090" w:type="dxa"/>
          </w:tcPr>
          <w:p w14:paraId="192A8351" w14:textId="77777777" w:rsidR="003A4BCD" w:rsidRDefault="003A4BCD" w:rsidP="00BE7BFB">
            <w:pPr>
              <w:spacing w:after="25"/>
            </w:pPr>
            <w:r w:rsidRPr="00A217C1">
              <w:rPr>
                <w:color w:val="0D0D0D"/>
                <w:shd w:val="clear" w:color="auto" w:fill="FFFFFF"/>
              </w:rPr>
              <w:t>Occasionally Used</w:t>
            </w:r>
          </w:p>
        </w:tc>
        <w:tc>
          <w:tcPr>
            <w:tcW w:w="3016" w:type="dxa"/>
          </w:tcPr>
          <w:p w14:paraId="0EFC6BA8" w14:textId="77777777" w:rsidR="003A4BCD" w:rsidRDefault="003A4BCD" w:rsidP="00BE7BFB">
            <w:pPr>
              <w:spacing w:after="25"/>
              <w:jc w:val="center"/>
            </w:pPr>
            <w:r>
              <w:t>27</w:t>
            </w:r>
          </w:p>
        </w:tc>
        <w:tc>
          <w:tcPr>
            <w:tcW w:w="2318" w:type="dxa"/>
          </w:tcPr>
          <w:p w14:paraId="04BACC79" w14:textId="77777777" w:rsidR="003A4BCD" w:rsidRDefault="003A4BCD" w:rsidP="00BE7BFB">
            <w:pPr>
              <w:spacing w:after="25"/>
              <w:jc w:val="center"/>
            </w:pPr>
            <w:r>
              <w:t>22</w:t>
            </w:r>
          </w:p>
        </w:tc>
      </w:tr>
      <w:tr w:rsidR="003A4BCD" w14:paraId="213936BD" w14:textId="77777777" w:rsidTr="00BE7BFB">
        <w:trPr>
          <w:trHeight w:val="262"/>
        </w:trPr>
        <w:tc>
          <w:tcPr>
            <w:tcW w:w="846" w:type="dxa"/>
          </w:tcPr>
          <w:p w14:paraId="5D6B7307" w14:textId="77777777" w:rsidR="003A4BCD" w:rsidRDefault="003A4BCD" w:rsidP="00BE7BFB">
            <w:pPr>
              <w:spacing w:after="25"/>
              <w:jc w:val="center"/>
            </w:pPr>
            <w:r>
              <w:t>4</w:t>
            </w:r>
          </w:p>
        </w:tc>
        <w:tc>
          <w:tcPr>
            <w:tcW w:w="3090" w:type="dxa"/>
          </w:tcPr>
          <w:p w14:paraId="7E28BC37" w14:textId="77777777" w:rsidR="003A4BCD" w:rsidRDefault="003A4BCD" w:rsidP="00BE7BFB">
            <w:pPr>
              <w:spacing w:after="25"/>
            </w:pPr>
            <w:r w:rsidRPr="00A217C1">
              <w:rPr>
                <w:color w:val="0D0D0D"/>
                <w:shd w:val="clear" w:color="auto" w:fill="FFFFFF"/>
              </w:rPr>
              <w:t>Often Used</w:t>
            </w:r>
          </w:p>
        </w:tc>
        <w:tc>
          <w:tcPr>
            <w:tcW w:w="3016" w:type="dxa"/>
          </w:tcPr>
          <w:p w14:paraId="7BC980AA" w14:textId="77777777" w:rsidR="003A4BCD" w:rsidRDefault="003A4BCD" w:rsidP="00BE7BFB">
            <w:pPr>
              <w:spacing w:after="25"/>
              <w:jc w:val="center"/>
            </w:pPr>
            <w:r>
              <w:t>38</w:t>
            </w:r>
          </w:p>
        </w:tc>
        <w:tc>
          <w:tcPr>
            <w:tcW w:w="2318" w:type="dxa"/>
          </w:tcPr>
          <w:p w14:paraId="7C59EF2B" w14:textId="77777777" w:rsidR="003A4BCD" w:rsidRDefault="003A4BCD" w:rsidP="00BE7BFB">
            <w:pPr>
              <w:spacing w:after="25"/>
              <w:jc w:val="center"/>
            </w:pPr>
            <w:r>
              <w:t>31</w:t>
            </w:r>
          </w:p>
        </w:tc>
      </w:tr>
      <w:tr w:rsidR="003A4BCD" w14:paraId="63DD554D" w14:textId="77777777" w:rsidTr="00BE7BFB">
        <w:trPr>
          <w:trHeight w:val="262"/>
        </w:trPr>
        <w:tc>
          <w:tcPr>
            <w:tcW w:w="846" w:type="dxa"/>
          </w:tcPr>
          <w:p w14:paraId="2AF5BCB7" w14:textId="77777777" w:rsidR="003A4BCD" w:rsidRDefault="003A4BCD" w:rsidP="00BE7BFB">
            <w:pPr>
              <w:spacing w:after="25"/>
              <w:jc w:val="center"/>
            </w:pPr>
            <w:r>
              <w:t>5</w:t>
            </w:r>
          </w:p>
        </w:tc>
        <w:tc>
          <w:tcPr>
            <w:tcW w:w="3090" w:type="dxa"/>
          </w:tcPr>
          <w:p w14:paraId="305579F8" w14:textId="77777777" w:rsidR="003A4BCD" w:rsidRDefault="003A4BCD" w:rsidP="00BE7BFB">
            <w:pPr>
              <w:spacing w:after="25"/>
            </w:pPr>
            <w:r w:rsidRPr="00A217C1">
              <w:rPr>
                <w:lang w:eastAsia="en-IN"/>
              </w:rPr>
              <w:t>Frequently Used</w:t>
            </w:r>
          </w:p>
        </w:tc>
        <w:tc>
          <w:tcPr>
            <w:tcW w:w="3016" w:type="dxa"/>
          </w:tcPr>
          <w:p w14:paraId="5A34EF7E" w14:textId="77777777" w:rsidR="003A4BCD" w:rsidRDefault="003A4BCD" w:rsidP="00BE7BFB">
            <w:pPr>
              <w:spacing w:after="25"/>
              <w:jc w:val="center"/>
            </w:pPr>
            <w:r>
              <w:t>39</w:t>
            </w:r>
          </w:p>
        </w:tc>
        <w:tc>
          <w:tcPr>
            <w:tcW w:w="2318" w:type="dxa"/>
          </w:tcPr>
          <w:p w14:paraId="3BD48ACB" w14:textId="77777777" w:rsidR="003A4BCD" w:rsidRDefault="003A4BCD" w:rsidP="00BE7BFB">
            <w:pPr>
              <w:spacing w:after="25"/>
              <w:jc w:val="center"/>
            </w:pPr>
            <w:r>
              <w:t>32</w:t>
            </w:r>
          </w:p>
        </w:tc>
      </w:tr>
      <w:tr w:rsidR="003A4BCD" w:rsidRPr="00EC5806" w14:paraId="65E33DB3" w14:textId="77777777" w:rsidTr="00BE7BFB">
        <w:trPr>
          <w:trHeight w:val="262"/>
        </w:trPr>
        <w:tc>
          <w:tcPr>
            <w:tcW w:w="846" w:type="dxa"/>
          </w:tcPr>
          <w:p w14:paraId="3D1E56B8" w14:textId="77777777" w:rsidR="003A4BCD" w:rsidRPr="00EC5806" w:rsidRDefault="003A4BCD" w:rsidP="00BE7BFB">
            <w:pPr>
              <w:spacing w:after="25"/>
              <w:jc w:val="center"/>
              <w:rPr>
                <w:b/>
                <w:bCs/>
              </w:rPr>
            </w:pPr>
          </w:p>
        </w:tc>
        <w:tc>
          <w:tcPr>
            <w:tcW w:w="3090" w:type="dxa"/>
          </w:tcPr>
          <w:p w14:paraId="4FF1B253" w14:textId="77777777" w:rsidR="003A4BCD" w:rsidRPr="00EC5806" w:rsidRDefault="003A4BCD" w:rsidP="00BE7BFB">
            <w:pPr>
              <w:spacing w:after="25"/>
              <w:rPr>
                <w:b/>
                <w:bCs/>
              </w:rPr>
            </w:pPr>
            <w:r w:rsidRPr="00EC5806">
              <w:rPr>
                <w:b/>
                <w:bCs/>
              </w:rPr>
              <w:t>TOTAL</w:t>
            </w:r>
          </w:p>
        </w:tc>
        <w:tc>
          <w:tcPr>
            <w:tcW w:w="3016" w:type="dxa"/>
          </w:tcPr>
          <w:p w14:paraId="0653000F" w14:textId="77777777" w:rsidR="003A4BCD" w:rsidRPr="00EC5806" w:rsidRDefault="003A4BCD" w:rsidP="00BE7BFB">
            <w:pPr>
              <w:spacing w:after="25"/>
              <w:jc w:val="center"/>
              <w:rPr>
                <w:b/>
                <w:bCs/>
              </w:rPr>
            </w:pPr>
            <w:r w:rsidRPr="00EC5806">
              <w:rPr>
                <w:b/>
                <w:bCs/>
              </w:rPr>
              <w:t>123</w:t>
            </w:r>
          </w:p>
        </w:tc>
        <w:tc>
          <w:tcPr>
            <w:tcW w:w="2318" w:type="dxa"/>
          </w:tcPr>
          <w:p w14:paraId="3935F420" w14:textId="77777777" w:rsidR="003A4BCD" w:rsidRPr="00EC5806" w:rsidRDefault="003A4BCD" w:rsidP="00BE7BFB">
            <w:pPr>
              <w:spacing w:after="25"/>
              <w:jc w:val="center"/>
              <w:rPr>
                <w:b/>
                <w:bCs/>
              </w:rPr>
            </w:pPr>
            <w:r w:rsidRPr="00EC5806">
              <w:rPr>
                <w:b/>
                <w:bCs/>
              </w:rPr>
              <w:t>100</w:t>
            </w:r>
          </w:p>
        </w:tc>
      </w:tr>
    </w:tbl>
    <w:p w14:paraId="59C2E035" w14:textId="77777777" w:rsidR="003A4BCD" w:rsidRPr="00EC5806" w:rsidRDefault="003A4BCD" w:rsidP="003A4BCD">
      <w:pPr>
        <w:spacing w:after="25"/>
        <w:rPr>
          <w:b/>
          <w:bCs/>
        </w:rPr>
      </w:pPr>
    </w:p>
    <w:p w14:paraId="2420257A" w14:textId="77777777" w:rsidR="003A4BCD" w:rsidRDefault="003A4BCD" w:rsidP="003A4BCD">
      <w:pPr>
        <w:spacing w:after="25" w:line="360" w:lineRule="auto"/>
        <w:jc w:val="both"/>
        <w:rPr>
          <w:b/>
          <w:bCs/>
        </w:rPr>
      </w:pPr>
      <w:r w:rsidRPr="00816713">
        <w:rPr>
          <w:b/>
          <w:bCs/>
        </w:rPr>
        <w:t>FINDINGS</w:t>
      </w:r>
    </w:p>
    <w:p w14:paraId="004A7318" w14:textId="77777777" w:rsidR="003A4BCD" w:rsidRPr="009A5A65" w:rsidRDefault="003A4BCD" w:rsidP="003A4BCD">
      <w:pPr>
        <w:spacing w:after="25" w:line="360" w:lineRule="auto"/>
        <w:jc w:val="both"/>
        <w:rPr>
          <w:b/>
          <w:bCs/>
          <w:sz w:val="28"/>
          <w:szCs w:val="28"/>
        </w:rPr>
      </w:pPr>
      <w:r w:rsidRPr="009A5A65">
        <w:t>From the above table, it is found that 32% of respondents frequently utilized online resources for problem-solving within the organization, 31% of respondents often relied on these resources, 22% of respondents gave occasional usage of online resources for problem-solving, and 11% of respondents gave infrequent utilization of online resources for problem-solving. Surprisingly, only 4% of respondents admitted to rarely using online resources for problem-solving within the organization.</w:t>
      </w:r>
    </w:p>
    <w:p w14:paraId="432E14EB" w14:textId="77777777" w:rsidR="003A4BCD" w:rsidRDefault="003A4BCD" w:rsidP="003A4BCD">
      <w:pPr>
        <w:pStyle w:val="NormalWeb"/>
        <w:spacing w:line="360" w:lineRule="auto"/>
        <w:rPr>
          <w:b/>
          <w:bCs/>
        </w:rPr>
      </w:pPr>
      <w:r w:rsidRPr="00816713">
        <w:rPr>
          <w:b/>
          <w:bCs/>
        </w:rPr>
        <w:t>INFERENCE</w:t>
      </w:r>
      <w:bookmarkStart w:id="38" w:name="_Hlk164583219"/>
    </w:p>
    <w:p w14:paraId="59E553DD" w14:textId="77777777" w:rsidR="003A4BCD" w:rsidRPr="009A5A65" w:rsidRDefault="003A4BCD" w:rsidP="003A4BCD">
      <w:pPr>
        <w:pStyle w:val="NormalWeb"/>
        <w:spacing w:line="360" w:lineRule="auto"/>
        <w:rPr>
          <w:sz w:val="28"/>
          <w:szCs w:val="28"/>
        </w:rPr>
      </w:pPr>
      <w:r w:rsidRPr="00E50778">
        <w:t xml:space="preserve">It is inferred that </w:t>
      </w:r>
      <w:r>
        <w:t xml:space="preserve">32% </w:t>
      </w:r>
      <w:r w:rsidRPr="00E50778">
        <w:t>of the respondents have said that they frequently use</w:t>
      </w:r>
      <w:r>
        <w:t>d</w:t>
      </w:r>
      <w:r w:rsidRPr="00E50778">
        <w:t xml:space="preserve"> the </w:t>
      </w:r>
      <w:r>
        <w:t>u</w:t>
      </w:r>
      <w:r w:rsidRPr="0003175E">
        <w:t>tilizing online resources for problem-solving</w:t>
      </w:r>
      <w:r>
        <w:t xml:space="preserve"> in the organization.</w:t>
      </w:r>
    </w:p>
    <w:p w14:paraId="4DCF1B01" w14:textId="77777777" w:rsidR="003A4BCD" w:rsidRDefault="003A4BCD" w:rsidP="003A4BCD">
      <w:pPr>
        <w:spacing w:after="25"/>
      </w:pPr>
    </w:p>
    <w:bookmarkEnd w:id="38"/>
    <w:p w14:paraId="1D4BC76A" w14:textId="77777777" w:rsidR="003A4BCD" w:rsidRPr="00E61998" w:rsidRDefault="003A4BCD" w:rsidP="003A4BCD">
      <w:pPr>
        <w:spacing w:after="25"/>
        <w:rPr>
          <w:b/>
          <w:bCs/>
          <w:color w:val="222222"/>
        </w:rPr>
      </w:pPr>
      <w:r w:rsidRPr="00E61998">
        <w:rPr>
          <w:b/>
          <w:bCs/>
          <w:color w:val="222222"/>
        </w:rPr>
        <w:t>CHART 3.2.18</w:t>
      </w:r>
    </w:p>
    <w:p w14:paraId="7F2DDD02" w14:textId="77777777" w:rsidR="003A4BCD" w:rsidRDefault="003A4BCD" w:rsidP="003A4BCD">
      <w:pPr>
        <w:spacing w:after="25"/>
        <w:rPr>
          <w:b/>
          <w:bCs/>
          <w:color w:val="000000" w:themeColor="text1"/>
        </w:rPr>
      </w:pPr>
    </w:p>
    <w:p w14:paraId="1D849C13" w14:textId="77777777" w:rsidR="003A4BCD" w:rsidRDefault="003A4BCD" w:rsidP="003A4BCD">
      <w:pPr>
        <w:spacing w:after="25"/>
        <w:jc w:val="center"/>
        <w:rPr>
          <w:lang w:eastAsia="en-IN"/>
        </w:rPr>
      </w:pPr>
      <w:r>
        <w:rPr>
          <w:lang w:eastAsia="en-IN"/>
        </w:rPr>
        <w:t xml:space="preserve">  </w:t>
      </w:r>
      <w:r w:rsidRPr="0041769F">
        <w:rPr>
          <w:sz w:val="28"/>
          <w:szCs w:val="28"/>
          <w:lang w:eastAsia="en-IN"/>
        </w:rPr>
        <w:t xml:space="preserve">Utilizing Online Resources for Problem-Solving </w:t>
      </w:r>
    </w:p>
    <w:p w14:paraId="0364529B" w14:textId="77777777" w:rsidR="003A4BCD" w:rsidRDefault="003A4BCD" w:rsidP="003A4BCD">
      <w:pPr>
        <w:spacing w:after="25"/>
        <w:jc w:val="center"/>
      </w:pPr>
    </w:p>
    <w:p w14:paraId="3AC1C5A6" w14:textId="77777777" w:rsidR="003A4BCD" w:rsidRDefault="003A4BCD" w:rsidP="003A4BCD">
      <w:pPr>
        <w:spacing w:after="25"/>
      </w:pPr>
      <w:r>
        <w:t xml:space="preserve">   </w:t>
      </w:r>
    </w:p>
    <w:p w14:paraId="36C833C4" w14:textId="77777777" w:rsidR="003A4BCD" w:rsidRDefault="003A4BCD" w:rsidP="003A4BCD">
      <w:pPr>
        <w:spacing w:after="25"/>
      </w:pPr>
      <w:r>
        <w:t xml:space="preserve">                             </w:t>
      </w:r>
      <w:r>
        <w:rPr>
          <w:noProof/>
        </w:rPr>
        <w:drawing>
          <wp:inline distT="0" distB="0" distL="0" distR="0" wp14:anchorId="403671B7" wp14:editId="03B548C2">
            <wp:extent cx="3396343" cy="1758950"/>
            <wp:effectExtent l="0" t="0" r="0" b="0"/>
            <wp:docPr id="914519005" name="Chart 1">
              <a:extLst xmlns:a="http://schemas.openxmlformats.org/drawingml/2006/main">
                <a:ext uri="{FF2B5EF4-FFF2-40B4-BE49-F238E27FC236}">
                  <a16:creationId xmlns:a16="http://schemas.microsoft.com/office/drawing/2014/main" id="{778C2198-15A9-5272-632B-7B6639B1F4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t xml:space="preserve">                                         </w:t>
      </w:r>
    </w:p>
    <w:p w14:paraId="3976C477" w14:textId="77777777" w:rsidR="003A4BCD" w:rsidRPr="00E61998" w:rsidRDefault="003A4BCD" w:rsidP="003A4BCD">
      <w:pPr>
        <w:spacing w:after="25"/>
        <w:rPr>
          <w:b/>
          <w:bCs/>
          <w:color w:val="222222"/>
        </w:rPr>
      </w:pPr>
      <w:r w:rsidRPr="00E61998">
        <w:rPr>
          <w:b/>
          <w:bCs/>
        </w:rPr>
        <w:lastRenderedPageBreak/>
        <w:t xml:space="preserve">TABLE </w:t>
      </w:r>
      <w:r w:rsidRPr="00E61998">
        <w:rPr>
          <w:b/>
          <w:bCs/>
          <w:color w:val="222222"/>
        </w:rPr>
        <w:t>3.2.19</w:t>
      </w:r>
    </w:p>
    <w:p w14:paraId="1C5BD00A" w14:textId="77777777" w:rsidR="003A4BCD" w:rsidRDefault="003A4BCD" w:rsidP="003A4BCD">
      <w:pPr>
        <w:spacing w:after="25"/>
        <w:jc w:val="center"/>
        <w:rPr>
          <w:lang w:eastAsia="en-IN"/>
        </w:rPr>
      </w:pPr>
    </w:p>
    <w:p w14:paraId="0948DC10" w14:textId="77777777" w:rsidR="003A4BCD" w:rsidRPr="0041769F" w:rsidRDefault="003A4BCD" w:rsidP="003A4BCD">
      <w:pPr>
        <w:spacing w:after="25"/>
        <w:jc w:val="center"/>
        <w:rPr>
          <w:sz w:val="28"/>
          <w:szCs w:val="28"/>
          <w:lang w:eastAsia="en-IN"/>
        </w:rPr>
      </w:pPr>
      <w:r w:rsidRPr="0041769F">
        <w:rPr>
          <w:sz w:val="28"/>
          <w:szCs w:val="28"/>
          <w:lang w:eastAsia="en-IN"/>
        </w:rPr>
        <w:t xml:space="preserve">Engaging in Peer Support Network </w:t>
      </w:r>
    </w:p>
    <w:p w14:paraId="4B2F0FC7" w14:textId="77777777" w:rsidR="003A4BCD" w:rsidRDefault="003A4BCD" w:rsidP="003A4BCD">
      <w:pPr>
        <w:spacing w:after="25"/>
      </w:pPr>
    </w:p>
    <w:tbl>
      <w:tblPr>
        <w:tblStyle w:val="TableGrid"/>
        <w:tblW w:w="9270" w:type="dxa"/>
        <w:tblLook w:val="04A0" w:firstRow="1" w:lastRow="0" w:firstColumn="1" w:lastColumn="0" w:noHBand="0" w:noVBand="1"/>
      </w:tblPr>
      <w:tblGrid>
        <w:gridCol w:w="846"/>
        <w:gridCol w:w="3090"/>
        <w:gridCol w:w="3016"/>
        <w:gridCol w:w="2318"/>
      </w:tblGrid>
      <w:tr w:rsidR="003A4BCD" w14:paraId="130003CA" w14:textId="77777777" w:rsidTr="00BE7BFB">
        <w:trPr>
          <w:trHeight w:val="520"/>
        </w:trPr>
        <w:tc>
          <w:tcPr>
            <w:tcW w:w="846" w:type="dxa"/>
          </w:tcPr>
          <w:p w14:paraId="677D2772" w14:textId="77777777" w:rsidR="003A4BCD" w:rsidRPr="0080066D" w:rsidRDefault="003A4BCD" w:rsidP="00BE7BFB">
            <w:pPr>
              <w:spacing w:after="25"/>
              <w:jc w:val="center"/>
              <w:rPr>
                <w:b/>
                <w:bCs/>
              </w:rPr>
            </w:pPr>
            <w:r w:rsidRPr="0080066D">
              <w:rPr>
                <w:b/>
                <w:bCs/>
              </w:rPr>
              <w:t>S NO</w:t>
            </w:r>
          </w:p>
        </w:tc>
        <w:tc>
          <w:tcPr>
            <w:tcW w:w="3090" w:type="dxa"/>
          </w:tcPr>
          <w:p w14:paraId="475F3EAB" w14:textId="77777777" w:rsidR="003A4BCD" w:rsidRPr="0080066D" w:rsidRDefault="003A4BCD" w:rsidP="00BE7BFB">
            <w:pPr>
              <w:spacing w:after="25"/>
              <w:jc w:val="center"/>
              <w:rPr>
                <w:b/>
                <w:bCs/>
              </w:rPr>
            </w:pPr>
            <w:r>
              <w:rPr>
                <w:b/>
                <w:bCs/>
              </w:rPr>
              <w:t>OPINIONS</w:t>
            </w:r>
          </w:p>
        </w:tc>
        <w:tc>
          <w:tcPr>
            <w:tcW w:w="3016" w:type="dxa"/>
          </w:tcPr>
          <w:p w14:paraId="2BF4026F"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4B0E2DC5" w14:textId="77777777" w:rsidR="003A4BCD" w:rsidRPr="0080066D" w:rsidRDefault="003A4BCD" w:rsidP="00BE7BFB">
            <w:pPr>
              <w:spacing w:after="25"/>
              <w:jc w:val="center"/>
              <w:rPr>
                <w:b/>
                <w:bCs/>
              </w:rPr>
            </w:pPr>
            <w:r w:rsidRPr="0080066D">
              <w:rPr>
                <w:b/>
                <w:bCs/>
              </w:rPr>
              <w:t>RESPONSES</w:t>
            </w:r>
          </w:p>
        </w:tc>
        <w:tc>
          <w:tcPr>
            <w:tcW w:w="2318" w:type="dxa"/>
          </w:tcPr>
          <w:p w14:paraId="79FEC969" w14:textId="77777777" w:rsidR="003A4BCD" w:rsidRPr="0080066D" w:rsidRDefault="003A4BCD" w:rsidP="00BE7BFB">
            <w:pPr>
              <w:spacing w:after="25"/>
              <w:jc w:val="center"/>
              <w:rPr>
                <w:b/>
                <w:bCs/>
              </w:rPr>
            </w:pPr>
            <w:r w:rsidRPr="0080066D">
              <w:rPr>
                <w:b/>
                <w:bCs/>
              </w:rPr>
              <w:t>PERCENTAGE</w:t>
            </w:r>
          </w:p>
          <w:p w14:paraId="3E81C219" w14:textId="77777777" w:rsidR="003A4BCD" w:rsidRPr="0080066D" w:rsidRDefault="003A4BCD" w:rsidP="00BE7BFB">
            <w:pPr>
              <w:spacing w:after="25"/>
              <w:jc w:val="center"/>
              <w:rPr>
                <w:b/>
                <w:bCs/>
              </w:rPr>
            </w:pPr>
          </w:p>
        </w:tc>
      </w:tr>
      <w:tr w:rsidR="003A4BCD" w14:paraId="2D7C1AAD" w14:textId="77777777" w:rsidTr="00BE7BFB">
        <w:trPr>
          <w:trHeight w:val="262"/>
        </w:trPr>
        <w:tc>
          <w:tcPr>
            <w:tcW w:w="846" w:type="dxa"/>
          </w:tcPr>
          <w:p w14:paraId="029E1389" w14:textId="77777777" w:rsidR="003A4BCD" w:rsidRDefault="003A4BCD" w:rsidP="00BE7BFB">
            <w:pPr>
              <w:spacing w:after="25"/>
              <w:jc w:val="center"/>
            </w:pPr>
            <w:r>
              <w:t>1</w:t>
            </w:r>
          </w:p>
        </w:tc>
        <w:tc>
          <w:tcPr>
            <w:tcW w:w="3090" w:type="dxa"/>
          </w:tcPr>
          <w:p w14:paraId="05601643" w14:textId="77777777" w:rsidR="003A4BCD" w:rsidRDefault="003A4BCD" w:rsidP="00BE7BFB">
            <w:pPr>
              <w:spacing w:after="25"/>
            </w:pPr>
            <w:r w:rsidRPr="00A217C1">
              <w:rPr>
                <w:lang w:eastAsia="en-IN"/>
              </w:rPr>
              <w:t>Rarely Used</w:t>
            </w:r>
          </w:p>
        </w:tc>
        <w:tc>
          <w:tcPr>
            <w:tcW w:w="3016" w:type="dxa"/>
          </w:tcPr>
          <w:p w14:paraId="5242B141" w14:textId="77777777" w:rsidR="003A4BCD" w:rsidRDefault="003A4BCD" w:rsidP="00BE7BFB">
            <w:pPr>
              <w:spacing w:after="25"/>
              <w:jc w:val="center"/>
            </w:pPr>
            <w:r>
              <w:t>6</w:t>
            </w:r>
          </w:p>
        </w:tc>
        <w:tc>
          <w:tcPr>
            <w:tcW w:w="2318" w:type="dxa"/>
          </w:tcPr>
          <w:p w14:paraId="6396DBD3" w14:textId="77777777" w:rsidR="003A4BCD" w:rsidRDefault="003A4BCD" w:rsidP="00BE7BFB">
            <w:pPr>
              <w:spacing w:after="25"/>
              <w:jc w:val="center"/>
            </w:pPr>
            <w:r>
              <w:t>5</w:t>
            </w:r>
          </w:p>
        </w:tc>
      </w:tr>
      <w:tr w:rsidR="003A4BCD" w14:paraId="0A9654B5" w14:textId="77777777" w:rsidTr="00BE7BFB">
        <w:trPr>
          <w:trHeight w:val="262"/>
        </w:trPr>
        <w:tc>
          <w:tcPr>
            <w:tcW w:w="846" w:type="dxa"/>
          </w:tcPr>
          <w:p w14:paraId="0D181D57" w14:textId="77777777" w:rsidR="003A4BCD" w:rsidRDefault="003A4BCD" w:rsidP="00BE7BFB">
            <w:pPr>
              <w:spacing w:after="25"/>
              <w:jc w:val="center"/>
            </w:pPr>
            <w:r>
              <w:t>2</w:t>
            </w:r>
          </w:p>
        </w:tc>
        <w:tc>
          <w:tcPr>
            <w:tcW w:w="3090" w:type="dxa"/>
          </w:tcPr>
          <w:p w14:paraId="712A58D0" w14:textId="77777777" w:rsidR="003A4BCD" w:rsidRDefault="003A4BCD" w:rsidP="00BE7BFB">
            <w:pPr>
              <w:spacing w:after="25"/>
            </w:pPr>
            <w:r w:rsidRPr="00A217C1">
              <w:rPr>
                <w:color w:val="0D0D0D"/>
                <w:shd w:val="clear" w:color="auto" w:fill="FFFFFF"/>
              </w:rPr>
              <w:t>Infrequently Used</w:t>
            </w:r>
          </w:p>
        </w:tc>
        <w:tc>
          <w:tcPr>
            <w:tcW w:w="3016" w:type="dxa"/>
          </w:tcPr>
          <w:p w14:paraId="009E04F9" w14:textId="77777777" w:rsidR="003A4BCD" w:rsidRDefault="003A4BCD" w:rsidP="00BE7BFB">
            <w:pPr>
              <w:spacing w:after="25"/>
              <w:jc w:val="center"/>
            </w:pPr>
            <w:r>
              <w:t>9</w:t>
            </w:r>
          </w:p>
        </w:tc>
        <w:tc>
          <w:tcPr>
            <w:tcW w:w="2318" w:type="dxa"/>
          </w:tcPr>
          <w:p w14:paraId="49317D07" w14:textId="77777777" w:rsidR="003A4BCD" w:rsidRDefault="003A4BCD" w:rsidP="00BE7BFB">
            <w:pPr>
              <w:spacing w:after="25"/>
              <w:jc w:val="center"/>
            </w:pPr>
            <w:r>
              <w:t>7</w:t>
            </w:r>
          </w:p>
        </w:tc>
      </w:tr>
      <w:tr w:rsidR="003A4BCD" w14:paraId="6DE8B08B" w14:textId="77777777" w:rsidTr="00BE7BFB">
        <w:trPr>
          <w:trHeight w:val="262"/>
        </w:trPr>
        <w:tc>
          <w:tcPr>
            <w:tcW w:w="846" w:type="dxa"/>
          </w:tcPr>
          <w:p w14:paraId="443C568E" w14:textId="77777777" w:rsidR="003A4BCD" w:rsidRDefault="003A4BCD" w:rsidP="00BE7BFB">
            <w:pPr>
              <w:spacing w:after="25"/>
              <w:jc w:val="center"/>
            </w:pPr>
            <w:r>
              <w:t>3</w:t>
            </w:r>
          </w:p>
        </w:tc>
        <w:tc>
          <w:tcPr>
            <w:tcW w:w="3090" w:type="dxa"/>
          </w:tcPr>
          <w:p w14:paraId="59D16545" w14:textId="77777777" w:rsidR="003A4BCD" w:rsidRDefault="003A4BCD" w:rsidP="00BE7BFB">
            <w:pPr>
              <w:spacing w:after="25"/>
            </w:pPr>
            <w:r w:rsidRPr="00A217C1">
              <w:rPr>
                <w:color w:val="0D0D0D"/>
                <w:shd w:val="clear" w:color="auto" w:fill="FFFFFF"/>
              </w:rPr>
              <w:t>Occasionally Used</w:t>
            </w:r>
          </w:p>
        </w:tc>
        <w:tc>
          <w:tcPr>
            <w:tcW w:w="3016" w:type="dxa"/>
          </w:tcPr>
          <w:p w14:paraId="5126E02E" w14:textId="77777777" w:rsidR="003A4BCD" w:rsidRDefault="003A4BCD" w:rsidP="00BE7BFB">
            <w:pPr>
              <w:spacing w:after="25"/>
              <w:jc w:val="center"/>
            </w:pPr>
            <w:r>
              <w:t>25</w:t>
            </w:r>
          </w:p>
        </w:tc>
        <w:tc>
          <w:tcPr>
            <w:tcW w:w="2318" w:type="dxa"/>
          </w:tcPr>
          <w:p w14:paraId="5B7335ED" w14:textId="77777777" w:rsidR="003A4BCD" w:rsidRDefault="003A4BCD" w:rsidP="00BE7BFB">
            <w:pPr>
              <w:spacing w:after="25"/>
              <w:jc w:val="center"/>
            </w:pPr>
            <w:r>
              <w:t>20</w:t>
            </w:r>
          </w:p>
        </w:tc>
      </w:tr>
      <w:tr w:rsidR="003A4BCD" w14:paraId="62BB147B" w14:textId="77777777" w:rsidTr="00BE7BFB">
        <w:trPr>
          <w:trHeight w:val="262"/>
        </w:trPr>
        <w:tc>
          <w:tcPr>
            <w:tcW w:w="846" w:type="dxa"/>
          </w:tcPr>
          <w:p w14:paraId="12C9B079" w14:textId="77777777" w:rsidR="003A4BCD" w:rsidRDefault="003A4BCD" w:rsidP="00BE7BFB">
            <w:pPr>
              <w:spacing w:after="25"/>
              <w:jc w:val="center"/>
            </w:pPr>
            <w:r>
              <w:t>4</w:t>
            </w:r>
          </w:p>
        </w:tc>
        <w:tc>
          <w:tcPr>
            <w:tcW w:w="3090" w:type="dxa"/>
          </w:tcPr>
          <w:p w14:paraId="5E83BBB1" w14:textId="77777777" w:rsidR="003A4BCD" w:rsidRDefault="003A4BCD" w:rsidP="00BE7BFB">
            <w:pPr>
              <w:spacing w:after="25"/>
            </w:pPr>
            <w:r w:rsidRPr="00A217C1">
              <w:rPr>
                <w:color w:val="0D0D0D"/>
                <w:shd w:val="clear" w:color="auto" w:fill="FFFFFF"/>
              </w:rPr>
              <w:t>Often Used</w:t>
            </w:r>
          </w:p>
        </w:tc>
        <w:tc>
          <w:tcPr>
            <w:tcW w:w="3016" w:type="dxa"/>
          </w:tcPr>
          <w:p w14:paraId="7EC455CE" w14:textId="77777777" w:rsidR="003A4BCD" w:rsidRDefault="003A4BCD" w:rsidP="00BE7BFB">
            <w:pPr>
              <w:spacing w:after="25"/>
              <w:jc w:val="center"/>
            </w:pPr>
            <w:r>
              <w:t>38</w:t>
            </w:r>
          </w:p>
        </w:tc>
        <w:tc>
          <w:tcPr>
            <w:tcW w:w="2318" w:type="dxa"/>
          </w:tcPr>
          <w:p w14:paraId="4D1CBE3D" w14:textId="77777777" w:rsidR="003A4BCD" w:rsidRDefault="003A4BCD" w:rsidP="00BE7BFB">
            <w:pPr>
              <w:spacing w:after="25"/>
              <w:jc w:val="center"/>
            </w:pPr>
            <w:r>
              <w:t>31</w:t>
            </w:r>
          </w:p>
        </w:tc>
      </w:tr>
      <w:tr w:rsidR="003A4BCD" w14:paraId="0B50286D" w14:textId="77777777" w:rsidTr="00BE7BFB">
        <w:trPr>
          <w:trHeight w:val="262"/>
        </w:trPr>
        <w:tc>
          <w:tcPr>
            <w:tcW w:w="846" w:type="dxa"/>
          </w:tcPr>
          <w:p w14:paraId="3E0DA938" w14:textId="77777777" w:rsidR="003A4BCD" w:rsidRDefault="003A4BCD" w:rsidP="00BE7BFB">
            <w:pPr>
              <w:spacing w:after="25"/>
              <w:jc w:val="center"/>
            </w:pPr>
            <w:r>
              <w:t>5</w:t>
            </w:r>
          </w:p>
        </w:tc>
        <w:tc>
          <w:tcPr>
            <w:tcW w:w="3090" w:type="dxa"/>
          </w:tcPr>
          <w:p w14:paraId="2D21B0D2" w14:textId="77777777" w:rsidR="003A4BCD" w:rsidRDefault="003A4BCD" w:rsidP="00BE7BFB">
            <w:pPr>
              <w:spacing w:after="25"/>
            </w:pPr>
            <w:r w:rsidRPr="00A217C1">
              <w:rPr>
                <w:lang w:eastAsia="en-IN"/>
              </w:rPr>
              <w:t>Frequently Used</w:t>
            </w:r>
          </w:p>
        </w:tc>
        <w:tc>
          <w:tcPr>
            <w:tcW w:w="3016" w:type="dxa"/>
          </w:tcPr>
          <w:p w14:paraId="00893C37" w14:textId="77777777" w:rsidR="003A4BCD" w:rsidRDefault="003A4BCD" w:rsidP="00BE7BFB">
            <w:pPr>
              <w:spacing w:after="25"/>
              <w:jc w:val="center"/>
            </w:pPr>
            <w:r>
              <w:t>45</w:t>
            </w:r>
          </w:p>
        </w:tc>
        <w:tc>
          <w:tcPr>
            <w:tcW w:w="2318" w:type="dxa"/>
          </w:tcPr>
          <w:p w14:paraId="2BD7A7E1" w14:textId="77777777" w:rsidR="003A4BCD" w:rsidRDefault="003A4BCD" w:rsidP="00BE7BFB">
            <w:pPr>
              <w:spacing w:after="25"/>
              <w:jc w:val="center"/>
            </w:pPr>
            <w:r>
              <w:t>36</w:t>
            </w:r>
          </w:p>
        </w:tc>
      </w:tr>
      <w:tr w:rsidR="003A4BCD" w:rsidRPr="00836AEA" w14:paraId="69B58F4A" w14:textId="77777777" w:rsidTr="00BE7BFB">
        <w:trPr>
          <w:trHeight w:val="262"/>
        </w:trPr>
        <w:tc>
          <w:tcPr>
            <w:tcW w:w="846" w:type="dxa"/>
          </w:tcPr>
          <w:p w14:paraId="1D2B99BB" w14:textId="77777777" w:rsidR="003A4BCD" w:rsidRPr="00836AEA" w:rsidRDefault="003A4BCD" w:rsidP="00BE7BFB">
            <w:pPr>
              <w:spacing w:after="25"/>
              <w:jc w:val="center"/>
              <w:rPr>
                <w:b/>
                <w:bCs/>
              </w:rPr>
            </w:pPr>
          </w:p>
        </w:tc>
        <w:tc>
          <w:tcPr>
            <w:tcW w:w="3090" w:type="dxa"/>
          </w:tcPr>
          <w:p w14:paraId="2CB558A3" w14:textId="77777777" w:rsidR="003A4BCD" w:rsidRPr="00836AEA" w:rsidRDefault="003A4BCD" w:rsidP="00BE7BFB">
            <w:pPr>
              <w:spacing w:after="25"/>
              <w:rPr>
                <w:b/>
                <w:bCs/>
              </w:rPr>
            </w:pPr>
            <w:r w:rsidRPr="00836AEA">
              <w:rPr>
                <w:b/>
                <w:bCs/>
              </w:rPr>
              <w:t>TOTAL</w:t>
            </w:r>
          </w:p>
        </w:tc>
        <w:tc>
          <w:tcPr>
            <w:tcW w:w="3016" w:type="dxa"/>
          </w:tcPr>
          <w:p w14:paraId="4416422A" w14:textId="77777777" w:rsidR="003A4BCD" w:rsidRPr="00836AEA" w:rsidRDefault="003A4BCD" w:rsidP="00BE7BFB">
            <w:pPr>
              <w:spacing w:after="25"/>
              <w:jc w:val="center"/>
              <w:rPr>
                <w:b/>
                <w:bCs/>
              </w:rPr>
            </w:pPr>
            <w:r w:rsidRPr="00836AEA">
              <w:rPr>
                <w:b/>
                <w:bCs/>
              </w:rPr>
              <w:t>123</w:t>
            </w:r>
          </w:p>
        </w:tc>
        <w:tc>
          <w:tcPr>
            <w:tcW w:w="2318" w:type="dxa"/>
          </w:tcPr>
          <w:p w14:paraId="24F51865" w14:textId="77777777" w:rsidR="003A4BCD" w:rsidRPr="00836AEA" w:rsidRDefault="003A4BCD" w:rsidP="00BE7BFB">
            <w:pPr>
              <w:spacing w:after="25"/>
              <w:jc w:val="center"/>
              <w:rPr>
                <w:b/>
                <w:bCs/>
              </w:rPr>
            </w:pPr>
            <w:r w:rsidRPr="00836AEA">
              <w:rPr>
                <w:b/>
                <w:bCs/>
              </w:rPr>
              <w:t>100</w:t>
            </w:r>
          </w:p>
        </w:tc>
      </w:tr>
    </w:tbl>
    <w:p w14:paraId="7546F75A" w14:textId="77777777" w:rsidR="003A4BCD" w:rsidRPr="00836AEA" w:rsidRDefault="003A4BCD" w:rsidP="003A4BCD">
      <w:pPr>
        <w:spacing w:after="25" w:line="276" w:lineRule="auto"/>
        <w:jc w:val="both"/>
        <w:rPr>
          <w:b/>
          <w:bCs/>
        </w:rPr>
      </w:pPr>
    </w:p>
    <w:p w14:paraId="3E8C1FFF" w14:textId="77777777" w:rsidR="003A4BCD" w:rsidRDefault="003A4BCD" w:rsidP="003A4BCD">
      <w:pPr>
        <w:spacing w:after="25" w:line="360" w:lineRule="auto"/>
        <w:jc w:val="both"/>
        <w:rPr>
          <w:b/>
          <w:bCs/>
        </w:rPr>
      </w:pPr>
      <w:r w:rsidRPr="00E50778">
        <w:rPr>
          <w:b/>
          <w:bCs/>
        </w:rPr>
        <w:t>FINDINGS</w:t>
      </w:r>
    </w:p>
    <w:p w14:paraId="20B44D7C" w14:textId="77777777" w:rsidR="003A4BCD" w:rsidRPr="00FC6FA1" w:rsidRDefault="003A4BCD" w:rsidP="003A4BCD">
      <w:pPr>
        <w:spacing w:after="25" w:line="360" w:lineRule="auto"/>
        <w:jc w:val="both"/>
        <w:rPr>
          <w:b/>
          <w:bCs/>
        </w:rPr>
      </w:pPr>
      <w:r w:rsidRPr="00FC6FA1">
        <w:t>From the above table, it is found that 36% of respondents frequently engage in peer support networks within the organization, 31% of respondents often utilize these networks, 20% of respondents have occasional involvement in peer support networks, and 7% of respondents have infrequent engagement in peer support networks. Surprisingly, only 5% of respondents admitted to rarely engaging in peer support networks within the organization.</w:t>
      </w:r>
    </w:p>
    <w:p w14:paraId="400D4B57" w14:textId="77777777" w:rsidR="003A4BCD" w:rsidRPr="00E50778" w:rsidRDefault="003A4BCD" w:rsidP="003A4BCD">
      <w:pPr>
        <w:pStyle w:val="NormalWeb"/>
        <w:spacing w:line="360" w:lineRule="auto"/>
      </w:pPr>
      <w:r w:rsidRPr="00E50778">
        <w:rPr>
          <w:rStyle w:val="Strong"/>
          <w:rFonts w:eastAsiaTheme="majorEastAsia"/>
        </w:rPr>
        <w:t>INFERENCE</w:t>
      </w:r>
      <w:r w:rsidRPr="00E50778">
        <w:t> </w:t>
      </w:r>
    </w:p>
    <w:p w14:paraId="59101269" w14:textId="77777777" w:rsidR="003A4BCD" w:rsidRPr="00E50778" w:rsidRDefault="003A4BCD" w:rsidP="003A4BCD">
      <w:pPr>
        <w:pStyle w:val="NormalWeb"/>
        <w:spacing w:line="360" w:lineRule="auto"/>
        <w:jc w:val="both"/>
      </w:pPr>
      <w:bookmarkStart w:id="39" w:name="_Hlk164583229"/>
      <w:r w:rsidRPr="00E50778">
        <w:t>It is inferred that the majority</w:t>
      </w:r>
      <w:r>
        <w:t xml:space="preserve"> </w:t>
      </w:r>
      <w:r w:rsidRPr="00E50778">
        <w:t>36% of the respondents have said that they frequently use the peer support network in the organization.</w:t>
      </w:r>
    </w:p>
    <w:bookmarkEnd w:id="39"/>
    <w:p w14:paraId="589F1CC3" w14:textId="77777777" w:rsidR="003A4BCD" w:rsidRPr="00E61998" w:rsidRDefault="003A4BCD" w:rsidP="003A4BCD">
      <w:pPr>
        <w:spacing w:after="25"/>
        <w:rPr>
          <w:b/>
          <w:bCs/>
          <w:lang w:eastAsia="en-IN"/>
        </w:rPr>
      </w:pPr>
      <w:r w:rsidRPr="00E61998">
        <w:rPr>
          <w:b/>
          <w:bCs/>
          <w:color w:val="222222"/>
        </w:rPr>
        <w:t>CHART</w:t>
      </w:r>
      <w:r w:rsidRPr="00E61998">
        <w:rPr>
          <w:b/>
          <w:bCs/>
        </w:rPr>
        <w:t xml:space="preserve"> </w:t>
      </w:r>
      <w:r w:rsidRPr="00E61998">
        <w:rPr>
          <w:b/>
          <w:bCs/>
          <w:color w:val="222222"/>
        </w:rPr>
        <w:t xml:space="preserve">3.2.19 </w:t>
      </w:r>
    </w:p>
    <w:p w14:paraId="6B1F3DC7" w14:textId="77777777" w:rsidR="003A4BCD" w:rsidRDefault="003A4BCD" w:rsidP="003A4BCD">
      <w:pPr>
        <w:spacing w:after="25"/>
        <w:rPr>
          <w:b/>
          <w:bCs/>
          <w:color w:val="000000" w:themeColor="text1"/>
        </w:rPr>
      </w:pPr>
    </w:p>
    <w:p w14:paraId="2891EC70" w14:textId="77777777" w:rsidR="003A4BCD" w:rsidRPr="0041769F" w:rsidRDefault="003A4BCD" w:rsidP="003A4BCD">
      <w:pPr>
        <w:spacing w:after="25"/>
        <w:jc w:val="center"/>
        <w:rPr>
          <w:sz w:val="28"/>
          <w:szCs w:val="28"/>
          <w:lang w:eastAsia="en-IN"/>
        </w:rPr>
      </w:pPr>
      <w:r w:rsidRPr="0041769F">
        <w:rPr>
          <w:sz w:val="28"/>
          <w:szCs w:val="28"/>
          <w:lang w:eastAsia="en-IN"/>
        </w:rPr>
        <w:t xml:space="preserve">Engaging in Peer Support Network </w:t>
      </w:r>
    </w:p>
    <w:p w14:paraId="012842F5" w14:textId="77777777" w:rsidR="003A4BCD" w:rsidRDefault="003A4BCD" w:rsidP="003A4BCD">
      <w:pPr>
        <w:spacing w:after="25"/>
        <w:jc w:val="center"/>
        <w:rPr>
          <w:b/>
          <w:bCs/>
          <w:color w:val="000000" w:themeColor="text1"/>
        </w:rPr>
      </w:pPr>
    </w:p>
    <w:p w14:paraId="009D6250" w14:textId="77777777" w:rsidR="003A4BCD" w:rsidRPr="00FC6FA1" w:rsidRDefault="003A4BCD" w:rsidP="003A4BCD">
      <w:pPr>
        <w:pStyle w:val="NormalWeb"/>
      </w:pPr>
      <w:r>
        <w:t xml:space="preserve">                               </w:t>
      </w:r>
      <w:r>
        <w:rPr>
          <w:noProof/>
        </w:rPr>
        <w:drawing>
          <wp:inline distT="0" distB="0" distL="0" distR="0" wp14:anchorId="5CB4F4B2" wp14:editId="251C2FAD">
            <wp:extent cx="3472543" cy="2146935"/>
            <wp:effectExtent l="0" t="0" r="0" b="0"/>
            <wp:docPr id="361964792" name="Chart 1">
              <a:extLst xmlns:a="http://schemas.openxmlformats.org/drawingml/2006/main">
                <a:ext uri="{FF2B5EF4-FFF2-40B4-BE49-F238E27FC236}">
                  <a16:creationId xmlns:a16="http://schemas.microsoft.com/office/drawing/2014/main" id="{472DE474-D528-C5CB-7934-8AE555EEA4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0D1381C" w14:textId="77777777" w:rsidR="003A4BCD" w:rsidRPr="00FE605B" w:rsidRDefault="003A4BCD" w:rsidP="003A4BCD">
      <w:pPr>
        <w:spacing w:after="25"/>
        <w:rPr>
          <w:b/>
          <w:bCs/>
        </w:rPr>
      </w:pPr>
      <w:r w:rsidRPr="00FE605B">
        <w:rPr>
          <w:b/>
          <w:bCs/>
        </w:rPr>
        <w:lastRenderedPageBreak/>
        <w:t xml:space="preserve">TABLE </w:t>
      </w:r>
      <w:r w:rsidRPr="00FE605B">
        <w:rPr>
          <w:b/>
          <w:bCs/>
          <w:color w:val="222222"/>
        </w:rPr>
        <w:t>3.2.20</w:t>
      </w:r>
    </w:p>
    <w:p w14:paraId="65624D1E" w14:textId="77777777" w:rsidR="003A4BCD" w:rsidRDefault="003A4BCD" w:rsidP="003A4BCD">
      <w:pPr>
        <w:spacing w:after="25"/>
        <w:jc w:val="center"/>
      </w:pPr>
      <w:bookmarkStart w:id="40" w:name="_Hlk164711762"/>
    </w:p>
    <w:p w14:paraId="07355946" w14:textId="77777777" w:rsidR="003A4BCD" w:rsidRPr="0041769F" w:rsidRDefault="003A4BCD" w:rsidP="003A4BCD">
      <w:pPr>
        <w:spacing w:after="25"/>
        <w:jc w:val="center"/>
        <w:rPr>
          <w:sz w:val="28"/>
          <w:szCs w:val="28"/>
        </w:rPr>
      </w:pPr>
      <w:r w:rsidRPr="0041769F">
        <w:rPr>
          <w:sz w:val="28"/>
          <w:szCs w:val="28"/>
        </w:rPr>
        <w:t xml:space="preserve">Difficulties Encountered During Apprenticeship </w:t>
      </w:r>
      <w:bookmarkEnd w:id="40"/>
    </w:p>
    <w:p w14:paraId="24AE744D" w14:textId="77777777" w:rsidR="003A4BCD" w:rsidRPr="0041769F" w:rsidRDefault="003A4BCD" w:rsidP="003A4BCD">
      <w:pPr>
        <w:spacing w:after="25"/>
        <w:jc w:val="center"/>
        <w:rPr>
          <w:sz w:val="28"/>
          <w:szCs w:val="28"/>
        </w:rPr>
      </w:pPr>
    </w:p>
    <w:tbl>
      <w:tblPr>
        <w:tblStyle w:val="TableGrid"/>
        <w:tblW w:w="9270" w:type="dxa"/>
        <w:tblLook w:val="04A0" w:firstRow="1" w:lastRow="0" w:firstColumn="1" w:lastColumn="0" w:noHBand="0" w:noVBand="1"/>
      </w:tblPr>
      <w:tblGrid>
        <w:gridCol w:w="846"/>
        <w:gridCol w:w="3090"/>
        <w:gridCol w:w="3016"/>
        <w:gridCol w:w="2318"/>
      </w:tblGrid>
      <w:tr w:rsidR="003A4BCD" w14:paraId="6C3004A8" w14:textId="77777777" w:rsidTr="00BE7BFB">
        <w:trPr>
          <w:trHeight w:val="520"/>
        </w:trPr>
        <w:tc>
          <w:tcPr>
            <w:tcW w:w="846" w:type="dxa"/>
          </w:tcPr>
          <w:p w14:paraId="53B06558" w14:textId="77777777" w:rsidR="003A4BCD" w:rsidRPr="0080066D" w:rsidRDefault="003A4BCD" w:rsidP="00BE7BFB">
            <w:pPr>
              <w:spacing w:after="25"/>
              <w:jc w:val="center"/>
              <w:rPr>
                <w:b/>
                <w:bCs/>
              </w:rPr>
            </w:pPr>
            <w:r w:rsidRPr="0080066D">
              <w:rPr>
                <w:b/>
                <w:bCs/>
              </w:rPr>
              <w:t>S NO</w:t>
            </w:r>
          </w:p>
        </w:tc>
        <w:tc>
          <w:tcPr>
            <w:tcW w:w="3090" w:type="dxa"/>
          </w:tcPr>
          <w:p w14:paraId="312CC3BA" w14:textId="77777777" w:rsidR="003A4BCD" w:rsidRPr="0080066D" w:rsidRDefault="003A4BCD" w:rsidP="00BE7BFB">
            <w:pPr>
              <w:spacing w:after="25"/>
              <w:jc w:val="center"/>
              <w:rPr>
                <w:b/>
                <w:bCs/>
              </w:rPr>
            </w:pPr>
            <w:r>
              <w:rPr>
                <w:b/>
                <w:bCs/>
              </w:rPr>
              <w:t>OPINIONS</w:t>
            </w:r>
          </w:p>
        </w:tc>
        <w:tc>
          <w:tcPr>
            <w:tcW w:w="3016" w:type="dxa"/>
          </w:tcPr>
          <w:p w14:paraId="1D5D797C"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260A4564" w14:textId="77777777" w:rsidR="003A4BCD" w:rsidRPr="0080066D" w:rsidRDefault="003A4BCD" w:rsidP="00BE7BFB">
            <w:pPr>
              <w:spacing w:after="25"/>
              <w:jc w:val="center"/>
              <w:rPr>
                <w:b/>
                <w:bCs/>
              </w:rPr>
            </w:pPr>
            <w:r w:rsidRPr="0080066D">
              <w:rPr>
                <w:b/>
                <w:bCs/>
              </w:rPr>
              <w:t>RESPONSES</w:t>
            </w:r>
          </w:p>
        </w:tc>
        <w:tc>
          <w:tcPr>
            <w:tcW w:w="2318" w:type="dxa"/>
          </w:tcPr>
          <w:p w14:paraId="7314E1C5" w14:textId="77777777" w:rsidR="003A4BCD" w:rsidRPr="0080066D" w:rsidRDefault="003A4BCD" w:rsidP="00BE7BFB">
            <w:pPr>
              <w:spacing w:after="25"/>
              <w:jc w:val="center"/>
              <w:rPr>
                <w:b/>
                <w:bCs/>
              </w:rPr>
            </w:pPr>
            <w:r w:rsidRPr="0080066D">
              <w:rPr>
                <w:b/>
                <w:bCs/>
              </w:rPr>
              <w:t>PERCENTAGE</w:t>
            </w:r>
          </w:p>
          <w:p w14:paraId="0326379C" w14:textId="77777777" w:rsidR="003A4BCD" w:rsidRPr="0080066D" w:rsidRDefault="003A4BCD" w:rsidP="00BE7BFB">
            <w:pPr>
              <w:spacing w:after="25"/>
              <w:jc w:val="center"/>
              <w:rPr>
                <w:b/>
                <w:bCs/>
              </w:rPr>
            </w:pPr>
          </w:p>
        </w:tc>
      </w:tr>
      <w:tr w:rsidR="003A4BCD" w14:paraId="22B1CAD0" w14:textId="77777777" w:rsidTr="00BE7BFB">
        <w:trPr>
          <w:trHeight w:val="262"/>
        </w:trPr>
        <w:tc>
          <w:tcPr>
            <w:tcW w:w="846" w:type="dxa"/>
          </w:tcPr>
          <w:p w14:paraId="092F8897" w14:textId="77777777" w:rsidR="003A4BCD" w:rsidRDefault="003A4BCD" w:rsidP="00BE7BFB">
            <w:pPr>
              <w:spacing w:after="25"/>
              <w:jc w:val="center"/>
            </w:pPr>
            <w:r>
              <w:t>1</w:t>
            </w:r>
          </w:p>
        </w:tc>
        <w:tc>
          <w:tcPr>
            <w:tcW w:w="3090" w:type="dxa"/>
          </w:tcPr>
          <w:p w14:paraId="7F97AE17" w14:textId="77777777" w:rsidR="003A4BCD" w:rsidRDefault="003A4BCD" w:rsidP="00BE7BFB">
            <w:pPr>
              <w:spacing w:after="25"/>
            </w:pPr>
            <w:r>
              <w:t>Strongly Disagree</w:t>
            </w:r>
          </w:p>
        </w:tc>
        <w:tc>
          <w:tcPr>
            <w:tcW w:w="3016" w:type="dxa"/>
          </w:tcPr>
          <w:p w14:paraId="78FEB31F" w14:textId="77777777" w:rsidR="003A4BCD" w:rsidRDefault="003A4BCD" w:rsidP="00BE7BFB">
            <w:pPr>
              <w:spacing w:after="25"/>
              <w:jc w:val="center"/>
            </w:pPr>
            <w:r>
              <w:t>18</w:t>
            </w:r>
          </w:p>
        </w:tc>
        <w:tc>
          <w:tcPr>
            <w:tcW w:w="2318" w:type="dxa"/>
          </w:tcPr>
          <w:p w14:paraId="5E2A9562" w14:textId="77777777" w:rsidR="003A4BCD" w:rsidRDefault="003A4BCD" w:rsidP="00BE7BFB">
            <w:pPr>
              <w:spacing w:after="25"/>
              <w:jc w:val="center"/>
            </w:pPr>
            <w:r>
              <w:t>15</w:t>
            </w:r>
          </w:p>
        </w:tc>
      </w:tr>
      <w:tr w:rsidR="003A4BCD" w14:paraId="2B60A334" w14:textId="77777777" w:rsidTr="00BE7BFB">
        <w:trPr>
          <w:trHeight w:val="262"/>
        </w:trPr>
        <w:tc>
          <w:tcPr>
            <w:tcW w:w="846" w:type="dxa"/>
          </w:tcPr>
          <w:p w14:paraId="19BE4ADB" w14:textId="77777777" w:rsidR="003A4BCD" w:rsidRDefault="003A4BCD" w:rsidP="00BE7BFB">
            <w:pPr>
              <w:spacing w:after="25"/>
              <w:jc w:val="center"/>
            </w:pPr>
            <w:r>
              <w:t>2</w:t>
            </w:r>
          </w:p>
        </w:tc>
        <w:tc>
          <w:tcPr>
            <w:tcW w:w="3090" w:type="dxa"/>
          </w:tcPr>
          <w:p w14:paraId="344A7D5D" w14:textId="77777777" w:rsidR="003A4BCD" w:rsidRDefault="003A4BCD" w:rsidP="00BE7BFB">
            <w:pPr>
              <w:spacing w:after="25"/>
            </w:pPr>
            <w:r>
              <w:t>Disagree</w:t>
            </w:r>
          </w:p>
        </w:tc>
        <w:tc>
          <w:tcPr>
            <w:tcW w:w="3016" w:type="dxa"/>
          </w:tcPr>
          <w:p w14:paraId="28B82F67" w14:textId="77777777" w:rsidR="003A4BCD" w:rsidRDefault="003A4BCD" w:rsidP="00BE7BFB">
            <w:pPr>
              <w:spacing w:after="25"/>
              <w:jc w:val="center"/>
            </w:pPr>
            <w:r>
              <w:t>9</w:t>
            </w:r>
          </w:p>
        </w:tc>
        <w:tc>
          <w:tcPr>
            <w:tcW w:w="2318" w:type="dxa"/>
          </w:tcPr>
          <w:p w14:paraId="3CFF5B5C" w14:textId="77777777" w:rsidR="003A4BCD" w:rsidRDefault="003A4BCD" w:rsidP="00BE7BFB">
            <w:pPr>
              <w:spacing w:after="25"/>
              <w:jc w:val="center"/>
            </w:pPr>
            <w:r>
              <w:t>7</w:t>
            </w:r>
          </w:p>
        </w:tc>
      </w:tr>
      <w:tr w:rsidR="003A4BCD" w14:paraId="5D09BFD7" w14:textId="77777777" w:rsidTr="00BE7BFB">
        <w:trPr>
          <w:trHeight w:val="262"/>
        </w:trPr>
        <w:tc>
          <w:tcPr>
            <w:tcW w:w="846" w:type="dxa"/>
          </w:tcPr>
          <w:p w14:paraId="3561C002" w14:textId="77777777" w:rsidR="003A4BCD" w:rsidRDefault="003A4BCD" w:rsidP="00BE7BFB">
            <w:pPr>
              <w:spacing w:after="25"/>
              <w:jc w:val="center"/>
            </w:pPr>
            <w:r>
              <w:t>3</w:t>
            </w:r>
          </w:p>
        </w:tc>
        <w:tc>
          <w:tcPr>
            <w:tcW w:w="3090" w:type="dxa"/>
          </w:tcPr>
          <w:p w14:paraId="020FD676" w14:textId="77777777" w:rsidR="003A4BCD" w:rsidRDefault="003A4BCD" w:rsidP="00BE7BFB">
            <w:pPr>
              <w:spacing w:after="25"/>
            </w:pPr>
            <w:r>
              <w:t>Neutral</w:t>
            </w:r>
          </w:p>
        </w:tc>
        <w:tc>
          <w:tcPr>
            <w:tcW w:w="3016" w:type="dxa"/>
          </w:tcPr>
          <w:p w14:paraId="34A31627" w14:textId="77777777" w:rsidR="003A4BCD" w:rsidRDefault="003A4BCD" w:rsidP="00BE7BFB">
            <w:pPr>
              <w:spacing w:after="25"/>
              <w:jc w:val="center"/>
            </w:pPr>
            <w:r>
              <w:t>15</w:t>
            </w:r>
          </w:p>
        </w:tc>
        <w:tc>
          <w:tcPr>
            <w:tcW w:w="2318" w:type="dxa"/>
          </w:tcPr>
          <w:p w14:paraId="6F95B33B" w14:textId="77777777" w:rsidR="003A4BCD" w:rsidRDefault="003A4BCD" w:rsidP="00BE7BFB">
            <w:pPr>
              <w:spacing w:after="25"/>
              <w:jc w:val="center"/>
            </w:pPr>
            <w:r>
              <w:t>12</w:t>
            </w:r>
          </w:p>
        </w:tc>
      </w:tr>
      <w:tr w:rsidR="003A4BCD" w14:paraId="389E3B3B" w14:textId="77777777" w:rsidTr="00BE7BFB">
        <w:trPr>
          <w:trHeight w:val="262"/>
        </w:trPr>
        <w:tc>
          <w:tcPr>
            <w:tcW w:w="846" w:type="dxa"/>
          </w:tcPr>
          <w:p w14:paraId="5A117A0A" w14:textId="77777777" w:rsidR="003A4BCD" w:rsidRDefault="003A4BCD" w:rsidP="00BE7BFB">
            <w:pPr>
              <w:spacing w:after="25"/>
              <w:jc w:val="center"/>
            </w:pPr>
            <w:r>
              <w:t>4</w:t>
            </w:r>
          </w:p>
        </w:tc>
        <w:tc>
          <w:tcPr>
            <w:tcW w:w="3090" w:type="dxa"/>
          </w:tcPr>
          <w:p w14:paraId="6B83B0CA" w14:textId="77777777" w:rsidR="003A4BCD" w:rsidRDefault="003A4BCD" w:rsidP="00BE7BFB">
            <w:pPr>
              <w:spacing w:after="25"/>
            </w:pPr>
            <w:r>
              <w:t>Agree</w:t>
            </w:r>
          </w:p>
        </w:tc>
        <w:tc>
          <w:tcPr>
            <w:tcW w:w="3016" w:type="dxa"/>
          </w:tcPr>
          <w:p w14:paraId="36222973" w14:textId="77777777" w:rsidR="003A4BCD" w:rsidRDefault="003A4BCD" w:rsidP="00BE7BFB">
            <w:pPr>
              <w:spacing w:after="25"/>
              <w:jc w:val="center"/>
            </w:pPr>
            <w:r>
              <w:t>37</w:t>
            </w:r>
          </w:p>
        </w:tc>
        <w:tc>
          <w:tcPr>
            <w:tcW w:w="2318" w:type="dxa"/>
          </w:tcPr>
          <w:p w14:paraId="579CE230" w14:textId="77777777" w:rsidR="003A4BCD" w:rsidRDefault="003A4BCD" w:rsidP="00BE7BFB">
            <w:pPr>
              <w:spacing w:after="25"/>
              <w:jc w:val="center"/>
            </w:pPr>
            <w:r>
              <w:t>30</w:t>
            </w:r>
          </w:p>
        </w:tc>
      </w:tr>
      <w:tr w:rsidR="003A4BCD" w14:paraId="25740F32" w14:textId="77777777" w:rsidTr="00BE7BFB">
        <w:trPr>
          <w:trHeight w:val="262"/>
        </w:trPr>
        <w:tc>
          <w:tcPr>
            <w:tcW w:w="846" w:type="dxa"/>
          </w:tcPr>
          <w:p w14:paraId="29532093" w14:textId="77777777" w:rsidR="003A4BCD" w:rsidRDefault="003A4BCD" w:rsidP="00BE7BFB">
            <w:pPr>
              <w:spacing w:after="25"/>
              <w:jc w:val="center"/>
            </w:pPr>
            <w:r>
              <w:t>5</w:t>
            </w:r>
          </w:p>
        </w:tc>
        <w:tc>
          <w:tcPr>
            <w:tcW w:w="3090" w:type="dxa"/>
          </w:tcPr>
          <w:p w14:paraId="75156E95" w14:textId="77777777" w:rsidR="003A4BCD" w:rsidRDefault="003A4BCD" w:rsidP="00BE7BFB">
            <w:pPr>
              <w:spacing w:after="25"/>
            </w:pPr>
            <w:r>
              <w:t>Strongly Agree</w:t>
            </w:r>
          </w:p>
        </w:tc>
        <w:tc>
          <w:tcPr>
            <w:tcW w:w="3016" w:type="dxa"/>
          </w:tcPr>
          <w:p w14:paraId="52403966" w14:textId="77777777" w:rsidR="003A4BCD" w:rsidRDefault="003A4BCD" w:rsidP="00BE7BFB">
            <w:pPr>
              <w:spacing w:after="25"/>
              <w:jc w:val="center"/>
            </w:pPr>
            <w:r>
              <w:t>42</w:t>
            </w:r>
          </w:p>
        </w:tc>
        <w:tc>
          <w:tcPr>
            <w:tcW w:w="2318" w:type="dxa"/>
          </w:tcPr>
          <w:p w14:paraId="04E6CDDB" w14:textId="77777777" w:rsidR="003A4BCD" w:rsidRDefault="003A4BCD" w:rsidP="00BE7BFB">
            <w:pPr>
              <w:spacing w:after="25"/>
              <w:jc w:val="center"/>
            </w:pPr>
            <w:r>
              <w:t>34</w:t>
            </w:r>
          </w:p>
        </w:tc>
      </w:tr>
      <w:tr w:rsidR="003A4BCD" w14:paraId="4B716CD8" w14:textId="77777777" w:rsidTr="00BE7BFB">
        <w:trPr>
          <w:trHeight w:val="262"/>
        </w:trPr>
        <w:tc>
          <w:tcPr>
            <w:tcW w:w="846" w:type="dxa"/>
          </w:tcPr>
          <w:p w14:paraId="7077B353" w14:textId="77777777" w:rsidR="003A4BCD" w:rsidRDefault="003A4BCD" w:rsidP="00BE7BFB">
            <w:pPr>
              <w:spacing w:after="25"/>
              <w:jc w:val="center"/>
            </w:pPr>
          </w:p>
        </w:tc>
        <w:tc>
          <w:tcPr>
            <w:tcW w:w="3090" w:type="dxa"/>
          </w:tcPr>
          <w:p w14:paraId="3B275FE7" w14:textId="77777777" w:rsidR="003A4BCD" w:rsidRDefault="003A4BCD" w:rsidP="00BE7BFB">
            <w:pPr>
              <w:spacing w:after="25"/>
            </w:pPr>
            <w:r w:rsidRPr="00170343">
              <w:rPr>
                <w:b/>
                <w:bCs/>
              </w:rPr>
              <w:t>TOTAL</w:t>
            </w:r>
          </w:p>
        </w:tc>
        <w:tc>
          <w:tcPr>
            <w:tcW w:w="3016" w:type="dxa"/>
          </w:tcPr>
          <w:p w14:paraId="7096F85B" w14:textId="77777777" w:rsidR="003A4BCD" w:rsidRPr="00836AEA" w:rsidRDefault="003A4BCD" w:rsidP="00BE7BFB">
            <w:pPr>
              <w:spacing w:after="25"/>
              <w:jc w:val="center"/>
              <w:rPr>
                <w:b/>
                <w:bCs/>
              </w:rPr>
            </w:pPr>
            <w:r w:rsidRPr="00836AEA">
              <w:rPr>
                <w:b/>
                <w:bCs/>
              </w:rPr>
              <w:t>123</w:t>
            </w:r>
          </w:p>
        </w:tc>
        <w:tc>
          <w:tcPr>
            <w:tcW w:w="2318" w:type="dxa"/>
          </w:tcPr>
          <w:p w14:paraId="6AC2BA49" w14:textId="77777777" w:rsidR="003A4BCD" w:rsidRPr="00836AEA" w:rsidRDefault="003A4BCD" w:rsidP="00BE7BFB">
            <w:pPr>
              <w:spacing w:after="25"/>
              <w:jc w:val="center"/>
              <w:rPr>
                <w:b/>
                <w:bCs/>
              </w:rPr>
            </w:pPr>
            <w:r w:rsidRPr="00836AEA">
              <w:rPr>
                <w:b/>
                <w:bCs/>
              </w:rPr>
              <w:t>100</w:t>
            </w:r>
          </w:p>
        </w:tc>
      </w:tr>
    </w:tbl>
    <w:p w14:paraId="59696AA4" w14:textId="77777777" w:rsidR="003A4BCD" w:rsidRDefault="003A4BCD" w:rsidP="003A4BCD">
      <w:pPr>
        <w:spacing w:after="25"/>
      </w:pPr>
    </w:p>
    <w:p w14:paraId="3C2CFD0E" w14:textId="77777777" w:rsidR="003A4BCD" w:rsidRDefault="003A4BCD" w:rsidP="003A4BCD">
      <w:pPr>
        <w:spacing w:after="25" w:line="360" w:lineRule="auto"/>
        <w:jc w:val="both"/>
        <w:rPr>
          <w:b/>
          <w:bCs/>
        </w:rPr>
      </w:pPr>
      <w:r w:rsidRPr="00816713">
        <w:rPr>
          <w:b/>
          <w:bCs/>
        </w:rPr>
        <w:t>FINDINGS</w:t>
      </w:r>
    </w:p>
    <w:p w14:paraId="24F4D602" w14:textId="77777777" w:rsidR="003A4BCD" w:rsidRPr="00FC6FA1" w:rsidRDefault="003A4BCD" w:rsidP="003A4BCD">
      <w:pPr>
        <w:spacing w:after="25" w:line="360" w:lineRule="auto"/>
        <w:jc w:val="both"/>
        <w:rPr>
          <w:b/>
          <w:bCs/>
        </w:rPr>
      </w:pPr>
      <w:r w:rsidRPr="00FC6FA1">
        <w:t>From the above table, it is found that 34% of respondents strongly agree that difficulties encountered during the apprenticeship significantly impact the professional advancement of diploma apprentices; 30% of respondents indicated agreement with this statement; 15% of respondents strongly disagreed with the notion; and 12% of respondents expressed a neutral opinion. Surprisingly, only 7% of respondents disagreed with the statement</w:t>
      </w:r>
      <w:r>
        <w:t>.</w:t>
      </w:r>
    </w:p>
    <w:p w14:paraId="5FC2CEFC" w14:textId="77777777" w:rsidR="003A4BCD" w:rsidRDefault="003A4BCD" w:rsidP="003A4BCD">
      <w:pPr>
        <w:pStyle w:val="NormalWeb"/>
        <w:spacing w:line="360" w:lineRule="auto"/>
      </w:pPr>
      <w:r w:rsidRPr="00816713">
        <w:rPr>
          <w:b/>
          <w:bCs/>
        </w:rPr>
        <w:t>INFERENC</w:t>
      </w:r>
      <w:r>
        <w:rPr>
          <w:b/>
          <w:bCs/>
        </w:rPr>
        <w:t>E</w:t>
      </w:r>
      <w:r>
        <w:t> </w:t>
      </w:r>
    </w:p>
    <w:p w14:paraId="4F8B8598" w14:textId="77777777" w:rsidR="003A4BCD" w:rsidRDefault="003A4BCD" w:rsidP="003A4BCD">
      <w:pPr>
        <w:spacing w:after="25" w:line="360" w:lineRule="auto"/>
        <w:jc w:val="both"/>
      </w:pPr>
      <w:bookmarkStart w:id="41" w:name="_Hlk164583235"/>
      <w:r w:rsidRPr="00D47912">
        <w:t>It is inferred that the majority</w:t>
      </w:r>
      <w:r>
        <w:t xml:space="preserve"> 34%</w:t>
      </w:r>
      <w:r w:rsidRPr="00D47912">
        <w:t xml:space="preserve"> of the respondents have said that they are </w:t>
      </w:r>
      <w:r>
        <w:t>strongly agree with t</w:t>
      </w:r>
      <w:r w:rsidRPr="00E12319">
        <w:t>he difficulties encountered during the apprenticeship significantly impact professional advancement</w:t>
      </w:r>
      <w:r>
        <w:t xml:space="preserve"> of diploma apprentices in the organization.</w:t>
      </w:r>
    </w:p>
    <w:bookmarkEnd w:id="41"/>
    <w:p w14:paraId="3690EF36" w14:textId="77777777" w:rsidR="003A4BCD" w:rsidRDefault="003A4BCD" w:rsidP="003A4BCD">
      <w:pPr>
        <w:spacing w:after="25" w:line="360" w:lineRule="auto"/>
      </w:pPr>
    </w:p>
    <w:p w14:paraId="7135C008" w14:textId="77777777" w:rsidR="003A4BCD" w:rsidRPr="00FE605B" w:rsidRDefault="003A4BCD" w:rsidP="003A4BCD">
      <w:pPr>
        <w:spacing w:after="25"/>
        <w:rPr>
          <w:b/>
          <w:bCs/>
          <w:color w:val="222222"/>
        </w:rPr>
      </w:pPr>
      <w:r w:rsidRPr="00FE605B">
        <w:rPr>
          <w:b/>
          <w:bCs/>
        </w:rPr>
        <w:t xml:space="preserve">CHART </w:t>
      </w:r>
      <w:r w:rsidRPr="00FE605B">
        <w:rPr>
          <w:b/>
          <w:bCs/>
          <w:color w:val="222222"/>
        </w:rPr>
        <w:t xml:space="preserve">3.2.20 </w:t>
      </w:r>
    </w:p>
    <w:p w14:paraId="3614F5CF" w14:textId="77777777" w:rsidR="003A4BCD" w:rsidRDefault="003A4BCD" w:rsidP="003A4BCD">
      <w:pPr>
        <w:spacing w:after="25"/>
        <w:jc w:val="center"/>
        <w:rPr>
          <w:color w:val="222222"/>
        </w:rPr>
      </w:pPr>
    </w:p>
    <w:p w14:paraId="5D26C643" w14:textId="77777777" w:rsidR="003A4BCD" w:rsidRPr="0041769F" w:rsidRDefault="003A4BCD" w:rsidP="003A4BCD">
      <w:pPr>
        <w:spacing w:after="25"/>
        <w:jc w:val="center"/>
        <w:rPr>
          <w:sz w:val="28"/>
          <w:szCs w:val="28"/>
        </w:rPr>
      </w:pPr>
      <w:r>
        <w:rPr>
          <w:b/>
          <w:bCs/>
          <w:color w:val="000000" w:themeColor="text1"/>
        </w:rPr>
        <w:t xml:space="preserve">       </w:t>
      </w:r>
      <w:r w:rsidRPr="0041769F">
        <w:rPr>
          <w:sz w:val="28"/>
          <w:szCs w:val="28"/>
        </w:rPr>
        <w:t xml:space="preserve">Difficulties Encountered During Apprenticeship </w:t>
      </w:r>
    </w:p>
    <w:p w14:paraId="3390DDCB" w14:textId="77777777" w:rsidR="003A4BCD" w:rsidRPr="0041769F" w:rsidRDefault="003A4BCD" w:rsidP="003A4BCD">
      <w:pPr>
        <w:spacing w:after="25"/>
        <w:jc w:val="center"/>
        <w:rPr>
          <w:sz w:val="28"/>
          <w:szCs w:val="28"/>
        </w:rPr>
      </w:pPr>
    </w:p>
    <w:p w14:paraId="57998C56" w14:textId="77777777" w:rsidR="003A4BCD" w:rsidRDefault="003A4BCD" w:rsidP="003A4BCD">
      <w:pPr>
        <w:spacing w:after="25"/>
        <w:jc w:val="center"/>
      </w:pPr>
      <w:r>
        <w:t xml:space="preserve"> </w:t>
      </w:r>
      <w:r>
        <w:rPr>
          <w:noProof/>
        </w:rPr>
        <w:drawing>
          <wp:inline distT="0" distB="0" distL="0" distR="0" wp14:anchorId="455DBF9D" wp14:editId="388CB39E">
            <wp:extent cx="3407229" cy="2002790"/>
            <wp:effectExtent l="0" t="0" r="0" b="0"/>
            <wp:docPr id="258054259" name="Chart 1">
              <a:extLst xmlns:a="http://schemas.openxmlformats.org/drawingml/2006/main">
                <a:ext uri="{FF2B5EF4-FFF2-40B4-BE49-F238E27FC236}">
                  <a16:creationId xmlns:a16="http://schemas.microsoft.com/office/drawing/2014/main" id="{DEDF8EA9-2A39-8A82-0997-A872054C2D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t xml:space="preserve">      </w:t>
      </w:r>
    </w:p>
    <w:p w14:paraId="38A9A60B" w14:textId="77777777" w:rsidR="003A4BCD" w:rsidRPr="004C2BB1" w:rsidRDefault="003A4BCD" w:rsidP="003A4BCD">
      <w:pPr>
        <w:spacing w:after="25"/>
        <w:rPr>
          <w:b/>
          <w:bCs/>
          <w:color w:val="222222"/>
        </w:rPr>
      </w:pPr>
      <w:r w:rsidRPr="004C2BB1">
        <w:rPr>
          <w:b/>
          <w:bCs/>
        </w:rPr>
        <w:lastRenderedPageBreak/>
        <w:t xml:space="preserve">TABLE </w:t>
      </w:r>
      <w:r w:rsidRPr="004C2BB1">
        <w:rPr>
          <w:b/>
          <w:bCs/>
          <w:color w:val="222222"/>
        </w:rPr>
        <w:t xml:space="preserve">3.2.21 </w:t>
      </w:r>
      <w:bookmarkStart w:id="42" w:name="_Hlk164711796"/>
    </w:p>
    <w:p w14:paraId="5F53D5ED" w14:textId="77777777" w:rsidR="003A4BCD" w:rsidRDefault="003A4BCD" w:rsidP="003A4BCD">
      <w:pPr>
        <w:spacing w:after="25"/>
        <w:rPr>
          <w:color w:val="222222"/>
        </w:rPr>
      </w:pPr>
    </w:p>
    <w:p w14:paraId="2E42CE73" w14:textId="77777777" w:rsidR="003A4BCD" w:rsidRPr="0041769F" w:rsidRDefault="003A4BCD" w:rsidP="003A4BCD">
      <w:pPr>
        <w:spacing w:after="25"/>
        <w:jc w:val="center"/>
        <w:rPr>
          <w:sz w:val="28"/>
          <w:szCs w:val="28"/>
        </w:rPr>
      </w:pPr>
      <w:r w:rsidRPr="0041769F">
        <w:rPr>
          <w:sz w:val="28"/>
          <w:szCs w:val="28"/>
        </w:rPr>
        <w:t xml:space="preserve">Overcoming Challenges </w:t>
      </w:r>
    </w:p>
    <w:p w14:paraId="53F6D417" w14:textId="77777777" w:rsidR="003A4BCD" w:rsidRPr="009B66EE" w:rsidRDefault="003A4BCD" w:rsidP="003A4BCD">
      <w:pPr>
        <w:spacing w:after="25"/>
        <w:jc w:val="center"/>
        <w:rPr>
          <w:b/>
          <w:bCs/>
          <w:color w:val="000000" w:themeColor="text1"/>
        </w:rPr>
      </w:pPr>
    </w:p>
    <w:tbl>
      <w:tblPr>
        <w:tblStyle w:val="TableGrid"/>
        <w:tblW w:w="9270" w:type="dxa"/>
        <w:tblLook w:val="04A0" w:firstRow="1" w:lastRow="0" w:firstColumn="1" w:lastColumn="0" w:noHBand="0" w:noVBand="1"/>
      </w:tblPr>
      <w:tblGrid>
        <w:gridCol w:w="846"/>
        <w:gridCol w:w="3090"/>
        <w:gridCol w:w="3016"/>
        <w:gridCol w:w="2318"/>
      </w:tblGrid>
      <w:tr w:rsidR="003A4BCD" w14:paraId="69F67345" w14:textId="77777777" w:rsidTr="00BE7BFB">
        <w:trPr>
          <w:trHeight w:val="520"/>
        </w:trPr>
        <w:tc>
          <w:tcPr>
            <w:tcW w:w="846" w:type="dxa"/>
          </w:tcPr>
          <w:bookmarkEnd w:id="42"/>
          <w:p w14:paraId="3F3346AE" w14:textId="77777777" w:rsidR="003A4BCD" w:rsidRPr="0080066D" w:rsidRDefault="003A4BCD" w:rsidP="00BE7BFB">
            <w:pPr>
              <w:spacing w:after="25"/>
              <w:jc w:val="center"/>
              <w:rPr>
                <w:b/>
                <w:bCs/>
              </w:rPr>
            </w:pPr>
            <w:r w:rsidRPr="0080066D">
              <w:rPr>
                <w:b/>
                <w:bCs/>
              </w:rPr>
              <w:t>S NO</w:t>
            </w:r>
          </w:p>
        </w:tc>
        <w:tc>
          <w:tcPr>
            <w:tcW w:w="3090" w:type="dxa"/>
          </w:tcPr>
          <w:p w14:paraId="2D2B5043" w14:textId="77777777" w:rsidR="003A4BCD" w:rsidRPr="0080066D" w:rsidRDefault="003A4BCD" w:rsidP="00BE7BFB">
            <w:pPr>
              <w:spacing w:after="25"/>
              <w:jc w:val="center"/>
              <w:rPr>
                <w:b/>
                <w:bCs/>
              </w:rPr>
            </w:pPr>
            <w:r>
              <w:rPr>
                <w:b/>
                <w:bCs/>
              </w:rPr>
              <w:t>OPINIONS</w:t>
            </w:r>
          </w:p>
        </w:tc>
        <w:tc>
          <w:tcPr>
            <w:tcW w:w="3016" w:type="dxa"/>
          </w:tcPr>
          <w:p w14:paraId="71B2E604"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772F12D3" w14:textId="77777777" w:rsidR="003A4BCD" w:rsidRPr="0080066D" w:rsidRDefault="003A4BCD" w:rsidP="00BE7BFB">
            <w:pPr>
              <w:spacing w:after="25"/>
              <w:jc w:val="center"/>
              <w:rPr>
                <w:b/>
                <w:bCs/>
              </w:rPr>
            </w:pPr>
            <w:r w:rsidRPr="0080066D">
              <w:rPr>
                <w:b/>
                <w:bCs/>
              </w:rPr>
              <w:t>RESPONSES</w:t>
            </w:r>
          </w:p>
        </w:tc>
        <w:tc>
          <w:tcPr>
            <w:tcW w:w="2318" w:type="dxa"/>
          </w:tcPr>
          <w:p w14:paraId="63F20DBB" w14:textId="77777777" w:rsidR="003A4BCD" w:rsidRPr="0080066D" w:rsidRDefault="003A4BCD" w:rsidP="00BE7BFB">
            <w:pPr>
              <w:spacing w:after="25"/>
              <w:jc w:val="center"/>
              <w:rPr>
                <w:b/>
                <w:bCs/>
              </w:rPr>
            </w:pPr>
            <w:r w:rsidRPr="0080066D">
              <w:rPr>
                <w:b/>
                <w:bCs/>
              </w:rPr>
              <w:t>PERCENTAGE</w:t>
            </w:r>
          </w:p>
          <w:p w14:paraId="58059A1F" w14:textId="77777777" w:rsidR="003A4BCD" w:rsidRPr="0080066D" w:rsidRDefault="003A4BCD" w:rsidP="00BE7BFB">
            <w:pPr>
              <w:spacing w:after="25"/>
              <w:jc w:val="center"/>
              <w:rPr>
                <w:b/>
                <w:bCs/>
              </w:rPr>
            </w:pPr>
          </w:p>
        </w:tc>
      </w:tr>
      <w:tr w:rsidR="003A4BCD" w14:paraId="1ED3565D" w14:textId="77777777" w:rsidTr="00BE7BFB">
        <w:trPr>
          <w:trHeight w:val="262"/>
        </w:trPr>
        <w:tc>
          <w:tcPr>
            <w:tcW w:w="846" w:type="dxa"/>
          </w:tcPr>
          <w:p w14:paraId="2EB1205E" w14:textId="77777777" w:rsidR="003A4BCD" w:rsidRDefault="003A4BCD" w:rsidP="00BE7BFB">
            <w:pPr>
              <w:spacing w:after="25"/>
              <w:jc w:val="center"/>
            </w:pPr>
            <w:r>
              <w:t>1</w:t>
            </w:r>
          </w:p>
        </w:tc>
        <w:tc>
          <w:tcPr>
            <w:tcW w:w="3090" w:type="dxa"/>
          </w:tcPr>
          <w:p w14:paraId="5C338B1E" w14:textId="77777777" w:rsidR="003A4BCD" w:rsidRDefault="003A4BCD" w:rsidP="00BE7BFB">
            <w:pPr>
              <w:spacing w:after="25"/>
            </w:pPr>
            <w:r>
              <w:t>Strongly Disagree</w:t>
            </w:r>
          </w:p>
        </w:tc>
        <w:tc>
          <w:tcPr>
            <w:tcW w:w="3016" w:type="dxa"/>
          </w:tcPr>
          <w:p w14:paraId="406CD6FD" w14:textId="77777777" w:rsidR="003A4BCD" w:rsidRDefault="003A4BCD" w:rsidP="00BE7BFB">
            <w:pPr>
              <w:spacing w:after="25"/>
              <w:jc w:val="center"/>
            </w:pPr>
            <w:r>
              <w:t>3</w:t>
            </w:r>
          </w:p>
        </w:tc>
        <w:tc>
          <w:tcPr>
            <w:tcW w:w="2318" w:type="dxa"/>
          </w:tcPr>
          <w:p w14:paraId="2A8080A0" w14:textId="77777777" w:rsidR="003A4BCD" w:rsidRDefault="003A4BCD" w:rsidP="00BE7BFB">
            <w:pPr>
              <w:spacing w:after="25"/>
              <w:jc w:val="center"/>
            </w:pPr>
            <w:r>
              <w:t>2</w:t>
            </w:r>
          </w:p>
        </w:tc>
      </w:tr>
      <w:tr w:rsidR="003A4BCD" w14:paraId="6E5471AD" w14:textId="77777777" w:rsidTr="00BE7BFB">
        <w:trPr>
          <w:trHeight w:val="262"/>
        </w:trPr>
        <w:tc>
          <w:tcPr>
            <w:tcW w:w="846" w:type="dxa"/>
          </w:tcPr>
          <w:p w14:paraId="2CA4F844" w14:textId="77777777" w:rsidR="003A4BCD" w:rsidRDefault="003A4BCD" w:rsidP="00BE7BFB">
            <w:pPr>
              <w:spacing w:after="25"/>
              <w:jc w:val="center"/>
            </w:pPr>
            <w:r>
              <w:t>2</w:t>
            </w:r>
          </w:p>
        </w:tc>
        <w:tc>
          <w:tcPr>
            <w:tcW w:w="3090" w:type="dxa"/>
          </w:tcPr>
          <w:p w14:paraId="4FD5114F" w14:textId="77777777" w:rsidR="003A4BCD" w:rsidRDefault="003A4BCD" w:rsidP="00BE7BFB">
            <w:pPr>
              <w:spacing w:after="25"/>
            </w:pPr>
            <w:r>
              <w:t>Disagree</w:t>
            </w:r>
          </w:p>
        </w:tc>
        <w:tc>
          <w:tcPr>
            <w:tcW w:w="3016" w:type="dxa"/>
          </w:tcPr>
          <w:p w14:paraId="3C05DDEA" w14:textId="77777777" w:rsidR="003A4BCD" w:rsidRDefault="003A4BCD" w:rsidP="00BE7BFB">
            <w:pPr>
              <w:spacing w:after="25"/>
              <w:jc w:val="center"/>
            </w:pPr>
            <w:r>
              <w:t>12</w:t>
            </w:r>
          </w:p>
        </w:tc>
        <w:tc>
          <w:tcPr>
            <w:tcW w:w="2318" w:type="dxa"/>
          </w:tcPr>
          <w:p w14:paraId="481F2828" w14:textId="77777777" w:rsidR="003A4BCD" w:rsidRDefault="003A4BCD" w:rsidP="00BE7BFB">
            <w:pPr>
              <w:spacing w:after="25"/>
              <w:jc w:val="center"/>
            </w:pPr>
            <w:r>
              <w:t>10</w:t>
            </w:r>
          </w:p>
        </w:tc>
      </w:tr>
      <w:tr w:rsidR="003A4BCD" w14:paraId="6F63A08B" w14:textId="77777777" w:rsidTr="00BE7BFB">
        <w:trPr>
          <w:trHeight w:val="262"/>
        </w:trPr>
        <w:tc>
          <w:tcPr>
            <w:tcW w:w="846" w:type="dxa"/>
          </w:tcPr>
          <w:p w14:paraId="3899F04F" w14:textId="77777777" w:rsidR="003A4BCD" w:rsidRDefault="003A4BCD" w:rsidP="00BE7BFB">
            <w:pPr>
              <w:spacing w:after="25"/>
              <w:jc w:val="center"/>
            </w:pPr>
            <w:r>
              <w:t>3</w:t>
            </w:r>
          </w:p>
        </w:tc>
        <w:tc>
          <w:tcPr>
            <w:tcW w:w="3090" w:type="dxa"/>
          </w:tcPr>
          <w:p w14:paraId="04A4E749" w14:textId="77777777" w:rsidR="003A4BCD" w:rsidRDefault="003A4BCD" w:rsidP="00BE7BFB">
            <w:pPr>
              <w:spacing w:after="25"/>
            </w:pPr>
            <w:r>
              <w:t>Neutral</w:t>
            </w:r>
          </w:p>
        </w:tc>
        <w:tc>
          <w:tcPr>
            <w:tcW w:w="3016" w:type="dxa"/>
          </w:tcPr>
          <w:p w14:paraId="4549942A" w14:textId="77777777" w:rsidR="003A4BCD" w:rsidRDefault="003A4BCD" w:rsidP="00BE7BFB">
            <w:pPr>
              <w:spacing w:after="25"/>
              <w:jc w:val="center"/>
            </w:pPr>
            <w:r>
              <w:t>22</w:t>
            </w:r>
          </w:p>
        </w:tc>
        <w:tc>
          <w:tcPr>
            <w:tcW w:w="2318" w:type="dxa"/>
          </w:tcPr>
          <w:p w14:paraId="32C5F563" w14:textId="77777777" w:rsidR="003A4BCD" w:rsidRDefault="003A4BCD" w:rsidP="00BE7BFB">
            <w:pPr>
              <w:spacing w:after="25"/>
              <w:jc w:val="center"/>
            </w:pPr>
            <w:r>
              <w:t>18</w:t>
            </w:r>
          </w:p>
        </w:tc>
      </w:tr>
      <w:tr w:rsidR="003A4BCD" w14:paraId="511F854B" w14:textId="77777777" w:rsidTr="00BE7BFB">
        <w:trPr>
          <w:trHeight w:val="262"/>
        </w:trPr>
        <w:tc>
          <w:tcPr>
            <w:tcW w:w="846" w:type="dxa"/>
          </w:tcPr>
          <w:p w14:paraId="5C12DC92" w14:textId="77777777" w:rsidR="003A4BCD" w:rsidRDefault="003A4BCD" w:rsidP="00BE7BFB">
            <w:pPr>
              <w:spacing w:after="25"/>
              <w:jc w:val="center"/>
            </w:pPr>
            <w:r>
              <w:t>4</w:t>
            </w:r>
          </w:p>
        </w:tc>
        <w:tc>
          <w:tcPr>
            <w:tcW w:w="3090" w:type="dxa"/>
          </w:tcPr>
          <w:p w14:paraId="5AA4B26A" w14:textId="77777777" w:rsidR="003A4BCD" w:rsidRDefault="003A4BCD" w:rsidP="00BE7BFB">
            <w:pPr>
              <w:spacing w:after="25"/>
            </w:pPr>
            <w:r>
              <w:t>Agree</w:t>
            </w:r>
          </w:p>
        </w:tc>
        <w:tc>
          <w:tcPr>
            <w:tcW w:w="3016" w:type="dxa"/>
          </w:tcPr>
          <w:p w14:paraId="7B5D837E" w14:textId="77777777" w:rsidR="003A4BCD" w:rsidRDefault="003A4BCD" w:rsidP="00BE7BFB">
            <w:pPr>
              <w:spacing w:after="25"/>
              <w:jc w:val="center"/>
            </w:pPr>
            <w:r>
              <w:t>46</w:t>
            </w:r>
          </w:p>
        </w:tc>
        <w:tc>
          <w:tcPr>
            <w:tcW w:w="2318" w:type="dxa"/>
          </w:tcPr>
          <w:p w14:paraId="4D8A63B2" w14:textId="77777777" w:rsidR="003A4BCD" w:rsidRDefault="003A4BCD" w:rsidP="00BE7BFB">
            <w:pPr>
              <w:spacing w:after="25"/>
              <w:jc w:val="center"/>
            </w:pPr>
            <w:r>
              <w:t>37</w:t>
            </w:r>
          </w:p>
        </w:tc>
      </w:tr>
      <w:tr w:rsidR="003A4BCD" w14:paraId="0FE70FB4" w14:textId="77777777" w:rsidTr="00BE7BFB">
        <w:trPr>
          <w:trHeight w:val="262"/>
        </w:trPr>
        <w:tc>
          <w:tcPr>
            <w:tcW w:w="846" w:type="dxa"/>
          </w:tcPr>
          <w:p w14:paraId="41498216" w14:textId="77777777" w:rsidR="003A4BCD" w:rsidRDefault="003A4BCD" w:rsidP="00BE7BFB">
            <w:pPr>
              <w:spacing w:after="25"/>
              <w:jc w:val="center"/>
            </w:pPr>
            <w:r>
              <w:t>5</w:t>
            </w:r>
          </w:p>
        </w:tc>
        <w:tc>
          <w:tcPr>
            <w:tcW w:w="3090" w:type="dxa"/>
          </w:tcPr>
          <w:p w14:paraId="3C1058CA" w14:textId="77777777" w:rsidR="003A4BCD" w:rsidRDefault="003A4BCD" w:rsidP="00BE7BFB">
            <w:pPr>
              <w:spacing w:after="25"/>
            </w:pPr>
            <w:r>
              <w:t>Strongly Agree</w:t>
            </w:r>
          </w:p>
        </w:tc>
        <w:tc>
          <w:tcPr>
            <w:tcW w:w="3016" w:type="dxa"/>
          </w:tcPr>
          <w:p w14:paraId="5A2B0C35" w14:textId="77777777" w:rsidR="003A4BCD" w:rsidRDefault="003A4BCD" w:rsidP="00BE7BFB">
            <w:pPr>
              <w:spacing w:after="25"/>
              <w:jc w:val="center"/>
            </w:pPr>
            <w:r>
              <w:t>35</w:t>
            </w:r>
          </w:p>
        </w:tc>
        <w:tc>
          <w:tcPr>
            <w:tcW w:w="2318" w:type="dxa"/>
          </w:tcPr>
          <w:p w14:paraId="40802A64" w14:textId="77777777" w:rsidR="003A4BCD" w:rsidRDefault="003A4BCD" w:rsidP="00BE7BFB">
            <w:pPr>
              <w:spacing w:after="25"/>
              <w:jc w:val="center"/>
            </w:pPr>
            <w:r>
              <w:t>28</w:t>
            </w:r>
          </w:p>
        </w:tc>
      </w:tr>
      <w:tr w:rsidR="003A4BCD" w:rsidRPr="006000AC" w14:paraId="2F236063" w14:textId="77777777" w:rsidTr="00BE7BFB">
        <w:trPr>
          <w:trHeight w:val="262"/>
        </w:trPr>
        <w:tc>
          <w:tcPr>
            <w:tcW w:w="846" w:type="dxa"/>
          </w:tcPr>
          <w:p w14:paraId="2E5229E8" w14:textId="77777777" w:rsidR="003A4BCD" w:rsidRPr="006000AC" w:rsidRDefault="003A4BCD" w:rsidP="00BE7BFB">
            <w:pPr>
              <w:spacing w:after="25"/>
              <w:jc w:val="center"/>
              <w:rPr>
                <w:b/>
                <w:bCs/>
              </w:rPr>
            </w:pPr>
          </w:p>
        </w:tc>
        <w:tc>
          <w:tcPr>
            <w:tcW w:w="3090" w:type="dxa"/>
          </w:tcPr>
          <w:p w14:paraId="211E87FE" w14:textId="77777777" w:rsidR="003A4BCD" w:rsidRPr="006000AC" w:rsidRDefault="003A4BCD" w:rsidP="00BE7BFB">
            <w:pPr>
              <w:spacing w:after="25"/>
              <w:rPr>
                <w:b/>
                <w:bCs/>
              </w:rPr>
            </w:pPr>
            <w:r w:rsidRPr="006000AC">
              <w:rPr>
                <w:b/>
                <w:bCs/>
              </w:rPr>
              <w:t>TOTAL</w:t>
            </w:r>
          </w:p>
        </w:tc>
        <w:tc>
          <w:tcPr>
            <w:tcW w:w="3016" w:type="dxa"/>
          </w:tcPr>
          <w:p w14:paraId="2B53E587" w14:textId="77777777" w:rsidR="003A4BCD" w:rsidRPr="006000AC" w:rsidRDefault="003A4BCD" w:rsidP="00BE7BFB">
            <w:pPr>
              <w:spacing w:after="25"/>
              <w:jc w:val="center"/>
              <w:rPr>
                <w:b/>
                <w:bCs/>
              </w:rPr>
            </w:pPr>
            <w:r w:rsidRPr="006000AC">
              <w:rPr>
                <w:b/>
                <w:bCs/>
              </w:rPr>
              <w:t>123</w:t>
            </w:r>
          </w:p>
        </w:tc>
        <w:tc>
          <w:tcPr>
            <w:tcW w:w="2318" w:type="dxa"/>
          </w:tcPr>
          <w:p w14:paraId="4C99461B" w14:textId="77777777" w:rsidR="003A4BCD" w:rsidRPr="006000AC" w:rsidRDefault="003A4BCD" w:rsidP="00BE7BFB">
            <w:pPr>
              <w:spacing w:after="25"/>
              <w:jc w:val="center"/>
              <w:rPr>
                <w:b/>
                <w:bCs/>
              </w:rPr>
            </w:pPr>
            <w:r w:rsidRPr="006000AC">
              <w:rPr>
                <w:b/>
                <w:bCs/>
              </w:rPr>
              <w:t>100</w:t>
            </w:r>
          </w:p>
        </w:tc>
      </w:tr>
    </w:tbl>
    <w:p w14:paraId="7B3582FD" w14:textId="77777777" w:rsidR="003A4BCD" w:rsidRPr="006000AC" w:rsidRDefault="003A4BCD" w:rsidP="003A4BCD">
      <w:pPr>
        <w:rPr>
          <w:b/>
          <w:bCs/>
        </w:rPr>
      </w:pPr>
    </w:p>
    <w:p w14:paraId="4EEF199F" w14:textId="77777777" w:rsidR="003A4BCD" w:rsidRPr="00EA4594" w:rsidRDefault="003A4BCD" w:rsidP="003A4BCD">
      <w:pPr>
        <w:spacing w:after="25" w:line="360" w:lineRule="auto"/>
        <w:jc w:val="both"/>
        <w:rPr>
          <w:b/>
          <w:bCs/>
        </w:rPr>
      </w:pPr>
      <w:r w:rsidRPr="00EA4594">
        <w:rPr>
          <w:b/>
          <w:bCs/>
        </w:rPr>
        <w:t>FINDINGS</w:t>
      </w:r>
    </w:p>
    <w:p w14:paraId="45B6D063" w14:textId="77777777" w:rsidR="003A4BCD" w:rsidRPr="00EA4594" w:rsidRDefault="003A4BCD" w:rsidP="003A4BCD">
      <w:pPr>
        <w:spacing w:after="25" w:line="360" w:lineRule="auto"/>
        <w:jc w:val="both"/>
        <w:rPr>
          <w:b/>
          <w:bCs/>
          <w:sz w:val="28"/>
          <w:szCs w:val="28"/>
        </w:rPr>
      </w:pPr>
      <w:r w:rsidRPr="00EA4594">
        <w:t>From the above table, it is found that 37% of respondents agree that successfully overcoming challenges positively influences career trajectories; 28% of respondents strongly agree with this statement, indicating a strong consensus regarding the beneficial impact of overcoming challenges on career paths; 18% of respondents expressed a neutral stance on the matter; 10% of respondents disagreed with the notion; and only 2% of respondents strongly disagreed with the statement, indicating a minimal fraction holds the view that overcoming challenges does not positively influence career trajectories.</w:t>
      </w:r>
    </w:p>
    <w:p w14:paraId="116547D3" w14:textId="77777777" w:rsidR="003A4BCD" w:rsidRPr="00AB057A" w:rsidRDefault="003A4BCD" w:rsidP="003A4BCD">
      <w:pPr>
        <w:spacing w:after="25" w:line="360" w:lineRule="auto"/>
        <w:jc w:val="both"/>
      </w:pPr>
    </w:p>
    <w:p w14:paraId="758125AB" w14:textId="77777777" w:rsidR="003A4BCD" w:rsidRDefault="003A4BCD" w:rsidP="003A4BCD">
      <w:pPr>
        <w:spacing w:after="25" w:line="360" w:lineRule="auto"/>
        <w:jc w:val="both"/>
      </w:pPr>
      <w:r w:rsidRPr="00816713">
        <w:rPr>
          <w:b/>
          <w:bCs/>
        </w:rPr>
        <w:t>INFERENC</w:t>
      </w:r>
      <w:r>
        <w:rPr>
          <w:b/>
          <w:bCs/>
        </w:rPr>
        <w:t>E</w:t>
      </w:r>
      <w:r>
        <w:t> </w:t>
      </w:r>
    </w:p>
    <w:p w14:paraId="768EFDEA" w14:textId="77777777" w:rsidR="003A4BCD" w:rsidRDefault="003A4BCD" w:rsidP="003A4BCD">
      <w:pPr>
        <w:spacing w:line="360" w:lineRule="auto"/>
        <w:jc w:val="both"/>
      </w:pPr>
      <w:bookmarkStart w:id="43" w:name="_Hlk164583244"/>
      <w:r w:rsidRPr="00EF2D5A">
        <w:t xml:space="preserve">It can be concluded </w:t>
      </w:r>
      <w:r>
        <w:t xml:space="preserve">that 37% </w:t>
      </w:r>
      <w:r w:rsidRPr="00EF2D5A">
        <w:t>of</w:t>
      </w:r>
      <w:r>
        <w:t xml:space="preserve"> the</w:t>
      </w:r>
      <w:r w:rsidRPr="00EF2D5A">
        <w:t xml:space="preserve"> respondents strongly agree that th</w:t>
      </w:r>
      <w:r>
        <w:t xml:space="preserve">e </w:t>
      </w:r>
      <w:r w:rsidRPr="008927BB">
        <w:t>Successfully overcoming challenges positively influences career trajectories</w:t>
      </w:r>
      <w:r>
        <w:t xml:space="preserve"> in the organization.</w:t>
      </w:r>
    </w:p>
    <w:bookmarkEnd w:id="43"/>
    <w:p w14:paraId="66AFF051" w14:textId="77777777" w:rsidR="003A4BCD" w:rsidRDefault="003A4BCD" w:rsidP="003A4BCD">
      <w:pPr>
        <w:spacing w:after="25" w:line="276" w:lineRule="auto"/>
        <w:jc w:val="both"/>
        <w:rPr>
          <w:b/>
          <w:bCs/>
          <w:color w:val="222222"/>
        </w:rPr>
      </w:pPr>
    </w:p>
    <w:p w14:paraId="06A34C70" w14:textId="77777777" w:rsidR="003A4BCD" w:rsidRPr="004C2BB1" w:rsidRDefault="003A4BCD" w:rsidP="003A4BCD">
      <w:pPr>
        <w:spacing w:after="25" w:line="276" w:lineRule="auto"/>
        <w:jc w:val="both"/>
        <w:rPr>
          <w:b/>
          <w:bCs/>
          <w:color w:val="222222"/>
        </w:rPr>
      </w:pPr>
      <w:r w:rsidRPr="004C2BB1">
        <w:rPr>
          <w:b/>
          <w:bCs/>
          <w:color w:val="222222"/>
        </w:rPr>
        <w:t>CHART</w:t>
      </w:r>
      <w:r w:rsidRPr="004C2BB1">
        <w:rPr>
          <w:b/>
          <w:bCs/>
        </w:rPr>
        <w:t xml:space="preserve"> </w:t>
      </w:r>
      <w:r w:rsidRPr="004C2BB1">
        <w:rPr>
          <w:b/>
          <w:bCs/>
          <w:color w:val="222222"/>
        </w:rPr>
        <w:t>3.2.21</w:t>
      </w:r>
    </w:p>
    <w:p w14:paraId="41B82593" w14:textId="77777777" w:rsidR="003A4BCD" w:rsidRDefault="003A4BCD" w:rsidP="003A4BCD">
      <w:pPr>
        <w:spacing w:after="25" w:line="276" w:lineRule="auto"/>
        <w:jc w:val="both"/>
        <w:rPr>
          <w:b/>
          <w:bCs/>
          <w:color w:val="000000" w:themeColor="text1"/>
        </w:rPr>
      </w:pPr>
    </w:p>
    <w:p w14:paraId="50865DC8" w14:textId="77777777" w:rsidR="003A4BCD" w:rsidRPr="0041769F" w:rsidRDefault="003A4BCD" w:rsidP="003A4BCD">
      <w:pPr>
        <w:spacing w:after="25"/>
        <w:rPr>
          <w:sz w:val="28"/>
          <w:szCs w:val="28"/>
        </w:rPr>
      </w:pPr>
      <w:r>
        <w:t xml:space="preserve">                                                        </w:t>
      </w:r>
      <w:r w:rsidRPr="0041769F">
        <w:rPr>
          <w:sz w:val="28"/>
          <w:szCs w:val="28"/>
        </w:rPr>
        <w:t>Overcoming Challenges</w:t>
      </w:r>
    </w:p>
    <w:p w14:paraId="4DC89247" w14:textId="77777777" w:rsidR="003A4BCD" w:rsidRDefault="003A4BCD" w:rsidP="003A4BCD">
      <w:pPr>
        <w:spacing w:after="25"/>
      </w:pPr>
      <w:r>
        <w:t xml:space="preserve"> </w:t>
      </w:r>
    </w:p>
    <w:p w14:paraId="4E9C24B8" w14:textId="77777777" w:rsidR="003A4BCD" w:rsidRDefault="003A4BCD" w:rsidP="003A4BCD">
      <w:pPr>
        <w:spacing w:after="25"/>
      </w:pPr>
    </w:p>
    <w:p w14:paraId="5344342B" w14:textId="77777777" w:rsidR="003A4BCD" w:rsidRDefault="003A4BCD" w:rsidP="003A4BCD">
      <w:pPr>
        <w:spacing w:after="25"/>
      </w:pPr>
    </w:p>
    <w:p w14:paraId="22A098B8" w14:textId="57397B83" w:rsidR="003A4BCD" w:rsidRPr="00EF2D5A" w:rsidRDefault="003A4BCD" w:rsidP="003A4BCD">
      <w:pPr>
        <w:spacing w:after="25"/>
      </w:pPr>
      <w:r>
        <w:t xml:space="preserve">                                         </w:t>
      </w:r>
      <w:r>
        <w:rPr>
          <w:noProof/>
        </w:rPr>
        <w:drawing>
          <wp:inline distT="0" distB="0" distL="0" distR="0" wp14:anchorId="08D3761D" wp14:editId="3366F57A">
            <wp:extent cx="3144982" cy="1593273"/>
            <wp:effectExtent l="0" t="0" r="0" b="0"/>
            <wp:docPr id="645524815" name="Chart 1">
              <a:extLst xmlns:a="http://schemas.openxmlformats.org/drawingml/2006/main">
                <a:ext uri="{FF2B5EF4-FFF2-40B4-BE49-F238E27FC236}">
                  <a16:creationId xmlns:a16="http://schemas.microsoft.com/office/drawing/2014/main" id="{4B11A175-7B33-EFE8-1E97-1D92F0CB3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60F860A" w14:textId="77777777" w:rsidR="003A4BCD" w:rsidRDefault="003A4BCD" w:rsidP="003A4BCD">
      <w:pPr>
        <w:spacing w:after="25"/>
        <w:rPr>
          <w:b/>
          <w:bCs/>
          <w:color w:val="222222"/>
        </w:rPr>
      </w:pPr>
      <w:r w:rsidRPr="004C2BB1">
        <w:rPr>
          <w:b/>
          <w:bCs/>
        </w:rPr>
        <w:lastRenderedPageBreak/>
        <w:t xml:space="preserve">TABLE </w:t>
      </w:r>
      <w:r w:rsidRPr="004C2BB1">
        <w:rPr>
          <w:b/>
          <w:bCs/>
          <w:color w:val="222222"/>
        </w:rPr>
        <w:t>3.2.22</w:t>
      </w:r>
    </w:p>
    <w:p w14:paraId="1C95F425" w14:textId="77777777" w:rsidR="003A4BCD" w:rsidRPr="0041769F" w:rsidRDefault="003A4BCD" w:rsidP="003A4BCD">
      <w:pPr>
        <w:spacing w:after="25"/>
        <w:rPr>
          <w:noProof/>
        </w:rPr>
      </w:pPr>
    </w:p>
    <w:p w14:paraId="3FC3DFFF" w14:textId="77777777" w:rsidR="003A4BCD" w:rsidRDefault="003A4BCD" w:rsidP="003A4BCD">
      <w:pPr>
        <w:jc w:val="center"/>
        <w:rPr>
          <w:sz w:val="28"/>
          <w:szCs w:val="28"/>
        </w:rPr>
      </w:pPr>
      <w:r w:rsidRPr="0041769F">
        <w:rPr>
          <w:sz w:val="28"/>
          <w:szCs w:val="28"/>
        </w:rPr>
        <w:t xml:space="preserve">Ability To Handle Obstacles </w:t>
      </w:r>
    </w:p>
    <w:p w14:paraId="58750816" w14:textId="77777777" w:rsidR="003A4BCD" w:rsidRPr="0041769F" w:rsidRDefault="003A4BCD" w:rsidP="003A4BCD">
      <w:pPr>
        <w:jc w:val="center"/>
        <w:rPr>
          <w:sz w:val="28"/>
          <w:szCs w:val="28"/>
        </w:rPr>
      </w:pPr>
    </w:p>
    <w:tbl>
      <w:tblPr>
        <w:tblStyle w:val="TableGrid"/>
        <w:tblW w:w="9270" w:type="dxa"/>
        <w:tblLook w:val="04A0" w:firstRow="1" w:lastRow="0" w:firstColumn="1" w:lastColumn="0" w:noHBand="0" w:noVBand="1"/>
      </w:tblPr>
      <w:tblGrid>
        <w:gridCol w:w="846"/>
        <w:gridCol w:w="3090"/>
        <w:gridCol w:w="3016"/>
        <w:gridCol w:w="2318"/>
      </w:tblGrid>
      <w:tr w:rsidR="003A4BCD" w14:paraId="723EC02D" w14:textId="77777777" w:rsidTr="00BE7BFB">
        <w:trPr>
          <w:trHeight w:val="520"/>
        </w:trPr>
        <w:tc>
          <w:tcPr>
            <w:tcW w:w="846" w:type="dxa"/>
          </w:tcPr>
          <w:p w14:paraId="1CC414A7" w14:textId="77777777" w:rsidR="003A4BCD" w:rsidRPr="0080066D" w:rsidRDefault="003A4BCD" w:rsidP="00BE7BFB">
            <w:pPr>
              <w:spacing w:after="25"/>
              <w:jc w:val="center"/>
              <w:rPr>
                <w:b/>
                <w:bCs/>
              </w:rPr>
            </w:pPr>
            <w:r w:rsidRPr="0080066D">
              <w:rPr>
                <w:b/>
                <w:bCs/>
              </w:rPr>
              <w:t>S NO</w:t>
            </w:r>
          </w:p>
        </w:tc>
        <w:tc>
          <w:tcPr>
            <w:tcW w:w="3090" w:type="dxa"/>
          </w:tcPr>
          <w:p w14:paraId="29590A49" w14:textId="77777777" w:rsidR="003A4BCD" w:rsidRPr="0080066D" w:rsidRDefault="003A4BCD" w:rsidP="00BE7BFB">
            <w:pPr>
              <w:spacing w:after="25"/>
              <w:jc w:val="center"/>
              <w:rPr>
                <w:b/>
                <w:bCs/>
              </w:rPr>
            </w:pPr>
            <w:r>
              <w:rPr>
                <w:b/>
                <w:bCs/>
              </w:rPr>
              <w:t>OPINIONS</w:t>
            </w:r>
          </w:p>
        </w:tc>
        <w:tc>
          <w:tcPr>
            <w:tcW w:w="3016" w:type="dxa"/>
          </w:tcPr>
          <w:p w14:paraId="57EC4E29"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1F7F6B37" w14:textId="77777777" w:rsidR="003A4BCD" w:rsidRPr="0080066D" w:rsidRDefault="003A4BCD" w:rsidP="00BE7BFB">
            <w:pPr>
              <w:spacing w:after="25"/>
              <w:jc w:val="center"/>
              <w:rPr>
                <w:b/>
                <w:bCs/>
              </w:rPr>
            </w:pPr>
            <w:r w:rsidRPr="0080066D">
              <w:rPr>
                <w:b/>
                <w:bCs/>
              </w:rPr>
              <w:t>RESPONSES</w:t>
            </w:r>
          </w:p>
        </w:tc>
        <w:tc>
          <w:tcPr>
            <w:tcW w:w="2318" w:type="dxa"/>
          </w:tcPr>
          <w:p w14:paraId="7640DB2B" w14:textId="77777777" w:rsidR="003A4BCD" w:rsidRPr="0080066D" w:rsidRDefault="003A4BCD" w:rsidP="00BE7BFB">
            <w:pPr>
              <w:spacing w:after="25"/>
              <w:jc w:val="center"/>
              <w:rPr>
                <w:b/>
                <w:bCs/>
              </w:rPr>
            </w:pPr>
            <w:r w:rsidRPr="0080066D">
              <w:rPr>
                <w:b/>
                <w:bCs/>
              </w:rPr>
              <w:t>PERCENTAGE</w:t>
            </w:r>
          </w:p>
          <w:p w14:paraId="3124F7AF" w14:textId="77777777" w:rsidR="003A4BCD" w:rsidRPr="0080066D" w:rsidRDefault="003A4BCD" w:rsidP="00BE7BFB">
            <w:pPr>
              <w:spacing w:after="25"/>
              <w:jc w:val="center"/>
              <w:rPr>
                <w:b/>
                <w:bCs/>
              </w:rPr>
            </w:pPr>
          </w:p>
        </w:tc>
      </w:tr>
      <w:tr w:rsidR="003A4BCD" w14:paraId="2983A6CE" w14:textId="77777777" w:rsidTr="00BE7BFB">
        <w:trPr>
          <w:trHeight w:val="262"/>
        </w:trPr>
        <w:tc>
          <w:tcPr>
            <w:tcW w:w="846" w:type="dxa"/>
          </w:tcPr>
          <w:p w14:paraId="6C5F62C0" w14:textId="77777777" w:rsidR="003A4BCD" w:rsidRDefault="003A4BCD" w:rsidP="00BE7BFB">
            <w:pPr>
              <w:spacing w:after="25"/>
              <w:jc w:val="center"/>
            </w:pPr>
            <w:r>
              <w:t>1</w:t>
            </w:r>
          </w:p>
        </w:tc>
        <w:tc>
          <w:tcPr>
            <w:tcW w:w="3090" w:type="dxa"/>
          </w:tcPr>
          <w:p w14:paraId="225C48E0" w14:textId="77777777" w:rsidR="003A4BCD" w:rsidRDefault="003A4BCD" w:rsidP="00BE7BFB">
            <w:pPr>
              <w:spacing w:after="25"/>
            </w:pPr>
            <w:r>
              <w:t>Strongly Disagree</w:t>
            </w:r>
          </w:p>
        </w:tc>
        <w:tc>
          <w:tcPr>
            <w:tcW w:w="3016" w:type="dxa"/>
          </w:tcPr>
          <w:p w14:paraId="49648D38" w14:textId="77777777" w:rsidR="003A4BCD" w:rsidRDefault="003A4BCD" w:rsidP="00BE7BFB">
            <w:pPr>
              <w:spacing w:after="25"/>
              <w:jc w:val="center"/>
            </w:pPr>
            <w:r>
              <w:t>5</w:t>
            </w:r>
          </w:p>
        </w:tc>
        <w:tc>
          <w:tcPr>
            <w:tcW w:w="2318" w:type="dxa"/>
          </w:tcPr>
          <w:p w14:paraId="318A8100" w14:textId="77777777" w:rsidR="003A4BCD" w:rsidRDefault="003A4BCD" w:rsidP="00BE7BFB">
            <w:pPr>
              <w:spacing w:after="25"/>
              <w:jc w:val="center"/>
            </w:pPr>
            <w:r>
              <w:t>4</w:t>
            </w:r>
          </w:p>
        </w:tc>
      </w:tr>
      <w:tr w:rsidR="003A4BCD" w14:paraId="5E383011" w14:textId="77777777" w:rsidTr="00BE7BFB">
        <w:trPr>
          <w:trHeight w:val="262"/>
        </w:trPr>
        <w:tc>
          <w:tcPr>
            <w:tcW w:w="846" w:type="dxa"/>
          </w:tcPr>
          <w:p w14:paraId="3AA30374" w14:textId="77777777" w:rsidR="003A4BCD" w:rsidRDefault="003A4BCD" w:rsidP="00BE7BFB">
            <w:pPr>
              <w:spacing w:after="25"/>
              <w:jc w:val="center"/>
            </w:pPr>
            <w:r>
              <w:t>2</w:t>
            </w:r>
          </w:p>
        </w:tc>
        <w:tc>
          <w:tcPr>
            <w:tcW w:w="3090" w:type="dxa"/>
          </w:tcPr>
          <w:p w14:paraId="1AC85215" w14:textId="77777777" w:rsidR="003A4BCD" w:rsidRDefault="003A4BCD" w:rsidP="00BE7BFB">
            <w:pPr>
              <w:spacing w:after="25"/>
            </w:pPr>
            <w:r>
              <w:t>Disagree</w:t>
            </w:r>
          </w:p>
        </w:tc>
        <w:tc>
          <w:tcPr>
            <w:tcW w:w="3016" w:type="dxa"/>
          </w:tcPr>
          <w:p w14:paraId="1201BA69" w14:textId="77777777" w:rsidR="003A4BCD" w:rsidRDefault="003A4BCD" w:rsidP="00BE7BFB">
            <w:pPr>
              <w:spacing w:after="25"/>
              <w:jc w:val="center"/>
            </w:pPr>
            <w:r>
              <w:t>7</w:t>
            </w:r>
          </w:p>
        </w:tc>
        <w:tc>
          <w:tcPr>
            <w:tcW w:w="2318" w:type="dxa"/>
          </w:tcPr>
          <w:p w14:paraId="67590C42" w14:textId="77777777" w:rsidR="003A4BCD" w:rsidRDefault="003A4BCD" w:rsidP="00BE7BFB">
            <w:pPr>
              <w:spacing w:after="25"/>
              <w:jc w:val="center"/>
            </w:pPr>
            <w:r>
              <w:t>6</w:t>
            </w:r>
          </w:p>
        </w:tc>
      </w:tr>
      <w:tr w:rsidR="003A4BCD" w14:paraId="65F30DB5" w14:textId="77777777" w:rsidTr="00BE7BFB">
        <w:trPr>
          <w:trHeight w:val="262"/>
        </w:trPr>
        <w:tc>
          <w:tcPr>
            <w:tcW w:w="846" w:type="dxa"/>
          </w:tcPr>
          <w:p w14:paraId="2C98F230" w14:textId="77777777" w:rsidR="003A4BCD" w:rsidRDefault="003A4BCD" w:rsidP="00BE7BFB">
            <w:pPr>
              <w:spacing w:after="25"/>
              <w:jc w:val="center"/>
            </w:pPr>
            <w:r>
              <w:t>3</w:t>
            </w:r>
          </w:p>
        </w:tc>
        <w:tc>
          <w:tcPr>
            <w:tcW w:w="3090" w:type="dxa"/>
          </w:tcPr>
          <w:p w14:paraId="028FF881" w14:textId="77777777" w:rsidR="003A4BCD" w:rsidRDefault="003A4BCD" w:rsidP="00BE7BFB">
            <w:pPr>
              <w:spacing w:after="25"/>
            </w:pPr>
            <w:r>
              <w:t>Neutral</w:t>
            </w:r>
          </w:p>
        </w:tc>
        <w:tc>
          <w:tcPr>
            <w:tcW w:w="3016" w:type="dxa"/>
          </w:tcPr>
          <w:p w14:paraId="683D10E7" w14:textId="77777777" w:rsidR="003A4BCD" w:rsidRDefault="003A4BCD" w:rsidP="00BE7BFB">
            <w:pPr>
              <w:spacing w:after="25"/>
              <w:jc w:val="center"/>
            </w:pPr>
            <w:r>
              <w:t>30</w:t>
            </w:r>
          </w:p>
        </w:tc>
        <w:tc>
          <w:tcPr>
            <w:tcW w:w="2318" w:type="dxa"/>
          </w:tcPr>
          <w:p w14:paraId="09BE55ED" w14:textId="77777777" w:rsidR="003A4BCD" w:rsidRDefault="003A4BCD" w:rsidP="00BE7BFB">
            <w:pPr>
              <w:spacing w:after="25"/>
              <w:jc w:val="center"/>
            </w:pPr>
            <w:r>
              <w:t>24</w:t>
            </w:r>
          </w:p>
        </w:tc>
      </w:tr>
      <w:tr w:rsidR="003A4BCD" w14:paraId="4A73C3A9" w14:textId="77777777" w:rsidTr="00BE7BFB">
        <w:trPr>
          <w:trHeight w:val="262"/>
        </w:trPr>
        <w:tc>
          <w:tcPr>
            <w:tcW w:w="846" w:type="dxa"/>
          </w:tcPr>
          <w:p w14:paraId="3861C3D4" w14:textId="77777777" w:rsidR="003A4BCD" w:rsidRDefault="003A4BCD" w:rsidP="00BE7BFB">
            <w:pPr>
              <w:spacing w:after="25"/>
              <w:jc w:val="center"/>
            </w:pPr>
            <w:r>
              <w:t>4</w:t>
            </w:r>
          </w:p>
        </w:tc>
        <w:tc>
          <w:tcPr>
            <w:tcW w:w="3090" w:type="dxa"/>
          </w:tcPr>
          <w:p w14:paraId="19A26526" w14:textId="77777777" w:rsidR="003A4BCD" w:rsidRDefault="003A4BCD" w:rsidP="00BE7BFB">
            <w:pPr>
              <w:spacing w:after="25"/>
            </w:pPr>
            <w:r>
              <w:t>Agree</w:t>
            </w:r>
          </w:p>
        </w:tc>
        <w:tc>
          <w:tcPr>
            <w:tcW w:w="3016" w:type="dxa"/>
          </w:tcPr>
          <w:p w14:paraId="060F2113" w14:textId="77777777" w:rsidR="003A4BCD" w:rsidRDefault="003A4BCD" w:rsidP="00BE7BFB">
            <w:pPr>
              <w:spacing w:after="25"/>
              <w:jc w:val="center"/>
            </w:pPr>
            <w:r>
              <w:t>39</w:t>
            </w:r>
          </w:p>
        </w:tc>
        <w:tc>
          <w:tcPr>
            <w:tcW w:w="2318" w:type="dxa"/>
          </w:tcPr>
          <w:p w14:paraId="0D748735" w14:textId="77777777" w:rsidR="003A4BCD" w:rsidRDefault="003A4BCD" w:rsidP="00BE7BFB">
            <w:pPr>
              <w:spacing w:after="25"/>
              <w:jc w:val="center"/>
            </w:pPr>
            <w:r>
              <w:t>32</w:t>
            </w:r>
          </w:p>
        </w:tc>
      </w:tr>
      <w:tr w:rsidR="003A4BCD" w14:paraId="65DE7E3D" w14:textId="77777777" w:rsidTr="00BE7BFB">
        <w:trPr>
          <w:trHeight w:val="262"/>
        </w:trPr>
        <w:tc>
          <w:tcPr>
            <w:tcW w:w="846" w:type="dxa"/>
          </w:tcPr>
          <w:p w14:paraId="56260834" w14:textId="77777777" w:rsidR="003A4BCD" w:rsidRDefault="003A4BCD" w:rsidP="00BE7BFB">
            <w:pPr>
              <w:spacing w:after="25"/>
              <w:jc w:val="center"/>
            </w:pPr>
            <w:r>
              <w:t>5</w:t>
            </w:r>
          </w:p>
        </w:tc>
        <w:tc>
          <w:tcPr>
            <w:tcW w:w="3090" w:type="dxa"/>
          </w:tcPr>
          <w:p w14:paraId="0C159C9E" w14:textId="77777777" w:rsidR="003A4BCD" w:rsidRDefault="003A4BCD" w:rsidP="00BE7BFB">
            <w:pPr>
              <w:spacing w:after="25"/>
            </w:pPr>
            <w:r>
              <w:t>Strongly Agree</w:t>
            </w:r>
          </w:p>
        </w:tc>
        <w:tc>
          <w:tcPr>
            <w:tcW w:w="3016" w:type="dxa"/>
          </w:tcPr>
          <w:p w14:paraId="34261830" w14:textId="77777777" w:rsidR="003A4BCD" w:rsidRDefault="003A4BCD" w:rsidP="00BE7BFB">
            <w:pPr>
              <w:spacing w:after="25"/>
              <w:jc w:val="center"/>
            </w:pPr>
            <w:r>
              <w:t>38</w:t>
            </w:r>
          </w:p>
        </w:tc>
        <w:tc>
          <w:tcPr>
            <w:tcW w:w="2318" w:type="dxa"/>
          </w:tcPr>
          <w:p w14:paraId="347ACB85" w14:textId="77777777" w:rsidR="003A4BCD" w:rsidRDefault="003A4BCD" w:rsidP="00BE7BFB">
            <w:pPr>
              <w:spacing w:after="25"/>
              <w:jc w:val="center"/>
            </w:pPr>
            <w:r>
              <w:t>31</w:t>
            </w:r>
          </w:p>
        </w:tc>
      </w:tr>
      <w:tr w:rsidR="003A4BCD" w:rsidRPr="006000AC" w14:paraId="754A3B0A" w14:textId="77777777" w:rsidTr="00BE7BFB">
        <w:trPr>
          <w:trHeight w:val="262"/>
        </w:trPr>
        <w:tc>
          <w:tcPr>
            <w:tcW w:w="846" w:type="dxa"/>
          </w:tcPr>
          <w:p w14:paraId="239DCA98" w14:textId="77777777" w:rsidR="003A4BCD" w:rsidRPr="006000AC" w:rsidRDefault="003A4BCD" w:rsidP="00BE7BFB">
            <w:pPr>
              <w:spacing w:after="25"/>
              <w:jc w:val="center"/>
              <w:rPr>
                <w:b/>
                <w:bCs/>
              </w:rPr>
            </w:pPr>
          </w:p>
        </w:tc>
        <w:tc>
          <w:tcPr>
            <w:tcW w:w="3090" w:type="dxa"/>
          </w:tcPr>
          <w:p w14:paraId="7771FA4A" w14:textId="77777777" w:rsidR="003A4BCD" w:rsidRPr="006000AC" w:rsidRDefault="003A4BCD" w:rsidP="00BE7BFB">
            <w:pPr>
              <w:spacing w:after="25"/>
              <w:rPr>
                <w:b/>
                <w:bCs/>
              </w:rPr>
            </w:pPr>
            <w:r w:rsidRPr="006000AC">
              <w:rPr>
                <w:b/>
                <w:bCs/>
              </w:rPr>
              <w:t>TOTAL</w:t>
            </w:r>
          </w:p>
        </w:tc>
        <w:tc>
          <w:tcPr>
            <w:tcW w:w="3016" w:type="dxa"/>
          </w:tcPr>
          <w:p w14:paraId="6A9BD740" w14:textId="77777777" w:rsidR="003A4BCD" w:rsidRPr="006000AC" w:rsidRDefault="003A4BCD" w:rsidP="00BE7BFB">
            <w:pPr>
              <w:spacing w:after="25"/>
              <w:jc w:val="center"/>
              <w:rPr>
                <w:b/>
                <w:bCs/>
              </w:rPr>
            </w:pPr>
            <w:r w:rsidRPr="006000AC">
              <w:rPr>
                <w:b/>
                <w:bCs/>
              </w:rPr>
              <w:t>123</w:t>
            </w:r>
          </w:p>
        </w:tc>
        <w:tc>
          <w:tcPr>
            <w:tcW w:w="2318" w:type="dxa"/>
          </w:tcPr>
          <w:p w14:paraId="779DA184" w14:textId="77777777" w:rsidR="003A4BCD" w:rsidRPr="006000AC" w:rsidRDefault="003A4BCD" w:rsidP="00BE7BFB">
            <w:pPr>
              <w:spacing w:after="25"/>
              <w:jc w:val="center"/>
              <w:rPr>
                <w:b/>
                <w:bCs/>
              </w:rPr>
            </w:pPr>
            <w:r w:rsidRPr="006000AC">
              <w:rPr>
                <w:b/>
                <w:bCs/>
              </w:rPr>
              <w:t>100</w:t>
            </w:r>
          </w:p>
        </w:tc>
      </w:tr>
    </w:tbl>
    <w:p w14:paraId="3BC7D2AA" w14:textId="77777777" w:rsidR="003A4BCD" w:rsidRDefault="003A4BCD" w:rsidP="003A4BCD">
      <w:pPr>
        <w:rPr>
          <w:b/>
          <w:bCs/>
        </w:rPr>
      </w:pPr>
    </w:p>
    <w:p w14:paraId="7BE98A1D" w14:textId="77777777" w:rsidR="003A4BCD" w:rsidRDefault="003A4BCD" w:rsidP="003A4BCD">
      <w:pPr>
        <w:spacing w:after="25" w:line="360" w:lineRule="auto"/>
        <w:jc w:val="both"/>
        <w:rPr>
          <w:b/>
          <w:bCs/>
        </w:rPr>
      </w:pPr>
      <w:r w:rsidRPr="00816713">
        <w:rPr>
          <w:b/>
          <w:bCs/>
        </w:rPr>
        <w:t>FINDINGS</w:t>
      </w:r>
    </w:p>
    <w:p w14:paraId="496469E1" w14:textId="77777777" w:rsidR="003A4BCD" w:rsidRPr="00732468" w:rsidRDefault="003A4BCD" w:rsidP="003A4BCD">
      <w:pPr>
        <w:spacing w:after="25" w:line="360" w:lineRule="auto"/>
        <w:jc w:val="both"/>
        <w:rPr>
          <w:b/>
          <w:bCs/>
          <w:sz w:val="28"/>
          <w:szCs w:val="28"/>
        </w:rPr>
      </w:pPr>
      <w:r w:rsidRPr="00732468">
        <w:t>From the above table, it is found that 31% of the respondents strongly agree that the ability to handle obstacles improves chances of promotion; 32% of the respondents agree that the ability to handle obstacles improves chances of promotion; 24% of the respondents are neutral; 6% of the respondents disagree; and only 4% of the respondents strongly disagree with these statements.</w:t>
      </w:r>
    </w:p>
    <w:p w14:paraId="2C3EB395" w14:textId="77777777" w:rsidR="003A4BCD" w:rsidRDefault="003A4BCD" w:rsidP="003A4BCD">
      <w:pPr>
        <w:pStyle w:val="NormalWeb"/>
        <w:spacing w:line="360" w:lineRule="auto"/>
      </w:pPr>
      <w:r w:rsidRPr="00816713">
        <w:rPr>
          <w:b/>
          <w:bCs/>
        </w:rPr>
        <w:t>INFERENC</w:t>
      </w:r>
      <w:r>
        <w:rPr>
          <w:b/>
          <w:bCs/>
        </w:rPr>
        <w:t>E</w:t>
      </w:r>
      <w:r>
        <w:t> </w:t>
      </w:r>
    </w:p>
    <w:p w14:paraId="7C7C229B" w14:textId="77777777" w:rsidR="003A4BCD" w:rsidRDefault="003A4BCD" w:rsidP="003A4BCD">
      <w:pPr>
        <w:spacing w:after="25" w:line="360" w:lineRule="auto"/>
        <w:jc w:val="both"/>
      </w:pPr>
      <w:bookmarkStart w:id="44" w:name="_Hlk164583251"/>
      <w:r w:rsidRPr="00E50778">
        <w:t>It can be concluded that the majority</w:t>
      </w:r>
      <w:r>
        <w:t xml:space="preserve"> </w:t>
      </w:r>
      <w:r w:rsidRPr="00E50778">
        <w:t>of respondents agree that the ability to handle obstacles improves the chances of promotion in the organization</w:t>
      </w:r>
      <w:r>
        <w:t xml:space="preserve"> (i.e.)</w:t>
      </w:r>
      <w:r w:rsidRPr="00732468">
        <w:t xml:space="preserve"> </w:t>
      </w:r>
      <w:r>
        <w:t>32%.</w:t>
      </w:r>
    </w:p>
    <w:bookmarkEnd w:id="44"/>
    <w:p w14:paraId="41489F73" w14:textId="77777777" w:rsidR="003A4BCD" w:rsidRDefault="003A4BCD" w:rsidP="003A4BCD">
      <w:pPr>
        <w:spacing w:line="360" w:lineRule="auto"/>
        <w:rPr>
          <w:b/>
          <w:bCs/>
          <w:color w:val="000000" w:themeColor="text1"/>
        </w:rPr>
      </w:pPr>
    </w:p>
    <w:p w14:paraId="1A19E475" w14:textId="77777777" w:rsidR="003A4BCD" w:rsidRPr="004C2BB1" w:rsidRDefault="003A4BCD" w:rsidP="003A4BCD">
      <w:pPr>
        <w:rPr>
          <w:b/>
          <w:bCs/>
          <w:color w:val="222222"/>
        </w:rPr>
      </w:pPr>
      <w:r w:rsidRPr="004C2BB1">
        <w:rPr>
          <w:b/>
          <w:bCs/>
        </w:rPr>
        <w:t xml:space="preserve">CHART </w:t>
      </w:r>
      <w:r w:rsidRPr="004C2BB1">
        <w:rPr>
          <w:b/>
          <w:bCs/>
          <w:color w:val="222222"/>
        </w:rPr>
        <w:t>3.2.22</w:t>
      </w:r>
    </w:p>
    <w:p w14:paraId="6E5E22A2" w14:textId="77777777" w:rsidR="003A4BCD" w:rsidRPr="0041769F" w:rsidRDefault="003A4BCD" w:rsidP="003A4BCD">
      <w:pPr>
        <w:rPr>
          <w:sz w:val="28"/>
          <w:szCs w:val="28"/>
        </w:rPr>
      </w:pPr>
      <w:r>
        <w:rPr>
          <w:color w:val="222222"/>
        </w:rPr>
        <w:t xml:space="preserve">                                                     </w:t>
      </w:r>
      <w:r w:rsidRPr="0041769F">
        <w:rPr>
          <w:sz w:val="28"/>
          <w:szCs w:val="28"/>
        </w:rPr>
        <w:t xml:space="preserve">Ability to Handle Obstacles </w:t>
      </w:r>
    </w:p>
    <w:p w14:paraId="2C63A1A8" w14:textId="77777777" w:rsidR="003A4BCD" w:rsidRPr="0041769F" w:rsidRDefault="003A4BCD" w:rsidP="003A4BCD">
      <w:pPr>
        <w:rPr>
          <w:sz w:val="28"/>
          <w:szCs w:val="28"/>
        </w:rPr>
      </w:pPr>
    </w:p>
    <w:p w14:paraId="5780D907" w14:textId="77777777" w:rsidR="003A4BCD" w:rsidRDefault="003A4BCD" w:rsidP="003A4BCD">
      <w:pPr>
        <w:spacing w:after="25"/>
        <w:rPr>
          <w:noProof/>
        </w:rPr>
      </w:pPr>
      <w:r>
        <w:rPr>
          <w:noProof/>
        </w:rPr>
        <w:t xml:space="preserve">          </w:t>
      </w:r>
    </w:p>
    <w:p w14:paraId="3A7D7258" w14:textId="77777777" w:rsidR="003A4BCD" w:rsidRDefault="003A4BCD" w:rsidP="003A4BCD">
      <w:pPr>
        <w:spacing w:after="25"/>
        <w:rPr>
          <w:noProof/>
        </w:rPr>
      </w:pPr>
    </w:p>
    <w:p w14:paraId="66F07145" w14:textId="77777777" w:rsidR="003A4BCD" w:rsidRDefault="003A4BCD" w:rsidP="003A4BCD">
      <w:pPr>
        <w:spacing w:after="25"/>
        <w:rPr>
          <w:noProof/>
        </w:rPr>
      </w:pPr>
    </w:p>
    <w:p w14:paraId="053D66CD" w14:textId="79986891" w:rsidR="003A4BCD" w:rsidRDefault="003A4BCD" w:rsidP="003A4BCD">
      <w:pPr>
        <w:spacing w:after="25"/>
        <w:rPr>
          <w:b/>
          <w:bCs/>
          <w:color w:val="000000" w:themeColor="text1"/>
        </w:rPr>
      </w:pPr>
      <w:r>
        <w:rPr>
          <w:noProof/>
        </w:rPr>
        <w:t xml:space="preserve">                                      </w:t>
      </w:r>
      <w:r>
        <w:rPr>
          <w:noProof/>
        </w:rPr>
        <w:drawing>
          <wp:inline distT="0" distB="0" distL="0" distR="0" wp14:anchorId="0FE412FA" wp14:editId="3BB8C980">
            <wp:extent cx="3130550" cy="1873250"/>
            <wp:effectExtent l="0" t="0" r="12700" b="12700"/>
            <wp:docPr id="1490326428" name="Chart 1">
              <a:extLst xmlns:a="http://schemas.openxmlformats.org/drawingml/2006/main">
                <a:ext uri="{FF2B5EF4-FFF2-40B4-BE49-F238E27FC236}">
                  <a16:creationId xmlns:a16="http://schemas.microsoft.com/office/drawing/2014/main" id="{686B6AC6-AACE-300F-1488-F7A9A1267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F9D85DD" w14:textId="77777777" w:rsidR="003A4BCD" w:rsidRPr="00573D0E" w:rsidRDefault="003A4BCD" w:rsidP="003A4BCD">
      <w:pPr>
        <w:pStyle w:val="NormalWeb"/>
        <w:rPr>
          <w:sz w:val="28"/>
          <w:szCs w:val="28"/>
        </w:rPr>
      </w:pPr>
      <w:r w:rsidRPr="004C2BB1">
        <w:rPr>
          <w:b/>
          <w:bCs/>
        </w:rPr>
        <w:lastRenderedPageBreak/>
        <w:t xml:space="preserve">TABLE </w:t>
      </w:r>
      <w:r w:rsidRPr="004C2BB1">
        <w:rPr>
          <w:b/>
          <w:bCs/>
          <w:color w:val="222222"/>
        </w:rPr>
        <w:t>3.2.23</w:t>
      </w:r>
    </w:p>
    <w:p w14:paraId="79253C62" w14:textId="77777777" w:rsidR="003A4BCD" w:rsidRPr="0041769F" w:rsidRDefault="003A4BCD" w:rsidP="003A4BCD">
      <w:pPr>
        <w:pStyle w:val="NormalWeb"/>
        <w:jc w:val="center"/>
        <w:rPr>
          <w:sz w:val="32"/>
          <w:szCs w:val="32"/>
        </w:rPr>
      </w:pPr>
      <w:r w:rsidRPr="0041769F">
        <w:rPr>
          <w:sz w:val="28"/>
          <w:szCs w:val="28"/>
        </w:rPr>
        <w:t>Impact of Valuable Learning Experiences on Career Growth</w:t>
      </w:r>
    </w:p>
    <w:p w14:paraId="248A7849" w14:textId="77777777" w:rsidR="003A4BCD" w:rsidRPr="008927BB" w:rsidRDefault="003A4BCD" w:rsidP="003A4BCD">
      <w:pPr>
        <w:spacing w:after="25"/>
        <w:jc w:val="center"/>
      </w:pPr>
    </w:p>
    <w:tbl>
      <w:tblPr>
        <w:tblStyle w:val="TableGrid"/>
        <w:tblW w:w="9270" w:type="dxa"/>
        <w:tblLook w:val="04A0" w:firstRow="1" w:lastRow="0" w:firstColumn="1" w:lastColumn="0" w:noHBand="0" w:noVBand="1"/>
      </w:tblPr>
      <w:tblGrid>
        <w:gridCol w:w="846"/>
        <w:gridCol w:w="3090"/>
        <w:gridCol w:w="3016"/>
        <w:gridCol w:w="2318"/>
      </w:tblGrid>
      <w:tr w:rsidR="003A4BCD" w14:paraId="3FE1D6A8" w14:textId="77777777" w:rsidTr="00BE7BFB">
        <w:trPr>
          <w:trHeight w:val="520"/>
        </w:trPr>
        <w:tc>
          <w:tcPr>
            <w:tcW w:w="846" w:type="dxa"/>
          </w:tcPr>
          <w:p w14:paraId="6F354595" w14:textId="77777777" w:rsidR="003A4BCD" w:rsidRPr="0080066D" w:rsidRDefault="003A4BCD" w:rsidP="00BE7BFB">
            <w:pPr>
              <w:spacing w:after="25"/>
              <w:jc w:val="center"/>
              <w:rPr>
                <w:b/>
                <w:bCs/>
              </w:rPr>
            </w:pPr>
            <w:r w:rsidRPr="0080066D">
              <w:rPr>
                <w:b/>
                <w:bCs/>
              </w:rPr>
              <w:t>S NO</w:t>
            </w:r>
          </w:p>
        </w:tc>
        <w:tc>
          <w:tcPr>
            <w:tcW w:w="3090" w:type="dxa"/>
          </w:tcPr>
          <w:p w14:paraId="69BB66C1" w14:textId="77777777" w:rsidR="003A4BCD" w:rsidRPr="0080066D" w:rsidRDefault="003A4BCD" w:rsidP="00BE7BFB">
            <w:pPr>
              <w:spacing w:after="25"/>
              <w:jc w:val="center"/>
              <w:rPr>
                <w:b/>
                <w:bCs/>
              </w:rPr>
            </w:pPr>
            <w:r>
              <w:rPr>
                <w:b/>
                <w:bCs/>
              </w:rPr>
              <w:t>OPINIONS</w:t>
            </w:r>
          </w:p>
        </w:tc>
        <w:tc>
          <w:tcPr>
            <w:tcW w:w="3016" w:type="dxa"/>
          </w:tcPr>
          <w:p w14:paraId="5561DD3E" w14:textId="77777777" w:rsidR="003A4BCD" w:rsidRPr="0080066D" w:rsidRDefault="003A4BCD" w:rsidP="00BE7BFB">
            <w:pPr>
              <w:spacing w:after="25"/>
              <w:jc w:val="center"/>
              <w:rPr>
                <w:b/>
                <w:bCs/>
              </w:rPr>
            </w:pPr>
            <w:r w:rsidRPr="0080066D">
              <w:rPr>
                <w:b/>
                <w:bCs/>
              </w:rPr>
              <w:t>N</w:t>
            </w:r>
            <w:r>
              <w:rPr>
                <w:b/>
                <w:bCs/>
              </w:rPr>
              <w:t>O</w:t>
            </w:r>
            <w:r w:rsidRPr="0080066D">
              <w:rPr>
                <w:b/>
                <w:bCs/>
              </w:rPr>
              <w:t xml:space="preserve"> OF</w:t>
            </w:r>
          </w:p>
          <w:p w14:paraId="26717947" w14:textId="77777777" w:rsidR="003A4BCD" w:rsidRPr="0080066D" w:rsidRDefault="003A4BCD" w:rsidP="00BE7BFB">
            <w:pPr>
              <w:spacing w:after="25"/>
              <w:jc w:val="center"/>
              <w:rPr>
                <w:b/>
                <w:bCs/>
              </w:rPr>
            </w:pPr>
            <w:r w:rsidRPr="0080066D">
              <w:rPr>
                <w:b/>
                <w:bCs/>
              </w:rPr>
              <w:t>RESPONSES</w:t>
            </w:r>
          </w:p>
        </w:tc>
        <w:tc>
          <w:tcPr>
            <w:tcW w:w="2318" w:type="dxa"/>
          </w:tcPr>
          <w:p w14:paraId="6A4665E4" w14:textId="77777777" w:rsidR="003A4BCD" w:rsidRPr="0080066D" w:rsidRDefault="003A4BCD" w:rsidP="00BE7BFB">
            <w:pPr>
              <w:spacing w:after="25"/>
              <w:jc w:val="center"/>
              <w:rPr>
                <w:b/>
                <w:bCs/>
              </w:rPr>
            </w:pPr>
            <w:r w:rsidRPr="0080066D">
              <w:rPr>
                <w:b/>
                <w:bCs/>
              </w:rPr>
              <w:t>PERCENTAGE</w:t>
            </w:r>
          </w:p>
          <w:p w14:paraId="29BFD883" w14:textId="77777777" w:rsidR="003A4BCD" w:rsidRPr="0080066D" w:rsidRDefault="003A4BCD" w:rsidP="00BE7BFB">
            <w:pPr>
              <w:spacing w:after="25"/>
              <w:jc w:val="center"/>
              <w:rPr>
                <w:b/>
                <w:bCs/>
              </w:rPr>
            </w:pPr>
          </w:p>
        </w:tc>
      </w:tr>
      <w:tr w:rsidR="003A4BCD" w14:paraId="39AEBDD8" w14:textId="77777777" w:rsidTr="00BE7BFB">
        <w:trPr>
          <w:trHeight w:val="262"/>
        </w:trPr>
        <w:tc>
          <w:tcPr>
            <w:tcW w:w="846" w:type="dxa"/>
          </w:tcPr>
          <w:p w14:paraId="55F4C64B" w14:textId="77777777" w:rsidR="003A4BCD" w:rsidRDefault="003A4BCD" w:rsidP="00BE7BFB">
            <w:pPr>
              <w:spacing w:after="25"/>
              <w:jc w:val="center"/>
            </w:pPr>
            <w:r>
              <w:t>1</w:t>
            </w:r>
          </w:p>
        </w:tc>
        <w:tc>
          <w:tcPr>
            <w:tcW w:w="3090" w:type="dxa"/>
          </w:tcPr>
          <w:p w14:paraId="2A680E3A" w14:textId="77777777" w:rsidR="003A4BCD" w:rsidRDefault="003A4BCD" w:rsidP="00BE7BFB">
            <w:pPr>
              <w:spacing w:after="25"/>
            </w:pPr>
            <w:r>
              <w:t>Strongly Disagree</w:t>
            </w:r>
          </w:p>
        </w:tc>
        <w:tc>
          <w:tcPr>
            <w:tcW w:w="3016" w:type="dxa"/>
          </w:tcPr>
          <w:p w14:paraId="74F69EE2" w14:textId="77777777" w:rsidR="003A4BCD" w:rsidRDefault="003A4BCD" w:rsidP="00BE7BFB">
            <w:pPr>
              <w:spacing w:after="25"/>
              <w:jc w:val="center"/>
            </w:pPr>
            <w:r>
              <w:t>6</w:t>
            </w:r>
          </w:p>
        </w:tc>
        <w:tc>
          <w:tcPr>
            <w:tcW w:w="2318" w:type="dxa"/>
          </w:tcPr>
          <w:p w14:paraId="343A3FCF" w14:textId="77777777" w:rsidR="003A4BCD" w:rsidRDefault="003A4BCD" w:rsidP="00BE7BFB">
            <w:pPr>
              <w:spacing w:after="25"/>
              <w:jc w:val="center"/>
            </w:pPr>
            <w:r>
              <w:t>5</w:t>
            </w:r>
          </w:p>
        </w:tc>
      </w:tr>
      <w:tr w:rsidR="003A4BCD" w14:paraId="1F5B9744" w14:textId="77777777" w:rsidTr="00BE7BFB">
        <w:trPr>
          <w:trHeight w:val="262"/>
        </w:trPr>
        <w:tc>
          <w:tcPr>
            <w:tcW w:w="846" w:type="dxa"/>
          </w:tcPr>
          <w:p w14:paraId="7FB5D28B" w14:textId="77777777" w:rsidR="003A4BCD" w:rsidRDefault="003A4BCD" w:rsidP="00BE7BFB">
            <w:pPr>
              <w:spacing w:after="25"/>
              <w:jc w:val="center"/>
            </w:pPr>
            <w:r>
              <w:t>2</w:t>
            </w:r>
          </w:p>
        </w:tc>
        <w:tc>
          <w:tcPr>
            <w:tcW w:w="3090" w:type="dxa"/>
          </w:tcPr>
          <w:p w14:paraId="7D5B1ED8" w14:textId="77777777" w:rsidR="003A4BCD" w:rsidRDefault="003A4BCD" w:rsidP="00BE7BFB">
            <w:pPr>
              <w:spacing w:after="25"/>
            </w:pPr>
            <w:r>
              <w:t>Disagree</w:t>
            </w:r>
          </w:p>
        </w:tc>
        <w:tc>
          <w:tcPr>
            <w:tcW w:w="3016" w:type="dxa"/>
          </w:tcPr>
          <w:p w14:paraId="2BBB4A84" w14:textId="77777777" w:rsidR="003A4BCD" w:rsidRDefault="003A4BCD" w:rsidP="00BE7BFB">
            <w:pPr>
              <w:spacing w:after="25"/>
              <w:jc w:val="center"/>
            </w:pPr>
            <w:r>
              <w:t>8</w:t>
            </w:r>
          </w:p>
        </w:tc>
        <w:tc>
          <w:tcPr>
            <w:tcW w:w="2318" w:type="dxa"/>
          </w:tcPr>
          <w:p w14:paraId="4B268225" w14:textId="77777777" w:rsidR="003A4BCD" w:rsidRDefault="003A4BCD" w:rsidP="00BE7BFB">
            <w:pPr>
              <w:spacing w:after="25"/>
              <w:jc w:val="center"/>
            </w:pPr>
            <w:r>
              <w:t>7</w:t>
            </w:r>
          </w:p>
        </w:tc>
      </w:tr>
      <w:tr w:rsidR="003A4BCD" w14:paraId="765953AB" w14:textId="77777777" w:rsidTr="00BE7BFB">
        <w:trPr>
          <w:trHeight w:val="262"/>
        </w:trPr>
        <w:tc>
          <w:tcPr>
            <w:tcW w:w="846" w:type="dxa"/>
          </w:tcPr>
          <w:p w14:paraId="17C6CCAB" w14:textId="77777777" w:rsidR="003A4BCD" w:rsidRDefault="003A4BCD" w:rsidP="00BE7BFB">
            <w:pPr>
              <w:spacing w:after="25"/>
              <w:jc w:val="center"/>
            </w:pPr>
            <w:r>
              <w:t>3</w:t>
            </w:r>
          </w:p>
        </w:tc>
        <w:tc>
          <w:tcPr>
            <w:tcW w:w="3090" w:type="dxa"/>
          </w:tcPr>
          <w:p w14:paraId="40A6821B" w14:textId="77777777" w:rsidR="003A4BCD" w:rsidRDefault="003A4BCD" w:rsidP="00BE7BFB">
            <w:pPr>
              <w:spacing w:after="25"/>
            </w:pPr>
            <w:r>
              <w:t>Neutral</w:t>
            </w:r>
          </w:p>
        </w:tc>
        <w:tc>
          <w:tcPr>
            <w:tcW w:w="3016" w:type="dxa"/>
          </w:tcPr>
          <w:p w14:paraId="4EDA124F" w14:textId="77777777" w:rsidR="003A4BCD" w:rsidRDefault="003A4BCD" w:rsidP="00BE7BFB">
            <w:pPr>
              <w:spacing w:after="25"/>
              <w:jc w:val="center"/>
            </w:pPr>
            <w:r>
              <w:t>18</w:t>
            </w:r>
          </w:p>
        </w:tc>
        <w:tc>
          <w:tcPr>
            <w:tcW w:w="2318" w:type="dxa"/>
          </w:tcPr>
          <w:p w14:paraId="1EFD4C00" w14:textId="77777777" w:rsidR="003A4BCD" w:rsidRDefault="003A4BCD" w:rsidP="00BE7BFB">
            <w:pPr>
              <w:spacing w:after="25"/>
              <w:jc w:val="center"/>
            </w:pPr>
            <w:r>
              <w:t>15</w:t>
            </w:r>
          </w:p>
        </w:tc>
      </w:tr>
      <w:tr w:rsidR="003A4BCD" w14:paraId="605123DB" w14:textId="77777777" w:rsidTr="00BE7BFB">
        <w:trPr>
          <w:trHeight w:val="262"/>
        </w:trPr>
        <w:tc>
          <w:tcPr>
            <w:tcW w:w="846" w:type="dxa"/>
          </w:tcPr>
          <w:p w14:paraId="5BEBC5C0" w14:textId="77777777" w:rsidR="003A4BCD" w:rsidRDefault="003A4BCD" w:rsidP="00BE7BFB">
            <w:pPr>
              <w:spacing w:after="25"/>
              <w:jc w:val="center"/>
            </w:pPr>
            <w:r>
              <w:t>4</w:t>
            </w:r>
          </w:p>
        </w:tc>
        <w:tc>
          <w:tcPr>
            <w:tcW w:w="3090" w:type="dxa"/>
          </w:tcPr>
          <w:p w14:paraId="7F0E2FB0" w14:textId="77777777" w:rsidR="003A4BCD" w:rsidRDefault="003A4BCD" w:rsidP="00BE7BFB">
            <w:pPr>
              <w:spacing w:after="25"/>
            </w:pPr>
            <w:r>
              <w:t>Agree</w:t>
            </w:r>
          </w:p>
        </w:tc>
        <w:tc>
          <w:tcPr>
            <w:tcW w:w="3016" w:type="dxa"/>
          </w:tcPr>
          <w:p w14:paraId="5E486414" w14:textId="77777777" w:rsidR="003A4BCD" w:rsidRDefault="003A4BCD" w:rsidP="00BE7BFB">
            <w:pPr>
              <w:spacing w:after="25"/>
              <w:jc w:val="center"/>
            </w:pPr>
            <w:r>
              <w:t>47</w:t>
            </w:r>
          </w:p>
        </w:tc>
        <w:tc>
          <w:tcPr>
            <w:tcW w:w="2318" w:type="dxa"/>
          </w:tcPr>
          <w:p w14:paraId="1A3437E6" w14:textId="77777777" w:rsidR="003A4BCD" w:rsidRDefault="003A4BCD" w:rsidP="00BE7BFB">
            <w:pPr>
              <w:spacing w:after="25"/>
              <w:jc w:val="center"/>
            </w:pPr>
            <w:r>
              <w:t>38</w:t>
            </w:r>
          </w:p>
        </w:tc>
      </w:tr>
      <w:tr w:rsidR="003A4BCD" w14:paraId="4E447646" w14:textId="77777777" w:rsidTr="00BE7BFB">
        <w:trPr>
          <w:trHeight w:val="262"/>
        </w:trPr>
        <w:tc>
          <w:tcPr>
            <w:tcW w:w="846" w:type="dxa"/>
          </w:tcPr>
          <w:p w14:paraId="23D97655" w14:textId="77777777" w:rsidR="003A4BCD" w:rsidRDefault="003A4BCD" w:rsidP="00BE7BFB">
            <w:pPr>
              <w:spacing w:after="25"/>
              <w:jc w:val="center"/>
            </w:pPr>
            <w:r>
              <w:t>5</w:t>
            </w:r>
          </w:p>
        </w:tc>
        <w:tc>
          <w:tcPr>
            <w:tcW w:w="3090" w:type="dxa"/>
          </w:tcPr>
          <w:p w14:paraId="689D5253" w14:textId="77777777" w:rsidR="003A4BCD" w:rsidRDefault="003A4BCD" w:rsidP="00BE7BFB">
            <w:pPr>
              <w:spacing w:after="25"/>
            </w:pPr>
            <w:r>
              <w:t>Strongly Agree</w:t>
            </w:r>
          </w:p>
        </w:tc>
        <w:tc>
          <w:tcPr>
            <w:tcW w:w="3016" w:type="dxa"/>
          </w:tcPr>
          <w:p w14:paraId="766C23E0" w14:textId="77777777" w:rsidR="003A4BCD" w:rsidRDefault="003A4BCD" w:rsidP="00BE7BFB">
            <w:pPr>
              <w:spacing w:after="25"/>
              <w:jc w:val="center"/>
            </w:pPr>
            <w:r>
              <w:t>39</w:t>
            </w:r>
          </w:p>
        </w:tc>
        <w:tc>
          <w:tcPr>
            <w:tcW w:w="2318" w:type="dxa"/>
          </w:tcPr>
          <w:p w14:paraId="2DA92D88" w14:textId="77777777" w:rsidR="003A4BCD" w:rsidRDefault="003A4BCD" w:rsidP="00BE7BFB">
            <w:pPr>
              <w:spacing w:after="25"/>
              <w:jc w:val="center"/>
            </w:pPr>
            <w:r>
              <w:t>32</w:t>
            </w:r>
          </w:p>
        </w:tc>
      </w:tr>
      <w:tr w:rsidR="003A4BCD" w14:paraId="51C0ECD4" w14:textId="77777777" w:rsidTr="00BE7BFB">
        <w:trPr>
          <w:trHeight w:val="262"/>
        </w:trPr>
        <w:tc>
          <w:tcPr>
            <w:tcW w:w="846" w:type="dxa"/>
          </w:tcPr>
          <w:p w14:paraId="337A3A4A" w14:textId="77777777" w:rsidR="003A4BCD" w:rsidRDefault="003A4BCD" w:rsidP="00BE7BFB">
            <w:pPr>
              <w:spacing w:after="25"/>
              <w:jc w:val="center"/>
            </w:pPr>
          </w:p>
        </w:tc>
        <w:tc>
          <w:tcPr>
            <w:tcW w:w="3090" w:type="dxa"/>
          </w:tcPr>
          <w:p w14:paraId="731B0112" w14:textId="77777777" w:rsidR="003A4BCD" w:rsidRDefault="003A4BCD" w:rsidP="00BE7BFB">
            <w:pPr>
              <w:spacing w:after="25"/>
            </w:pPr>
            <w:r w:rsidRPr="00170343">
              <w:rPr>
                <w:b/>
                <w:bCs/>
              </w:rPr>
              <w:t>TOTAL</w:t>
            </w:r>
          </w:p>
        </w:tc>
        <w:tc>
          <w:tcPr>
            <w:tcW w:w="3016" w:type="dxa"/>
          </w:tcPr>
          <w:p w14:paraId="6E0507B9" w14:textId="77777777" w:rsidR="003A4BCD" w:rsidRPr="00836AEA" w:rsidRDefault="003A4BCD" w:rsidP="00BE7BFB">
            <w:pPr>
              <w:spacing w:after="25"/>
              <w:jc w:val="center"/>
              <w:rPr>
                <w:b/>
                <w:bCs/>
              </w:rPr>
            </w:pPr>
            <w:r w:rsidRPr="00836AEA">
              <w:rPr>
                <w:b/>
                <w:bCs/>
              </w:rPr>
              <w:t>123</w:t>
            </w:r>
          </w:p>
        </w:tc>
        <w:tc>
          <w:tcPr>
            <w:tcW w:w="2318" w:type="dxa"/>
          </w:tcPr>
          <w:p w14:paraId="52062B88" w14:textId="77777777" w:rsidR="003A4BCD" w:rsidRPr="00836AEA" w:rsidRDefault="003A4BCD" w:rsidP="00BE7BFB">
            <w:pPr>
              <w:spacing w:after="25"/>
              <w:jc w:val="center"/>
              <w:rPr>
                <w:b/>
                <w:bCs/>
              </w:rPr>
            </w:pPr>
            <w:r w:rsidRPr="00836AEA">
              <w:rPr>
                <w:b/>
                <w:bCs/>
              </w:rPr>
              <w:t>100</w:t>
            </w:r>
          </w:p>
        </w:tc>
      </w:tr>
    </w:tbl>
    <w:p w14:paraId="714A547C" w14:textId="77777777" w:rsidR="003A4BCD" w:rsidRDefault="003A4BCD" w:rsidP="003A4BCD"/>
    <w:p w14:paraId="4B980039" w14:textId="77777777" w:rsidR="003A4BCD" w:rsidRDefault="003A4BCD" w:rsidP="003A4BCD">
      <w:pPr>
        <w:spacing w:after="25" w:line="360" w:lineRule="auto"/>
        <w:jc w:val="both"/>
        <w:rPr>
          <w:b/>
          <w:bCs/>
        </w:rPr>
      </w:pPr>
      <w:r w:rsidRPr="00816713">
        <w:rPr>
          <w:b/>
          <w:bCs/>
        </w:rPr>
        <w:t>FINDINGS</w:t>
      </w:r>
    </w:p>
    <w:p w14:paraId="214D6932" w14:textId="77777777" w:rsidR="003A4BCD" w:rsidRPr="00427472" w:rsidRDefault="003A4BCD" w:rsidP="003A4BCD">
      <w:pPr>
        <w:spacing w:after="25" w:line="360" w:lineRule="auto"/>
        <w:jc w:val="both"/>
        <w:rPr>
          <w:b/>
          <w:bCs/>
          <w:sz w:val="28"/>
          <w:szCs w:val="28"/>
        </w:rPr>
      </w:pPr>
      <w:r w:rsidRPr="00427472">
        <w:t>From the above table, it is found that 38% of the respondents agree that challenges provide valuable learning experiences contributing to career growth, 32% strongly agree that challenges provide valuable learning experiences contributing to career growth, 15% are neutral, 7% disagree, and only 5% strongly disagree with these statements.</w:t>
      </w:r>
    </w:p>
    <w:p w14:paraId="31C95884" w14:textId="77777777" w:rsidR="003A4BCD" w:rsidRPr="00AB057A" w:rsidRDefault="003A4BCD" w:rsidP="003A4BCD">
      <w:pPr>
        <w:spacing w:after="25" w:line="360" w:lineRule="auto"/>
        <w:jc w:val="both"/>
      </w:pPr>
    </w:p>
    <w:p w14:paraId="14558005" w14:textId="77777777" w:rsidR="003A4BCD" w:rsidRDefault="003A4BCD" w:rsidP="003A4BCD">
      <w:pPr>
        <w:spacing w:after="25" w:line="360" w:lineRule="auto"/>
        <w:jc w:val="both"/>
      </w:pPr>
      <w:r w:rsidRPr="00816713">
        <w:rPr>
          <w:b/>
          <w:bCs/>
        </w:rPr>
        <w:t>INFERENC</w:t>
      </w:r>
      <w:r>
        <w:rPr>
          <w:b/>
          <w:bCs/>
        </w:rPr>
        <w:t>E</w:t>
      </w:r>
      <w:r>
        <w:t> </w:t>
      </w:r>
    </w:p>
    <w:p w14:paraId="2F1CFEE8" w14:textId="77777777" w:rsidR="003A4BCD" w:rsidRPr="00EF2D5A" w:rsidRDefault="003A4BCD" w:rsidP="003A4BCD">
      <w:pPr>
        <w:spacing w:after="25" w:line="360" w:lineRule="auto"/>
        <w:jc w:val="both"/>
      </w:pPr>
      <w:bookmarkStart w:id="45" w:name="_Hlk164583259"/>
      <w:r w:rsidRPr="00EF2D5A">
        <w:t xml:space="preserve">It can be concluded that the </w:t>
      </w:r>
      <w:r>
        <w:t xml:space="preserve">majority </w:t>
      </w:r>
      <w:r w:rsidRPr="00EF2D5A">
        <w:t>of respondents strongly agree that the challenges provide valuable learning experiences that contribute to career advancement within the organization</w:t>
      </w:r>
      <w:r>
        <w:t xml:space="preserve"> (i.e.)</w:t>
      </w:r>
      <w:r w:rsidRPr="007E087A">
        <w:t xml:space="preserve"> </w:t>
      </w:r>
      <w:r>
        <w:t>38%.</w:t>
      </w:r>
    </w:p>
    <w:bookmarkEnd w:id="45"/>
    <w:p w14:paraId="066BE1E0" w14:textId="77777777" w:rsidR="003A4BCD" w:rsidRDefault="003A4BCD" w:rsidP="003A4BCD">
      <w:pPr>
        <w:spacing w:after="25"/>
        <w:rPr>
          <w:sz w:val="28"/>
          <w:szCs w:val="28"/>
        </w:rPr>
      </w:pPr>
    </w:p>
    <w:p w14:paraId="73C50ECF" w14:textId="77777777" w:rsidR="003A4BCD" w:rsidRPr="004C2BB1" w:rsidRDefault="003A4BCD" w:rsidP="003A4BCD">
      <w:pPr>
        <w:spacing w:after="25"/>
        <w:rPr>
          <w:b/>
          <w:bCs/>
          <w:color w:val="222222"/>
        </w:rPr>
      </w:pPr>
      <w:r w:rsidRPr="004C2BB1">
        <w:rPr>
          <w:b/>
          <w:bCs/>
        </w:rPr>
        <w:t xml:space="preserve">CHART </w:t>
      </w:r>
      <w:r w:rsidRPr="004C2BB1">
        <w:rPr>
          <w:b/>
          <w:bCs/>
          <w:color w:val="222222"/>
        </w:rPr>
        <w:t xml:space="preserve">3.2.23 </w:t>
      </w:r>
    </w:p>
    <w:p w14:paraId="69D6237E" w14:textId="77777777" w:rsidR="003A4BCD" w:rsidRPr="0041769F" w:rsidRDefault="003A4BCD" w:rsidP="003A4BCD">
      <w:pPr>
        <w:pStyle w:val="NormalWeb"/>
        <w:jc w:val="center"/>
        <w:rPr>
          <w:sz w:val="28"/>
          <w:szCs w:val="28"/>
        </w:rPr>
      </w:pPr>
      <w:r w:rsidRPr="0041769F">
        <w:rPr>
          <w:sz w:val="28"/>
          <w:szCs w:val="28"/>
        </w:rPr>
        <w:t>Impact of Valuable Learning Experiences on Career Growth</w:t>
      </w:r>
    </w:p>
    <w:p w14:paraId="571C8232" w14:textId="77777777" w:rsidR="003A4BCD" w:rsidRPr="00793355" w:rsidRDefault="003A4BCD" w:rsidP="003A4BCD">
      <w:pPr>
        <w:pStyle w:val="NormalWeb"/>
        <w:rPr>
          <w:sz w:val="28"/>
          <w:szCs w:val="28"/>
        </w:rPr>
      </w:pPr>
    </w:p>
    <w:p w14:paraId="7BBBA7CE" w14:textId="77777777" w:rsidR="003A4BCD" w:rsidRDefault="003A4BCD" w:rsidP="003A4BCD">
      <w:pPr>
        <w:jc w:val="center"/>
      </w:pPr>
      <w:r>
        <w:t xml:space="preserve">    </w:t>
      </w:r>
      <w:r>
        <w:rPr>
          <w:noProof/>
        </w:rPr>
        <w:drawing>
          <wp:inline distT="0" distB="0" distL="0" distR="0" wp14:anchorId="3B1714AF" wp14:editId="7F81479A">
            <wp:extent cx="3037703" cy="1937951"/>
            <wp:effectExtent l="0" t="0" r="10795" b="5715"/>
            <wp:docPr id="80644711" name="Chart 1">
              <a:extLst xmlns:a="http://schemas.openxmlformats.org/drawingml/2006/main">
                <a:ext uri="{FF2B5EF4-FFF2-40B4-BE49-F238E27FC236}">
                  <a16:creationId xmlns:a16="http://schemas.microsoft.com/office/drawing/2014/main" id="{5424659C-652A-970B-9993-35D518F21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9217C66" w14:textId="77777777" w:rsidR="003A4BCD" w:rsidRPr="0041769F" w:rsidRDefault="003A4BCD" w:rsidP="003A4BCD">
      <w:r w:rsidRPr="004C2BB1">
        <w:rPr>
          <w:b/>
          <w:bCs/>
        </w:rPr>
        <w:t xml:space="preserve">TABLE </w:t>
      </w:r>
      <w:r w:rsidRPr="004C2BB1">
        <w:rPr>
          <w:b/>
          <w:bCs/>
          <w:color w:val="222222"/>
        </w:rPr>
        <w:t>3.2.24</w:t>
      </w:r>
    </w:p>
    <w:p w14:paraId="44AE4AEB" w14:textId="77777777" w:rsidR="003A4BCD" w:rsidRPr="004C2BB1" w:rsidRDefault="003A4BCD" w:rsidP="003A4BCD">
      <w:pPr>
        <w:jc w:val="center"/>
      </w:pPr>
      <w:r w:rsidRPr="0041769F">
        <w:rPr>
          <w:sz w:val="28"/>
          <w:szCs w:val="28"/>
        </w:rPr>
        <w:lastRenderedPageBreak/>
        <w:t>Enhanced Job Prospects by Navigating Challenges</w:t>
      </w:r>
    </w:p>
    <w:p w14:paraId="6D7CE87E" w14:textId="77777777" w:rsidR="003A4BCD" w:rsidRPr="005508ED" w:rsidRDefault="003A4BCD" w:rsidP="003A4BCD">
      <w:pPr>
        <w:jc w:val="center"/>
      </w:pPr>
    </w:p>
    <w:tbl>
      <w:tblPr>
        <w:tblStyle w:val="TableGrid"/>
        <w:tblW w:w="9270" w:type="dxa"/>
        <w:tblLook w:val="04A0" w:firstRow="1" w:lastRow="0" w:firstColumn="1" w:lastColumn="0" w:noHBand="0" w:noVBand="1"/>
      </w:tblPr>
      <w:tblGrid>
        <w:gridCol w:w="846"/>
        <w:gridCol w:w="2806"/>
        <w:gridCol w:w="3300"/>
        <w:gridCol w:w="2318"/>
      </w:tblGrid>
      <w:tr w:rsidR="003A4BCD" w14:paraId="09CF9D51" w14:textId="77777777" w:rsidTr="00BE7BFB">
        <w:trPr>
          <w:trHeight w:val="520"/>
        </w:trPr>
        <w:tc>
          <w:tcPr>
            <w:tcW w:w="846" w:type="dxa"/>
          </w:tcPr>
          <w:p w14:paraId="6BF022C8" w14:textId="77777777" w:rsidR="003A4BCD" w:rsidRPr="0080066D" w:rsidRDefault="003A4BCD" w:rsidP="00BE7BFB">
            <w:pPr>
              <w:spacing w:after="25"/>
              <w:jc w:val="center"/>
              <w:rPr>
                <w:b/>
                <w:bCs/>
              </w:rPr>
            </w:pPr>
            <w:r w:rsidRPr="0080066D">
              <w:rPr>
                <w:b/>
                <w:bCs/>
              </w:rPr>
              <w:t>S NO</w:t>
            </w:r>
          </w:p>
        </w:tc>
        <w:tc>
          <w:tcPr>
            <w:tcW w:w="2806" w:type="dxa"/>
          </w:tcPr>
          <w:p w14:paraId="767339FB" w14:textId="77777777" w:rsidR="003A4BCD" w:rsidRPr="0080066D" w:rsidRDefault="003A4BCD" w:rsidP="00BE7BFB">
            <w:pPr>
              <w:spacing w:after="25"/>
              <w:jc w:val="center"/>
              <w:rPr>
                <w:b/>
                <w:bCs/>
              </w:rPr>
            </w:pPr>
            <w:r>
              <w:rPr>
                <w:b/>
                <w:bCs/>
              </w:rPr>
              <w:t>OPINIONS</w:t>
            </w:r>
          </w:p>
        </w:tc>
        <w:tc>
          <w:tcPr>
            <w:tcW w:w="3300" w:type="dxa"/>
          </w:tcPr>
          <w:p w14:paraId="3D843E9B" w14:textId="77777777" w:rsidR="003A4BCD" w:rsidRPr="0080066D" w:rsidRDefault="003A4BCD" w:rsidP="00BE7BFB">
            <w:pPr>
              <w:spacing w:after="25"/>
              <w:jc w:val="center"/>
              <w:rPr>
                <w:b/>
                <w:bCs/>
              </w:rPr>
            </w:pPr>
            <w:r>
              <w:rPr>
                <w:b/>
                <w:bCs/>
              </w:rPr>
              <w:t xml:space="preserve">NO </w:t>
            </w:r>
            <w:r w:rsidRPr="0080066D">
              <w:rPr>
                <w:b/>
                <w:bCs/>
              </w:rPr>
              <w:t>OF</w:t>
            </w:r>
          </w:p>
          <w:p w14:paraId="156293DB" w14:textId="77777777" w:rsidR="003A4BCD" w:rsidRPr="0080066D" w:rsidRDefault="003A4BCD" w:rsidP="00BE7BFB">
            <w:pPr>
              <w:spacing w:after="25"/>
              <w:jc w:val="center"/>
              <w:rPr>
                <w:b/>
                <w:bCs/>
              </w:rPr>
            </w:pPr>
            <w:r w:rsidRPr="0080066D">
              <w:rPr>
                <w:b/>
                <w:bCs/>
              </w:rPr>
              <w:t>RESPONSES</w:t>
            </w:r>
          </w:p>
        </w:tc>
        <w:tc>
          <w:tcPr>
            <w:tcW w:w="2318" w:type="dxa"/>
          </w:tcPr>
          <w:p w14:paraId="01CF0058" w14:textId="77777777" w:rsidR="003A4BCD" w:rsidRPr="0080066D" w:rsidRDefault="003A4BCD" w:rsidP="00BE7BFB">
            <w:pPr>
              <w:spacing w:after="25"/>
              <w:jc w:val="center"/>
              <w:rPr>
                <w:b/>
                <w:bCs/>
              </w:rPr>
            </w:pPr>
            <w:r w:rsidRPr="0080066D">
              <w:rPr>
                <w:b/>
                <w:bCs/>
              </w:rPr>
              <w:t>PERCENTAGE</w:t>
            </w:r>
          </w:p>
          <w:p w14:paraId="7D4CE3E4" w14:textId="77777777" w:rsidR="003A4BCD" w:rsidRPr="0080066D" w:rsidRDefault="003A4BCD" w:rsidP="00BE7BFB">
            <w:pPr>
              <w:spacing w:after="25"/>
              <w:jc w:val="center"/>
              <w:rPr>
                <w:b/>
                <w:bCs/>
              </w:rPr>
            </w:pPr>
          </w:p>
        </w:tc>
      </w:tr>
      <w:tr w:rsidR="003A4BCD" w14:paraId="1BE850BD" w14:textId="77777777" w:rsidTr="00BE7BFB">
        <w:trPr>
          <w:trHeight w:val="262"/>
        </w:trPr>
        <w:tc>
          <w:tcPr>
            <w:tcW w:w="846" w:type="dxa"/>
          </w:tcPr>
          <w:p w14:paraId="7CD2DDCD" w14:textId="77777777" w:rsidR="003A4BCD" w:rsidRDefault="003A4BCD" w:rsidP="00BE7BFB">
            <w:pPr>
              <w:spacing w:after="25"/>
              <w:jc w:val="center"/>
            </w:pPr>
            <w:r>
              <w:t>1</w:t>
            </w:r>
          </w:p>
        </w:tc>
        <w:tc>
          <w:tcPr>
            <w:tcW w:w="2806" w:type="dxa"/>
          </w:tcPr>
          <w:p w14:paraId="4093F636" w14:textId="77777777" w:rsidR="003A4BCD" w:rsidRDefault="003A4BCD" w:rsidP="00BE7BFB">
            <w:pPr>
              <w:spacing w:after="25"/>
            </w:pPr>
            <w:r>
              <w:t>Strongly Disagree</w:t>
            </w:r>
          </w:p>
        </w:tc>
        <w:tc>
          <w:tcPr>
            <w:tcW w:w="3300" w:type="dxa"/>
          </w:tcPr>
          <w:p w14:paraId="07594F76" w14:textId="77777777" w:rsidR="003A4BCD" w:rsidRDefault="003A4BCD" w:rsidP="00BE7BFB">
            <w:pPr>
              <w:spacing w:after="25"/>
              <w:jc w:val="center"/>
            </w:pPr>
            <w:r>
              <w:t>5</w:t>
            </w:r>
          </w:p>
        </w:tc>
        <w:tc>
          <w:tcPr>
            <w:tcW w:w="2318" w:type="dxa"/>
          </w:tcPr>
          <w:p w14:paraId="084A0D2E" w14:textId="77777777" w:rsidR="003A4BCD" w:rsidRDefault="003A4BCD" w:rsidP="00BE7BFB">
            <w:pPr>
              <w:spacing w:after="25"/>
              <w:jc w:val="center"/>
            </w:pPr>
            <w:r>
              <w:t>4</w:t>
            </w:r>
          </w:p>
        </w:tc>
      </w:tr>
      <w:tr w:rsidR="003A4BCD" w14:paraId="7B48CD13" w14:textId="77777777" w:rsidTr="00BE7BFB">
        <w:trPr>
          <w:trHeight w:val="262"/>
        </w:trPr>
        <w:tc>
          <w:tcPr>
            <w:tcW w:w="846" w:type="dxa"/>
          </w:tcPr>
          <w:p w14:paraId="3A6E30E3" w14:textId="77777777" w:rsidR="003A4BCD" w:rsidRDefault="003A4BCD" w:rsidP="00BE7BFB">
            <w:pPr>
              <w:spacing w:after="25"/>
              <w:jc w:val="center"/>
            </w:pPr>
            <w:r>
              <w:t>2</w:t>
            </w:r>
          </w:p>
        </w:tc>
        <w:tc>
          <w:tcPr>
            <w:tcW w:w="2806" w:type="dxa"/>
          </w:tcPr>
          <w:p w14:paraId="30564038" w14:textId="77777777" w:rsidR="003A4BCD" w:rsidRDefault="003A4BCD" w:rsidP="00BE7BFB">
            <w:pPr>
              <w:spacing w:after="25"/>
            </w:pPr>
            <w:r>
              <w:t>Disagree</w:t>
            </w:r>
          </w:p>
        </w:tc>
        <w:tc>
          <w:tcPr>
            <w:tcW w:w="3300" w:type="dxa"/>
          </w:tcPr>
          <w:p w14:paraId="77EA7051" w14:textId="77777777" w:rsidR="003A4BCD" w:rsidRDefault="003A4BCD" w:rsidP="00BE7BFB">
            <w:pPr>
              <w:spacing w:after="25"/>
              <w:jc w:val="center"/>
            </w:pPr>
            <w:r>
              <w:t>9</w:t>
            </w:r>
          </w:p>
        </w:tc>
        <w:tc>
          <w:tcPr>
            <w:tcW w:w="2318" w:type="dxa"/>
          </w:tcPr>
          <w:p w14:paraId="77E3DAAB" w14:textId="77777777" w:rsidR="003A4BCD" w:rsidRDefault="003A4BCD" w:rsidP="00BE7BFB">
            <w:pPr>
              <w:spacing w:after="25"/>
              <w:jc w:val="center"/>
            </w:pPr>
            <w:r>
              <w:t>7</w:t>
            </w:r>
          </w:p>
        </w:tc>
      </w:tr>
      <w:tr w:rsidR="003A4BCD" w14:paraId="3F9C7BF7" w14:textId="77777777" w:rsidTr="00BE7BFB">
        <w:trPr>
          <w:trHeight w:val="262"/>
        </w:trPr>
        <w:tc>
          <w:tcPr>
            <w:tcW w:w="846" w:type="dxa"/>
          </w:tcPr>
          <w:p w14:paraId="32F054F4" w14:textId="77777777" w:rsidR="003A4BCD" w:rsidRDefault="003A4BCD" w:rsidP="00BE7BFB">
            <w:pPr>
              <w:spacing w:after="25"/>
              <w:jc w:val="center"/>
            </w:pPr>
            <w:r>
              <w:t>3</w:t>
            </w:r>
          </w:p>
        </w:tc>
        <w:tc>
          <w:tcPr>
            <w:tcW w:w="2806" w:type="dxa"/>
          </w:tcPr>
          <w:p w14:paraId="48F7E2A4" w14:textId="77777777" w:rsidR="003A4BCD" w:rsidRDefault="003A4BCD" w:rsidP="00BE7BFB">
            <w:pPr>
              <w:spacing w:after="25"/>
            </w:pPr>
            <w:r>
              <w:t>Neutral</w:t>
            </w:r>
          </w:p>
        </w:tc>
        <w:tc>
          <w:tcPr>
            <w:tcW w:w="3300" w:type="dxa"/>
          </w:tcPr>
          <w:p w14:paraId="68BE8AC9" w14:textId="77777777" w:rsidR="003A4BCD" w:rsidRDefault="003A4BCD" w:rsidP="00BE7BFB">
            <w:pPr>
              <w:spacing w:after="25"/>
              <w:jc w:val="center"/>
            </w:pPr>
            <w:r>
              <w:t>17</w:t>
            </w:r>
          </w:p>
        </w:tc>
        <w:tc>
          <w:tcPr>
            <w:tcW w:w="2318" w:type="dxa"/>
          </w:tcPr>
          <w:p w14:paraId="70DF3FB8" w14:textId="77777777" w:rsidR="003A4BCD" w:rsidRDefault="003A4BCD" w:rsidP="00BE7BFB">
            <w:pPr>
              <w:spacing w:after="25"/>
              <w:jc w:val="center"/>
            </w:pPr>
            <w:r>
              <w:t>14</w:t>
            </w:r>
          </w:p>
        </w:tc>
      </w:tr>
      <w:tr w:rsidR="003A4BCD" w14:paraId="316B363E" w14:textId="77777777" w:rsidTr="00BE7BFB">
        <w:trPr>
          <w:trHeight w:val="262"/>
        </w:trPr>
        <w:tc>
          <w:tcPr>
            <w:tcW w:w="846" w:type="dxa"/>
          </w:tcPr>
          <w:p w14:paraId="714C91F6" w14:textId="77777777" w:rsidR="003A4BCD" w:rsidRDefault="003A4BCD" w:rsidP="00BE7BFB">
            <w:pPr>
              <w:spacing w:after="25"/>
              <w:jc w:val="center"/>
            </w:pPr>
            <w:r>
              <w:t>4</w:t>
            </w:r>
          </w:p>
        </w:tc>
        <w:tc>
          <w:tcPr>
            <w:tcW w:w="2806" w:type="dxa"/>
          </w:tcPr>
          <w:p w14:paraId="21888567" w14:textId="77777777" w:rsidR="003A4BCD" w:rsidRDefault="003A4BCD" w:rsidP="00BE7BFB">
            <w:pPr>
              <w:spacing w:after="25"/>
            </w:pPr>
            <w:r>
              <w:t>Agree</w:t>
            </w:r>
          </w:p>
        </w:tc>
        <w:tc>
          <w:tcPr>
            <w:tcW w:w="3300" w:type="dxa"/>
          </w:tcPr>
          <w:p w14:paraId="0D727DCA" w14:textId="77777777" w:rsidR="003A4BCD" w:rsidRDefault="003A4BCD" w:rsidP="00BE7BFB">
            <w:pPr>
              <w:spacing w:after="25"/>
              <w:jc w:val="center"/>
            </w:pPr>
            <w:r>
              <w:t>36</w:t>
            </w:r>
          </w:p>
        </w:tc>
        <w:tc>
          <w:tcPr>
            <w:tcW w:w="2318" w:type="dxa"/>
          </w:tcPr>
          <w:p w14:paraId="7C5058CA" w14:textId="77777777" w:rsidR="003A4BCD" w:rsidRDefault="003A4BCD" w:rsidP="00BE7BFB">
            <w:pPr>
              <w:spacing w:after="25"/>
              <w:jc w:val="center"/>
            </w:pPr>
            <w:r>
              <w:t>29</w:t>
            </w:r>
          </w:p>
        </w:tc>
      </w:tr>
      <w:tr w:rsidR="003A4BCD" w14:paraId="20503B48" w14:textId="77777777" w:rsidTr="00BE7BFB">
        <w:trPr>
          <w:trHeight w:val="262"/>
        </w:trPr>
        <w:tc>
          <w:tcPr>
            <w:tcW w:w="846" w:type="dxa"/>
          </w:tcPr>
          <w:p w14:paraId="790CC1E9" w14:textId="77777777" w:rsidR="003A4BCD" w:rsidRDefault="003A4BCD" w:rsidP="00BE7BFB">
            <w:pPr>
              <w:spacing w:after="25"/>
              <w:jc w:val="center"/>
            </w:pPr>
            <w:r>
              <w:t>5</w:t>
            </w:r>
          </w:p>
        </w:tc>
        <w:tc>
          <w:tcPr>
            <w:tcW w:w="2806" w:type="dxa"/>
          </w:tcPr>
          <w:p w14:paraId="7977FC3B" w14:textId="77777777" w:rsidR="003A4BCD" w:rsidRDefault="003A4BCD" w:rsidP="00BE7BFB">
            <w:pPr>
              <w:spacing w:after="25"/>
            </w:pPr>
            <w:r>
              <w:t>Strongly Agree</w:t>
            </w:r>
          </w:p>
        </w:tc>
        <w:tc>
          <w:tcPr>
            <w:tcW w:w="3300" w:type="dxa"/>
          </w:tcPr>
          <w:p w14:paraId="0B14558E" w14:textId="77777777" w:rsidR="003A4BCD" w:rsidRDefault="003A4BCD" w:rsidP="00BE7BFB">
            <w:pPr>
              <w:spacing w:after="25"/>
              <w:jc w:val="center"/>
            </w:pPr>
            <w:r>
              <w:t>52</w:t>
            </w:r>
          </w:p>
        </w:tc>
        <w:tc>
          <w:tcPr>
            <w:tcW w:w="2318" w:type="dxa"/>
          </w:tcPr>
          <w:p w14:paraId="2622CE47" w14:textId="77777777" w:rsidR="003A4BCD" w:rsidRDefault="003A4BCD" w:rsidP="00BE7BFB">
            <w:pPr>
              <w:spacing w:after="25"/>
              <w:jc w:val="center"/>
            </w:pPr>
            <w:r>
              <w:t>42</w:t>
            </w:r>
          </w:p>
        </w:tc>
      </w:tr>
      <w:tr w:rsidR="003A4BCD" w14:paraId="556D6963" w14:textId="77777777" w:rsidTr="00BE7BFB">
        <w:trPr>
          <w:trHeight w:val="262"/>
        </w:trPr>
        <w:tc>
          <w:tcPr>
            <w:tcW w:w="846" w:type="dxa"/>
          </w:tcPr>
          <w:p w14:paraId="40FF098E" w14:textId="77777777" w:rsidR="003A4BCD" w:rsidRDefault="003A4BCD" w:rsidP="00BE7BFB">
            <w:pPr>
              <w:spacing w:after="25"/>
              <w:jc w:val="center"/>
            </w:pPr>
          </w:p>
        </w:tc>
        <w:tc>
          <w:tcPr>
            <w:tcW w:w="2806" w:type="dxa"/>
          </w:tcPr>
          <w:p w14:paraId="131E629B" w14:textId="77777777" w:rsidR="003A4BCD" w:rsidRDefault="003A4BCD" w:rsidP="00BE7BFB">
            <w:pPr>
              <w:spacing w:after="25"/>
            </w:pPr>
            <w:r w:rsidRPr="00170343">
              <w:rPr>
                <w:b/>
                <w:bCs/>
              </w:rPr>
              <w:t>TOTAL</w:t>
            </w:r>
          </w:p>
        </w:tc>
        <w:tc>
          <w:tcPr>
            <w:tcW w:w="3300" w:type="dxa"/>
          </w:tcPr>
          <w:p w14:paraId="0FB99BDE" w14:textId="77777777" w:rsidR="003A4BCD" w:rsidRPr="006000AC" w:rsidRDefault="003A4BCD" w:rsidP="00BE7BFB">
            <w:pPr>
              <w:spacing w:after="25"/>
              <w:jc w:val="center"/>
              <w:rPr>
                <w:b/>
                <w:bCs/>
              </w:rPr>
            </w:pPr>
            <w:r w:rsidRPr="006000AC">
              <w:rPr>
                <w:b/>
                <w:bCs/>
              </w:rPr>
              <w:t>123</w:t>
            </w:r>
          </w:p>
        </w:tc>
        <w:tc>
          <w:tcPr>
            <w:tcW w:w="2318" w:type="dxa"/>
          </w:tcPr>
          <w:p w14:paraId="5E9D5908" w14:textId="77777777" w:rsidR="003A4BCD" w:rsidRPr="006000AC" w:rsidRDefault="003A4BCD" w:rsidP="00BE7BFB">
            <w:pPr>
              <w:spacing w:after="25"/>
              <w:jc w:val="center"/>
              <w:rPr>
                <w:b/>
                <w:bCs/>
              </w:rPr>
            </w:pPr>
            <w:r w:rsidRPr="006000AC">
              <w:rPr>
                <w:b/>
                <w:bCs/>
              </w:rPr>
              <w:t>100</w:t>
            </w:r>
          </w:p>
        </w:tc>
      </w:tr>
    </w:tbl>
    <w:p w14:paraId="6170E0DE" w14:textId="77777777" w:rsidR="003A4BCD" w:rsidRDefault="003A4BCD" w:rsidP="003A4BCD">
      <w:pPr>
        <w:rPr>
          <w:b/>
          <w:bCs/>
          <w:sz w:val="28"/>
          <w:szCs w:val="28"/>
        </w:rPr>
      </w:pPr>
    </w:p>
    <w:p w14:paraId="426F7FB0" w14:textId="77777777" w:rsidR="003A4BCD" w:rsidRPr="00816713" w:rsidRDefault="003A4BCD" w:rsidP="003A4BCD">
      <w:pPr>
        <w:spacing w:after="25" w:line="360" w:lineRule="auto"/>
        <w:jc w:val="both"/>
        <w:rPr>
          <w:b/>
          <w:bCs/>
        </w:rPr>
      </w:pPr>
      <w:r w:rsidRPr="00816713">
        <w:rPr>
          <w:b/>
          <w:bCs/>
        </w:rPr>
        <w:t>FINDINGS</w:t>
      </w:r>
    </w:p>
    <w:p w14:paraId="4A825103" w14:textId="77777777" w:rsidR="003A4BCD" w:rsidRPr="005942E2" w:rsidRDefault="003A4BCD" w:rsidP="003A4BCD">
      <w:pPr>
        <w:spacing w:line="360" w:lineRule="auto"/>
        <w:rPr>
          <w:lang w:eastAsia="en-IN"/>
        </w:rPr>
      </w:pPr>
      <w:r w:rsidRPr="002C32F8">
        <w:t xml:space="preserve">From the above table it is found that, </w:t>
      </w:r>
      <w:r w:rsidRPr="005942E2">
        <w:rPr>
          <w:lang w:eastAsia="en-IN"/>
        </w:rPr>
        <w:t>42% of respondents strongly agree</w:t>
      </w:r>
      <w:r w:rsidRPr="005942E2">
        <w:rPr>
          <w:b/>
          <w:bCs/>
          <w:lang w:eastAsia="en-IN"/>
        </w:rPr>
        <w:t xml:space="preserve"> </w:t>
      </w:r>
      <w:r w:rsidRPr="005942E2">
        <w:rPr>
          <w:lang w:eastAsia="en-IN"/>
        </w:rPr>
        <w:t>to believe that effective challenge navigation significantly improves job prospects; 29% of the respondents agree</w:t>
      </w:r>
      <w:r w:rsidRPr="005942E2">
        <w:rPr>
          <w:b/>
          <w:bCs/>
          <w:lang w:eastAsia="en-IN"/>
        </w:rPr>
        <w:t xml:space="preserve"> </w:t>
      </w:r>
      <w:r w:rsidRPr="005942E2">
        <w:rPr>
          <w:lang w:eastAsia="en-IN"/>
        </w:rPr>
        <w:t>to believe that effective challenge navigation significantly improves job prospects; 14% of the respondents are neutral; 7% of the respondent’s express disagreement; and only 4% of the respondents strongly disagree</w:t>
      </w:r>
      <w:r>
        <w:rPr>
          <w:lang w:eastAsia="en-IN"/>
        </w:rPr>
        <w:t xml:space="preserve"> with these statements.</w:t>
      </w:r>
    </w:p>
    <w:p w14:paraId="046AC446" w14:textId="77777777" w:rsidR="003A4BCD" w:rsidRDefault="003A4BCD" w:rsidP="003A4BCD">
      <w:pPr>
        <w:spacing w:after="25" w:line="360" w:lineRule="auto"/>
        <w:jc w:val="both"/>
      </w:pPr>
      <w:r w:rsidRPr="00816713">
        <w:rPr>
          <w:b/>
          <w:bCs/>
        </w:rPr>
        <w:t>INFERENC</w:t>
      </w:r>
      <w:r>
        <w:rPr>
          <w:b/>
          <w:bCs/>
        </w:rPr>
        <w:t>E</w:t>
      </w:r>
      <w:r>
        <w:t> </w:t>
      </w:r>
    </w:p>
    <w:p w14:paraId="0EF85F4A" w14:textId="77777777" w:rsidR="003A4BCD" w:rsidRPr="00EF2D5A" w:rsidRDefault="003A4BCD" w:rsidP="003A4BCD">
      <w:pPr>
        <w:spacing w:after="25" w:line="360" w:lineRule="auto"/>
        <w:jc w:val="both"/>
      </w:pPr>
      <w:bookmarkStart w:id="46" w:name="_Hlk164583266"/>
      <w:r w:rsidRPr="00EF2D5A">
        <w:t xml:space="preserve">It is inferred that </w:t>
      </w:r>
      <w:r>
        <w:t>42%</w:t>
      </w:r>
      <w:r w:rsidRPr="00EF2D5A">
        <w:t xml:space="preserve"> of the respondents have said that they strongly agree that effectively navigating challenges enhances job prospects in the organization</w:t>
      </w:r>
      <w:r>
        <w:t>.</w:t>
      </w:r>
    </w:p>
    <w:bookmarkEnd w:id="46"/>
    <w:p w14:paraId="696C53A6" w14:textId="77777777" w:rsidR="003A4BCD" w:rsidRDefault="003A4BCD" w:rsidP="003A4BCD">
      <w:pPr>
        <w:spacing w:after="25" w:line="276" w:lineRule="auto"/>
        <w:jc w:val="both"/>
      </w:pPr>
      <w:r>
        <w:t xml:space="preserve">                                                                                                                                                                   </w:t>
      </w:r>
    </w:p>
    <w:p w14:paraId="7BD2093A" w14:textId="77777777" w:rsidR="003A4BCD" w:rsidRDefault="003A4BCD" w:rsidP="003A4BCD">
      <w:pPr>
        <w:spacing w:after="25"/>
        <w:rPr>
          <w:b/>
          <w:bCs/>
          <w:color w:val="222222"/>
        </w:rPr>
      </w:pPr>
      <w:r w:rsidRPr="009E09D9">
        <w:rPr>
          <w:b/>
          <w:bCs/>
        </w:rPr>
        <w:t xml:space="preserve">CHART </w:t>
      </w:r>
      <w:r w:rsidRPr="009E09D9">
        <w:rPr>
          <w:b/>
          <w:bCs/>
          <w:color w:val="222222"/>
        </w:rPr>
        <w:t>3.2.24</w:t>
      </w:r>
    </w:p>
    <w:p w14:paraId="43B8F4ED" w14:textId="77777777" w:rsidR="003A4BCD" w:rsidRPr="009E09D9" w:rsidRDefault="003A4BCD" w:rsidP="003A4BCD">
      <w:pPr>
        <w:spacing w:after="25"/>
        <w:rPr>
          <w:b/>
          <w:bCs/>
          <w:color w:val="000000" w:themeColor="text1"/>
        </w:rPr>
      </w:pPr>
    </w:p>
    <w:p w14:paraId="2998EF82" w14:textId="77777777" w:rsidR="003A4BCD" w:rsidRPr="0041769F" w:rsidRDefault="003A4BCD" w:rsidP="003A4BCD">
      <w:pPr>
        <w:jc w:val="center"/>
        <w:rPr>
          <w:sz w:val="28"/>
          <w:szCs w:val="28"/>
        </w:rPr>
      </w:pPr>
      <w:r w:rsidRPr="0041769F">
        <w:rPr>
          <w:sz w:val="28"/>
          <w:szCs w:val="28"/>
        </w:rPr>
        <w:t xml:space="preserve">Enhanced Job Prospects by Navigating Challenges </w:t>
      </w:r>
    </w:p>
    <w:p w14:paraId="6B2905AC" w14:textId="77777777" w:rsidR="003A4BCD" w:rsidRPr="0041769F" w:rsidRDefault="003A4BCD" w:rsidP="003A4BCD">
      <w:pPr>
        <w:jc w:val="center"/>
        <w:rPr>
          <w:sz w:val="28"/>
          <w:szCs w:val="28"/>
        </w:rPr>
      </w:pPr>
    </w:p>
    <w:p w14:paraId="1FCB8136" w14:textId="77777777" w:rsidR="003A4BCD" w:rsidRPr="0041769F" w:rsidRDefault="003A4BCD" w:rsidP="003A4BCD">
      <w:pPr>
        <w:jc w:val="center"/>
        <w:rPr>
          <w:sz w:val="28"/>
          <w:szCs w:val="28"/>
        </w:rPr>
      </w:pPr>
    </w:p>
    <w:p w14:paraId="5D28B37B" w14:textId="77777777" w:rsidR="003A4BCD" w:rsidRDefault="003A4BCD" w:rsidP="003A4BCD">
      <w:pPr>
        <w:jc w:val="center"/>
        <w:rPr>
          <w:b/>
          <w:bCs/>
          <w:sz w:val="28"/>
          <w:szCs w:val="28"/>
        </w:rPr>
      </w:pPr>
      <w:r>
        <w:rPr>
          <w:noProof/>
        </w:rPr>
        <w:drawing>
          <wp:inline distT="0" distB="0" distL="0" distR="0" wp14:anchorId="1DA4CA78" wp14:editId="55F82A3F">
            <wp:extent cx="2808514" cy="1730829"/>
            <wp:effectExtent l="0" t="0" r="0" b="0"/>
            <wp:docPr id="2119110941" name="Chart 1">
              <a:extLst xmlns:a="http://schemas.openxmlformats.org/drawingml/2006/main">
                <a:ext uri="{FF2B5EF4-FFF2-40B4-BE49-F238E27FC236}">
                  <a16:creationId xmlns:a16="http://schemas.microsoft.com/office/drawing/2014/main" id="{FF2FF20A-0F62-E4FB-AFD2-E1CAC2F4C7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Pr="004C2BB1">
        <w:t xml:space="preserve">                                                                                                                                                                       </w:t>
      </w:r>
    </w:p>
    <w:p w14:paraId="7D7A5EBB" w14:textId="77777777" w:rsidR="003A4BCD" w:rsidRDefault="003A4BCD" w:rsidP="003A4BCD">
      <w:pPr>
        <w:rPr>
          <w:b/>
          <w:bCs/>
          <w:sz w:val="28"/>
          <w:szCs w:val="28"/>
        </w:rPr>
      </w:pPr>
      <w:r w:rsidRPr="00463FC9">
        <w:rPr>
          <w:b/>
          <w:bCs/>
          <w:sz w:val="28"/>
          <w:szCs w:val="28"/>
        </w:rPr>
        <w:t>3.3 NON-PARAMETRIC TEST</w:t>
      </w:r>
    </w:p>
    <w:p w14:paraId="5A911F19" w14:textId="77777777" w:rsidR="003A4BCD" w:rsidRPr="00463FC9" w:rsidRDefault="003A4BCD" w:rsidP="003A4BCD">
      <w:pPr>
        <w:autoSpaceDE w:val="0"/>
        <w:autoSpaceDN w:val="0"/>
        <w:adjustRightInd w:val="0"/>
        <w:spacing w:line="276" w:lineRule="auto"/>
        <w:jc w:val="both"/>
        <w:rPr>
          <w:b/>
          <w:bCs/>
          <w:sz w:val="28"/>
          <w:szCs w:val="28"/>
        </w:rPr>
      </w:pPr>
    </w:p>
    <w:p w14:paraId="0C62E2F8" w14:textId="77777777" w:rsidR="003A4BCD" w:rsidRDefault="003A4BCD" w:rsidP="003A4BCD">
      <w:pPr>
        <w:autoSpaceDE w:val="0"/>
        <w:autoSpaceDN w:val="0"/>
        <w:adjustRightInd w:val="0"/>
        <w:spacing w:line="276" w:lineRule="auto"/>
        <w:jc w:val="both"/>
        <w:rPr>
          <w:b/>
          <w:bCs/>
        </w:rPr>
      </w:pPr>
      <w:r w:rsidRPr="00463FC9">
        <w:rPr>
          <w:b/>
          <w:bCs/>
        </w:rPr>
        <w:t>3.</w:t>
      </w:r>
      <w:r>
        <w:rPr>
          <w:b/>
          <w:bCs/>
        </w:rPr>
        <w:t>3</w:t>
      </w:r>
      <w:r w:rsidRPr="00463FC9">
        <w:rPr>
          <w:b/>
          <w:bCs/>
        </w:rPr>
        <w:t xml:space="preserve">.1 MANN-WHITNEY U </w:t>
      </w:r>
    </w:p>
    <w:p w14:paraId="48A9F240" w14:textId="77777777" w:rsidR="003A4BCD" w:rsidRDefault="003A4BCD" w:rsidP="003A4BCD">
      <w:pPr>
        <w:autoSpaceDE w:val="0"/>
        <w:autoSpaceDN w:val="0"/>
        <w:adjustRightInd w:val="0"/>
        <w:spacing w:line="276" w:lineRule="auto"/>
        <w:jc w:val="both"/>
        <w:rPr>
          <w:b/>
          <w:bCs/>
        </w:rPr>
      </w:pPr>
    </w:p>
    <w:p w14:paraId="3ABF56E5" w14:textId="77777777" w:rsidR="003A4BCD" w:rsidRDefault="003A4BCD" w:rsidP="003A4BCD">
      <w:pPr>
        <w:autoSpaceDE w:val="0"/>
        <w:autoSpaceDN w:val="0"/>
        <w:adjustRightInd w:val="0"/>
        <w:spacing w:line="276" w:lineRule="auto"/>
        <w:jc w:val="both"/>
        <w:rPr>
          <w:b/>
          <w:bCs/>
        </w:rPr>
      </w:pPr>
      <w:r w:rsidRPr="00463FC9">
        <w:rPr>
          <w:b/>
          <w:bCs/>
        </w:rPr>
        <w:t xml:space="preserve">TEST HYPOTHESIS </w:t>
      </w:r>
    </w:p>
    <w:p w14:paraId="59755A45" w14:textId="77777777" w:rsidR="003A4BCD" w:rsidRPr="00463FC9" w:rsidRDefault="003A4BCD" w:rsidP="003A4BCD">
      <w:pPr>
        <w:autoSpaceDE w:val="0"/>
        <w:autoSpaceDN w:val="0"/>
        <w:adjustRightInd w:val="0"/>
        <w:spacing w:line="276" w:lineRule="auto"/>
        <w:jc w:val="both"/>
        <w:rPr>
          <w:b/>
          <w:bCs/>
        </w:rPr>
      </w:pPr>
    </w:p>
    <w:p w14:paraId="0614E30F" w14:textId="77777777" w:rsidR="003A4BCD" w:rsidRPr="00573D0E" w:rsidRDefault="003A4BCD" w:rsidP="003A4BCD">
      <w:pPr>
        <w:autoSpaceDE w:val="0"/>
        <w:autoSpaceDN w:val="0"/>
        <w:adjustRightInd w:val="0"/>
        <w:spacing w:line="360" w:lineRule="auto"/>
        <w:jc w:val="both"/>
      </w:pPr>
      <w:r w:rsidRPr="00573D0E">
        <w:lastRenderedPageBreak/>
        <w:t xml:space="preserve">H0: There is no significance difference between the mean rank of men and women on Level of satisfaction and motivation of diploma apprentices, Sources and types of challenges diploma apprentices, coping strategies and support mechanisms and Challenges and the career progression. </w:t>
      </w:r>
    </w:p>
    <w:p w14:paraId="6A576FB1" w14:textId="77777777" w:rsidR="003A4BCD" w:rsidRPr="00573D0E" w:rsidRDefault="003A4BCD" w:rsidP="003A4BCD">
      <w:pPr>
        <w:autoSpaceDE w:val="0"/>
        <w:autoSpaceDN w:val="0"/>
        <w:adjustRightInd w:val="0"/>
        <w:spacing w:line="360" w:lineRule="auto"/>
        <w:jc w:val="both"/>
      </w:pPr>
      <w:r w:rsidRPr="00573D0E">
        <w:t>H1: There is significance difference between the rank of men and women on Level of satisfaction and motivation of diploma apprentices, Sources and types of challenges diploma apprentices, coping strategies and support mechanisms and Challenges and the career progression</w:t>
      </w:r>
    </w:p>
    <w:p w14:paraId="3764D0D0" w14:textId="77777777" w:rsidR="003A4BCD" w:rsidRPr="00573D0E" w:rsidRDefault="003A4BCD" w:rsidP="003A4BCD">
      <w:pPr>
        <w:autoSpaceDE w:val="0"/>
        <w:autoSpaceDN w:val="0"/>
        <w:adjustRightInd w:val="0"/>
        <w:spacing w:line="360" w:lineRule="auto"/>
        <w:jc w:val="both"/>
      </w:pPr>
    </w:p>
    <w:tbl>
      <w:tblPr>
        <w:tblW w:w="77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25"/>
        <w:gridCol w:w="1440"/>
        <w:gridCol w:w="1438"/>
        <w:gridCol w:w="1440"/>
        <w:gridCol w:w="1440"/>
      </w:tblGrid>
      <w:tr w:rsidR="003A4BCD" w:rsidRPr="002B3C25" w14:paraId="1CEE94D8" w14:textId="77777777" w:rsidTr="00BE7BFB">
        <w:trPr>
          <w:cantSplit/>
          <w:tblHeader/>
        </w:trPr>
        <w:tc>
          <w:tcPr>
            <w:tcW w:w="7783" w:type="dxa"/>
            <w:gridSpan w:val="5"/>
            <w:tcBorders>
              <w:top w:val="nil"/>
              <w:left w:val="nil"/>
              <w:bottom w:val="nil"/>
              <w:right w:val="nil"/>
            </w:tcBorders>
            <w:shd w:val="clear" w:color="auto" w:fill="FFFFFF"/>
            <w:tcMar>
              <w:top w:w="30" w:type="dxa"/>
              <w:left w:w="30" w:type="dxa"/>
              <w:bottom w:w="30" w:type="dxa"/>
              <w:right w:w="30" w:type="dxa"/>
            </w:tcMar>
            <w:vAlign w:val="center"/>
          </w:tcPr>
          <w:p w14:paraId="31AB8A8A" w14:textId="77777777" w:rsidR="003A4BCD" w:rsidRPr="002B3C25" w:rsidRDefault="003A4BCD" w:rsidP="00BE7BFB">
            <w:pPr>
              <w:autoSpaceDE w:val="0"/>
              <w:autoSpaceDN w:val="0"/>
              <w:adjustRightInd w:val="0"/>
              <w:spacing w:line="320" w:lineRule="atLeast"/>
              <w:jc w:val="center"/>
              <w:rPr>
                <w:rFonts w:ascii="Arial" w:hAnsi="Arial" w:cs="Arial"/>
                <w:color w:val="000000"/>
                <w:sz w:val="18"/>
                <w:szCs w:val="18"/>
              </w:rPr>
            </w:pPr>
            <w:r w:rsidRPr="002B3C25">
              <w:rPr>
                <w:rFonts w:ascii="Arial" w:hAnsi="Arial" w:cs="Arial"/>
                <w:b/>
                <w:bCs/>
                <w:color w:val="000000"/>
                <w:sz w:val="18"/>
                <w:szCs w:val="18"/>
              </w:rPr>
              <w:t>Test Statistics</w:t>
            </w:r>
            <w:r w:rsidRPr="002B3C25">
              <w:rPr>
                <w:rFonts w:ascii="Arial" w:hAnsi="Arial" w:cs="Arial"/>
                <w:b/>
                <w:bCs/>
                <w:color w:val="000000"/>
                <w:sz w:val="18"/>
                <w:szCs w:val="18"/>
                <w:vertAlign w:val="superscript"/>
              </w:rPr>
              <w:t>a</w:t>
            </w:r>
          </w:p>
        </w:tc>
      </w:tr>
      <w:tr w:rsidR="003A4BCD" w:rsidRPr="002B3C25" w14:paraId="6B4CF9A8" w14:textId="77777777" w:rsidTr="00BE7BFB">
        <w:trPr>
          <w:cantSplit/>
          <w:tblHeader/>
        </w:trPr>
        <w:tc>
          <w:tcPr>
            <w:tcW w:w="202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7D0EB9A" w14:textId="77777777" w:rsidR="003A4BCD" w:rsidRPr="002B3C25" w:rsidRDefault="003A4BCD" w:rsidP="00BE7BFB">
            <w:pPr>
              <w:autoSpaceDE w:val="0"/>
              <w:autoSpaceDN w:val="0"/>
              <w:adjustRightInd w:val="0"/>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4EB3135" w14:textId="77777777" w:rsidR="003A4BCD" w:rsidRPr="002B3C25" w:rsidRDefault="003A4BCD" w:rsidP="00BE7BFB">
            <w:pPr>
              <w:autoSpaceDE w:val="0"/>
              <w:autoSpaceDN w:val="0"/>
              <w:adjustRightInd w:val="0"/>
              <w:spacing w:line="320" w:lineRule="atLeast"/>
              <w:jc w:val="center"/>
              <w:rPr>
                <w:rFonts w:ascii="Arial" w:hAnsi="Arial" w:cs="Arial"/>
                <w:color w:val="000000"/>
                <w:sz w:val="18"/>
                <w:szCs w:val="18"/>
              </w:rPr>
            </w:pPr>
            <w:r w:rsidRPr="002B3C25">
              <w:rPr>
                <w:rFonts w:ascii="Arial" w:hAnsi="Arial" w:cs="Arial"/>
                <w:color w:val="000000"/>
                <w:sz w:val="18"/>
                <w:szCs w:val="18"/>
              </w:rPr>
              <w:t>Level of satisfaction and motivation of diploma apprentices</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CBBC48" w14:textId="77777777" w:rsidR="003A4BCD" w:rsidRPr="002B3C25" w:rsidRDefault="003A4BCD" w:rsidP="00BE7BFB">
            <w:pPr>
              <w:autoSpaceDE w:val="0"/>
              <w:autoSpaceDN w:val="0"/>
              <w:adjustRightInd w:val="0"/>
              <w:spacing w:line="320" w:lineRule="atLeast"/>
              <w:jc w:val="center"/>
              <w:rPr>
                <w:rFonts w:ascii="Arial" w:hAnsi="Arial" w:cs="Arial"/>
                <w:color w:val="000000"/>
                <w:sz w:val="18"/>
                <w:szCs w:val="18"/>
              </w:rPr>
            </w:pPr>
            <w:r w:rsidRPr="002B3C25">
              <w:rPr>
                <w:rFonts w:ascii="Arial" w:hAnsi="Arial" w:cs="Arial"/>
                <w:color w:val="000000"/>
                <w:sz w:val="18"/>
                <w:szCs w:val="18"/>
              </w:rPr>
              <w:t>Sources and types of challenges diploma apprentices</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030414" w14:textId="77777777" w:rsidR="003A4BCD" w:rsidRPr="002B3C25" w:rsidRDefault="003A4BCD" w:rsidP="00BE7BFB">
            <w:pPr>
              <w:autoSpaceDE w:val="0"/>
              <w:autoSpaceDN w:val="0"/>
              <w:adjustRightInd w:val="0"/>
              <w:spacing w:line="320" w:lineRule="atLeast"/>
              <w:jc w:val="center"/>
              <w:rPr>
                <w:rFonts w:ascii="Arial" w:hAnsi="Arial" w:cs="Arial"/>
                <w:color w:val="000000"/>
                <w:sz w:val="18"/>
                <w:szCs w:val="18"/>
              </w:rPr>
            </w:pPr>
            <w:r w:rsidRPr="002B3C25">
              <w:rPr>
                <w:rFonts w:ascii="Arial" w:hAnsi="Arial" w:cs="Arial"/>
                <w:color w:val="000000"/>
                <w:sz w:val="18"/>
                <w:szCs w:val="18"/>
              </w:rPr>
              <w:t>The coping strategies and support mechanisms </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C038B9" w14:textId="77777777" w:rsidR="003A4BCD" w:rsidRPr="002B3C25" w:rsidRDefault="003A4BCD" w:rsidP="00BE7BFB">
            <w:pPr>
              <w:autoSpaceDE w:val="0"/>
              <w:autoSpaceDN w:val="0"/>
              <w:adjustRightInd w:val="0"/>
              <w:spacing w:line="320" w:lineRule="atLeast"/>
              <w:jc w:val="center"/>
              <w:rPr>
                <w:rFonts w:ascii="Arial" w:hAnsi="Arial" w:cs="Arial"/>
                <w:color w:val="000000"/>
                <w:sz w:val="18"/>
                <w:szCs w:val="18"/>
              </w:rPr>
            </w:pPr>
            <w:r w:rsidRPr="002B3C25">
              <w:rPr>
                <w:rFonts w:ascii="Arial" w:hAnsi="Arial" w:cs="Arial"/>
                <w:color w:val="000000"/>
                <w:sz w:val="18"/>
                <w:szCs w:val="18"/>
              </w:rPr>
              <w:t>Challenges and the career progression</w:t>
            </w:r>
          </w:p>
        </w:tc>
      </w:tr>
      <w:tr w:rsidR="003A4BCD" w:rsidRPr="002B3C25" w14:paraId="46B2583B" w14:textId="77777777" w:rsidTr="00BE7BFB">
        <w:trPr>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31283D1" w14:textId="77777777" w:rsidR="003A4BCD" w:rsidRPr="002B3C25" w:rsidRDefault="003A4BCD" w:rsidP="00BE7BFB">
            <w:pPr>
              <w:autoSpaceDE w:val="0"/>
              <w:autoSpaceDN w:val="0"/>
              <w:adjustRightInd w:val="0"/>
              <w:spacing w:line="320" w:lineRule="atLeast"/>
              <w:rPr>
                <w:rFonts w:ascii="Arial" w:hAnsi="Arial" w:cs="Arial"/>
                <w:color w:val="000000"/>
                <w:sz w:val="18"/>
                <w:szCs w:val="18"/>
              </w:rPr>
            </w:pPr>
            <w:r w:rsidRPr="002B3C25">
              <w:rPr>
                <w:rFonts w:ascii="Arial" w:hAnsi="Arial" w:cs="Arial"/>
                <w:color w:val="000000"/>
                <w:sz w:val="18"/>
                <w:szCs w:val="18"/>
              </w:rPr>
              <w:t>Mann-Whitney U</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8579E0C"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1657.500</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14:paraId="54572A3F"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1711.000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2EFC956B"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1489.500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AFCFE3E"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1805.000</w:t>
            </w:r>
          </w:p>
        </w:tc>
      </w:tr>
      <w:tr w:rsidR="003A4BCD" w:rsidRPr="002B3C25" w14:paraId="6AEB40BB" w14:textId="77777777" w:rsidTr="00BE7BFB">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2EFA2C1" w14:textId="77777777" w:rsidR="003A4BCD" w:rsidRPr="002B3C25" w:rsidRDefault="003A4BCD" w:rsidP="00BE7BFB">
            <w:pPr>
              <w:autoSpaceDE w:val="0"/>
              <w:autoSpaceDN w:val="0"/>
              <w:adjustRightInd w:val="0"/>
              <w:spacing w:line="320" w:lineRule="atLeast"/>
              <w:rPr>
                <w:rFonts w:ascii="Arial" w:hAnsi="Arial" w:cs="Arial"/>
                <w:color w:val="000000"/>
                <w:sz w:val="18"/>
                <w:szCs w:val="18"/>
              </w:rPr>
            </w:pPr>
            <w:r w:rsidRPr="002B3C25">
              <w:rPr>
                <w:rFonts w:ascii="Arial" w:hAnsi="Arial" w:cs="Arial"/>
                <w:color w:val="000000"/>
                <w:sz w:val="18"/>
                <w:szCs w:val="18"/>
              </w:rPr>
              <w:t>Wilcoxon W</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7E439F59"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2882.500</w:t>
            </w:r>
          </w:p>
        </w:tc>
        <w:tc>
          <w:tcPr>
            <w:tcW w:w="1438" w:type="dxa"/>
            <w:tcBorders>
              <w:top w:val="nil"/>
              <w:bottom w:val="nil"/>
            </w:tcBorders>
            <w:shd w:val="clear" w:color="auto" w:fill="FFFFFF"/>
            <w:tcMar>
              <w:top w:w="30" w:type="dxa"/>
              <w:left w:w="30" w:type="dxa"/>
              <w:bottom w:w="30" w:type="dxa"/>
              <w:right w:w="30" w:type="dxa"/>
            </w:tcMar>
            <w:vAlign w:val="center"/>
          </w:tcPr>
          <w:p w14:paraId="0345265A"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4486.000</w:t>
            </w:r>
          </w:p>
        </w:tc>
        <w:tc>
          <w:tcPr>
            <w:tcW w:w="1440" w:type="dxa"/>
            <w:tcBorders>
              <w:top w:val="nil"/>
              <w:bottom w:val="nil"/>
            </w:tcBorders>
            <w:shd w:val="clear" w:color="auto" w:fill="FFFFFF"/>
            <w:tcMar>
              <w:top w:w="30" w:type="dxa"/>
              <w:left w:w="30" w:type="dxa"/>
              <w:bottom w:w="30" w:type="dxa"/>
              <w:right w:w="30" w:type="dxa"/>
            </w:tcMar>
            <w:vAlign w:val="center"/>
          </w:tcPr>
          <w:p w14:paraId="0EDCF87B"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4264.500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E35397D"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3030.000</w:t>
            </w:r>
          </w:p>
        </w:tc>
      </w:tr>
      <w:tr w:rsidR="003A4BCD" w:rsidRPr="002B3C25" w14:paraId="3043A008" w14:textId="77777777" w:rsidTr="00BE7BFB">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E1F3B58" w14:textId="77777777" w:rsidR="003A4BCD" w:rsidRPr="002B3C25" w:rsidRDefault="003A4BCD" w:rsidP="00BE7BFB">
            <w:pPr>
              <w:autoSpaceDE w:val="0"/>
              <w:autoSpaceDN w:val="0"/>
              <w:adjustRightInd w:val="0"/>
              <w:spacing w:line="320" w:lineRule="atLeast"/>
              <w:rPr>
                <w:rFonts w:ascii="Arial" w:hAnsi="Arial" w:cs="Arial"/>
                <w:color w:val="000000"/>
                <w:sz w:val="18"/>
                <w:szCs w:val="18"/>
              </w:rPr>
            </w:pPr>
            <w:r w:rsidRPr="002B3C25">
              <w:rPr>
                <w:rFonts w:ascii="Arial" w:hAnsi="Arial" w:cs="Arial"/>
                <w:color w:val="000000"/>
                <w:sz w:val="18"/>
                <w:szCs w:val="18"/>
              </w:rPr>
              <w:t>Z</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6F349115"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-.808</w:t>
            </w:r>
          </w:p>
        </w:tc>
        <w:tc>
          <w:tcPr>
            <w:tcW w:w="1438" w:type="dxa"/>
            <w:tcBorders>
              <w:top w:val="nil"/>
              <w:bottom w:val="nil"/>
            </w:tcBorders>
            <w:shd w:val="clear" w:color="auto" w:fill="FFFFFF"/>
            <w:tcMar>
              <w:top w:w="30" w:type="dxa"/>
              <w:left w:w="30" w:type="dxa"/>
              <w:bottom w:w="30" w:type="dxa"/>
              <w:right w:w="30" w:type="dxa"/>
            </w:tcMar>
            <w:vAlign w:val="center"/>
          </w:tcPr>
          <w:p w14:paraId="4EAEC4F8"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-.532</w:t>
            </w:r>
          </w:p>
        </w:tc>
        <w:tc>
          <w:tcPr>
            <w:tcW w:w="1440" w:type="dxa"/>
            <w:tcBorders>
              <w:top w:val="nil"/>
              <w:bottom w:val="nil"/>
            </w:tcBorders>
            <w:shd w:val="clear" w:color="auto" w:fill="FFFFFF"/>
            <w:tcMar>
              <w:top w:w="30" w:type="dxa"/>
              <w:left w:w="30" w:type="dxa"/>
              <w:bottom w:w="30" w:type="dxa"/>
              <w:right w:w="30" w:type="dxa"/>
            </w:tcMar>
            <w:vAlign w:val="center"/>
          </w:tcPr>
          <w:p w14:paraId="21C73F21"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-1.684</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3CD9114"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-.042</w:t>
            </w:r>
          </w:p>
        </w:tc>
      </w:tr>
      <w:tr w:rsidR="003A4BCD" w:rsidRPr="002B3C25" w14:paraId="11DA093C" w14:textId="77777777" w:rsidTr="00BE7BFB">
        <w:trPr>
          <w:cantSplit/>
          <w:tblHeader/>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D5F1ECF" w14:textId="77777777" w:rsidR="003A4BCD" w:rsidRPr="002B3C25" w:rsidRDefault="003A4BCD" w:rsidP="00BE7BFB">
            <w:pPr>
              <w:autoSpaceDE w:val="0"/>
              <w:autoSpaceDN w:val="0"/>
              <w:adjustRightInd w:val="0"/>
              <w:spacing w:line="320" w:lineRule="atLeast"/>
              <w:rPr>
                <w:rFonts w:ascii="Arial" w:hAnsi="Arial" w:cs="Arial"/>
                <w:color w:val="000000"/>
                <w:sz w:val="18"/>
                <w:szCs w:val="18"/>
              </w:rPr>
            </w:pPr>
            <w:r w:rsidRPr="002B3C25">
              <w:rPr>
                <w:rFonts w:ascii="Arial" w:hAnsi="Arial" w:cs="Arial"/>
                <w:color w:val="000000"/>
                <w:sz w:val="18"/>
                <w:szCs w:val="18"/>
              </w:rPr>
              <w:t>Asymp. Sig. (2-tailed)</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52DC51D"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.419</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14:paraId="37EFC22D"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.595</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03F90D9F"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.092</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48C3501" w14:textId="77777777" w:rsidR="003A4BCD" w:rsidRPr="002B3C25" w:rsidRDefault="003A4BCD" w:rsidP="00BE7BFB">
            <w:pPr>
              <w:autoSpaceDE w:val="0"/>
              <w:autoSpaceDN w:val="0"/>
              <w:adjustRightInd w:val="0"/>
              <w:spacing w:line="320" w:lineRule="atLeast"/>
              <w:jc w:val="right"/>
              <w:rPr>
                <w:rFonts w:ascii="Arial" w:hAnsi="Arial" w:cs="Arial"/>
                <w:color w:val="000000"/>
                <w:sz w:val="18"/>
                <w:szCs w:val="18"/>
              </w:rPr>
            </w:pPr>
            <w:r w:rsidRPr="002B3C25">
              <w:rPr>
                <w:rFonts w:ascii="Arial" w:hAnsi="Arial" w:cs="Arial"/>
                <w:color w:val="000000"/>
                <w:sz w:val="18"/>
                <w:szCs w:val="18"/>
              </w:rPr>
              <w:t>.967</w:t>
            </w:r>
          </w:p>
        </w:tc>
      </w:tr>
      <w:tr w:rsidR="003A4BCD" w:rsidRPr="002B3C25" w14:paraId="4BCC1AD1" w14:textId="77777777" w:rsidTr="00BE7BFB">
        <w:trPr>
          <w:cantSplit/>
        </w:trPr>
        <w:tc>
          <w:tcPr>
            <w:tcW w:w="3465" w:type="dxa"/>
            <w:gridSpan w:val="2"/>
            <w:tcBorders>
              <w:top w:val="nil"/>
              <w:left w:val="nil"/>
              <w:bottom w:val="nil"/>
              <w:right w:val="nil"/>
            </w:tcBorders>
            <w:shd w:val="clear" w:color="auto" w:fill="FFFFFF"/>
            <w:tcMar>
              <w:top w:w="30" w:type="dxa"/>
              <w:left w:w="30" w:type="dxa"/>
              <w:bottom w:w="30" w:type="dxa"/>
              <w:right w:w="30" w:type="dxa"/>
            </w:tcMar>
          </w:tcPr>
          <w:p w14:paraId="74A0FA2A" w14:textId="77777777" w:rsidR="003A4BCD" w:rsidRPr="002B3C25" w:rsidRDefault="003A4BCD" w:rsidP="00BE7BFB">
            <w:pPr>
              <w:autoSpaceDE w:val="0"/>
              <w:autoSpaceDN w:val="0"/>
              <w:adjustRightInd w:val="0"/>
              <w:spacing w:line="320" w:lineRule="atLeast"/>
              <w:rPr>
                <w:rFonts w:ascii="Arial" w:hAnsi="Arial" w:cs="Arial"/>
                <w:color w:val="000000"/>
                <w:sz w:val="18"/>
                <w:szCs w:val="18"/>
              </w:rPr>
            </w:pPr>
            <w:r w:rsidRPr="002B3C25">
              <w:rPr>
                <w:rFonts w:ascii="Arial" w:hAnsi="Arial" w:cs="Arial"/>
                <w:color w:val="000000"/>
                <w:sz w:val="18"/>
                <w:szCs w:val="18"/>
              </w:rPr>
              <w:t>a. Grouping Variable: Gender</w:t>
            </w:r>
          </w:p>
        </w:tc>
        <w:tc>
          <w:tcPr>
            <w:tcW w:w="1438" w:type="dxa"/>
            <w:tcBorders>
              <w:top w:val="nil"/>
              <w:left w:val="nil"/>
              <w:bottom w:val="nil"/>
              <w:right w:val="nil"/>
            </w:tcBorders>
            <w:shd w:val="clear" w:color="auto" w:fill="FFFFFF"/>
            <w:tcMar>
              <w:top w:w="30" w:type="dxa"/>
              <w:left w:w="30" w:type="dxa"/>
              <w:bottom w:w="30" w:type="dxa"/>
              <w:right w:w="30" w:type="dxa"/>
            </w:tcMar>
          </w:tcPr>
          <w:p w14:paraId="5EAA2660" w14:textId="77777777" w:rsidR="003A4BCD" w:rsidRPr="002B3C25" w:rsidRDefault="003A4BCD" w:rsidP="00BE7BFB">
            <w:pPr>
              <w:autoSpaceDE w:val="0"/>
              <w:autoSpaceDN w:val="0"/>
              <w:adjustRightInd w:val="0"/>
            </w:pPr>
          </w:p>
        </w:tc>
        <w:tc>
          <w:tcPr>
            <w:tcW w:w="1440" w:type="dxa"/>
            <w:tcBorders>
              <w:top w:val="nil"/>
              <w:left w:val="nil"/>
              <w:bottom w:val="nil"/>
              <w:right w:val="nil"/>
            </w:tcBorders>
            <w:shd w:val="clear" w:color="auto" w:fill="FFFFFF"/>
            <w:tcMar>
              <w:top w:w="30" w:type="dxa"/>
              <w:left w:w="30" w:type="dxa"/>
              <w:bottom w:w="30" w:type="dxa"/>
              <w:right w:w="30" w:type="dxa"/>
            </w:tcMar>
          </w:tcPr>
          <w:p w14:paraId="408F1A4D" w14:textId="77777777" w:rsidR="003A4BCD" w:rsidRPr="002B3C25" w:rsidRDefault="003A4BCD" w:rsidP="00BE7BFB">
            <w:pPr>
              <w:autoSpaceDE w:val="0"/>
              <w:autoSpaceDN w:val="0"/>
              <w:adjustRightInd w:val="0"/>
            </w:pPr>
          </w:p>
        </w:tc>
        <w:tc>
          <w:tcPr>
            <w:tcW w:w="1440" w:type="dxa"/>
            <w:tcBorders>
              <w:top w:val="nil"/>
              <w:left w:val="nil"/>
              <w:bottom w:val="nil"/>
              <w:right w:val="nil"/>
            </w:tcBorders>
            <w:shd w:val="clear" w:color="auto" w:fill="FFFFFF"/>
            <w:tcMar>
              <w:top w:w="30" w:type="dxa"/>
              <w:left w:w="30" w:type="dxa"/>
              <w:bottom w:w="30" w:type="dxa"/>
              <w:right w:w="30" w:type="dxa"/>
            </w:tcMar>
          </w:tcPr>
          <w:p w14:paraId="4CF0C541" w14:textId="77777777" w:rsidR="003A4BCD" w:rsidRPr="002B3C25" w:rsidRDefault="003A4BCD" w:rsidP="00BE7BFB">
            <w:pPr>
              <w:autoSpaceDE w:val="0"/>
              <w:autoSpaceDN w:val="0"/>
              <w:adjustRightInd w:val="0"/>
            </w:pPr>
          </w:p>
        </w:tc>
      </w:tr>
    </w:tbl>
    <w:p w14:paraId="702D9359" w14:textId="77777777" w:rsidR="003A4BCD" w:rsidRDefault="003A4BCD" w:rsidP="003A4BCD">
      <w:pPr>
        <w:spacing w:after="25"/>
        <w:rPr>
          <w:b/>
          <w:bCs/>
        </w:rPr>
      </w:pPr>
    </w:p>
    <w:p w14:paraId="1F7AABDB" w14:textId="77777777" w:rsidR="003A4BCD" w:rsidRDefault="003A4BCD" w:rsidP="003A4BCD">
      <w:pPr>
        <w:spacing w:after="25" w:line="276" w:lineRule="auto"/>
        <w:jc w:val="both"/>
        <w:rPr>
          <w:b/>
          <w:bCs/>
        </w:rPr>
      </w:pPr>
    </w:p>
    <w:p w14:paraId="401FA10A" w14:textId="77777777" w:rsidR="003A4BCD" w:rsidRDefault="003A4BCD" w:rsidP="003A4BCD">
      <w:pPr>
        <w:spacing w:after="25" w:line="276" w:lineRule="auto"/>
        <w:jc w:val="both"/>
        <w:rPr>
          <w:b/>
          <w:bCs/>
        </w:rPr>
      </w:pPr>
      <w:r w:rsidRPr="006D6843">
        <w:rPr>
          <w:b/>
          <w:bCs/>
        </w:rPr>
        <w:t>FINDINGS</w:t>
      </w:r>
    </w:p>
    <w:p w14:paraId="1871C41E" w14:textId="77777777" w:rsidR="003A4BCD" w:rsidRPr="006D6843" w:rsidRDefault="003A4BCD" w:rsidP="003A4BCD">
      <w:pPr>
        <w:spacing w:after="25" w:line="276" w:lineRule="auto"/>
        <w:jc w:val="both"/>
        <w:rPr>
          <w:b/>
          <w:bCs/>
        </w:rPr>
      </w:pPr>
    </w:p>
    <w:p w14:paraId="5F7D7150" w14:textId="77777777" w:rsidR="003A4BCD" w:rsidRDefault="003A4BCD" w:rsidP="003A4BCD">
      <w:pPr>
        <w:autoSpaceDE w:val="0"/>
        <w:autoSpaceDN w:val="0"/>
        <w:adjustRightInd w:val="0"/>
        <w:spacing w:line="276" w:lineRule="auto"/>
        <w:jc w:val="both"/>
      </w:pPr>
      <w:r w:rsidRPr="006D6843">
        <w:t>From the result of Mann-Whitney test, P(sig) the Level</w:t>
      </w:r>
      <w:r w:rsidRPr="002B3C25">
        <w:rPr>
          <w:color w:val="000000"/>
        </w:rPr>
        <w:t xml:space="preserve"> of satisfaction and motivation of diploma apprentices</w:t>
      </w:r>
      <w:r w:rsidRPr="006D6843">
        <w:rPr>
          <w:color w:val="000000"/>
        </w:rPr>
        <w:t xml:space="preserve">, </w:t>
      </w:r>
      <w:r w:rsidRPr="002B3C25">
        <w:rPr>
          <w:color w:val="000000"/>
        </w:rPr>
        <w:t>Sources and types of challenges diploma apprentices</w:t>
      </w:r>
      <w:r w:rsidRPr="006D6843">
        <w:rPr>
          <w:color w:val="000000"/>
        </w:rPr>
        <w:t xml:space="preserve">, </w:t>
      </w:r>
      <w:r w:rsidRPr="002B3C25">
        <w:rPr>
          <w:color w:val="000000"/>
        </w:rPr>
        <w:t>the coping strategies and support mechanisms</w:t>
      </w:r>
      <w:r w:rsidRPr="006D6843">
        <w:rPr>
          <w:color w:val="000000"/>
        </w:rPr>
        <w:t xml:space="preserve"> and </w:t>
      </w:r>
      <w:r w:rsidRPr="002B3C25">
        <w:rPr>
          <w:color w:val="000000"/>
        </w:rPr>
        <w:t>Challenges and the career progression</w:t>
      </w:r>
      <w:r>
        <w:rPr>
          <w:color w:val="000000"/>
        </w:rPr>
        <w:t xml:space="preserve"> </w:t>
      </w:r>
      <w:r w:rsidRPr="006D6843">
        <w:t>being are greater than 0.05.</w:t>
      </w:r>
    </w:p>
    <w:p w14:paraId="6A70EFAA" w14:textId="77777777" w:rsidR="003A4BCD" w:rsidRDefault="003A4BCD" w:rsidP="003A4BCD">
      <w:pPr>
        <w:spacing w:after="25" w:line="276" w:lineRule="auto"/>
        <w:jc w:val="both"/>
      </w:pPr>
      <w:r w:rsidRPr="006D6843">
        <w:t xml:space="preserve">Therefore, Null Hypothesis H0 is accepted. </w:t>
      </w:r>
    </w:p>
    <w:p w14:paraId="09A7324A" w14:textId="77777777" w:rsidR="003A4BCD" w:rsidRPr="006D6843" w:rsidRDefault="003A4BCD" w:rsidP="003A4BCD">
      <w:pPr>
        <w:spacing w:after="25" w:line="276" w:lineRule="auto"/>
        <w:jc w:val="both"/>
      </w:pPr>
      <w:r w:rsidRPr="006D6843">
        <w:t>Since 0.419,0.595,0.092,0.967&gt;0.05</w:t>
      </w:r>
    </w:p>
    <w:p w14:paraId="6E40F914" w14:textId="77777777" w:rsidR="003A4BCD" w:rsidRPr="006D6843" w:rsidRDefault="003A4BCD" w:rsidP="003A4BCD">
      <w:pPr>
        <w:spacing w:after="25" w:line="276" w:lineRule="auto"/>
        <w:jc w:val="both"/>
        <w:rPr>
          <w:b/>
          <w:bCs/>
        </w:rPr>
      </w:pPr>
    </w:p>
    <w:p w14:paraId="4DA056F2" w14:textId="77777777" w:rsidR="003A4BCD" w:rsidRDefault="003A4BCD" w:rsidP="003A4BCD">
      <w:pPr>
        <w:spacing w:after="25" w:line="276" w:lineRule="auto"/>
        <w:jc w:val="both"/>
        <w:rPr>
          <w:b/>
          <w:bCs/>
        </w:rPr>
      </w:pPr>
    </w:p>
    <w:p w14:paraId="1B34644C" w14:textId="77777777" w:rsidR="003A4BCD" w:rsidRDefault="003A4BCD" w:rsidP="003A4BCD">
      <w:pPr>
        <w:spacing w:after="25" w:line="276" w:lineRule="auto"/>
        <w:jc w:val="both"/>
        <w:rPr>
          <w:b/>
          <w:bCs/>
        </w:rPr>
      </w:pPr>
      <w:r w:rsidRPr="006D6843">
        <w:rPr>
          <w:b/>
          <w:bCs/>
        </w:rPr>
        <w:t>INFERENCE</w:t>
      </w:r>
    </w:p>
    <w:p w14:paraId="43F87E0B" w14:textId="77777777" w:rsidR="003A4BCD" w:rsidRPr="006D6843" w:rsidRDefault="003A4BCD" w:rsidP="003A4BCD">
      <w:pPr>
        <w:spacing w:after="25" w:line="276" w:lineRule="auto"/>
        <w:jc w:val="both"/>
        <w:rPr>
          <w:b/>
          <w:bCs/>
        </w:rPr>
      </w:pPr>
    </w:p>
    <w:p w14:paraId="37D88E30" w14:textId="2384F259" w:rsidR="003A4BCD" w:rsidRPr="003A4BCD" w:rsidRDefault="003A4BCD" w:rsidP="003A4BCD">
      <w:pPr>
        <w:spacing w:after="25" w:line="276" w:lineRule="auto"/>
        <w:jc w:val="both"/>
      </w:pPr>
      <w:r>
        <w:t>T</w:t>
      </w:r>
      <w:r w:rsidRPr="006D6843">
        <w:t>here is no significant difference between</w:t>
      </w:r>
      <w:r>
        <w:t xml:space="preserve"> </w:t>
      </w:r>
      <w:r w:rsidRPr="006D6843">
        <w:t>mean rank of men and women with respect to the Level</w:t>
      </w:r>
      <w:r w:rsidRPr="002B3C25">
        <w:rPr>
          <w:color w:val="000000"/>
        </w:rPr>
        <w:t xml:space="preserve"> of satisfaction and motivation of diploma apprentices</w:t>
      </w:r>
      <w:r w:rsidRPr="006D6843">
        <w:rPr>
          <w:color w:val="000000"/>
        </w:rPr>
        <w:t xml:space="preserve">, </w:t>
      </w:r>
      <w:r w:rsidRPr="002B3C25">
        <w:rPr>
          <w:color w:val="000000"/>
        </w:rPr>
        <w:t>Sources and types of challenges</w:t>
      </w:r>
      <w:r w:rsidRPr="006D6843">
        <w:rPr>
          <w:color w:val="000000"/>
        </w:rPr>
        <w:t xml:space="preserve">, </w:t>
      </w:r>
      <w:r>
        <w:rPr>
          <w:color w:val="000000"/>
        </w:rPr>
        <w:t>t</w:t>
      </w:r>
      <w:r w:rsidRPr="002B3C25">
        <w:rPr>
          <w:color w:val="000000"/>
        </w:rPr>
        <w:t>he coping strategies and support mechanisms</w:t>
      </w:r>
      <w:r w:rsidRPr="006D6843">
        <w:rPr>
          <w:color w:val="000000"/>
        </w:rPr>
        <w:t xml:space="preserve"> </w:t>
      </w:r>
      <w:r>
        <w:rPr>
          <w:color w:val="000000"/>
        </w:rPr>
        <w:t xml:space="preserve">adopted </w:t>
      </w:r>
      <w:r w:rsidRPr="002B3C25">
        <w:rPr>
          <w:color w:val="000000"/>
        </w:rPr>
        <w:t>the career progressio</w:t>
      </w:r>
    </w:p>
    <w:p w14:paraId="09D3A793" w14:textId="77777777" w:rsidR="003A4BCD" w:rsidRDefault="003A4BCD" w:rsidP="003A4BCD">
      <w:pPr>
        <w:autoSpaceDE w:val="0"/>
        <w:autoSpaceDN w:val="0"/>
        <w:adjustRightInd w:val="0"/>
        <w:spacing w:line="276" w:lineRule="auto"/>
        <w:jc w:val="both"/>
        <w:rPr>
          <w:b/>
          <w:bCs/>
        </w:rPr>
      </w:pPr>
    </w:p>
    <w:p w14:paraId="17D0679B" w14:textId="77777777" w:rsidR="003A4BCD" w:rsidRPr="009B0194" w:rsidRDefault="003A4BCD" w:rsidP="003A4BCD">
      <w:pPr>
        <w:autoSpaceDE w:val="0"/>
        <w:autoSpaceDN w:val="0"/>
        <w:adjustRightInd w:val="0"/>
        <w:spacing w:line="276" w:lineRule="auto"/>
        <w:jc w:val="both"/>
        <w:rPr>
          <w:b/>
          <w:bCs/>
          <w:sz w:val="28"/>
          <w:szCs w:val="28"/>
        </w:rPr>
      </w:pPr>
      <w:r w:rsidRPr="009B0194">
        <w:rPr>
          <w:b/>
          <w:bCs/>
          <w:sz w:val="28"/>
          <w:szCs w:val="28"/>
        </w:rPr>
        <w:lastRenderedPageBreak/>
        <w:t>3.3.2 KRUSHAL WALLIS H TEST HYPOTHESIS</w:t>
      </w:r>
    </w:p>
    <w:p w14:paraId="31235770" w14:textId="77777777" w:rsidR="003A4BCD" w:rsidRDefault="003A4BCD" w:rsidP="003A4BCD">
      <w:pPr>
        <w:autoSpaceDE w:val="0"/>
        <w:autoSpaceDN w:val="0"/>
        <w:adjustRightInd w:val="0"/>
        <w:spacing w:line="276" w:lineRule="auto"/>
        <w:jc w:val="both"/>
        <w:rPr>
          <w:b/>
          <w:bCs/>
        </w:rPr>
      </w:pPr>
    </w:p>
    <w:p w14:paraId="33DE2B05" w14:textId="77777777" w:rsidR="003A4BCD" w:rsidRDefault="003A4BCD" w:rsidP="003A4BCD">
      <w:pPr>
        <w:autoSpaceDE w:val="0"/>
        <w:autoSpaceDN w:val="0"/>
        <w:adjustRightInd w:val="0"/>
        <w:spacing w:line="276" w:lineRule="auto"/>
        <w:jc w:val="both"/>
        <w:rPr>
          <w:b/>
          <w:bCs/>
        </w:rPr>
      </w:pPr>
      <w:r w:rsidRPr="00463FC9">
        <w:rPr>
          <w:b/>
          <w:bCs/>
        </w:rPr>
        <w:t>TEST HYPOTHESIS</w:t>
      </w:r>
    </w:p>
    <w:p w14:paraId="6D2535A8" w14:textId="77777777" w:rsidR="003A4BCD" w:rsidRPr="006D6843" w:rsidRDefault="003A4BCD" w:rsidP="003A4BCD">
      <w:pPr>
        <w:autoSpaceDE w:val="0"/>
        <w:autoSpaceDN w:val="0"/>
        <w:adjustRightInd w:val="0"/>
        <w:spacing w:line="276" w:lineRule="auto"/>
        <w:jc w:val="both"/>
        <w:rPr>
          <w:b/>
          <w:bCs/>
        </w:rPr>
      </w:pPr>
    </w:p>
    <w:p w14:paraId="47885BE0" w14:textId="77777777" w:rsidR="003A4BCD" w:rsidRPr="00573D0E" w:rsidRDefault="003A4BCD" w:rsidP="003A4BCD">
      <w:pPr>
        <w:autoSpaceDE w:val="0"/>
        <w:autoSpaceDN w:val="0"/>
        <w:adjustRightInd w:val="0"/>
        <w:spacing w:line="360" w:lineRule="auto"/>
        <w:jc w:val="both"/>
        <w:rPr>
          <w:b/>
          <w:bCs/>
        </w:rPr>
      </w:pPr>
      <w:r w:rsidRPr="00573D0E">
        <w:t xml:space="preserve"> H0: There is significance difference between mean rank of education</w:t>
      </w:r>
      <w:r>
        <w:t>al qualification</w:t>
      </w:r>
      <w:r w:rsidRPr="00573D0E">
        <w:t xml:space="preserve"> on Level of satisfaction and motivation of diploma apprentices, Sources and types of challenges diploma apprentices, coping strategies and support mechanisms and Challenges and the career progression</w:t>
      </w:r>
    </w:p>
    <w:p w14:paraId="5539854D" w14:textId="77777777" w:rsidR="003A4BCD" w:rsidRPr="00573D0E" w:rsidRDefault="003A4BCD" w:rsidP="003A4BCD">
      <w:pPr>
        <w:spacing w:after="25" w:line="360" w:lineRule="auto"/>
        <w:jc w:val="both"/>
      </w:pPr>
      <w:r w:rsidRPr="00573D0E">
        <w:t>H1: There is significance difference between mean rank of education</w:t>
      </w:r>
      <w:r>
        <w:t>al qualification</w:t>
      </w:r>
      <w:r w:rsidRPr="00573D0E">
        <w:t xml:space="preserve"> on Level of satisfaction and motivation of diploma apprentices, Sources and types of challenges diploma apprentices, coping strategies and support mechanisms and Challenges and the career progression</w:t>
      </w:r>
    </w:p>
    <w:p w14:paraId="1ABBCE84" w14:textId="77777777" w:rsidR="003A4BCD" w:rsidRPr="00573D0E" w:rsidRDefault="003A4BCD" w:rsidP="003A4BCD">
      <w:pPr>
        <w:autoSpaceDE w:val="0"/>
        <w:autoSpaceDN w:val="0"/>
        <w:adjustRightInd w:val="0"/>
        <w:spacing w:line="360" w:lineRule="auto"/>
        <w:jc w:val="both"/>
      </w:pPr>
    </w:p>
    <w:tbl>
      <w:tblPr>
        <w:tblW w:w="7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4"/>
        <w:gridCol w:w="1441"/>
        <w:gridCol w:w="1438"/>
        <w:gridCol w:w="1440"/>
        <w:gridCol w:w="1440"/>
      </w:tblGrid>
      <w:tr w:rsidR="003A4BCD" w:rsidRPr="00C207C4" w14:paraId="33C9B936" w14:textId="77777777" w:rsidTr="00BE7BFB">
        <w:trPr>
          <w:cantSplit/>
          <w:tblHeader/>
        </w:trPr>
        <w:tc>
          <w:tcPr>
            <w:tcW w:w="7001" w:type="dxa"/>
            <w:gridSpan w:val="5"/>
            <w:tcBorders>
              <w:top w:val="nil"/>
              <w:left w:val="nil"/>
              <w:bottom w:val="nil"/>
              <w:right w:val="nil"/>
            </w:tcBorders>
            <w:shd w:val="clear" w:color="auto" w:fill="FFFFFF"/>
            <w:tcMar>
              <w:top w:w="30" w:type="dxa"/>
              <w:left w:w="30" w:type="dxa"/>
              <w:bottom w:w="30" w:type="dxa"/>
              <w:right w:w="30" w:type="dxa"/>
            </w:tcMar>
            <w:vAlign w:val="center"/>
          </w:tcPr>
          <w:p w14:paraId="31EE54E0" w14:textId="77777777" w:rsidR="003A4BCD" w:rsidRDefault="003A4BCD" w:rsidP="00BE7BFB">
            <w:pPr>
              <w:autoSpaceDE w:val="0"/>
              <w:autoSpaceDN w:val="0"/>
              <w:adjustRightInd w:val="0"/>
              <w:spacing w:line="276" w:lineRule="auto"/>
              <w:jc w:val="both"/>
              <w:rPr>
                <w:rFonts w:ascii="Arial" w:hAnsi="Arial" w:cs="Arial"/>
                <w:b/>
                <w:bCs/>
                <w:color w:val="000000"/>
                <w:sz w:val="18"/>
                <w:szCs w:val="18"/>
                <w:vertAlign w:val="superscript"/>
              </w:rPr>
            </w:pPr>
            <w:r w:rsidRPr="00C207C4">
              <w:rPr>
                <w:rFonts w:ascii="Arial" w:hAnsi="Arial" w:cs="Arial"/>
                <w:b/>
                <w:bCs/>
                <w:color w:val="000000"/>
                <w:sz w:val="18"/>
                <w:szCs w:val="18"/>
              </w:rPr>
              <w:t>Test Statistics</w:t>
            </w:r>
            <w:r w:rsidRPr="00C207C4">
              <w:rPr>
                <w:rFonts w:ascii="Arial" w:hAnsi="Arial" w:cs="Arial"/>
                <w:b/>
                <w:bCs/>
                <w:color w:val="000000"/>
                <w:sz w:val="18"/>
                <w:szCs w:val="18"/>
                <w:vertAlign w:val="superscript"/>
              </w:rPr>
              <w:t>a,b</w:t>
            </w:r>
          </w:p>
          <w:p w14:paraId="1F3AF4B0"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p>
        </w:tc>
      </w:tr>
      <w:tr w:rsidR="003A4BCD" w:rsidRPr="00C207C4" w14:paraId="6B90154D" w14:textId="77777777" w:rsidTr="00BE7BFB">
        <w:trPr>
          <w:cantSplit/>
          <w:tblHeader/>
        </w:trPr>
        <w:tc>
          <w:tcPr>
            <w:tcW w:w="12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CD32C13" w14:textId="77777777" w:rsidR="003A4BCD" w:rsidRPr="00C207C4" w:rsidRDefault="003A4BCD" w:rsidP="00BE7BFB">
            <w:pPr>
              <w:autoSpaceDE w:val="0"/>
              <w:autoSpaceDN w:val="0"/>
              <w:adjustRightInd w:val="0"/>
              <w:spacing w:line="276" w:lineRule="auto"/>
              <w:jc w:val="both"/>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C4EBE7A"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Level of satisfaction and motivation of diploma apprentices</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EE2589"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Sources and types of challenges diploma apprentices</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22E318"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The coping strategies and support mechanisms </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F6EDFE4"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Challenges and the career progression</w:t>
            </w:r>
          </w:p>
        </w:tc>
      </w:tr>
      <w:tr w:rsidR="003A4BCD" w:rsidRPr="00C207C4" w14:paraId="73B6540E" w14:textId="77777777" w:rsidTr="00BE7BFB">
        <w:trPr>
          <w:cantSplit/>
          <w:tblHeader/>
        </w:trPr>
        <w:tc>
          <w:tcPr>
            <w:tcW w:w="12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18E2542"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Chi-Square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538193D"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5.226</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14:paraId="242CFED8"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7.561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6D397B75"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5.640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1423349"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7.185</w:t>
            </w:r>
          </w:p>
        </w:tc>
      </w:tr>
      <w:tr w:rsidR="003A4BCD" w:rsidRPr="00C207C4" w14:paraId="0BB46E88" w14:textId="77777777" w:rsidTr="00BE7BFB">
        <w:trPr>
          <w:cantSplit/>
          <w:tblHeader/>
        </w:trPr>
        <w:tc>
          <w:tcPr>
            <w:tcW w:w="12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4C38370"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Df</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4B963E52"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4</w:t>
            </w:r>
          </w:p>
        </w:tc>
        <w:tc>
          <w:tcPr>
            <w:tcW w:w="1438" w:type="dxa"/>
            <w:tcBorders>
              <w:top w:val="nil"/>
              <w:bottom w:val="nil"/>
            </w:tcBorders>
            <w:shd w:val="clear" w:color="auto" w:fill="FFFFFF"/>
            <w:tcMar>
              <w:top w:w="30" w:type="dxa"/>
              <w:left w:w="30" w:type="dxa"/>
              <w:bottom w:w="30" w:type="dxa"/>
              <w:right w:w="30" w:type="dxa"/>
            </w:tcMar>
            <w:vAlign w:val="center"/>
          </w:tcPr>
          <w:p w14:paraId="5DE1B970"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4</w:t>
            </w:r>
          </w:p>
        </w:tc>
        <w:tc>
          <w:tcPr>
            <w:tcW w:w="1440" w:type="dxa"/>
            <w:tcBorders>
              <w:top w:val="nil"/>
              <w:bottom w:val="nil"/>
            </w:tcBorders>
            <w:shd w:val="clear" w:color="auto" w:fill="FFFFFF"/>
            <w:tcMar>
              <w:top w:w="30" w:type="dxa"/>
              <w:left w:w="30" w:type="dxa"/>
              <w:bottom w:w="30" w:type="dxa"/>
              <w:right w:w="30" w:type="dxa"/>
            </w:tcMar>
            <w:vAlign w:val="center"/>
          </w:tcPr>
          <w:p w14:paraId="3793DBE0"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4</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E66E037"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4</w:t>
            </w:r>
          </w:p>
        </w:tc>
      </w:tr>
      <w:tr w:rsidR="003A4BCD" w:rsidRPr="00C207C4" w14:paraId="6BDA4899" w14:textId="77777777" w:rsidTr="00BE7BFB">
        <w:trPr>
          <w:cantSplit/>
          <w:tblHeader/>
        </w:trPr>
        <w:tc>
          <w:tcPr>
            <w:tcW w:w="12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4011500"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Asymp. Sig.</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88F6050"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.265</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14:paraId="0F6EC990"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.109</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28374D64"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.228</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CA0B205"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.126</w:t>
            </w:r>
          </w:p>
        </w:tc>
      </w:tr>
      <w:tr w:rsidR="003A4BCD" w:rsidRPr="00C207C4" w14:paraId="58965EEE" w14:textId="77777777" w:rsidTr="00BE7BFB">
        <w:trPr>
          <w:cantSplit/>
        </w:trPr>
        <w:tc>
          <w:tcPr>
            <w:tcW w:w="2683" w:type="dxa"/>
            <w:gridSpan w:val="2"/>
            <w:tcBorders>
              <w:top w:val="nil"/>
              <w:left w:val="nil"/>
              <w:bottom w:val="nil"/>
              <w:right w:val="nil"/>
            </w:tcBorders>
            <w:shd w:val="clear" w:color="auto" w:fill="FFFFFF"/>
            <w:tcMar>
              <w:top w:w="30" w:type="dxa"/>
              <w:left w:w="30" w:type="dxa"/>
              <w:bottom w:w="30" w:type="dxa"/>
              <w:right w:w="30" w:type="dxa"/>
            </w:tcMar>
          </w:tcPr>
          <w:p w14:paraId="30200D3E"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a. Kruskal Wallis Test</w:t>
            </w:r>
          </w:p>
        </w:tc>
        <w:tc>
          <w:tcPr>
            <w:tcW w:w="1438" w:type="dxa"/>
            <w:tcBorders>
              <w:top w:val="nil"/>
              <w:left w:val="nil"/>
              <w:bottom w:val="nil"/>
              <w:right w:val="nil"/>
            </w:tcBorders>
            <w:shd w:val="clear" w:color="auto" w:fill="FFFFFF"/>
            <w:tcMar>
              <w:top w:w="30" w:type="dxa"/>
              <w:left w:w="30" w:type="dxa"/>
              <w:bottom w:w="30" w:type="dxa"/>
              <w:right w:w="30" w:type="dxa"/>
            </w:tcMar>
          </w:tcPr>
          <w:p w14:paraId="58A8E082" w14:textId="77777777" w:rsidR="003A4BCD" w:rsidRPr="00C207C4" w:rsidRDefault="003A4BCD" w:rsidP="00BE7BFB">
            <w:pPr>
              <w:autoSpaceDE w:val="0"/>
              <w:autoSpaceDN w:val="0"/>
              <w:adjustRightInd w:val="0"/>
              <w:spacing w:line="276" w:lineRule="auto"/>
              <w:jc w:val="both"/>
            </w:pPr>
          </w:p>
        </w:tc>
        <w:tc>
          <w:tcPr>
            <w:tcW w:w="1440" w:type="dxa"/>
            <w:tcBorders>
              <w:top w:val="nil"/>
              <w:left w:val="nil"/>
              <w:bottom w:val="nil"/>
              <w:right w:val="nil"/>
            </w:tcBorders>
            <w:shd w:val="clear" w:color="auto" w:fill="FFFFFF"/>
            <w:tcMar>
              <w:top w:w="30" w:type="dxa"/>
              <w:left w:w="30" w:type="dxa"/>
              <w:bottom w:w="30" w:type="dxa"/>
              <w:right w:w="30" w:type="dxa"/>
            </w:tcMar>
          </w:tcPr>
          <w:p w14:paraId="61B9C506" w14:textId="77777777" w:rsidR="003A4BCD" w:rsidRPr="00C207C4" w:rsidRDefault="003A4BCD" w:rsidP="00BE7BFB">
            <w:pPr>
              <w:autoSpaceDE w:val="0"/>
              <w:autoSpaceDN w:val="0"/>
              <w:adjustRightInd w:val="0"/>
              <w:spacing w:line="276" w:lineRule="auto"/>
              <w:jc w:val="both"/>
            </w:pPr>
          </w:p>
        </w:tc>
        <w:tc>
          <w:tcPr>
            <w:tcW w:w="1440" w:type="dxa"/>
            <w:tcBorders>
              <w:top w:val="nil"/>
              <w:left w:val="nil"/>
              <w:bottom w:val="nil"/>
              <w:right w:val="nil"/>
            </w:tcBorders>
            <w:shd w:val="clear" w:color="auto" w:fill="FFFFFF"/>
            <w:tcMar>
              <w:top w:w="30" w:type="dxa"/>
              <w:left w:w="30" w:type="dxa"/>
              <w:bottom w:w="30" w:type="dxa"/>
              <w:right w:w="30" w:type="dxa"/>
            </w:tcMar>
          </w:tcPr>
          <w:p w14:paraId="2EC8634D" w14:textId="77777777" w:rsidR="003A4BCD" w:rsidRPr="00C207C4" w:rsidRDefault="003A4BCD" w:rsidP="00BE7BFB">
            <w:pPr>
              <w:autoSpaceDE w:val="0"/>
              <w:autoSpaceDN w:val="0"/>
              <w:adjustRightInd w:val="0"/>
              <w:spacing w:line="276" w:lineRule="auto"/>
              <w:jc w:val="both"/>
            </w:pPr>
          </w:p>
        </w:tc>
      </w:tr>
      <w:tr w:rsidR="003A4BCD" w:rsidRPr="00C207C4" w14:paraId="202C67CF" w14:textId="77777777" w:rsidTr="00BE7BFB">
        <w:trPr>
          <w:cantSplit/>
        </w:trPr>
        <w:tc>
          <w:tcPr>
            <w:tcW w:w="4121" w:type="dxa"/>
            <w:gridSpan w:val="3"/>
            <w:tcBorders>
              <w:top w:val="nil"/>
              <w:left w:val="nil"/>
              <w:bottom w:val="nil"/>
              <w:right w:val="nil"/>
            </w:tcBorders>
            <w:shd w:val="clear" w:color="auto" w:fill="FFFFFF"/>
            <w:tcMar>
              <w:top w:w="30" w:type="dxa"/>
              <w:left w:w="30" w:type="dxa"/>
              <w:bottom w:w="30" w:type="dxa"/>
              <w:right w:w="30" w:type="dxa"/>
            </w:tcMar>
          </w:tcPr>
          <w:p w14:paraId="1BC4C820" w14:textId="77777777" w:rsidR="003A4BCD" w:rsidRPr="00C207C4" w:rsidRDefault="003A4BCD" w:rsidP="00BE7BFB">
            <w:pPr>
              <w:autoSpaceDE w:val="0"/>
              <w:autoSpaceDN w:val="0"/>
              <w:adjustRightInd w:val="0"/>
              <w:spacing w:line="276" w:lineRule="auto"/>
              <w:jc w:val="both"/>
              <w:rPr>
                <w:rFonts w:ascii="Arial" w:hAnsi="Arial" w:cs="Arial"/>
                <w:color w:val="000000"/>
                <w:sz w:val="18"/>
                <w:szCs w:val="18"/>
              </w:rPr>
            </w:pPr>
            <w:r w:rsidRPr="00C207C4">
              <w:rPr>
                <w:rFonts w:ascii="Arial" w:hAnsi="Arial" w:cs="Arial"/>
                <w:color w:val="000000"/>
                <w:sz w:val="18"/>
                <w:szCs w:val="18"/>
              </w:rPr>
              <w:t>b. Grouping Variable: Education</w:t>
            </w:r>
          </w:p>
        </w:tc>
        <w:tc>
          <w:tcPr>
            <w:tcW w:w="1440" w:type="dxa"/>
            <w:tcBorders>
              <w:top w:val="nil"/>
              <w:left w:val="nil"/>
              <w:bottom w:val="nil"/>
              <w:right w:val="nil"/>
            </w:tcBorders>
            <w:shd w:val="clear" w:color="auto" w:fill="FFFFFF"/>
            <w:tcMar>
              <w:top w:w="30" w:type="dxa"/>
              <w:left w:w="30" w:type="dxa"/>
              <w:bottom w:w="30" w:type="dxa"/>
              <w:right w:w="30" w:type="dxa"/>
            </w:tcMar>
          </w:tcPr>
          <w:p w14:paraId="673E2A2C" w14:textId="77777777" w:rsidR="003A4BCD" w:rsidRPr="00C207C4" w:rsidRDefault="003A4BCD" w:rsidP="00BE7BFB">
            <w:pPr>
              <w:autoSpaceDE w:val="0"/>
              <w:autoSpaceDN w:val="0"/>
              <w:adjustRightInd w:val="0"/>
              <w:spacing w:line="276" w:lineRule="auto"/>
              <w:jc w:val="both"/>
            </w:pPr>
          </w:p>
        </w:tc>
        <w:tc>
          <w:tcPr>
            <w:tcW w:w="1440" w:type="dxa"/>
            <w:tcBorders>
              <w:top w:val="nil"/>
              <w:left w:val="nil"/>
              <w:bottom w:val="nil"/>
              <w:right w:val="nil"/>
            </w:tcBorders>
            <w:shd w:val="clear" w:color="auto" w:fill="FFFFFF"/>
            <w:tcMar>
              <w:top w:w="30" w:type="dxa"/>
              <w:left w:w="30" w:type="dxa"/>
              <w:bottom w:w="30" w:type="dxa"/>
              <w:right w:w="30" w:type="dxa"/>
            </w:tcMar>
          </w:tcPr>
          <w:p w14:paraId="56E4BCD0" w14:textId="77777777" w:rsidR="003A4BCD" w:rsidRPr="00C207C4" w:rsidRDefault="003A4BCD" w:rsidP="00BE7BFB">
            <w:pPr>
              <w:autoSpaceDE w:val="0"/>
              <w:autoSpaceDN w:val="0"/>
              <w:adjustRightInd w:val="0"/>
              <w:spacing w:line="276" w:lineRule="auto"/>
              <w:jc w:val="both"/>
            </w:pPr>
          </w:p>
        </w:tc>
      </w:tr>
    </w:tbl>
    <w:p w14:paraId="6297276B" w14:textId="77777777" w:rsidR="003A4BCD" w:rsidRPr="002D2FF3" w:rsidRDefault="003A4BCD" w:rsidP="003A4BCD">
      <w:pPr>
        <w:autoSpaceDE w:val="0"/>
        <w:autoSpaceDN w:val="0"/>
        <w:adjustRightInd w:val="0"/>
        <w:spacing w:line="276" w:lineRule="auto"/>
        <w:jc w:val="both"/>
      </w:pPr>
    </w:p>
    <w:p w14:paraId="5BD02F0D" w14:textId="77777777" w:rsidR="003A4BCD" w:rsidRPr="009B0194" w:rsidRDefault="003A4BCD" w:rsidP="003A4BCD">
      <w:pPr>
        <w:spacing w:line="360" w:lineRule="auto"/>
        <w:jc w:val="both"/>
        <w:rPr>
          <w:b/>
          <w:bCs/>
        </w:rPr>
      </w:pPr>
      <w:r w:rsidRPr="009B0194">
        <w:rPr>
          <w:b/>
          <w:bCs/>
        </w:rPr>
        <w:t>FINDINGS</w:t>
      </w:r>
    </w:p>
    <w:p w14:paraId="5CA9F73D" w14:textId="77777777" w:rsidR="003A4BCD" w:rsidRPr="009B0194" w:rsidRDefault="003A4BCD" w:rsidP="003A4BCD">
      <w:pPr>
        <w:spacing w:line="360" w:lineRule="auto"/>
        <w:jc w:val="both"/>
        <w:rPr>
          <w:b/>
          <w:bCs/>
          <w:sz w:val="28"/>
          <w:szCs w:val="28"/>
        </w:rPr>
      </w:pPr>
      <w:r w:rsidRPr="008B31D1">
        <w:t>From the result of kruskal wallis test, P(sig) the Level</w:t>
      </w:r>
      <w:r w:rsidRPr="008B31D1">
        <w:rPr>
          <w:color w:val="000000"/>
        </w:rPr>
        <w:t xml:space="preserve"> of satisfaction and motivation of diploma apprentices, Sources and types of challenges diploma apprentices, the coping strategies and support mechanisms and Challenges and the career progression </w:t>
      </w:r>
      <w:r w:rsidRPr="008B31D1">
        <w:t>being are greater than 0.05.</w:t>
      </w:r>
    </w:p>
    <w:p w14:paraId="7F7EC01D" w14:textId="77777777" w:rsidR="003A4BCD" w:rsidRPr="008B31D1" w:rsidRDefault="003A4BCD" w:rsidP="003A4BCD">
      <w:pPr>
        <w:spacing w:after="25" w:line="360" w:lineRule="auto"/>
        <w:jc w:val="both"/>
      </w:pPr>
      <w:r w:rsidRPr="008B31D1">
        <w:t>Since 0.265,0.109,0.228,0.126&gt;0.05</w:t>
      </w:r>
    </w:p>
    <w:p w14:paraId="3C9D1A63" w14:textId="77777777" w:rsidR="003A4BCD" w:rsidRDefault="003A4BCD" w:rsidP="003A4BCD">
      <w:pPr>
        <w:spacing w:after="25" w:line="360" w:lineRule="auto"/>
        <w:jc w:val="both"/>
        <w:rPr>
          <w:b/>
          <w:bCs/>
        </w:rPr>
      </w:pPr>
    </w:p>
    <w:p w14:paraId="720A198F" w14:textId="77777777" w:rsidR="003A4BCD" w:rsidRPr="009B0194" w:rsidRDefault="003A4BCD" w:rsidP="003A4BCD">
      <w:pPr>
        <w:spacing w:after="25" w:line="360" w:lineRule="auto"/>
        <w:jc w:val="both"/>
        <w:rPr>
          <w:b/>
          <w:bCs/>
        </w:rPr>
      </w:pPr>
      <w:r w:rsidRPr="009B0194">
        <w:rPr>
          <w:b/>
          <w:bCs/>
        </w:rPr>
        <w:t>INFERENCE</w:t>
      </w:r>
    </w:p>
    <w:p w14:paraId="497335DB" w14:textId="3E51FBAD" w:rsidR="003A4BCD" w:rsidRPr="003A4BCD" w:rsidRDefault="003A4BCD" w:rsidP="003A4BCD">
      <w:pPr>
        <w:autoSpaceDE w:val="0"/>
        <w:autoSpaceDN w:val="0"/>
        <w:adjustRightInd w:val="0"/>
        <w:spacing w:line="360" w:lineRule="auto"/>
        <w:jc w:val="both"/>
      </w:pPr>
      <w:r w:rsidRPr="00C207C4">
        <w:t xml:space="preserve">The Kruskal-Wallis Test conducted on the specified variables among diploma apprentices, grouped by education level, yielded non-significant results for all aspects. With p-values greater than 0.05 in each case (p &gt; 0.05), the null hypothesis is </w:t>
      </w:r>
      <w:r>
        <w:t>accepted</w:t>
      </w:r>
      <w:r w:rsidRPr="00C207C4">
        <w:t xml:space="preserve">, </w:t>
      </w:r>
      <w:r>
        <w:t xml:space="preserve">there is </w:t>
      </w:r>
      <w:r w:rsidRPr="00C207C4">
        <w:t xml:space="preserve">no significant differences among </w:t>
      </w:r>
      <w:r>
        <w:t xml:space="preserve">the mean rank of </w:t>
      </w:r>
      <w:r w:rsidRPr="00C207C4">
        <w:t xml:space="preserve">education levels in terms of satisfaction, challenges, coping strategies, or career progression. </w:t>
      </w:r>
    </w:p>
    <w:p w14:paraId="63E5EFB1" w14:textId="77777777" w:rsidR="003A4BCD" w:rsidRPr="009B0194" w:rsidRDefault="003A4BCD" w:rsidP="003A4BCD">
      <w:pPr>
        <w:autoSpaceDE w:val="0"/>
        <w:autoSpaceDN w:val="0"/>
        <w:adjustRightInd w:val="0"/>
        <w:spacing w:line="276" w:lineRule="auto"/>
        <w:jc w:val="both"/>
        <w:rPr>
          <w:b/>
          <w:bCs/>
          <w:sz w:val="28"/>
          <w:szCs w:val="28"/>
        </w:rPr>
      </w:pPr>
      <w:r w:rsidRPr="009B0194">
        <w:rPr>
          <w:b/>
          <w:bCs/>
          <w:sz w:val="28"/>
          <w:szCs w:val="28"/>
        </w:rPr>
        <w:lastRenderedPageBreak/>
        <w:t>3.3.2 SPEAREMAN RANK CORRELATION</w:t>
      </w:r>
    </w:p>
    <w:p w14:paraId="0729510A" w14:textId="77777777" w:rsidR="003A4BCD" w:rsidRPr="009B0194" w:rsidRDefault="003A4BCD" w:rsidP="003A4BCD">
      <w:pPr>
        <w:autoSpaceDE w:val="0"/>
        <w:autoSpaceDN w:val="0"/>
        <w:adjustRightInd w:val="0"/>
        <w:spacing w:line="276" w:lineRule="auto"/>
        <w:jc w:val="both"/>
        <w:rPr>
          <w:b/>
          <w:bCs/>
        </w:rPr>
      </w:pPr>
    </w:p>
    <w:p w14:paraId="5716AA26" w14:textId="77777777" w:rsidR="003A4BCD" w:rsidRPr="009B0194" w:rsidRDefault="003A4BCD" w:rsidP="003A4BCD">
      <w:pPr>
        <w:autoSpaceDE w:val="0"/>
        <w:autoSpaceDN w:val="0"/>
        <w:adjustRightInd w:val="0"/>
        <w:spacing w:line="276" w:lineRule="auto"/>
        <w:jc w:val="both"/>
        <w:rPr>
          <w:b/>
          <w:bCs/>
        </w:rPr>
      </w:pPr>
      <w:r w:rsidRPr="009B0194">
        <w:rPr>
          <w:b/>
          <w:bCs/>
        </w:rPr>
        <w:t>TEST HYPOTHESIS</w:t>
      </w:r>
    </w:p>
    <w:p w14:paraId="1B8A5284" w14:textId="77777777" w:rsidR="003A4BCD" w:rsidRPr="006D6843" w:rsidRDefault="003A4BCD" w:rsidP="003A4BCD">
      <w:pPr>
        <w:autoSpaceDE w:val="0"/>
        <w:autoSpaceDN w:val="0"/>
        <w:adjustRightInd w:val="0"/>
        <w:spacing w:line="276" w:lineRule="auto"/>
        <w:jc w:val="both"/>
        <w:rPr>
          <w:b/>
          <w:bCs/>
        </w:rPr>
      </w:pPr>
    </w:p>
    <w:p w14:paraId="248C5C36" w14:textId="77777777" w:rsidR="003A4BCD" w:rsidRPr="00463FC9" w:rsidRDefault="003A4BCD" w:rsidP="003A4BCD">
      <w:pPr>
        <w:autoSpaceDE w:val="0"/>
        <w:autoSpaceDN w:val="0"/>
        <w:adjustRightInd w:val="0"/>
        <w:spacing w:line="360" w:lineRule="auto"/>
        <w:jc w:val="both"/>
        <w:rPr>
          <w:sz w:val="36"/>
          <w:szCs w:val="36"/>
        </w:rPr>
      </w:pPr>
      <w:r w:rsidRPr="00C207C4">
        <w:t xml:space="preserve">H0: There is no </w:t>
      </w:r>
      <w:r w:rsidRPr="00A27B70">
        <w:rPr>
          <w:color w:val="0D0D0D"/>
          <w:shd w:val="clear" w:color="auto" w:fill="FFFFFF"/>
        </w:rPr>
        <w:t>significant</w:t>
      </w:r>
      <w:r w:rsidRPr="00A27B70">
        <w:rPr>
          <w:rFonts w:ascii="Segoe UI" w:hAnsi="Segoe UI" w:cs="Segoe UI"/>
          <w:color w:val="0D0D0D"/>
          <w:shd w:val="clear" w:color="auto" w:fill="FFFFFF"/>
        </w:rPr>
        <w:t xml:space="preserve"> </w:t>
      </w:r>
      <w:r w:rsidRPr="00C207C4">
        <w:t>r</w:t>
      </w:r>
      <w:r>
        <w:t>e</w:t>
      </w:r>
      <w:r w:rsidRPr="00C207C4">
        <w:t xml:space="preserve">lationship between </w:t>
      </w:r>
      <w:r>
        <w:t xml:space="preserve">the </w:t>
      </w:r>
      <w:r w:rsidRPr="002B3C25">
        <w:rPr>
          <w:color w:val="000000"/>
        </w:rPr>
        <w:t>Level of satisfaction and motivation of diploma apprentices</w:t>
      </w:r>
      <w:r w:rsidRPr="00463FC9">
        <w:rPr>
          <w:color w:val="000000"/>
        </w:rPr>
        <w:t xml:space="preserve">, </w:t>
      </w:r>
      <w:r w:rsidRPr="002B3C25">
        <w:rPr>
          <w:color w:val="000000"/>
        </w:rPr>
        <w:t>Sources and types of challenges diploma apprentices</w:t>
      </w:r>
      <w:r w:rsidRPr="00463FC9">
        <w:rPr>
          <w:color w:val="000000"/>
        </w:rPr>
        <w:t xml:space="preserve">, </w:t>
      </w:r>
      <w:r w:rsidRPr="002B3C25">
        <w:rPr>
          <w:color w:val="000000"/>
        </w:rPr>
        <w:t>coping strategies and support mechanisms</w:t>
      </w:r>
      <w:r w:rsidRPr="00463FC9">
        <w:rPr>
          <w:color w:val="000000"/>
        </w:rPr>
        <w:t xml:space="preserve"> and </w:t>
      </w:r>
      <w:r w:rsidRPr="002B3C25">
        <w:rPr>
          <w:color w:val="000000"/>
        </w:rPr>
        <w:t>Challenges and the career progression</w:t>
      </w:r>
      <w:r w:rsidRPr="00463FC9">
        <w:rPr>
          <w:color w:val="000000"/>
        </w:rPr>
        <w:t>.</w:t>
      </w:r>
    </w:p>
    <w:p w14:paraId="37BA3752" w14:textId="77777777" w:rsidR="003A4BCD" w:rsidRPr="002D2FF3" w:rsidRDefault="003A4BCD" w:rsidP="003A4BCD">
      <w:pPr>
        <w:autoSpaceDE w:val="0"/>
        <w:autoSpaceDN w:val="0"/>
        <w:adjustRightInd w:val="0"/>
        <w:spacing w:line="360" w:lineRule="auto"/>
        <w:jc w:val="both"/>
      </w:pPr>
      <w:r>
        <w:t xml:space="preserve">H1: </w:t>
      </w:r>
      <w:r w:rsidRPr="00C207C4">
        <w:t>There is</w:t>
      </w:r>
      <w:r>
        <w:t xml:space="preserve"> </w:t>
      </w:r>
      <w:r w:rsidRPr="00A27B70">
        <w:rPr>
          <w:color w:val="0D0D0D"/>
          <w:shd w:val="clear" w:color="auto" w:fill="FFFFFF"/>
        </w:rPr>
        <w:t>significant</w:t>
      </w:r>
      <w:r>
        <w:t xml:space="preserve"> </w:t>
      </w:r>
      <w:r w:rsidRPr="00C207C4">
        <w:t xml:space="preserve">relationship between </w:t>
      </w:r>
      <w:r>
        <w:t xml:space="preserve">the </w:t>
      </w:r>
      <w:r w:rsidRPr="002B3C25">
        <w:rPr>
          <w:color w:val="000000"/>
        </w:rPr>
        <w:t>Level of satisfaction and motivation of diploma apprentices</w:t>
      </w:r>
      <w:r w:rsidRPr="00463FC9">
        <w:rPr>
          <w:color w:val="000000"/>
        </w:rPr>
        <w:t xml:space="preserve">, </w:t>
      </w:r>
      <w:r w:rsidRPr="002B3C25">
        <w:rPr>
          <w:color w:val="000000"/>
        </w:rPr>
        <w:t>Sources and types of challenges diploma apprentices</w:t>
      </w:r>
      <w:r w:rsidRPr="00463FC9">
        <w:rPr>
          <w:color w:val="000000"/>
        </w:rPr>
        <w:t xml:space="preserve">, </w:t>
      </w:r>
      <w:r w:rsidRPr="002B3C25">
        <w:rPr>
          <w:color w:val="000000"/>
        </w:rPr>
        <w:t>The coping strategies and support mechanisms</w:t>
      </w:r>
      <w:r w:rsidRPr="00463FC9">
        <w:rPr>
          <w:color w:val="000000"/>
        </w:rPr>
        <w:t xml:space="preserve"> and </w:t>
      </w:r>
      <w:r w:rsidRPr="002B3C25">
        <w:rPr>
          <w:color w:val="000000"/>
        </w:rPr>
        <w:t>Challenges and the career progression</w:t>
      </w:r>
      <w:r w:rsidRPr="00463FC9">
        <w:rPr>
          <w:color w:val="000000"/>
        </w:rPr>
        <w:t>.</w:t>
      </w:r>
    </w:p>
    <w:p w14:paraId="7DE90500" w14:textId="77777777" w:rsidR="003A4BCD" w:rsidRDefault="003A4BCD" w:rsidP="003A4BCD">
      <w:pPr>
        <w:spacing w:line="276" w:lineRule="auto"/>
        <w:jc w:val="both"/>
        <w:rPr>
          <w:b/>
          <w:bCs/>
          <w:sz w:val="28"/>
          <w:szCs w:val="28"/>
        </w:rPr>
      </w:pPr>
      <w:r>
        <w:rPr>
          <w:b/>
          <w:bCs/>
          <w:sz w:val="28"/>
          <w:szCs w:val="28"/>
        </w:rPr>
        <w:t xml:space="preserve">    </w:t>
      </w:r>
      <w:r w:rsidRPr="00495140">
        <w:rPr>
          <w:b/>
          <w:bCs/>
          <w:noProof/>
          <w:sz w:val="28"/>
          <w:szCs w:val="28"/>
        </w:rPr>
        <w:drawing>
          <wp:inline distT="0" distB="0" distL="0" distR="0" wp14:anchorId="2C7985C2" wp14:editId="4D0D3945">
            <wp:extent cx="5731510" cy="2522855"/>
            <wp:effectExtent l="0" t="0" r="2540" b="0"/>
            <wp:docPr id="881948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48851" name=""/>
                    <pic:cNvPicPr/>
                  </pic:nvPicPr>
                  <pic:blipFill>
                    <a:blip r:embed="rId56"/>
                    <a:stretch>
                      <a:fillRect/>
                    </a:stretch>
                  </pic:blipFill>
                  <pic:spPr>
                    <a:xfrm>
                      <a:off x="0" y="0"/>
                      <a:ext cx="5731510" cy="2522855"/>
                    </a:xfrm>
                    <a:prstGeom prst="rect">
                      <a:avLst/>
                    </a:prstGeom>
                  </pic:spPr>
                </pic:pic>
              </a:graphicData>
            </a:graphic>
          </wp:inline>
        </w:drawing>
      </w:r>
    </w:p>
    <w:p w14:paraId="6F71C463" w14:textId="77777777" w:rsidR="003A4BCD" w:rsidRDefault="003A4BCD" w:rsidP="003A4BCD">
      <w:pPr>
        <w:spacing w:line="276" w:lineRule="auto"/>
        <w:jc w:val="both"/>
        <w:rPr>
          <w:b/>
          <w:bCs/>
          <w:sz w:val="28"/>
          <w:szCs w:val="28"/>
        </w:rPr>
      </w:pPr>
    </w:p>
    <w:p w14:paraId="7A87FFAD" w14:textId="77777777" w:rsidR="003A4BCD" w:rsidRPr="009B0194" w:rsidRDefault="003A4BCD" w:rsidP="003A4BCD">
      <w:pPr>
        <w:spacing w:after="25" w:line="276" w:lineRule="auto"/>
        <w:jc w:val="both"/>
        <w:rPr>
          <w:b/>
          <w:bCs/>
        </w:rPr>
      </w:pPr>
      <w:r w:rsidRPr="009B0194">
        <w:rPr>
          <w:b/>
          <w:bCs/>
        </w:rPr>
        <w:t>INFERENCE</w:t>
      </w:r>
    </w:p>
    <w:p w14:paraId="4E687779" w14:textId="77777777" w:rsidR="003A4BCD" w:rsidRDefault="003A4BCD" w:rsidP="003A4BCD">
      <w:pPr>
        <w:spacing w:after="25" w:line="276" w:lineRule="auto"/>
        <w:jc w:val="both"/>
        <w:rPr>
          <w:b/>
          <w:bCs/>
        </w:rPr>
      </w:pPr>
    </w:p>
    <w:p w14:paraId="18BC3EE4" w14:textId="77777777" w:rsidR="003A4BCD" w:rsidRPr="00A27B70" w:rsidRDefault="003A4BCD" w:rsidP="003A4BCD">
      <w:pPr>
        <w:spacing w:after="25" w:line="360" w:lineRule="auto"/>
        <w:jc w:val="both"/>
      </w:pPr>
      <w:r w:rsidRPr="00A27B70">
        <w:t xml:space="preserve">Since the correlation co-efficient between the variables are positive, null hypothesis is </w:t>
      </w:r>
    </w:p>
    <w:p w14:paraId="08C573D1" w14:textId="77777777" w:rsidR="003A4BCD" w:rsidRPr="00A27B70" w:rsidRDefault="003A4BCD" w:rsidP="003A4BCD">
      <w:pPr>
        <w:spacing w:after="25" w:line="360" w:lineRule="auto"/>
        <w:jc w:val="both"/>
      </w:pPr>
      <w:r w:rsidRPr="00A27B70">
        <w:t>accepted therefore variables are highly correlated.</w:t>
      </w:r>
    </w:p>
    <w:p w14:paraId="19F8DB3D" w14:textId="77777777" w:rsidR="003A4BCD" w:rsidRDefault="003A4BCD" w:rsidP="003A4BCD">
      <w:pPr>
        <w:spacing w:after="25" w:line="360" w:lineRule="auto"/>
        <w:jc w:val="both"/>
        <w:rPr>
          <w:b/>
          <w:bCs/>
        </w:rPr>
      </w:pPr>
    </w:p>
    <w:p w14:paraId="7AFF837B" w14:textId="77777777" w:rsidR="003A4BCD" w:rsidRDefault="003A4BCD" w:rsidP="003A4BCD">
      <w:pPr>
        <w:spacing w:after="25" w:line="360" w:lineRule="auto"/>
        <w:jc w:val="both"/>
        <w:rPr>
          <w:b/>
          <w:bCs/>
        </w:rPr>
      </w:pPr>
    </w:p>
    <w:p w14:paraId="3763FB19" w14:textId="77777777" w:rsidR="003A4BCD" w:rsidRDefault="003A4BCD" w:rsidP="003A4BCD">
      <w:pPr>
        <w:spacing w:after="25" w:line="360" w:lineRule="auto"/>
        <w:jc w:val="both"/>
        <w:rPr>
          <w:b/>
          <w:bCs/>
        </w:rPr>
      </w:pPr>
    </w:p>
    <w:p w14:paraId="11A4B9D6" w14:textId="77777777" w:rsidR="003A4BCD" w:rsidRPr="004D745D" w:rsidRDefault="003A4BCD" w:rsidP="003A4BCD">
      <w:pPr>
        <w:spacing w:after="25" w:line="360" w:lineRule="auto"/>
        <w:jc w:val="both"/>
        <w:rPr>
          <w:b/>
          <w:bCs/>
        </w:rPr>
      </w:pPr>
    </w:p>
    <w:p w14:paraId="777A12B7" w14:textId="77777777" w:rsidR="003A4BCD" w:rsidRPr="004D745D" w:rsidRDefault="003A4BCD" w:rsidP="003A4BCD">
      <w:pPr>
        <w:spacing w:line="360" w:lineRule="auto"/>
      </w:pPr>
    </w:p>
    <w:p w14:paraId="212CFDBA" w14:textId="77777777" w:rsidR="003A4BCD" w:rsidRPr="004D745D" w:rsidRDefault="003A4BCD" w:rsidP="003A4BCD">
      <w:pPr>
        <w:spacing w:line="276" w:lineRule="auto"/>
      </w:pPr>
    </w:p>
    <w:p w14:paraId="560E9D2A" w14:textId="77777777" w:rsidR="003A4BCD" w:rsidRDefault="003A4BCD" w:rsidP="003A4BCD">
      <w:pPr>
        <w:spacing w:before="100" w:beforeAutospacing="1" w:after="100" w:afterAutospacing="1" w:line="276" w:lineRule="auto"/>
        <w:jc w:val="both"/>
        <w:outlineLvl w:val="2"/>
      </w:pPr>
    </w:p>
    <w:p w14:paraId="256A4540" w14:textId="77777777" w:rsidR="003A4BCD" w:rsidRDefault="003A4BCD" w:rsidP="003A4BCD">
      <w:pPr>
        <w:spacing w:before="100" w:beforeAutospacing="1" w:after="100" w:afterAutospacing="1" w:line="276" w:lineRule="auto"/>
        <w:jc w:val="both"/>
        <w:outlineLvl w:val="2"/>
      </w:pPr>
    </w:p>
    <w:p w14:paraId="09B030DF" w14:textId="77777777" w:rsidR="003A4BCD" w:rsidRPr="009B0194" w:rsidRDefault="003A4BCD" w:rsidP="003A4BCD">
      <w:pPr>
        <w:spacing w:before="100" w:beforeAutospacing="1" w:after="100" w:afterAutospacing="1" w:line="276" w:lineRule="auto"/>
        <w:jc w:val="both"/>
        <w:outlineLvl w:val="2"/>
        <w:rPr>
          <w:b/>
          <w:bCs/>
          <w:color w:val="000000"/>
          <w:sz w:val="28"/>
          <w:szCs w:val="28"/>
          <w:lang w:eastAsia="en-IN"/>
        </w:rPr>
      </w:pPr>
      <w:r>
        <w:rPr>
          <w:b/>
          <w:bCs/>
          <w:sz w:val="28"/>
          <w:szCs w:val="28"/>
        </w:rPr>
        <w:lastRenderedPageBreak/>
        <w:t xml:space="preserve">                                 </w:t>
      </w:r>
      <w:r w:rsidRPr="009B0194">
        <w:rPr>
          <w:b/>
          <w:bCs/>
          <w:sz w:val="28"/>
          <w:szCs w:val="28"/>
        </w:rPr>
        <w:t>3.4 SUMMARY OF FINDINGS</w:t>
      </w:r>
    </w:p>
    <w:p w14:paraId="474FA1F8" w14:textId="77777777" w:rsidR="003A4BCD" w:rsidRPr="00720A9B" w:rsidRDefault="003A4BCD" w:rsidP="003A4BCD">
      <w:pPr>
        <w:pStyle w:val="ListParagraph"/>
        <w:numPr>
          <w:ilvl w:val="0"/>
          <w:numId w:val="94"/>
        </w:numPr>
        <w:spacing w:after="25" w:line="360" w:lineRule="auto"/>
        <w:rPr>
          <w:color w:val="000000" w:themeColor="text1"/>
        </w:rPr>
      </w:pPr>
      <w:r w:rsidRPr="00720A9B">
        <w:rPr>
          <w:color w:val="000000" w:themeColor="text1"/>
        </w:rPr>
        <w:t>It is inferred that the majority of the respondents taken for the study are men (i.e.) 60%.</w:t>
      </w:r>
    </w:p>
    <w:p w14:paraId="55058175"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 notable majority of respondents are affiliated with government polytechnic colleges.</w:t>
      </w:r>
      <w:r>
        <w:rPr>
          <w:color w:val="000000"/>
          <w:lang w:eastAsia="en-IN"/>
        </w:rPr>
        <w:t xml:space="preserve"> (i.e.)</w:t>
      </w:r>
    </w:p>
    <w:p w14:paraId="4F444197"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The data indicates that the majority of respondents graduated with diplomas in Electronics and Communication Engineering.</w:t>
      </w:r>
    </w:p>
    <w:p w14:paraId="089520C4"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Around 52.8% of respondents are situated in polytechnics located in semi-urban districts.</w:t>
      </w:r>
    </w:p>
    <w:p w14:paraId="5C16A9B0" w14:textId="77777777" w:rsidR="003A4BCD" w:rsidRPr="00406958"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406958">
        <w:rPr>
          <w:color w:val="111111"/>
          <w:shd w:val="clear" w:color="auto" w:fill="FFFFFF"/>
        </w:rPr>
        <w:t>Nearly half of the respondents, 47%, express high satisfaction with their current apprenticeship, which is considered fulfilling for the organization</w:t>
      </w:r>
      <w:r w:rsidRPr="006C6E04">
        <w:rPr>
          <w:rFonts w:ascii="Verdana" w:hAnsi="Verdana"/>
          <w:color w:val="111111"/>
          <w:sz w:val="17"/>
          <w:szCs w:val="17"/>
          <w:shd w:val="clear" w:color="auto" w:fill="FFFFFF"/>
        </w:rPr>
        <w:t>.</w:t>
      </w:r>
    </w:p>
    <w:p w14:paraId="6C789E66"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Approximately 37% of respondents consistently exhibit high motivation to excel in their apprenticeship roles within the organization.</w:t>
      </w:r>
    </w:p>
    <w:p w14:paraId="6A61AA9C"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The majority, comprising 42% of respondents, express strong satisfaction with their work as apprentices, reflecting positively on the organization.</w:t>
      </w:r>
    </w:p>
    <w:p w14:paraId="3FDB10BE"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About 40% of respondents express satisfaction with the optimism regarding future career prospects within the organization.</w:t>
      </w:r>
    </w:p>
    <w:p w14:paraId="521E1C58"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 notable majority, roughly 41% of respondents, express very high satisfaction with the rewarding nature of their apprenticeships within the organization.</w:t>
      </w:r>
    </w:p>
    <w:p w14:paraId="68323535"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Around 40% of respondents find it highly applicable that there is insufficient access to training materials or resources within the organization.</w:t>
      </w:r>
    </w:p>
    <w:p w14:paraId="693018E7"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Approximately 38% of respondents find it highly applicable to balance work responsibilities with learning requirements within the organization.</w:t>
      </w:r>
    </w:p>
    <w:p w14:paraId="75385046"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 significant majority</w:t>
      </w:r>
      <w:r>
        <w:rPr>
          <w:color w:val="000000"/>
          <w:lang w:eastAsia="en-IN"/>
        </w:rPr>
        <w:t xml:space="preserve"> </w:t>
      </w:r>
      <w:r w:rsidRPr="009B0194">
        <w:rPr>
          <w:color w:val="000000"/>
          <w:lang w:eastAsia="en-IN"/>
        </w:rPr>
        <w:t>of respondents, find it highly applicable to tackle complex technical tasks within the organization</w:t>
      </w:r>
      <w:r>
        <w:rPr>
          <w:color w:val="000000"/>
          <w:lang w:eastAsia="en-IN"/>
        </w:rPr>
        <w:t xml:space="preserve"> (i.e.)</w:t>
      </w:r>
      <w:r w:rsidRPr="00406958">
        <w:rPr>
          <w:color w:val="000000"/>
          <w:lang w:eastAsia="en-IN"/>
        </w:rPr>
        <w:t xml:space="preserve"> </w:t>
      </w:r>
      <w:r w:rsidRPr="009B0194">
        <w:rPr>
          <w:color w:val="000000"/>
          <w:lang w:eastAsia="en-IN"/>
        </w:rPr>
        <w:t>44%</w:t>
      </w:r>
    </w:p>
    <w:p w14:paraId="0C6C7F06"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Around 42% of respondents find it highly applicable to navigate interpersonal challenges with colleagues or supervisors within the organization.</w:t>
      </w:r>
    </w:p>
    <w:p w14:paraId="3951CABE"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Approximately 40% of respondents find it highly applicable to cope with time pressure and deadlines within the organization.</w:t>
      </w:r>
    </w:p>
    <w:p w14:paraId="11DBB265"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 significant portion, approximately 30% of respondents, frequently seek guidance from mentors or experienced colleagues within the organization.</w:t>
      </w:r>
    </w:p>
    <w:p w14:paraId="6A30F04A"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lastRenderedPageBreak/>
        <w:t>About 36% of respondents frequently participate in skill-building workshops or training sessions within the organization.</w:t>
      </w:r>
    </w:p>
    <w:p w14:paraId="727F3BEB"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Approximately 36% of respondents frequently practice self-reflection and resilience within the organization.</w:t>
      </w:r>
    </w:p>
    <w:p w14:paraId="162A9BF0"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Around 32% of respondents frequently utilize online resources for problem-solving within the organization.</w:t>
      </w:r>
    </w:p>
    <w:p w14:paraId="7BACF983"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 notable majority, approximately 36% of respondents, frequently engage with peer support networks within the organization.</w:t>
      </w:r>
    </w:p>
    <w:p w14:paraId="35ED00B0"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The majority of respondents, strongly agree that difficulties encountered during apprenticeships significantly impact the professional advancement of diploma apprentices within the organization. (i.e.) 34%</w:t>
      </w:r>
    </w:p>
    <w:p w14:paraId="60404191"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 significant portion, around 37% of respondents, strongly agree that successfully overcoming challenges positively influences career trajectories.</w:t>
      </w:r>
    </w:p>
    <w:p w14:paraId="1C204B84"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Approximately 32% of respondents agree that the ability to handle obstacles improves the chances of promotion within the organization.</w:t>
      </w:r>
    </w:p>
    <w:p w14:paraId="1DFDD9C0"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About 38% of respondents strongly agree that challenges provide valuable learning experiences contributing to career advancement within the organization.</w:t>
      </w:r>
    </w:p>
    <w:p w14:paraId="2E976993" w14:textId="77777777" w:rsidR="003A4BCD" w:rsidRPr="009B0194" w:rsidRDefault="003A4BCD" w:rsidP="003A4BCD">
      <w:pPr>
        <w:pStyle w:val="ListParagraph"/>
        <w:numPr>
          <w:ilvl w:val="0"/>
          <w:numId w:val="94"/>
        </w:numPr>
        <w:spacing w:before="100" w:beforeAutospacing="1" w:after="100" w:afterAutospacing="1" w:line="360" w:lineRule="auto"/>
        <w:jc w:val="both"/>
        <w:outlineLvl w:val="2"/>
        <w:rPr>
          <w:color w:val="000000"/>
          <w:lang w:eastAsia="en-IN"/>
        </w:rPr>
      </w:pPr>
      <w:r w:rsidRPr="009B0194">
        <w:rPr>
          <w:color w:val="000000"/>
          <w:lang w:eastAsia="en-IN"/>
        </w:rPr>
        <w:t>A notable majority, approximately 42% of respondents, strongly agree that effectively navigating challenges enhances job prospects within the organization.</w:t>
      </w:r>
    </w:p>
    <w:p w14:paraId="01BA098B" w14:textId="77777777" w:rsidR="003A4BCD" w:rsidRDefault="003A4BCD" w:rsidP="003A4BCD">
      <w:pPr>
        <w:spacing w:line="360" w:lineRule="auto"/>
        <w:ind w:right="75"/>
        <w:jc w:val="both"/>
        <w:rPr>
          <w:lang w:eastAsia="en-IN"/>
        </w:rPr>
      </w:pPr>
    </w:p>
    <w:p w14:paraId="590CC481" w14:textId="77777777" w:rsidR="003A4BCD" w:rsidRDefault="003A4BCD" w:rsidP="003A4BCD">
      <w:pPr>
        <w:spacing w:line="360" w:lineRule="auto"/>
        <w:ind w:right="75"/>
        <w:jc w:val="both"/>
        <w:rPr>
          <w:lang w:eastAsia="en-IN"/>
        </w:rPr>
      </w:pPr>
    </w:p>
    <w:p w14:paraId="59DB6CBE" w14:textId="77777777" w:rsidR="003A4BCD" w:rsidRDefault="003A4BCD" w:rsidP="003A4BCD">
      <w:pPr>
        <w:spacing w:line="360" w:lineRule="auto"/>
        <w:ind w:right="75"/>
        <w:jc w:val="both"/>
        <w:rPr>
          <w:lang w:eastAsia="en-IN"/>
        </w:rPr>
      </w:pPr>
    </w:p>
    <w:p w14:paraId="51E7AABC" w14:textId="77777777" w:rsidR="003A4BCD" w:rsidRDefault="003A4BCD" w:rsidP="003A4BCD">
      <w:pPr>
        <w:spacing w:line="360" w:lineRule="auto"/>
        <w:ind w:right="75"/>
        <w:jc w:val="both"/>
        <w:rPr>
          <w:lang w:eastAsia="en-IN"/>
        </w:rPr>
      </w:pPr>
    </w:p>
    <w:p w14:paraId="3F8DD5D9" w14:textId="77777777" w:rsidR="003A4BCD" w:rsidRDefault="003A4BCD" w:rsidP="003A4BCD">
      <w:pPr>
        <w:spacing w:line="360" w:lineRule="auto"/>
        <w:ind w:right="75"/>
        <w:jc w:val="both"/>
        <w:rPr>
          <w:lang w:eastAsia="en-IN"/>
        </w:rPr>
      </w:pPr>
    </w:p>
    <w:p w14:paraId="3F51C0B8" w14:textId="77777777" w:rsidR="003A4BCD" w:rsidRDefault="003A4BCD" w:rsidP="003A4BCD">
      <w:pPr>
        <w:spacing w:line="360" w:lineRule="auto"/>
        <w:ind w:right="75"/>
        <w:jc w:val="both"/>
        <w:rPr>
          <w:lang w:eastAsia="en-IN"/>
        </w:rPr>
      </w:pPr>
    </w:p>
    <w:p w14:paraId="3E5B3959" w14:textId="77777777" w:rsidR="003A4BCD" w:rsidRDefault="003A4BCD" w:rsidP="003A4BCD">
      <w:pPr>
        <w:spacing w:line="360" w:lineRule="auto"/>
        <w:ind w:right="75"/>
        <w:jc w:val="both"/>
        <w:rPr>
          <w:lang w:eastAsia="en-IN"/>
        </w:rPr>
      </w:pPr>
    </w:p>
    <w:p w14:paraId="4CB3D164" w14:textId="77777777" w:rsidR="003A4BCD" w:rsidRDefault="003A4BCD" w:rsidP="003A4BCD">
      <w:pPr>
        <w:spacing w:line="360" w:lineRule="auto"/>
        <w:ind w:right="75"/>
        <w:jc w:val="both"/>
        <w:rPr>
          <w:lang w:eastAsia="en-IN"/>
        </w:rPr>
      </w:pPr>
    </w:p>
    <w:p w14:paraId="2974BCCD" w14:textId="77777777" w:rsidR="003A4BCD" w:rsidRDefault="003A4BCD" w:rsidP="003A4BCD">
      <w:pPr>
        <w:spacing w:line="360" w:lineRule="auto"/>
        <w:ind w:right="75"/>
        <w:jc w:val="both"/>
        <w:rPr>
          <w:lang w:eastAsia="en-IN"/>
        </w:rPr>
      </w:pPr>
    </w:p>
    <w:p w14:paraId="7E7BC548" w14:textId="77777777" w:rsidR="003A4BCD" w:rsidRDefault="003A4BCD" w:rsidP="003A4BCD">
      <w:pPr>
        <w:ind w:right="75"/>
        <w:rPr>
          <w:lang w:eastAsia="en-IN"/>
        </w:rPr>
      </w:pPr>
    </w:p>
    <w:p w14:paraId="6D4C5FED" w14:textId="77777777" w:rsidR="003A4BCD" w:rsidRDefault="003A4BCD" w:rsidP="003A4BCD">
      <w:pPr>
        <w:ind w:right="75"/>
        <w:rPr>
          <w:lang w:eastAsia="en-IN"/>
        </w:rPr>
      </w:pPr>
    </w:p>
    <w:p w14:paraId="26090235" w14:textId="77777777" w:rsidR="003A4BCD" w:rsidRDefault="003A4BCD" w:rsidP="003A4BCD">
      <w:pPr>
        <w:ind w:right="75"/>
        <w:rPr>
          <w:lang w:eastAsia="en-IN"/>
        </w:rPr>
      </w:pPr>
    </w:p>
    <w:p w14:paraId="42A66F84" w14:textId="77777777" w:rsidR="003A4BCD" w:rsidRDefault="003A4BCD" w:rsidP="003A4BCD">
      <w:pPr>
        <w:ind w:right="75"/>
        <w:rPr>
          <w:lang w:eastAsia="en-IN"/>
        </w:rPr>
      </w:pPr>
    </w:p>
    <w:p w14:paraId="0610E0A4" w14:textId="77777777" w:rsidR="003A4BCD" w:rsidRDefault="003A4BCD" w:rsidP="003A4BCD">
      <w:pPr>
        <w:ind w:right="75"/>
        <w:rPr>
          <w:lang w:eastAsia="en-IN"/>
        </w:rPr>
      </w:pPr>
    </w:p>
    <w:p w14:paraId="5086A435" w14:textId="77777777" w:rsidR="003A4BCD" w:rsidRDefault="003A4BCD" w:rsidP="003A4BCD">
      <w:pPr>
        <w:ind w:right="75"/>
        <w:rPr>
          <w:lang w:eastAsia="en-IN"/>
        </w:rPr>
      </w:pPr>
    </w:p>
    <w:p w14:paraId="58565AAC" w14:textId="77777777" w:rsidR="003A4BCD" w:rsidRDefault="003A4BCD" w:rsidP="003A4BCD">
      <w:pPr>
        <w:ind w:right="75"/>
        <w:rPr>
          <w:lang w:eastAsia="en-IN"/>
        </w:rPr>
      </w:pPr>
    </w:p>
    <w:p w14:paraId="03E15506" w14:textId="77777777" w:rsidR="003A4BCD" w:rsidRPr="0041769F" w:rsidRDefault="003A4BCD" w:rsidP="003A4BCD">
      <w:pPr>
        <w:spacing w:before="240" w:after="240" w:line="276" w:lineRule="auto"/>
        <w:jc w:val="both"/>
        <w:rPr>
          <w:b/>
          <w:bCs/>
          <w:color w:val="1F1F1F"/>
          <w:sz w:val="28"/>
          <w:szCs w:val="28"/>
          <w:lang w:eastAsia="en-IN"/>
        </w:rPr>
      </w:pPr>
      <w:r>
        <w:rPr>
          <w:b/>
          <w:bCs/>
          <w:color w:val="1F1F1F"/>
          <w:lang w:eastAsia="en-IN"/>
        </w:rPr>
        <w:lastRenderedPageBreak/>
        <w:t xml:space="preserve">                                                  </w:t>
      </w:r>
      <w:r w:rsidRPr="0041769F">
        <w:rPr>
          <w:b/>
          <w:bCs/>
          <w:color w:val="1F1F1F"/>
          <w:sz w:val="28"/>
          <w:szCs w:val="28"/>
          <w:lang w:eastAsia="en-IN"/>
        </w:rPr>
        <w:t>3.5 SUGGESTIONS</w:t>
      </w:r>
    </w:p>
    <w:p w14:paraId="7687872A" w14:textId="77777777" w:rsidR="003A4BCD" w:rsidRPr="001875B9" w:rsidRDefault="003A4BCD" w:rsidP="003A4BCD">
      <w:pPr>
        <w:spacing w:before="240" w:after="240" w:line="360" w:lineRule="auto"/>
        <w:jc w:val="both"/>
        <w:rPr>
          <w:color w:val="1F1F1F"/>
          <w:lang w:eastAsia="en-IN"/>
        </w:rPr>
      </w:pPr>
      <w:r w:rsidRPr="001875B9">
        <w:rPr>
          <w:color w:val="1F1F1F"/>
          <w:lang w:eastAsia="en-IN"/>
        </w:rPr>
        <w:t>Research shows that apprenticeships offer a valuable pathway to professional development</w:t>
      </w:r>
      <w:r w:rsidRPr="00B306DC">
        <w:rPr>
          <w:color w:val="1F1F1F"/>
          <w:lang w:eastAsia="en-IN"/>
        </w:rPr>
        <w:t xml:space="preserve"> in Saint-Gobain. But h</w:t>
      </w:r>
      <w:r w:rsidRPr="001875B9">
        <w:rPr>
          <w:color w:val="1F1F1F"/>
          <w:lang w:eastAsia="en-IN"/>
        </w:rPr>
        <w:t>owever, feedback from Saint-Gobain apprentices suggests areas for improvement to strengthen the program.</w:t>
      </w:r>
    </w:p>
    <w:p w14:paraId="48595B1B" w14:textId="77777777" w:rsidR="003A4BCD" w:rsidRPr="00E21D45" w:rsidRDefault="003A4BCD" w:rsidP="003A4BCD">
      <w:pPr>
        <w:spacing w:before="240" w:after="240" w:line="360" w:lineRule="auto"/>
        <w:jc w:val="both"/>
        <w:rPr>
          <w:rStyle w:val="Strong"/>
          <w:b w:val="0"/>
          <w:bCs w:val="0"/>
          <w:color w:val="1F1F1F"/>
          <w:lang w:eastAsia="en-IN"/>
        </w:rPr>
      </w:pPr>
      <w:r w:rsidRPr="001875B9">
        <w:rPr>
          <w:color w:val="1F1F1F"/>
          <w:lang w:eastAsia="en-IN"/>
        </w:rPr>
        <w:t>Here are some recommendations based on the findings:</w:t>
      </w:r>
    </w:p>
    <w:p w14:paraId="2708F699" w14:textId="77777777" w:rsidR="003A4BCD" w:rsidRDefault="003A4BCD" w:rsidP="003A4BCD">
      <w:pPr>
        <w:pStyle w:val="NormalWeb"/>
        <w:numPr>
          <w:ilvl w:val="0"/>
          <w:numId w:val="98"/>
        </w:numPr>
        <w:spacing w:line="360" w:lineRule="auto"/>
        <w:jc w:val="both"/>
      </w:pPr>
      <w:r>
        <w:t>Through enhancing infrastructure, increasing funding for resources, or implementing support programs we can assist apprentices in accessing what they need.</w:t>
      </w:r>
    </w:p>
    <w:p w14:paraId="1DE9129E" w14:textId="77777777" w:rsidR="003A4BCD" w:rsidRDefault="003A4BCD" w:rsidP="003A4BCD">
      <w:pPr>
        <w:pStyle w:val="NormalWeb"/>
        <w:numPr>
          <w:ilvl w:val="0"/>
          <w:numId w:val="98"/>
        </w:numPr>
        <w:spacing w:line="360" w:lineRule="auto"/>
        <w:jc w:val="both"/>
      </w:pPr>
      <w:r>
        <w:t>By implementing of strategies such as flexible scheduling, time management workshops, or mentorship programs we can help them in finding a balance between their work responsibilities and the requirements of their learning</w:t>
      </w:r>
    </w:p>
    <w:p w14:paraId="117BF25F" w14:textId="77777777" w:rsidR="003A4BCD" w:rsidRDefault="003A4BCD" w:rsidP="003A4BCD">
      <w:pPr>
        <w:pStyle w:val="NormalWeb"/>
        <w:numPr>
          <w:ilvl w:val="0"/>
          <w:numId w:val="98"/>
        </w:numPr>
        <w:spacing w:line="360" w:lineRule="auto"/>
        <w:jc w:val="both"/>
      </w:pPr>
      <w:r>
        <w:t>Through offering specialized training and workshops that focus on helping apprentices in complex technical tasks and navigating interpersonal challenges with colleagues or supervisors, they can overcome these obstacles more effectively.</w:t>
      </w:r>
    </w:p>
    <w:p w14:paraId="5B0DD81D" w14:textId="77777777" w:rsidR="003A4BCD" w:rsidRDefault="003A4BCD" w:rsidP="003A4BCD">
      <w:pPr>
        <w:pStyle w:val="NormalWeb"/>
        <w:numPr>
          <w:ilvl w:val="0"/>
          <w:numId w:val="98"/>
        </w:numPr>
        <w:spacing w:line="360" w:lineRule="auto"/>
        <w:jc w:val="both"/>
      </w:pPr>
      <w:r>
        <w:t xml:space="preserve">The data suggests that a significant number of respondents are only occasionally involved in workshops or training sessions. To maximize the benefits of these learning opportunities, it's important for organizations to encourage regular participation and engagement among all participants. This could involve promoting the value of these sessions, scheduling them at convenient times, or offering incentives for attendance. </w:t>
      </w:r>
    </w:p>
    <w:p w14:paraId="3D28B3D1" w14:textId="77777777" w:rsidR="003A4BCD" w:rsidRDefault="003A4BCD" w:rsidP="003A4BCD">
      <w:pPr>
        <w:pStyle w:val="NormalWeb"/>
        <w:spacing w:line="360" w:lineRule="auto"/>
        <w:jc w:val="both"/>
      </w:pPr>
    </w:p>
    <w:p w14:paraId="5D872640" w14:textId="77777777" w:rsidR="003A4BCD" w:rsidRDefault="003A4BCD" w:rsidP="003A4BCD">
      <w:pPr>
        <w:spacing w:before="100" w:beforeAutospacing="1" w:after="100" w:afterAutospacing="1" w:line="360" w:lineRule="auto"/>
        <w:ind w:left="720"/>
        <w:jc w:val="both"/>
        <w:rPr>
          <w:lang w:eastAsia="en-IN"/>
        </w:rPr>
      </w:pPr>
    </w:p>
    <w:p w14:paraId="24D35079" w14:textId="77777777" w:rsidR="003A4BCD" w:rsidRDefault="003A4BCD" w:rsidP="003A4BCD">
      <w:pPr>
        <w:spacing w:before="100" w:beforeAutospacing="1" w:after="100" w:afterAutospacing="1" w:line="360" w:lineRule="auto"/>
        <w:jc w:val="both"/>
        <w:rPr>
          <w:lang w:eastAsia="en-IN"/>
        </w:rPr>
      </w:pPr>
    </w:p>
    <w:p w14:paraId="59C30906" w14:textId="77777777" w:rsidR="003A4BCD" w:rsidRDefault="003A4BCD" w:rsidP="003A4BCD">
      <w:pPr>
        <w:spacing w:before="100" w:beforeAutospacing="1" w:after="100" w:afterAutospacing="1" w:line="360" w:lineRule="auto"/>
        <w:jc w:val="both"/>
        <w:rPr>
          <w:lang w:eastAsia="en-IN"/>
        </w:rPr>
      </w:pPr>
    </w:p>
    <w:p w14:paraId="2A3E0791" w14:textId="77777777" w:rsidR="003A4BCD" w:rsidRDefault="003A4BCD" w:rsidP="003A4BCD">
      <w:pPr>
        <w:spacing w:before="100" w:beforeAutospacing="1" w:after="100" w:afterAutospacing="1" w:line="360" w:lineRule="auto"/>
        <w:jc w:val="both"/>
        <w:rPr>
          <w:lang w:eastAsia="en-IN"/>
        </w:rPr>
      </w:pPr>
    </w:p>
    <w:p w14:paraId="28B51E18" w14:textId="77777777" w:rsidR="003A4BCD" w:rsidRDefault="003A4BCD" w:rsidP="003A4BCD">
      <w:pPr>
        <w:spacing w:before="100" w:beforeAutospacing="1" w:after="100" w:afterAutospacing="1" w:line="360" w:lineRule="auto"/>
        <w:jc w:val="both"/>
        <w:rPr>
          <w:lang w:eastAsia="en-IN"/>
        </w:rPr>
      </w:pPr>
    </w:p>
    <w:p w14:paraId="47503F15" w14:textId="77777777" w:rsidR="003A4BCD" w:rsidRDefault="003A4BCD" w:rsidP="003A4BCD">
      <w:pPr>
        <w:spacing w:before="100" w:beforeAutospacing="1" w:after="100" w:afterAutospacing="1" w:line="360" w:lineRule="auto"/>
        <w:jc w:val="both"/>
        <w:rPr>
          <w:lang w:eastAsia="en-IN"/>
        </w:rPr>
      </w:pPr>
    </w:p>
    <w:p w14:paraId="6C90E397" w14:textId="77777777" w:rsidR="003A4BCD" w:rsidRPr="008C7DF3" w:rsidRDefault="003A4BCD" w:rsidP="003A4BCD">
      <w:pPr>
        <w:spacing w:before="100" w:beforeAutospacing="1" w:after="100" w:afterAutospacing="1" w:line="360" w:lineRule="auto"/>
        <w:jc w:val="both"/>
        <w:rPr>
          <w:lang w:eastAsia="en-IN"/>
        </w:rPr>
      </w:pPr>
    </w:p>
    <w:p w14:paraId="0D780554" w14:textId="77777777" w:rsidR="003A4BCD" w:rsidRPr="005F6B74" w:rsidRDefault="003A4BCD" w:rsidP="003A4BCD">
      <w:pPr>
        <w:spacing w:line="360" w:lineRule="auto"/>
        <w:ind w:right="75"/>
        <w:rPr>
          <w:b/>
          <w:bCs/>
          <w:sz w:val="28"/>
          <w:szCs w:val="28"/>
          <w:lang w:eastAsia="en-IN"/>
        </w:rPr>
      </w:pPr>
      <w:r>
        <w:rPr>
          <w:lang w:eastAsia="en-IN"/>
        </w:rPr>
        <w:lastRenderedPageBreak/>
        <w:t xml:space="preserve">                                                 </w:t>
      </w:r>
      <w:r>
        <w:rPr>
          <w:b/>
          <w:bCs/>
          <w:sz w:val="28"/>
          <w:szCs w:val="28"/>
          <w:lang w:eastAsia="en-IN"/>
        </w:rPr>
        <w:t xml:space="preserve"> </w:t>
      </w:r>
      <w:r w:rsidRPr="005F6B74">
        <w:rPr>
          <w:b/>
          <w:bCs/>
          <w:sz w:val="28"/>
          <w:szCs w:val="28"/>
          <w:lang w:eastAsia="en-IN"/>
        </w:rPr>
        <w:t>CONCLUSION</w:t>
      </w:r>
    </w:p>
    <w:p w14:paraId="50712987" w14:textId="77777777" w:rsidR="003A4BCD" w:rsidRDefault="003A4BCD" w:rsidP="003A4BCD">
      <w:pPr>
        <w:spacing w:line="360" w:lineRule="auto"/>
        <w:ind w:right="75"/>
        <w:jc w:val="both"/>
        <w:rPr>
          <w:lang w:eastAsia="en-IN"/>
        </w:rPr>
      </w:pPr>
    </w:p>
    <w:p w14:paraId="2052FADC" w14:textId="77777777" w:rsidR="003A4BCD" w:rsidRDefault="003A4BCD" w:rsidP="003A4BCD">
      <w:pPr>
        <w:spacing w:line="360" w:lineRule="auto"/>
        <w:ind w:right="75"/>
        <w:jc w:val="both"/>
        <w:rPr>
          <w:lang w:eastAsia="en-IN"/>
        </w:rPr>
      </w:pPr>
      <w:r w:rsidRPr="005F6B74">
        <w:rPr>
          <w:lang w:eastAsia="en-IN"/>
        </w:rPr>
        <w:t>In conclusion,</w:t>
      </w:r>
      <w:r>
        <w:rPr>
          <w:lang w:eastAsia="en-IN"/>
        </w:rPr>
        <w:t xml:space="preserve"> </w:t>
      </w:r>
      <w:r w:rsidRPr="006B033A">
        <w:rPr>
          <w:lang w:eastAsia="en-IN"/>
        </w:rPr>
        <w:t>the examination of obstacles and advancement in the careers of diploma apprentices offers valuable insights into their experiences. The study identified various key challenges encountered by diploma apprentices, such as their satisfaction levels and motivation, the sources and types of challenges they face, their coping strategies and support systems, and the challenges related to career progression. Despite these obstacles, the research indicates that diploma apprentices exhibit high levels of motivation and dedication to their professional growth. They actively pursue opportunities for development and are enthusiastic about improving their skills and knowledge. Furthermore, the study underscores the significance of support networks, such as mentors and career counselors, in assisting diploma apprentices in overcoming challenges and advancing in their careers. In conclusion, the results suggest that although diploma apprentices encounter significant hurdles, they demonstrate resilience and a strong determination to excel in their chosen fields.</w:t>
      </w:r>
    </w:p>
    <w:p w14:paraId="2A6E8318" w14:textId="77777777" w:rsidR="003A4BCD" w:rsidRDefault="003A4BCD" w:rsidP="003A4BCD">
      <w:pPr>
        <w:spacing w:line="360" w:lineRule="auto"/>
        <w:ind w:right="75"/>
        <w:jc w:val="both"/>
        <w:rPr>
          <w:lang w:eastAsia="en-IN"/>
        </w:rPr>
      </w:pPr>
    </w:p>
    <w:p w14:paraId="6CA7F9E5" w14:textId="77777777" w:rsidR="003A4BCD" w:rsidRDefault="003A4BCD" w:rsidP="003A4BCD">
      <w:pPr>
        <w:spacing w:line="360" w:lineRule="auto"/>
        <w:ind w:right="75"/>
        <w:jc w:val="both"/>
        <w:rPr>
          <w:lang w:eastAsia="en-IN"/>
        </w:rPr>
      </w:pPr>
    </w:p>
    <w:p w14:paraId="032ABFA7" w14:textId="77777777" w:rsidR="003A4BCD" w:rsidRDefault="003A4BCD" w:rsidP="003A4BCD">
      <w:pPr>
        <w:spacing w:line="360" w:lineRule="auto"/>
        <w:jc w:val="both"/>
        <w:rPr>
          <w:b/>
          <w:bCs/>
          <w:color w:val="222222"/>
          <w:lang w:eastAsia="en-IN"/>
        </w:rPr>
      </w:pPr>
    </w:p>
    <w:p w14:paraId="1A072E15" w14:textId="77777777" w:rsidR="003A4BCD" w:rsidRDefault="003A4BCD" w:rsidP="003A4BCD">
      <w:pPr>
        <w:spacing w:line="360" w:lineRule="auto"/>
        <w:jc w:val="both"/>
        <w:rPr>
          <w:b/>
          <w:bCs/>
          <w:color w:val="222222"/>
          <w:lang w:eastAsia="en-IN"/>
        </w:rPr>
      </w:pPr>
    </w:p>
    <w:p w14:paraId="207F88E4" w14:textId="77777777" w:rsidR="003A4BCD" w:rsidRDefault="003A4BCD" w:rsidP="003A4BCD">
      <w:pPr>
        <w:spacing w:line="360" w:lineRule="auto"/>
      </w:pPr>
    </w:p>
    <w:p w14:paraId="57B35237" w14:textId="77777777" w:rsidR="003A4BCD" w:rsidRDefault="003A4BCD" w:rsidP="003A4BCD">
      <w:pPr>
        <w:spacing w:line="360" w:lineRule="auto"/>
      </w:pPr>
    </w:p>
    <w:p w14:paraId="1565FB73" w14:textId="77777777" w:rsidR="003A4BCD" w:rsidRDefault="003A4BCD" w:rsidP="003A4BCD">
      <w:pPr>
        <w:spacing w:line="360" w:lineRule="auto"/>
      </w:pPr>
    </w:p>
    <w:p w14:paraId="2BFF5AB5" w14:textId="77777777" w:rsidR="007E357F" w:rsidRDefault="007E357F" w:rsidP="00686B39">
      <w:pPr>
        <w:tabs>
          <w:tab w:val="left" w:pos="3810"/>
        </w:tabs>
        <w:spacing w:line="360" w:lineRule="auto"/>
        <w:jc w:val="center"/>
        <w:rPr>
          <w:b/>
          <w:bCs/>
          <w:color w:val="000000"/>
          <w:sz w:val="36"/>
          <w:szCs w:val="36"/>
        </w:rPr>
      </w:pPr>
    </w:p>
    <w:p w14:paraId="1EBF95B2" w14:textId="77777777" w:rsidR="007E357F" w:rsidRDefault="007E357F" w:rsidP="00686B39">
      <w:pPr>
        <w:tabs>
          <w:tab w:val="left" w:pos="3810"/>
        </w:tabs>
        <w:spacing w:line="360" w:lineRule="auto"/>
        <w:jc w:val="center"/>
        <w:rPr>
          <w:b/>
          <w:bCs/>
          <w:color w:val="000000"/>
          <w:sz w:val="36"/>
          <w:szCs w:val="36"/>
        </w:rPr>
      </w:pPr>
    </w:p>
    <w:p w14:paraId="11FE88E4" w14:textId="77777777" w:rsidR="007E357F" w:rsidRDefault="007E357F" w:rsidP="00686B39">
      <w:pPr>
        <w:tabs>
          <w:tab w:val="left" w:pos="3810"/>
        </w:tabs>
        <w:spacing w:line="360" w:lineRule="auto"/>
        <w:jc w:val="center"/>
        <w:rPr>
          <w:b/>
          <w:bCs/>
          <w:color w:val="000000"/>
          <w:sz w:val="36"/>
          <w:szCs w:val="36"/>
        </w:rPr>
      </w:pPr>
    </w:p>
    <w:p w14:paraId="737F373C" w14:textId="77777777" w:rsidR="00D4604D" w:rsidRDefault="00D4604D" w:rsidP="00686B39">
      <w:pPr>
        <w:tabs>
          <w:tab w:val="left" w:pos="3810"/>
        </w:tabs>
        <w:spacing w:line="360" w:lineRule="auto"/>
        <w:jc w:val="center"/>
        <w:rPr>
          <w:b/>
          <w:bCs/>
          <w:color w:val="000000"/>
          <w:sz w:val="36"/>
          <w:szCs w:val="36"/>
        </w:rPr>
      </w:pPr>
    </w:p>
    <w:p w14:paraId="13A9E8B5" w14:textId="77777777" w:rsidR="003A4BCD" w:rsidRDefault="003A4BCD" w:rsidP="00686B39">
      <w:pPr>
        <w:tabs>
          <w:tab w:val="left" w:pos="3810"/>
        </w:tabs>
        <w:spacing w:line="360" w:lineRule="auto"/>
        <w:jc w:val="center"/>
        <w:rPr>
          <w:b/>
          <w:bCs/>
          <w:color w:val="000000"/>
          <w:sz w:val="36"/>
          <w:szCs w:val="36"/>
        </w:rPr>
      </w:pPr>
    </w:p>
    <w:p w14:paraId="5D125B23" w14:textId="77777777" w:rsidR="003A4BCD" w:rsidRDefault="003A4BCD" w:rsidP="00686B39">
      <w:pPr>
        <w:tabs>
          <w:tab w:val="left" w:pos="3810"/>
        </w:tabs>
        <w:spacing w:line="360" w:lineRule="auto"/>
        <w:jc w:val="center"/>
        <w:rPr>
          <w:b/>
          <w:bCs/>
          <w:color w:val="000000"/>
          <w:sz w:val="36"/>
          <w:szCs w:val="36"/>
        </w:rPr>
      </w:pPr>
    </w:p>
    <w:p w14:paraId="2575C8EA" w14:textId="77777777" w:rsidR="003A4BCD" w:rsidRDefault="003A4BCD" w:rsidP="00686B39">
      <w:pPr>
        <w:tabs>
          <w:tab w:val="left" w:pos="3810"/>
        </w:tabs>
        <w:spacing w:line="360" w:lineRule="auto"/>
        <w:jc w:val="center"/>
        <w:rPr>
          <w:b/>
          <w:bCs/>
          <w:color w:val="000000"/>
          <w:sz w:val="36"/>
          <w:szCs w:val="36"/>
        </w:rPr>
      </w:pPr>
    </w:p>
    <w:p w14:paraId="2D9EAA13" w14:textId="77777777" w:rsidR="003A4BCD" w:rsidRDefault="003A4BCD" w:rsidP="00686B39">
      <w:pPr>
        <w:tabs>
          <w:tab w:val="left" w:pos="3810"/>
        </w:tabs>
        <w:spacing w:line="360" w:lineRule="auto"/>
        <w:jc w:val="center"/>
        <w:rPr>
          <w:b/>
          <w:bCs/>
          <w:color w:val="000000"/>
          <w:sz w:val="36"/>
          <w:szCs w:val="36"/>
        </w:rPr>
      </w:pPr>
    </w:p>
    <w:p w14:paraId="0F0272D6" w14:textId="77777777" w:rsidR="003A4BCD" w:rsidRDefault="003A4BCD" w:rsidP="00686B39">
      <w:pPr>
        <w:tabs>
          <w:tab w:val="left" w:pos="3810"/>
        </w:tabs>
        <w:spacing w:line="360" w:lineRule="auto"/>
        <w:jc w:val="center"/>
        <w:rPr>
          <w:b/>
          <w:bCs/>
          <w:color w:val="000000"/>
          <w:sz w:val="36"/>
          <w:szCs w:val="36"/>
        </w:rPr>
      </w:pPr>
    </w:p>
    <w:p w14:paraId="471EECD3" w14:textId="77777777" w:rsidR="003A4BCD" w:rsidRDefault="003A4BCD" w:rsidP="00686B39">
      <w:pPr>
        <w:tabs>
          <w:tab w:val="left" w:pos="3810"/>
        </w:tabs>
        <w:spacing w:line="360" w:lineRule="auto"/>
        <w:jc w:val="center"/>
        <w:rPr>
          <w:b/>
          <w:bCs/>
          <w:color w:val="000000"/>
          <w:sz w:val="36"/>
          <w:szCs w:val="36"/>
        </w:rPr>
      </w:pPr>
    </w:p>
    <w:p w14:paraId="512233E5" w14:textId="77777777" w:rsidR="003A4BCD" w:rsidRDefault="003A4BCD" w:rsidP="00686B39">
      <w:pPr>
        <w:tabs>
          <w:tab w:val="left" w:pos="3810"/>
        </w:tabs>
        <w:spacing w:line="360" w:lineRule="auto"/>
        <w:jc w:val="center"/>
        <w:rPr>
          <w:b/>
          <w:bCs/>
          <w:color w:val="000000"/>
          <w:sz w:val="36"/>
          <w:szCs w:val="36"/>
        </w:rPr>
      </w:pPr>
    </w:p>
    <w:p w14:paraId="7FA5C573" w14:textId="77777777" w:rsidR="003A4BCD" w:rsidRDefault="003A4BCD" w:rsidP="00686B39">
      <w:pPr>
        <w:tabs>
          <w:tab w:val="left" w:pos="3810"/>
        </w:tabs>
        <w:spacing w:line="360" w:lineRule="auto"/>
        <w:jc w:val="center"/>
        <w:rPr>
          <w:b/>
          <w:bCs/>
          <w:color w:val="000000"/>
          <w:sz w:val="36"/>
          <w:szCs w:val="36"/>
        </w:rPr>
      </w:pPr>
    </w:p>
    <w:p w14:paraId="078B9651" w14:textId="77777777" w:rsidR="003A4BCD" w:rsidRDefault="003A4BCD" w:rsidP="00686B39">
      <w:pPr>
        <w:tabs>
          <w:tab w:val="left" w:pos="3810"/>
        </w:tabs>
        <w:spacing w:line="360" w:lineRule="auto"/>
        <w:jc w:val="center"/>
        <w:rPr>
          <w:b/>
          <w:bCs/>
          <w:color w:val="000000"/>
          <w:sz w:val="36"/>
          <w:szCs w:val="36"/>
        </w:rPr>
      </w:pPr>
    </w:p>
    <w:p w14:paraId="05252C8E" w14:textId="77777777" w:rsidR="003A4BCD" w:rsidRDefault="003A4BCD" w:rsidP="00686B39">
      <w:pPr>
        <w:tabs>
          <w:tab w:val="left" w:pos="3810"/>
        </w:tabs>
        <w:spacing w:line="360" w:lineRule="auto"/>
        <w:jc w:val="center"/>
        <w:rPr>
          <w:b/>
          <w:bCs/>
          <w:color w:val="000000"/>
          <w:sz w:val="36"/>
          <w:szCs w:val="36"/>
        </w:rPr>
      </w:pPr>
    </w:p>
    <w:p w14:paraId="689AA1C9" w14:textId="77777777" w:rsidR="003A4BCD" w:rsidRDefault="003A4BCD" w:rsidP="00686B39">
      <w:pPr>
        <w:tabs>
          <w:tab w:val="left" w:pos="3810"/>
        </w:tabs>
        <w:spacing w:line="360" w:lineRule="auto"/>
        <w:jc w:val="center"/>
        <w:rPr>
          <w:b/>
          <w:bCs/>
          <w:color w:val="000000"/>
          <w:sz w:val="36"/>
          <w:szCs w:val="36"/>
        </w:rPr>
      </w:pPr>
    </w:p>
    <w:p w14:paraId="570D9FD6" w14:textId="77777777" w:rsidR="00D4604D" w:rsidRDefault="00D4604D" w:rsidP="00686B39">
      <w:pPr>
        <w:tabs>
          <w:tab w:val="left" w:pos="3810"/>
        </w:tabs>
        <w:spacing w:line="360" w:lineRule="auto"/>
        <w:jc w:val="center"/>
        <w:rPr>
          <w:b/>
          <w:bCs/>
          <w:color w:val="000000"/>
          <w:sz w:val="36"/>
          <w:szCs w:val="36"/>
        </w:rPr>
      </w:pPr>
    </w:p>
    <w:p w14:paraId="73203255" w14:textId="7276EA76" w:rsidR="007E357F" w:rsidRDefault="001F7D2D" w:rsidP="00686B39">
      <w:pPr>
        <w:tabs>
          <w:tab w:val="left" w:pos="3810"/>
        </w:tabs>
        <w:spacing w:line="360" w:lineRule="auto"/>
        <w:jc w:val="center"/>
        <w:rPr>
          <w:b/>
          <w:bCs/>
          <w:color w:val="000000"/>
          <w:sz w:val="36"/>
          <w:szCs w:val="36"/>
        </w:rPr>
      </w:pPr>
      <w:r>
        <w:rPr>
          <w:b/>
          <w:bCs/>
          <w:color w:val="000000"/>
          <w:sz w:val="36"/>
          <w:szCs w:val="36"/>
        </w:rPr>
        <w:t>ANNEXURE</w:t>
      </w:r>
    </w:p>
    <w:p w14:paraId="63F17CBB" w14:textId="77777777" w:rsidR="003A4BCD" w:rsidRDefault="003A4BCD" w:rsidP="00686B39">
      <w:pPr>
        <w:tabs>
          <w:tab w:val="left" w:pos="3810"/>
        </w:tabs>
        <w:spacing w:line="360" w:lineRule="auto"/>
        <w:jc w:val="center"/>
        <w:rPr>
          <w:b/>
          <w:bCs/>
          <w:color w:val="000000"/>
          <w:sz w:val="36"/>
          <w:szCs w:val="36"/>
        </w:rPr>
      </w:pPr>
    </w:p>
    <w:p w14:paraId="52AAD56A" w14:textId="77777777" w:rsidR="003A4BCD" w:rsidRDefault="003A4BCD" w:rsidP="00686B39">
      <w:pPr>
        <w:tabs>
          <w:tab w:val="left" w:pos="3810"/>
        </w:tabs>
        <w:spacing w:line="360" w:lineRule="auto"/>
        <w:jc w:val="center"/>
        <w:rPr>
          <w:b/>
          <w:bCs/>
          <w:color w:val="000000"/>
          <w:sz w:val="36"/>
          <w:szCs w:val="36"/>
        </w:rPr>
      </w:pPr>
    </w:p>
    <w:p w14:paraId="2D5B73E8" w14:textId="77777777" w:rsidR="003A4BCD" w:rsidRDefault="003A4BCD" w:rsidP="00686B39">
      <w:pPr>
        <w:tabs>
          <w:tab w:val="left" w:pos="3810"/>
        </w:tabs>
        <w:spacing w:line="360" w:lineRule="auto"/>
        <w:jc w:val="center"/>
        <w:rPr>
          <w:b/>
          <w:bCs/>
          <w:color w:val="000000"/>
          <w:sz w:val="36"/>
          <w:szCs w:val="36"/>
        </w:rPr>
      </w:pPr>
    </w:p>
    <w:p w14:paraId="797DB3D4" w14:textId="77777777" w:rsidR="003A4BCD" w:rsidRDefault="003A4BCD" w:rsidP="00686B39">
      <w:pPr>
        <w:tabs>
          <w:tab w:val="left" w:pos="3810"/>
        </w:tabs>
        <w:spacing w:line="360" w:lineRule="auto"/>
        <w:jc w:val="center"/>
        <w:rPr>
          <w:b/>
          <w:bCs/>
          <w:color w:val="000000"/>
          <w:sz w:val="36"/>
          <w:szCs w:val="36"/>
        </w:rPr>
      </w:pPr>
    </w:p>
    <w:p w14:paraId="5CB19AA0" w14:textId="77777777" w:rsidR="003A4BCD" w:rsidRDefault="003A4BCD" w:rsidP="00686B39">
      <w:pPr>
        <w:tabs>
          <w:tab w:val="left" w:pos="3810"/>
        </w:tabs>
        <w:spacing w:line="360" w:lineRule="auto"/>
        <w:jc w:val="center"/>
        <w:rPr>
          <w:b/>
          <w:bCs/>
          <w:color w:val="000000"/>
          <w:sz w:val="36"/>
          <w:szCs w:val="36"/>
        </w:rPr>
      </w:pPr>
    </w:p>
    <w:p w14:paraId="3C86B534" w14:textId="77777777" w:rsidR="003A4BCD" w:rsidRDefault="003A4BCD" w:rsidP="00686B39">
      <w:pPr>
        <w:tabs>
          <w:tab w:val="left" w:pos="3810"/>
        </w:tabs>
        <w:spacing w:line="360" w:lineRule="auto"/>
        <w:jc w:val="center"/>
        <w:rPr>
          <w:b/>
          <w:bCs/>
          <w:color w:val="000000"/>
          <w:sz w:val="36"/>
          <w:szCs w:val="36"/>
        </w:rPr>
      </w:pPr>
    </w:p>
    <w:p w14:paraId="04ADBC65" w14:textId="77777777" w:rsidR="003A4BCD" w:rsidRDefault="003A4BCD" w:rsidP="00686B39">
      <w:pPr>
        <w:tabs>
          <w:tab w:val="left" w:pos="3810"/>
        </w:tabs>
        <w:spacing w:line="360" w:lineRule="auto"/>
        <w:jc w:val="center"/>
        <w:rPr>
          <w:b/>
          <w:bCs/>
          <w:color w:val="000000"/>
          <w:sz w:val="36"/>
          <w:szCs w:val="36"/>
        </w:rPr>
      </w:pPr>
    </w:p>
    <w:p w14:paraId="4C98613B" w14:textId="77777777" w:rsidR="003A4BCD" w:rsidRDefault="003A4BCD" w:rsidP="00686B39">
      <w:pPr>
        <w:tabs>
          <w:tab w:val="left" w:pos="3810"/>
        </w:tabs>
        <w:spacing w:line="360" w:lineRule="auto"/>
        <w:jc w:val="center"/>
        <w:rPr>
          <w:b/>
          <w:bCs/>
          <w:color w:val="000000"/>
          <w:sz w:val="36"/>
          <w:szCs w:val="36"/>
        </w:rPr>
      </w:pPr>
    </w:p>
    <w:p w14:paraId="2AA57A71" w14:textId="77777777" w:rsidR="003A4BCD" w:rsidRDefault="003A4BCD" w:rsidP="00686B39">
      <w:pPr>
        <w:tabs>
          <w:tab w:val="left" w:pos="3810"/>
        </w:tabs>
        <w:spacing w:line="360" w:lineRule="auto"/>
        <w:jc w:val="center"/>
        <w:rPr>
          <w:b/>
          <w:bCs/>
          <w:color w:val="000000"/>
          <w:sz w:val="36"/>
          <w:szCs w:val="36"/>
        </w:rPr>
      </w:pPr>
    </w:p>
    <w:p w14:paraId="0C08E184" w14:textId="77777777" w:rsidR="003A4BCD" w:rsidRDefault="003A4BCD" w:rsidP="00686B39">
      <w:pPr>
        <w:tabs>
          <w:tab w:val="left" w:pos="3810"/>
        </w:tabs>
        <w:spacing w:line="360" w:lineRule="auto"/>
        <w:jc w:val="center"/>
        <w:rPr>
          <w:b/>
          <w:bCs/>
          <w:color w:val="000000"/>
          <w:sz w:val="36"/>
          <w:szCs w:val="36"/>
        </w:rPr>
      </w:pPr>
    </w:p>
    <w:p w14:paraId="26FCD440" w14:textId="77777777" w:rsidR="003A4BCD" w:rsidRDefault="003A4BCD" w:rsidP="00686B39">
      <w:pPr>
        <w:tabs>
          <w:tab w:val="left" w:pos="3810"/>
        </w:tabs>
        <w:spacing w:line="360" w:lineRule="auto"/>
        <w:jc w:val="center"/>
        <w:rPr>
          <w:b/>
          <w:bCs/>
          <w:color w:val="000000"/>
          <w:sz w:val="36"/>
          <w:szCs w:val="36"/>
        </w:rPr>
      </w:pPr>
    </w:p>
    <w:p w14:paraId="32FEDED6" w14:textId="77777777" w:rsidR="003A4BCD" w:rsidRDefault="003A4BCD" w:rsidP="00686B39">
      <w:pPr>
        <w:tabs>
          <w:tab w:val="left" w:pos="3810"/>
        </w:tabs>
        <w:spacing w:line="360" w:lineRule="auto"/>
        <w:jc w:val="center"/>
        <w:rPr>
          <w:b/>
          <w:bCs/>
          <w:color w:val="000000"/>
          <w:sz w:val="36"/>
          <w:szCs w:val="36"/>
        </w:rPr>
      </w:pPr>
    </w:p>
    <w:p w14:paraId="7B617269" w14:textId="77777777" w:rsidR="003A4BCD" w:rsidRDefault="003A4BCD" w:rsidP="00686B39">
      <w:pPr>
        <w:tabs>
          <w:tab w:val="left" w:pos="3810"/>
        </w:tabs>
        <w:spacing w:line="360" w:lineRule="auto"/>
        <w:jc w:val="center"/>
        <w:rPr>
          <w:b/>
          <w:bCs/>
          <w:color w:val="000000"/>
          <w:sz w:val="36"/>
          <w:szCs w:val="36"/>
        </w:rPr>
      </w:pPr>
    </w:p>
    <w:p w14:paraId="7E9E60D6" w14:textId="77777777" w:rsidR="003A4BCD" w:rsidRPr="00D34C6B" w:rsidRDefault="003A4BCD" w:rsidP="003A4BCD">
      <w:pPr>
        <w:shd w:val="clear" w:color="auto" w:fill="FFFFFF"/>
        <w:spacing w:after="450" w:line="360" w:lineRule="auto"/>
        <w:jc w:val="both"/>
        <w:rPr>
          <w:b/>
          <w:bCs/>
          <w:sz w:val="28"/>
          <w:szCs w:val="28"/>
        </w:rPr>
      </w:pPr>
      <w:r w:rsidRPr="00D34C6B">
        <w:rPr>
          <w:b/>
          <w:bCs/>
          <w:sz w:val="28"/>
          <w:szCs w:val="28"/>
        </w:rPr>
        <w:lastRenderedPageBreak/>
        <w:t>BIBLIOGRAPHY</w:t>
      </w:r>
    </w:p>
    <w:p w14:paraId="1CF5EF8D" w14:textId="77777777" w:rsidR="003A4BCD" w:rsidRPr="00AB66F7" w:rsidRDefault="003A4BCD" w:rsidP="003A4BCD">
      <w:pPr>
        <w:shd w:val="clear" w:color="auto" w:fill="FFFFFF"/>
        <w:spacing w:after="450" w:line="360" w:lineRule="auto"/>
        <w:jc w:val="both"/>
        <w:rPr>
          <w:b/>
          <w:bCs/>
          <w:sz w:val="28"/>
          <w:szCs w:val="28"/>
        </w:rPr>
      </w:pPr>
      <w:r w:rsidRPr="00AB66F7">
        <w:rPr>
          <w:b/>
          <w:bCs/>
          <w:sz w:val="28"/>
          <w:szCs w:val="28"/>
        </w:rPr>
        <w:t>Books Referred:</w:t>
      </w:r>
    </w:p>
    <w:p w14:paraId="21F3A6CD" w14:textId="77777777" w:rsidR="003A4BCD" w:rsidRPr="006F079B" w:rsidRDefault="003A4BCD" w:rsidP="003A4BCD">
      <w:pPr>
        <w:spacing w:line="360" w:lineRule="auto"/>
        <w:jc w:val="both"/>
        <w:rPr>
          <w:lang w:eastAsia="en-IN"/>
        </w:rPr>
      </w:pPr>
      <w:r>
        <w:t>1</w:t>
      </w:r>
      <w:r w:rsidRPr="00014091">
        <w:t xml:space="preserve">. </w:t>
      </w:r>
      <w:r w:rsidRPr="006F079B">
        <w:t xml:space="preserve">Sharma and Anita , “Good practices in apprenticeships in India: challenges and opportunities”, </w:t>
      </w:r>
      <w:r w:rsidRPr="006F079B">
        <w:rPr>
          <w:i/>
          <w:iCs/>
        </w:rPr>
        <w:t xml:space="preserve">Apprenticeships Development for Universal Lifelong Learning and Training (ADULT) </w:t>
      </w:r>
      <w:hyperlink r:id="rId57" w:history="1">
        <w:r w:rsidRPr="006F079B">
          <w:rPr>
            <w:rStyle w:val="Hyperlink"/>
          </w:rPr>
          <w:t>https://www.ilo.org/publications/good-practices-apprenticeships-india-challenges-and-opportunities</w:t>
        </w:r>
      </w:hyperlink>
      <w:r w:rsidRPr="006F079B">
        <w:t xml:space="preserve"> (ISBN: PRINT 9789220382080 ,ISBN: PDF 9789220382097) </w:t>
      </w:r>
      <w:r w:rsidRPr="006F079B">
        <w:rPr>
          <w:lang w:eastAsia="en-IN"/>
        </w:rPr>
        <w:t>Published in 2023-06-27</w:t>
      </w:r>
    </w:p>
    <w:p w14:paraId="1B52D141" w14:textId="77777777" w:rsidR="003A4BCD" w:rsidRPr="006F079B" w:rsidRDefault="003A4BCD" w:rsidP="003A4BCD">
      <w:pPr>
        <w:spacing w:line="360" w:lineRule="auto"/>
      </w:pPr>
      <w:r w:rsidRPr="006F079B">
        <w:rPr>
          <w:lang w:eastAsia="en-IN"/>
        </w:rPr>
        <w:t xml:space="preserve">2. </w:t>
      </w:r>
      <w:r w:rsidRPr="006F079B">
        <w:t>Martha S. Justiz &amp; William C. Boyle Jr., “</w:t>
      </w:r>
      <w:r w:rsidRPr="006F079B">
        <w:rPr>
          <w:rStyle w:val="Strong"/>
        </w:rPr>
        <w:t>Apprenticeship: Towards a New Paradigm of Work-Based Learning</w:t>
      </w:r>
      <w:r w:rsidRPr="006F079B">
        <w:t xml:space="preserve"> (2017)” published in 2017, </w:t>
      </w:r>
      <w:r w:rsidRPr="006F079B">
        <w:rPr>
          <w:rStyle w:val="display-label"/>
          <w:spacing w:val="5"/>
          <w:shd w:val="clear" w:color="auto" w:fill="FFFFFF"/>
        </w:rPr>
        <w:t xml:space="preserve">DOI </w:t>
      </w:r>
      <w:hyperlink r:id="rId58" w:history="1">
        <w:r w:rsidRPr="00A27C14">
          <w:rPr>
            <w:rStyle w:val="Hyperlink"/>
            <w:spacing w:val="5"/>
          </w:rPr>
          <w:t>https://doi.org/10.4324/9781315042091</w:t>
        </w:r>
      </w:hyperlink>
    </w:p>
    <w:p w14:paraId="533268BA" w14:textId="77777777" w:rsidR="003A4BCD" w:rsidRPr="006F079B" w:rsidRDefault="003A4BCD" w:rsidP="003A4BCD">
      <w:pPr>
        <w:spacing w:line="360" w:lineRule="auto"/>
      </w:pPr>
      <w:r w:rsidRPr="006F079B">
        <w:t>3.</w:t>
      </w:r>
      <w:r w:rsidRPr="006F079B">
        <w:rPr>
          <w:rStyle w:val="Heading2Char"/>
          <w:sz w:val="24"/>
          <w:szCs w:val="24"/>
        </w:rPr>
        <w:t xml:space="preserve"> </w:t>
      </w:r>
      <w:r w:rsidRPr="006F079B">
        <w:t>Freek Reus &amp; Mark L. van der Velden,</w:t>
      </w:r>
      <w:r w:rsidRPr="006F079B">
        <w:rPr>
          <w:rStyle w:val="Strong"/>
        </w:rPr>
        <w:t xml:space="preserve"> “The Challenges of Youth Work Transitions</w:t>
      </w:r>
      <w:r w:rsidRPr="006F079B">
        <w:t xml:space="preserve"> (2018) edited by</w:t>
      </w:r>
      <w:r w:rsidRPr="00A27C14">
        <w:t xml:space="preserve">” </w:t>
      </w:r>
      <w:hyperlink r:id="rId59" w:history="1">
        <w:r w:rsidRPr="00A27C14">
          <w:rPr>
            <w:rStyle w:val="Hyperlink"/>
          </w:rPr>
          <w:t>https://www.researchgate.net/publication/332087831_The_Youth_School-to-Work_Transitions_and_Challenges_Ahead</w:t>
        </w:r>
      </w:hyperlink>
      <w:r w:rsidRPr="00A27C14">
        <w:t>”</w:t>
      </w:r>
    </w:p>
    <w:p w14:paraId="4FE897AA" w14:textId="77777777" w:rsidR="003A4BCD" w:rsidRPr="006F079B" w:rsidRDefault="003A4BCD" w:rsidP="003A4BCD">
      <w:pPr>
        <w:spacing w:line="360" w:lineRule="auto"/>
      </w:pPr>
      <w:r w:rsidRPr="006F079B">
        <w:t>4.</w:t>
      </w:r>
      <w:r>
        <w:t xml:space="preserve"> </w:t>
      </w:r>
      <w:r w:rsidRPr="006F079B">
        <w:t xml:space="preserve">Ranjit Kumar,” Research Methodology: A Step-by-Step Guide for Beginners”, SAGE Publications Ltd., 2019, ISBN-13: 978-1473947294 4. </w:t>
      </w:r>
    </w:p>
    <w:p w14:paraId="290F2469" w14:textId="77777777" w:rsidR="003A4BCD" w:rsidRPr="006F079B" w:rsidRDefault="003A4BCD" w:rsidP="003A4BCD">
      <w:pPr>
        <w:spacing w:line="360" w:lineRule="auto"/>
      </w:pPr>
      <w:r w:rsidRPr="006F079B">
        <w:t>5.</w:t>
      </w:r>
      <w:r>
        <w:t xml:space="preserve"> </w:t>
      </w:r>
      <w:r w:rsidRPr="006F079B">
        <w:t>John W. Creswell,” Qualitative Inquiry and Research Design: Choosing Among Five Approaches”, SAGE Publications Inc., 2017, ISBN-13: 978-1506330204</w:t>
      </w:r>
    </w:p>
    <w:p w14:paraId="44F486D8" w14:textId="77777777" w:rsidR="003A4BCD" w:rsidRPr="006F079B" w:rsidRDefault="003A4BCD" w:rsidP="003A4BCD">
      <w:pPr>
        <w:spacing w:line="360" w:lineRule="auto"/>
        <w:jc w:val="both"/>
      </w:pPr>
    </w:p>
    <w:p w14:paraId="73E5D6DF" w14:textId="77777777" w:rsidR="003A4BCD" w:rsidRPr="00D34C6B" w:rsidRDefault="003A4BCD" w:rsidP="003A4BCD">
      <w:pPr>
        <w:shd w:val="clear" w:color="auto" w:fill="FFFFFF"/>
        <w:spacing w:after="450" w:line="360" w:lineRule="auto"/>
        <w:jc w:val="both"/>
        <w:rPr>
          <w:b/>
          <w:bCs/>
          <w:sz w:val="28"/>
          <w:szCs w:val="28"/>
          <w:lang w:eastAsia="en-IN"/>
        </w:rPr>
      </w:pPr>
      <w:r w:rsidRPr="00D34C6B">
        <w:rPr>
          <w:b/>
          <w:bCs/>
          <w:sz w:val="28"/>
          <w:szCs w:val="28"/>
        </w:rPr>
        <w:t>Journals Referred</w:t>
      </w:r>
      <w:r>
        <w:rPr>
          <w:b/>
          <w:bCs/>
          <w:sz w:val="28"/>
          <w:szCs w:val="28"/>
        </w:rPr>
        <w:t xml:space="preserve">: </w:t>
      </w:r>
    </w:p>
    <w:p w14:paraId="53711103" w14:textId="77777777" w:rsidR="003A4BCD" w:rsidRPr="00632004" w:rsidRDefault="003A4BCD" w:rsidP="003A4BCD">
      <w:pPr>
        <w:shd w:val="clear" w:color="auto" w:fill="FFFFFF"/>
        <w:spacing w:after="450" w:line="360" w:lineRule="auto"/>
        <w:jc w:val="both"/>
        <w:rPr>
          <w:lang w:eastAsia="en-IN"/>
        </w:rPr>
      </w:pPr>
      <w:r>
        <w:rPr>
          <w:lang w:eastAsia="en-IN"/>
        </w:rPr>
        <w:t>1</w:t>
      </w:r>
      <w:r w:rsidRPr="00632004">
        <w:rPr>
          <w:b/>
          <w:bCs/>
          <w:lang w:eastAsia="en-IN"/>
        </w:rPr>
        <w:t>. Ramasamy Ravichandran,</w:t>
      </w:r>
      <w:r w:rsidRPr="00632004">
        <w:rPr>
          <w:lang w:eastAsia="en-IN"/>
        </w:rPr>
        <w:t xml:space="preserve"> “Bridging the Gap: The Role of Apprenticeship Training Programs”,</w:t>
      </w:r>
      <w:r w:rsidRPr="00632004">
        <w:t xml:space="preserve"> </w:t>
      </w:r>
      <w:r w:rsidRPr="00632004">
        <w:rPr>
          <w:i/>
          <w:iCs/>
          <w:shd w:val="clear" w:color="auto" w:fill="FFFFFF"/>
        </w:rPr>
        <w:t>Journal of Vocational Education Studies, 2023</w:t>
      </w:r>
      <w:r w:rsidRPr="00632004">
        <w:rPr>
          <w:lang w:eastAsia="en-IN"/>
        </w:rPr>
        <w:t xml:space="preserve"> </w:t>
      </w:r>
      <w:hyperlink r:id="rId60" w:history="1">
        <w:r w:rsidRPr="00632004">
          <w:rPr>
            <w:lang w:eastAsia="en-IN"/>
          </w:rPr>
          <w:t>Vol. 6 No. 1 (2023)</w:t>
        </w:r>
      </w:hyperlink>
      <w:r w:rsidRPr="00632004">
        <w:rPr>
          <w:lang w:eastAsia="en-IN"/>
        </w:rPr>
        <w:t xml:space="preserve">, </w:t>
      </w:r>
      <w:hyperlink r:id="rId61" w:history="1">
        <w:r w:rsidRPr="00632004">
          <w:rPr>
            <w:rStyle w:val="Hyperlink"/>
          </w:rPr>
          <w:t xml:space="preserve"> (uad.ac.id)</w:t>
        </w:r>
      </w:hyperlink>
      <w:r w:rsidRPr="00632004">
        <w:rPr>
          <w:lang w:eastAsia="en-IN"/>
        </w:rPr>
        <w:t xml:space="preserve"> Published in 2023-06-27</w:t>
      </w:r>
    </w:p>
    <w:p w14:paraId="33A67E6D" w14:textId="77777777" w:rsidR="003A4BCD" w:rsidRPr="00632004" w:rsidRDefault="003A4BCD" w:rsidP="003A4BCD">
      <w:pPr>
        <w:spacing w:line="360" w:lineRule="auto"/>
        <w:jc w:val="both"/>
      </w:pPr>
      <w:r w:rsidRPr="00632004">
        <w:t xml:space="preserve">2. </w:t>
      </w:r>
      <w:r w:rsidRPr="00632004">
        <w:rPr>
          <w:b/>
          <w:bCs/>
          <w:color w:val="232323"/>
          <w:shd w:val="clear" w:color="auto" w:fill="FFFFFF"/>
        </w:rPr>
        <w:t>Theurel, A. and Witt</w:t>
      </w:r>
      <w:r w:rsidRPr="00632004">
        <w:rPr>
          <w:color w:val="232323"/>
          <w:shd w:val="clear" w:color="auto" w:fill="FFFFFF"/>
        </w:rPr>
        <w:t>, “Mental Health, Alcohol Use, Workplace Bullying and Attitude toward Mental Health Help-Seeking in French Apprentices”, </w:t>
      </w:r>
      <w:r w:rsidRPr="00632004">
        <w:rPr>
          <w:i/>
          <w:iCs/>
          <w:color w:val="232323"/>
          <w:shd w:val="clear" w:color="auto" w:fill="FFFFFF"/>
        </w:rPr>
        <w:t>Psychology</w:t>
      </w:r>
      <w:r w:rsidRPr="00632004">
        <w:rPr>
          <w:color w:val="232323"/>
          <w:shd w:val="clear" w:color="auto" w:fill="FFFFFF"/>
        </w:rPr>
        <w:t>, </w:t>
      </w:r>
      <w:r w:rsidRPr="00632004">
        <w:rPr>
          <w:b/>
          <w:bCs/>
          <w:color w:val="232323"/>
          <w:shd w:val="clear" w:color="auto" w:fill="FFFFFF"/>
        </w:rPr>
        <w:t>14</w:t>
      </w:r>
      <w:r w:rsidRPr="00632004">
        <w:rPr>
          <w:color w:val="232323"/>
          <w:shd w:val="clear" w:color="auto" w:fill="FFFFFF"/>
        </w:rPr>
        <w:t xml:space="preserve">, </w:t>
      </w:r>
      <w:r w:rsidRPr="00632004">
        <w:rPr>
          <w:shd w:val="clear" w:color="auto" w:fill="FFFFFF"/>
        </w:rPr>
        <w:t xml:space="preserve">69-89 </w:t>
      </w:r>
      <w:r w:rsidRPr="00632004">
        <w:rPr>
          <w:color w:val="232323"/>
          <w:shd w:val="clear" w:color="auto" w:fill="FFFFFF"/>
        </w:rPr>
        <w:t>doi: </w:t>
      </w:r>
      <w:hyperlink r:id="rId62" w:tgtFrame="_blank" w:history="1">
        <w:r w:rsidRPr="00632004">
          <w:rPr>
            <w:rStyle w:val="Hyperlink"/>
            <w:shd w:val="clear" w:color="auto" w:fill="FFFFFF"/>
          </w:rPr>
          <w:t>10.4236/psych.2023.141005</w:t>
        </w:r>
      </w:hyperlink>
      <w:r w:rsidRPr="00632004">
        <w:rPr>
          <w:shd w:val="clear" w:color="auto" w:fill="FFFFFF"/>
        </w:rPr>
        <w:t xml:space="preserve">, </w:t>
      </w:r>
      <w:r w:rsidRPr="00632004">
        <w:t>Vol.14 No.1 January 2023.</w:t>
      </w:r>
    </w:p>
    <w:p w14:paraId="154CE960" w14:textId="77777777" w:rsidR="003A4BCD" w:rsidRPr="00632004" w:rsidRDefault="003A4BCD" w:rsidP="003A4BCD">
      <w:pPr>
        <w:pStyle w:val="volume-issue"/>
        <w:shd w:val="clear" w:color="auto" w:fill="FFFFFF"/>
        <w:spacing w:line="360" w:lineRule="auto"/>
        <w:jc w:val="both"/>
        <w:rPr>
          <w:b/>
          <w:bCs/>
          <w:color w:val="1C1D1E"/>
        </w:rPr>
      </w:pPr>
      <w:r w:rsidRPr="00632004">
        <w:rPr>
          <w:shd w:val="clear" w:color="auto" w:fill="FFFFFF"/>
        </w:rPr>
        <w:t xml:space="preserve">3. </w:t>
      </w:r>
      <w:r w:rsidRPr="00632004">
        <w:rPr>
          <w:b/>
          <w:bCs/>
          <w:color w:val="222222"/>
        </w:rPr>
        <w:t>Erica Smith,</w:t>
      </w:r>
      <w:r w:rsidRPr="00632004">
        <w:rPr>
          <w:color w:val="222222"/>
        </w:rPr>
        <w:t xml:space="preserve"> “Apprenticeships: The problem of attractiveness and the hindrance of heterogeneity”</w:t>
      </w:r>
      <w:r w:rsidRPr="00632004">
        <w:rPr>
          <w:color w:val="006621"/>
          <w:shd w:val="clear" w:color="auto" w:fill="FFFFFF"/>
        </w:rPr>
        <w:t xml:space="preserve"> </w:t>
      </w:r>
      <w:r w:rsidRPr="00632004">
        <w:rPr>
          <w:i/>
          <w:iCs/>
          <w:shd w:val="clear" w:color="auto" w:fill="FFFFFF"/>
        </w:rPr>
        <w:t>International Journal of Training and Development</w:t>
      </w:r>
      <w:r w:rsidRPr="00632004">
        <w:rPr>
          <w:shd w:val="clear" w:color="auto" w:fill="FFFFFF"/>
        </w:rPr>
        <w:t xml:space="preserve"> , </w:t>
      </w:r>
      <w:hyperlink r:id="rId63" w:tooltip="View Volume 27, Issue 1" w:history="1">
        <w:r w:rsidRPr="00632004">
          <w:rPr>
            <w:rStyle w:val="Hyperlink"/>
            <w:rFonts w:eastAsiaTheme="majorEastAsia"/>
          </w:rPr>
          <w:t>Vol.</w:t>
        </w:r>
        <w:r w:rsidRPr="00632004">
          <w:rPr>
            <w:rStyle w:val="val"/>
            <w:rFonts w:eastAsiaTheme="majorEastAsia"/>
          </w:rPr>
          <w:t>27</w:t>
        </w:r>
        <w:r w:rsidRPr="00632004">
          <w:rPr>
            <w:rStyle w:val="Hyperlink"/>
            <w:rFonts w:eastAsiaTheme="majorEastAsia"/>
          </w:rPr>
          <w:t>, Issue</w:t>
        </w:r>
        <w:r w:rsidRPr="00632004">
          <w:rPr>
            <w:rStyle w:val="val"/>
            <w:rFonts w:eastAsiaTheme="majorEastAsia"/>
          </w:rPr>
          <w:t>1</w:t>
        </w:r>
      </w:hyperlink>
      <w:r w:rsidRPr="00632004">
        <w:rPr>
          <w:color w:val="1C1D1E"/>
          <w:shd w:val="clear" w:color="auto" w:fill="FFFFFF"/>
        </w:rPr>
        <w:t xml:space="preserve"> March 2023. https://orcid.org/0000-0002-0891-7388</w:t>
      </w:r>
    </w:p>
    <w:p w14:paraId="42A1D02E" w14:textId="77777777" w:rsidR="003A4BCD" w:rsidRPr="00D34C6B" w:rsidRDefault="003A4BCD" w:rsidP="003A4BCD">
      <w:pPr>
        <w:spacing w:line="360" w:lineRule="auto"/>
        <w:jc w:val="both"/>
      </w:pPr>
      <w:r w:rsidRPr="00632004">
        <w:lastRenderedPageBreak/>
        <w:t>4.</w:t>
      </w:r>
      <w:r w:rsidRPr="00632004">
        <w:rPr>
          <w:b/>
          <w:bCs/>
          <w:color w:val="000000" w:themeColor="text1"/>
        </w:rPr>
        <w:t xml:space="preserve"> </w:t>
      </w:r>
      <w:r w:rsidRPr="00DF2455">
        <w:rPr>
          <w:b/>
          <w:bCs/>
        </w:rPr>
        <w:t>Sharma, Anita</w:t>
      </w:r>
      <w:r w:rsidRPr="00DF2455">
        <w:t>, “Good practices in apprenticeships in India: challenges and opportunities “</w:t>
      </w:r>
      <w:r w:rsidRPr="00DF2455">
        <w:rPr>
          <w:i/>
          <w:iCs/>
        </w:rPr>
        <w:t>Apprenticeships Development for Universal Lifelong Learning and Training (ADULT)</w:t>
      </w:r>
      <w:r>
        <w:rPr>
          <w:i/>
          <w:iCs/>
        </w:rPr>
        <w:t xml:space="preserve"> </w:t>
      </w:r>
      <w:hyperlink r:id="rId64" w:history="1">
        <w:r w:rsidRPr="00D34C6B">
          <w:rPr>
            <w:rStyle w:val="Hyperlink"/>
          </w:rPr>
          <w:t>https://www.ilo.org/publications/good-practices-apprenticeships-india-challenges-and-opportunities</w:t>
        </w:r>
      </w:hyperlink>
      <w:r w:rsidRPr="00D34C6B">
        <w:t xml:space="preserve"> (ISBN: PRINT 9789220382080 ,ISBN: PDF 9789220382097) </w:t>
      </w:r>
      <w:r w:rsidRPr="00D34C6B">
        <w:rPr>
          <w:lang w:eastAsia="en-IN"/>
        </w:rPr>
        <w:t>Published in 2023-06-27</w:t>
      </w:r>
    </w:p>
    <w:p w14:paraId="54BC596A" w14:textId="77777777" w:rsidR="003A4BCD" w:rsidRPr="00DF2455" w:rsidRDefault="003A4BCD" w:rsidP="003A4BCD">
      <w:pPr>
        <w:spacing w:line="360" w:lineRule="auto"/>
        <w:jc w:val="both"/>
        <w:rPr>
          <w:shd w:val="clear" w:color="auto" w:fill="FFFFFF"/>
        </w:rPr>
      </w:pPr>
      <w:r w:rsidRPr="00632004">
        <w:rPr>
          <w:b/>
          <w:bCs/>
          <w:color w:val="000000" w:themeColor="text1"/>
        </w:rPr>
        <w:t xml:space="preserve">5. </w:t>
      </w:r>
      <w:r w:rsidRPr="00DF2455">
        <w:rPr>
          <w:b/>
          <w:bCs/>
          <w:shd w:val="clear" w:color="auto" w:fill="FFFFFF"/>
        </w:rPr>
        <w:t xml:space="preserve">Tim E. Powers &amp; • Helen M. G. Watt </w:t>
      </w:r>
      <w:r w:rsidRPr="00DF2455">
        <w:rPr>
          <w:shd w:val="clear" w:color="auto" w:fill="FFFFFF"/>
        </w:rPr>
        <w:t>“Understanding why apprentices consider dropping out: longitudinal prediction of apprentices’ workplace interest and anxiety”, </w:t>
      </w:r>
      <w:r w:rsidRPr="00DF2455">
        <w:rPr>
          <w:i/>
          <w:iCs/>
          <w:shd w:val="clear" w:color="auto" w:fill="FFFFFF"/>
        </w:rPr>
        <w:t>Empirical Res Voc Ed Train</w:t>
      </w:r>
      <w:r w:rsidRPr="00DF2455">
        <w:rPr>
          <w:shd w:val="clear" w:color="auto" w:fill="FFFFFF"/>
        </w:rPr>
        <w:t> </w:t>
      </w:r>
      <w:r w:rsidRPr="00DF2455">
        <w:rPr>
          <w:b/>
          <w:bCs/>
          <w:shd w:val="clear" w:color="auto" w:fill="FFFFFF"/>
        </w:rPr>
        <w:t>13</w:t>
      </w:r>
      <w:r w:rsidRPr="00DF2455">
        <w:rPr>
          <w:shd w:val="clear" w:color="auto" w:fill="FFFFFF"/>
        </w:rPr>
        <w:t xml:space="preserve">, 9 (2021). </w:t>
      </w:r>
      <w:hyperlink r:id="rId65" w:history="1">
        <w:r w:rsidRPr="00DF2455">
          <w:rPr>
            <w:rStyle w:val="Hyperlink"/>
            <w:shd w:val="clear" w:color="auto" w:fill="FFFFFF"/>
          </w:rPr>
          <w:t>https://doi.org/10.1186/s40461-020-00106-8</w:t>
        </w:r>
      </w:hyperlink>
    </w:p>
    <w:p w14:paraId="58BF1624" w14:textId="77777777" w:rsidR="003A4BCD" w:rsidRPr="00DF2455" w:rsidRDefault="003A4BCD" w:rsidP="003A4BCD">
      <w:pPr>
        <w:spacing w:line="360" w:lineRule="auto"/>
        <w:jc w:val="both"/>
        <w:rPr>
          <w:shd w:val="clear" w:color="auto" w:fill="FFFFFF"/>
        </w:rPr>
      </w:pPr>
      <w:r w:rsidRPr="00DF2455">
        <w:rPr>
          <w:shd w:val="clear" w:color="auto" w:fill="FFFFFF"/>
        </w:rPr>
        <w:t>6.</w:t>
      </w:r>
      <w:r w:rsidRPr="00DF2455">
        <w:rPr>
          <w:b/>
          <w:bCs/>
          <w:lang w:eastAsia="en-IN"/>
        </w:rPr>
        <w:t xml:space="preserve"> Juliet I. Puchert, Roelf van Niekerk, Kim Viljoen, </w:t>
      </w:r>
      <w:r w:rsidRPr="00DF2455">
        <w:rPr>
          <w:lang w:eastAsia="en-IN"/>
        </w:rPr>
        <w:t xml:space="preserve">“Apprentice selection challenges” </w:t>
      </w:r>
      <w:r w:rsidRPr="00DF2455">
        <w:rPr>
          <w:i/>
          <w:iCs/>
          <w:lang w:eastAsia="en-IN"/>
        </w:rPr>
        <w:t>Independent research journal in the management</w:t>
      </w:r>
      <w:r w:rsidRPr="00DF2455">
        <w:t xml:space="preserve">, </w:t>
      </w:r>
      <w:r w:rsidRPr="00DF2455">
        <w:rPr>
          <w:shd w:val="clear" w:color="auto" w:fill="FFFFFF"/>
        </w:rPr>
        <w:t>Vol 21, No 1,</w:t>
      </w:r>
      <w:r w:rsidRPr="00DF2455">
        <w:rPr>
          <w:b/>
          <w:bCs/>
          <w:shd w:val="clear" w:color="auto" w:fill="FFFFFF"/>
        </w:rPr>
        <w:t xml:space="preserve"> </w:t>
      </w:r>
      <w:r w:rsidRPr="00DF2455">
        <w:rPr>
          <w:shd w:val="clear" w:color="auto" w:fill="FFFFFF"/>
        </w:rPr>
        <w:t>Published in 10 December 2021.</w:t>
      </w:r>
    </w:p>
    <w:p w14:paraId="35C14CBA" w14:textId="77777777" w:rsidR="003A4BCD" w:rsidRPr="00DF2455" w:rsidRDefault="003A4BCD" w:rsidP="003A4BCD">
      <w:pPr>
        <w:shd w:val="clear" w:color="auto" w:fill="FFFFFF"/>
        <w:spacing w:line="360" w:lineRule="auto"/>
        <w:jc w:val="both"/>
        <w:rPr>
          <w:lang w:eastAsia="en-IN"/>
        </w:rPr>
      </w:pPr>
      <w:r>
        <w:rPr>
          <w:b/>
          <w:bCs/>
          <w:shd w:val="clear" w:color="auto" w:fill="FFFFFF"/>
          <w:lang w:eastAsia="en-IN"/>
        </w:rPr>
        <w:t>7.</w:t>
      </w:r>
      <w:r w:rsidRPr="00DF2455">
        <w:rPr>
          <w:b/>
          <w:bCs/>
          <w:shd w:val="clear" w:color="auto" w:fill="FFFFFF"/>
          <w:lang w:eastAsia="en-IN"/>
        </w:rPr>
        <w:t>Lesley, Rachael Narel, Elizabeth Baglio (2020),</w:t>
      </w:r>
      <w:r w:rsidRPr="00DF2455">
        <w:rPr>
          <w:shd w:val="clear" w:color="auto" w:fill="FFFFFF"/>
          <w:lang w:eastAsia="en-IN"/>
        </w:rPr>
        <w:t>“Skills Gap Challenge: How Apprenticeship Programs Address Skill Building and Educational Advancement”,</w:t>
      </w:r>
      <w:r w:rsidRPr="00DF2455">
        <w:rPr>
          <w:shd w:val="clear" w:color="auto" w:fill="FFFFFF"/>
        </w:rPr>
        <w:t xml:space="preserve"> </w:t>
      </w:r>
      <w:r w:rsidRPr="00DF2455">
        <w:rPr>
          <w:i/>
          <w:iCs/>
          <w:shd w:val="clear" w:color="auto" w:fill="FFFFFF"/>
        </w:rPr>
        <w:t>Journal of Organizational Psychology, 2020,</w:t>
      </w:r>
      <w:r w:rsidRPr="00DF2455">
        <w:rPr>
          <w:shd w:val="clear" w:color="auto" w:fill="FFFFFF"/>
          <w:lang w:eastAsia="en-IN"/>
        </w:rPr>
        <w:t xml:space="preserve"> </w:t>
      </w:r>
      <w:r w:rsidRPr="00DF2455">
        <w:rPr>
          <w:lang w:eastAsia="en-IN"/>
        </w:rPr>
        <w:t> </w:t>
      </w:r>
      <w:hyperlink r:id="rId66" w:history="1">
        <w:r w:rsidRPr="000810FD">
          <w:rPr>
            <w:lang w:eastAsia="en-IN"/>
          </w:rPr>
          <w:t>Vol. 20 No. 6 (2020)</w:t>
        </w:r>
      </w:hyperlink>
      <w:r w:rsidRPr="00DF2455">
        <w:rPr>
          <w:lang w:eastAsia="en-IN"/>
        </w:rPr>
        <w:t>.</w:t>
      </w:r>
    </w:p>
    <w:p w14:paraId="53A959C1" w14:textId="77777777" w:rsidR="003A4BCD" w:rsidRPr="00DF2455" w:rsidRDefault="003A4BCD" w:rsidP="003A4BCD">
      <w:pPr>
        <w:shd w:val="clear" w:color="auto" w:fill="FFFFFF"/>
        <w:spacing w:line="360" w:lineRule="auto"/>
        <w:jc w:val="both"/>
      </w:pPr>
      <w:r w:rsidRPr="00632004">
        <w:rPr>
          <w:lang w:eastAsia="en-IN"/>
        </w:rPr>
        <w:t>8.</w:t>
      </w:r>
      <w:r w:rsidRPr="00632004">
        <w:t xml:space="preserve"> </w:t>
      </w:r>
      <w:hyperlink r:id="rId67" w:history="1">
        <w:r w:rsidRPr="00DF2455">
          <w:rPr>
            <w:rStyle w:val="given-names"/>
            <w:b/>
            <w:bCs/>
          </w:rPr>
          <w:t>Lisa</w:t>
        </w:r>
        <w:r w:rsidRPr="00DF2455">
          <w:rPr>
            <w:rStyle w:val="Hyperlink"/>
          </w:rPr>
          <w:t> </w:t>
        </w:r>
        <w:r w:rsidRPr="00DF2455">
          <w:rPr>
            <w:rStyle w:val="surname"/>
            <w:b/>
            <w:bCs/>
          </w:rPr>
          <w:t>Rowe</w:t>
        </w:r>
        <w:r w:rsidRPr="00DF2455">
          <w:rPr>
            <w:rStyle w:val="Hyperlink"/>
          </w:rPr>
          <w:t>, </w:t>
        </w:r>
      </w:hyperlink>
      <w:hyperlink r:id="rId68" w:history="1">
        <w:r w:rsidRPr="00DF2455">
          <w:rPr>
            <w:rStyle w:val="given-names"/>
            <w:b/>
            <w:bCs/>
          </w:rPr>
          <w:t>Daniel</w:t>
        </w:r>
        <w:r w:rsidRPr="00DF2455">
          <w:rPr>
            <w:rStyle w:val="Hyperlink"/>
          </w:rPr>
          <w:t> </w:t>
        </w:r>
        <w:r w:rsidRPr="00DF2455">
          <w:rPr>
            <w:rStyle w:val="surname"/>
            <w:b/>
            <w:bCs/>
          </w:rPr>
          <w:t>Moss</w:t>
        </w:r>
        <w:r w:rsidRPr="00DF2455">
          <w:rPr>
            <w:rStyle w:val="Hyperlink"/>
          </w:rPr>
          <w:t>, </w:t>
        </w:r>
      </w:hyperlink>
      <w:hyperlink r:id="rId69" w:history="1">
        <w:r w:rsidRPr="00DF2455">
          <w:rPr>
            <w:rStyle w:val="given-names"/>
            <w:b/>
            <w:bCs/>
          </w:rPr>
          <w:t>Neil</w:t>
        </w:r>
        <w:r w:rsidRPr="00DF2455">
          <w:rPr>
            <w:rStyle w:val="Hyperlink"/>
          </w:rPr>
          <w:t> </w:t>
        </w:r>
        <w:r w:rsidRPr="00DF2455">
          <w:rPr>
            <w:rStyle w:val="surname"/>
            <w:b/>
            <w:bCs/>
          </w:rPr>
          <w:t>Moore</w:t>
        </w:r>
        <w:r w:rsidRPr="00DF2455">
          <w:rPr>
            <w:rStyle w:val="Hyperlink"/>
          </w:rPr>
          <w:t>, </w:t>
        </w:r>
      </w:hyperlink>
      <w:hyperlink r:id="rId70" w:history="1">
        <w:r w:rsidRPr="00DF2455">
          <w:rPr>
            <w:rStyle w:val="given-names"/>
            <w:b/>
            <w:bCs/>
          </w:rPr>
          <w:t>David</w:t>
        </w:r>
        <w:r w:rsidRPr="00DF2455">
          <w:rPr>
            <w:rStyle w:val="Hyperlink"/>
          </w:rPr>
          <w:t> </w:t>
        </w:r>
        <w:r w:rsidRPr="00DF2455">
          <w:rPr>
            <w:rStyle w:val="surname"/>
            <w:b/>
            <w:bCs/>
          </w:rPr>
          <w:t>Perrin</w:t>
        </w:r>
      </w:hyperlink>
      <w:r w:rsidRPr="00DF2455">
        <w:rPr>
          <w:b/>
          <w:bCs/>
        </w:rPr>
        <w:t>,</w:t>
      </w:r>
      <w:r w:rsidRPr="00DF2455">
        <w:t xml:space="preserve">“The challenges of managing degree apprentices in the workplace”, </w:t>
      </w:r>
      <w:r w:rsidRPr="00DF2455">
        <w:rPr>
          <w:i/>
          <w:iCs/>
          <w:shd w:val="clear" w:color="auto" w:fill="FFFFFF"/>
        </w:rPr>
        <w:t>Journal of Work-Applied Management, 2017</w:t>
      </w:r>
      <w:r w:rsidRPr="00DF2455">
        <w:t xml:space="preserve">, </w:t>
      </w:r>
      <w:hyperlink r:id="rId71" w:history="1">
        <w:r w:rsidRPr="00DF2455">
          <w:rPr>
            <w:rStyle w:val="Hyperlink"/>
          </w:rPr>
          <w:t>www.emeraldinsight.com/2205-2062.htm</w:t>
        </w:r>
      </w:hyperlink>
      <w:r w:rsidRPr="00DF2455">
        <w:t>.</w:t>
      </w:r>
    </w:p>
    <w:p w14:paraId="22E52751" w14:textId="77777777" w:rsidR="003A4BCD" w:rsidRPr="00DF2455" w:rsidRDefault="003A4BCD" w:rsidP="003A4BCD">
      <w:pPr>
        <w:shd w:val="clear" w:color="auto" w:fill="FFFFFF"/>
        <w:spacing w:line="360" w:lineRule="auto"/>
        <w:jc w:val="both"/>
      </w:pPr>
      <w:r w:rsidRPr="00DF2455">
        <w:t>9.</w:t>
      </w:r>
      <w:r w:rsidRPr="00DF2455">
        <w:rPr>
          <w:b/>
          <w:bCs/>
        </w:rPr>
        <w:t xml:space="preserve"> Fajobi, Olatujoye, Amusa and Adedoyin,</w:t>
      </w:r>
      <w:r w:rsidRPr="00DF2455">
        <w:t xml:space="preserve"> “Challenges of Apprenticeship Development and Youths Unemployment in Nigeria</w:t>
      </w:r>
      <w:r w:rsidRPr="00DF2455">
        <w:rPr>
          <w:b/>
          <w:bCs/>
          <w:i/>
          <w:iCs/>
        </w:rPr>
        <w:t xml:space="preserve">”, </w:t>
      </w:r>
      <w:r w:rsidRPr="00DF2455">
        <w:rPr>
          <w:i/>
          <w:iCs/>
        </w:rPr>
        <w:t>Social Crimonol 2017</w:t>
      </w:r>
      <w:r w:rsidRPr="00DF2455">
        <w:t>, DOI: 10.4172/2375-4435.1000172 https://www.longdom.org/abstract/challenges-of-apprenticeship-development-and-youths-unemployment-in-nigeria-36807.html</w:t>
      </w:r>
    </w:p>
    <w:p w14:paraId="4C221EF9" w14:textId="77777777" w:rsidR="003A4BCD" w:rsidRPr="00DF2455" w:rsidRDefault="003A4BCD" w:rsidP="003A4BCD">
      <w:pPr>
        <w:shd w:val="clear" w:color="auto" w:fill="FFFFFF"/>
        <w:spacing w:line="360" w:lineRule="auto"/>
        <w:jc w:val="both"/>
        <w:rPr>
          <w:shd w:val="clear" w:color="auto" w:fill="FFFFFF"/>
        </w:rPr>
      </w:pPr>
      <w:r w:rsidRPr="00DF2455">
        <w:t>10.</w:t>
      </w:r>
      <w:r w:rsidRPr="00DF2455">
        <w:rPr>
          <w:b/>
          <w:bCs/>
        </w:rPr>
        <w:t xml:space="preserve"> Martha Burkle Calgary (2011)</w:t>
      </w:r>
      <w:r w:rsidRPr="00DF2455">
        <w:t xml:space="preserve"> </w:t>
      </w:r>
      <w:r w:rsidRPr="00DF2455">
        <w:rPr>
          <w:b/>
          <w:bCs/>
        </w:rPr>
        <w:t xml:space="preserve"> </w:t>
      </w:r>
      <w:r w:rsidRPr="00DF2455">
        <w:t xml:space="preserve">“Apprenticeship Students Learning Online: Opportunities and Challenges for Polytechnic Institutions” </w:t>
      </w:r>
      <w:r w:rsidRPr="00DF2455">
        <w:rPr>
          <w:shd w:val="clear" w:color="auto" w:fill="FFFFFF"/>
        </w:rPr>
        <w:t>,  </w:t>
      </w:r>
      <w:hyperlink r:id="rId72" w:tgtFrame="_blank" w:history="1">
        <w:r w:rsidRPr="00DF2455">
          <w:rPr>
            <w:rStyle w:val="Strong"/>
            <w:shd w:val="clear" w:color="auto" w:fill="FFFFFF"/>
          </w:rPr>
          <w:t>Open Journal of Preventive Medicine</w:t>
        </w:r>
      </w:hyperlink>
      <w:r w:rsidRPr="00DF2455">
        <w:rPr>
          <w:b/>
          <w:bCs/>
          <w:shd w:val="clear" w:color="auto" w:fill="FFFFFF"/>
        </w:rPr>
        <w:t>,</w:t>
      </w:r>
      <w:r w:rsidRPr="00DF2455">
        <w:rPr>
          <w:shd w:val="clear" w:color="auto" w:fill="FFFFFF"/>
        </w:rPr>
        <w:t> </w:t>
      </w:r>
      <w:hyperlink r:id="rId73" w:tgtFrame="_blank" w:history="1">
        <w:r w:rsidRPr="00DF2455">
          <w:rPr>
            <w:rStyle w:val="Hyperlink"/>
            <w:shd w:val="clear" w:color="auto" w:fill="FFFFFF"/>
          </w:rPr>
          <w:t>Vol.3 No.9</w:t>
        </w:r>
      </w:hyperlink>
      <w:r w:rsidRPr="00DF2455">
        <w:rPr>
          <w:shd w:val="clear" w:color="auto" w:fill="FFFFFF"/>
        </w:rPr>
        <w:t>, December 9, 2013, Comunicar, 37, 45-53.</w:t>
      </w:r>
      <w:r w:rsidRPr="00DF2455">
        <w:br/>
      </w:r>
      <w:hyperlink r:id="rId74" w:history="1">
        <w:r w:rsidRPr="00DF2455">
          <w:rPr>
            <w:rStyle w:val="Hyperlink"/>
            <w:shd w:val="clear" w:color="auto" w:fill="FFFFFF"/>
          </w:rPr>
          <w:t>http://dx.doi.org/10.3916/C37-2011-02-04</w:t>
        </w:r>
      </w:hyperlink>
    </w:p>
    <w:p w14:paraId="540B1A69" w14:textId="77777777" w:rsidR="003A4BCD" w:rsidRPr="00DF2455" w:rsidRDefault="003A4BCD" w:rsidP="003A4BCD">
      <w:pPr>
        <w:shd w:val="clear" w:color="auto" w:fill="FFFFFF"/>
        <w:spacing w:line="360" w:lineRule="auto"/>
        <w:jc w:val="both"/>
      </w:pPr>
      <w:r w:rsidRPr="00632004">
        <w:rPr>
          <w:color w:val="232323"/>
          <w:shd w:val="clear" w:color="auto" w:fill="FFFFFF"/>
        </w:rPr>
        <w:t>11.</w:t>
      </w:r>
      <w:r w:rsidRPr="00632004">
        <w:rPr>
          <w:rStyle w:val="Hyperlink"/>
        </w:rPr>
        <w:t xml:space="preserve"> </w:t>
      </w:r>
      <w:r w:rsidRPr="00632004">
        <w:rPr>
          <w:rStyle w:val="first-token"/>
          <w:b/>
          <w:bCs/>
        </w:rPr>
        <w:t>Okada</w:t>
      </w:r>
      <w:r w:rsidRPr="00632004">
        <w:rPr>
          <w:rStyle w:val="first-token"/>
        </w:rPr>
        <w:t>,</w:t>
      </w:r>
      <w:r w:rsidRPr="00632004">
        <w:t xml:space="preserve"> “Skills development for youth in India: Challenges and opportunities” (Special Issue: Youth, Education, and Work), </w:t>
      </w:r>
      <w:r w:rsidRPr="00632004">
        <w:rPr>
          <w:i/>
          <w:iCs/>
        </w:rPr>
        <w:t>Journal of International Cooperation in Education, Journal of International Cooperation in Education</w:t>
      </w:r>
      <w:r w:rsidRPr="00632004">
        <w:t xml:space="preserve">, Vol.15 No.2 (2020) pp.169 </w:t>
      </w:r>
      <w:r w:rsidRPr="00632004">
        <w:rPr>
          <w:rFonts w:eastAsia="MS Gothic"/>
        </w:rPr>
        <w:t>～</w:t>
      </w:r>
      <w:r w:rsidRPr="00632004">
        <w:t xml:space="preserve"> 19 , 15(2), 169-193 and publication in 2020 </w:t>
      </w:r>
      <w:hyperlink r:id="rId75" w:history="1">
        <w:r w:rsidRPr="00DF2455">
          <w:rPr>
            <w:rStyle w:val="Hyperlink"/>
          </w:rPr>
          <w:t>15-2-10.pdf (hiroshima-u.ac.jp)</w:t>
        </w:r>
      </w:hyperlink>
      <w:r w:rsidRPr="00DF2455">
        <w:t xml:space="preserve"> .</w:t>
      </w:r>
    </w:p>
    <w:p w14:paraId="490113D2" w14:textId="77777777" w:rsidR="003A4BCD" w:rsidRPr="00DF2455" w:rsidRDefault="003A4BCD" w:rsidP="003A4BCD">
      <w:pPr>
        <w:spacing w:line="360" w:lineRule="auto"/>
        <w:jc w:val="both"/>
      </w:pPr>
      <w:r w:rsidRPr="00DF2455">
        <w:rPr>
          <w:rStyle w:val="first-token"/>
        </w:rPr>
        <w:t xml:space="preserve">12. </w:t>
      </w:r>
      <w:r w:rsidRPr="00DF2455">
        <w:rPr>
          <w:rStyle w:val="first-token"/>
          <w:b/>
          <w:bCs/>
        </w:rPr>
        <w:t>Jha,</w:t>
      </w:r>
      <w:r w:rsidRPr="00DF2455">
        <w:rPr>
          <w:b/>
          <w:bCs/>
        </w:rPr>
        <w:t xml:space="preserve"> R., &amp; Pandey, D. K</w:t>
      </w:r>
      <w:r w:rsidRPr="00DF2455">
        <w:t xml:space="preserve">, “Career Management in Organizations: A Literature Review”, </w:t>
      </w:r>
      <w:r w:rsidRPr="00DF2455">
        <w:rPr>
          <w:i/>
          <w:iCs/>
        </w:rPr>
        <w:t>Journal of Emerging Technologies and Innovative Research</w:t>
      </w:r>
      <w:r w:rsidRPr="00DF2455">
        <w:t xml:space="preserve">, </w:t>
      </w:r>
      <w:r w:rsidRPr="00DF2455">
        <w:rPr>
          <w:rStyle w:val="Strong"/>
        </w:rPr>
        <w:t>Vol. 5</w:t>
      </w:r>
      <w:r w:rsidRPr="00DF2455">
        <w:t xml:space="preserve">, No. 5, 67-71. JETIR: </w:t>
      </w:r>
      <w:hyperlink r:id="rId76" w:tgtFrame="_blank" w:history="1">
        <w:r w:rsidRPr="00DF2455">
          <w:rPr>
            <w:rStyle w:val="Hyperlink"/>
          </w:rPr>
          <w:t>https://www.jetir.org/papers/JETIR1805201.pdf</w:t>
        </w:r>
      </w:hyperlink>
      <w:r w:rsidRPr="00DF2455">
        <w:t>.</w:t>
      </w:r>
    </w:p>
    <w:p w14:paraId="49624BC9" w14:textId="77777777" w:rsidR="003A4BCD" w:rsidRPr="00D34C6B" w:rsidRDefault="003A4BCD" w:rsidP="003A4BCD">
      <w:pPr>
        <w:spacing w:line="360" w:lineRule="auto"/>
        <w:jc w:val="both"/>
      </w:pPr>
      <w:r w:rsidRPr="00632004">
        <w:lastRenderedPageBreak/>
        <w:t>13.</w:t>
      </w:r>
      <w:hyperlink r:id="rId77" w:history="1">
        <w:r w:rsidRPr="00632004">
          <w:rPr>
            <w:rStyle w:val="given-names"/>
            <w:rFonts w:eastAsiaTheme="majorEastAsia"/>
            <w:b/>
            <w:bCs/>
          </w:rPr>
          <w:t>Emmanuel Itodo</w:t>
        </w:r>
        <w:r w:rsidRPr="00632004">
          <w:rPr>
            <w:rStyle w:val="Hyperlink"/>
          </w:rPr>
          <w:t> </w:t>
        </w:r>
        <w:r w:rsidRPr="00632004">
          <w:rPr>
            <w:rStyle w:val="surname"/>
            <w:b/>
            <w:bCs/>
          </w:rPr>
          <w:t>Daniel</w:t>
        </w:r>
        <w:r w:rsidRPr="00632004">
          <w:rPr>
            <w:rStyle w:val="Hyperlink"/>
          </w:rPr>
          <w:t>, </w:t>
        </w:r>
      </w:hyperlink>
      <w:hyperlink r:id="rId78" w:history="1">
        <w:r w:rsidRPr="00632004">
          <w:rPr>
            <w:rStyle w:val="given-names"/>
            <w:rFonts w:eastAsiaTheme="majorEastAsia"/>
            <w:b/>
            <w:bCs/>
          </w:rPr>
          <w:t>Ezekiel</w:t>
        </w:r>
        <w:r w:rsidRPr="00632004">
          <w:rPr>
            <w:rStyle w:val="Hyperlink"/>
          </w:rPr>
          <w:t> </w:t>
        </w:r>
        <w:r w:rsidRPr="00632004">
          <w:rPr>
            <w:rStyle w:val="surname"/>
            <w:b/>
            <w:bCs/>
          </w:rPr>
          <w:t>Chinyio</w:t>
        </w:r>
      </w:hyperlink>
      <w:r w:rsidRPr="00632004">
        <w:rPr>
          <w:b/>
          <w:bCs/>
        </w:rPr>
        <w:t xml:space="preserve">, </w:t>
      </w:r>
      <w:r w:rsidRPr="00632004">
        <w:t xml:space="preserve">“Apprenticeship challenges for craftspeople in the construction industry” </w:t>
      </w:r>
      <w:r w:rsidRPr="00632004">
        <w:rPr>
          <w:i/>
          <w:iCs/>
        </w:rPr>
        <w:t xml:space="preserve">published in </w:t>
      </w:r>
      <w:r w:rsidRPr="00632004">
        <w:rPr>
          <w:rStyle w:val="Strong"/>
          <w:i/>
          <w:iCs/>
        </w:rPr>
        <w:t>Education + Training</w:t>
      </w:r>
      <w:r w:rsidRPr="00632004">
        <w:t>, Volume 62, Issue 2 (December 30,2019)</w:t>
      </w:r>
      <w:r>
        <w:t>,</w:t>
      </w:r>
      <w:hyperlink r:id="rId79" w:history="1">
        <w:r w:rsidRPr="00D34C6B">
          <w:rPr>
            <w:rStyle w:val="Hyperlink"/>
          </w:rPr>
          <w:t>https://www.researchgate.net/publication/338338428_Apprenticeship_for_craftspeople_in_the_construction_industry_a_state-of-the-art_review</w:t>
        </w:r>
      </w:hyperlink>
      <w:r w:rsidRPr="00D34C6B">
        <w:t xml:space="preserve"> </w:t>
      </w:r>
    </w:p>
    <w:p w14:paraId="5B023875" w14:textId="77777777" w:rsidR="003A4BCD" w:rsidRDefault="003A4BCD" w:rsidP="003A4BCD">
      <w:pPr>
        <w:spacing w:line="360" w:lineRule="auto"/>
        <w:jc w:val="both"/>
      </w:pPr>
      <w:r w:rsidRPr="00632004">
        <w:t xml:space="preserve">14. </w:t>
      </w:r>
      <w:r w:rsidRPr="00632004">
        <w:rPr>
          <w:b/>
          <w:bCs/>
        </w:rPr>
        <w:t>Choi, I., Ryan, R., Petrie, K., &amp; Johnston, D</w:t>
      </w:r>
      <w:r w:rsidRPr="00632004">
        <w:t xml:space="preserve"> “The Mental Health Challenges for Young Apprentices in Australia”, </w:t>
      </w:r>
      <w:r w:rsidRPr="00632004">
        <w:rPr>
          <w:rStyle w:val="Emphasis"/>
          <w:rFonts w:eastAsiaTheme="majorEastAsia"/>
        </w:rPr>
        <w:t>Journal of Medical Internet Research: Human Factors</w:t>
      </w:r>
      <w:r w:rsidRPr="00632004">
        <w:t>, Vol 9, issue 3, published in 2020</w:t>
      </w:r>
      <w:r>
        <w:t xml:space="preserve"> </w:t>
      </w:r>
    </w:p>
    <w:p w14:paraId="7F3CC38E" w14:textId="77777777" w:rsidR="003A4BCD" w:rsidRDefault="003A4BCD" w:rsidP="003A4BCD">
      <w:pPr>
        <w:spacing w:line="360" w:lineRule="auto"/>
        <w:jc w:val="both"/>
      </w:pPr>
    </w:p>
    <w:p w14:paraId="592723BB" w14:textId="77777777" w:rsidR="003A4BCD" w:rsidRDefault="003A4BCD" w:rsidP="003A4BCD">
      <w:pPr>
        <w:spacing w:line="360" w:lineRule="auto"/>
        <w:jc w:val="both"/>
        <w:rPr>
          <w:b/>
          <w:bCs/>
          <w:sz w:val="28"/>
          <w:szCs w:val="28"/>
        </w:rPr>
      </w:pPr>
      <w:r w:rsidRPr="00014091">
        <w:rPr>
          <w:b/>
          <w:bCs/>
          <w:sz w:val="28"/>
          <w:szCs w:val="28"/>
        </w:rPr>
        <w:t>Websites Referred:</w:t>
      </w:r>
    </w:p>
    <w:p w14:paraId="4D92B498" w14:textId="77777777" w:rsidR="003A4BCD" w:rsidRPr="002D533A" w:rsidRDefault="003A4BCD" w:rsidP="003A4BCD">
      <w:pPr>
        <w:spacing w:line="360" w:lineRule="auto"/>
      </w:pPr>
      <w:r w:rsidRPr="002D533A">
        <w:t>1.</w:t>
      </w:r>
      <w:hyperlink r:id="rId80" w:history="1">
        <w:r w:rsidRPr="002D533A">
          <w:rPr>
            <w:rStyle w:val="Hyperlink"/>
          </w:rPr>
          <w:t>https://apprenticeships.medium.com/challenges-faced-by-apprentices-during-training-f0eefb5a6f79</w:t>
        </w:r>
      </w:hyperlink>
    </w:p>
    <w:p w14:paraId="10270822" w14:textId="77777777" w:rsidR="003A4BCD" w:rsidRPr="002D533A" w:rsidRDefault="003A4BCD" w:rsidP="003A4BCD">
      <w:pPr>
        <w:spacing w:line="360" w:lineRule="auto"/>
      </w:pPr>
      <w:r w:rsidRPr="002D533A">
        <w:t>2.</w:t>
      </w:r>
      <w:hyperlink r:id="rId81" w:history="1">
        <w:r w:rsidRPr="002D533A">
          <w:rPr>
            <w:rStyle w:val="Hyperlink"/>
          </w:rPr>
          <w:t>https://digitalpublicservices.gov.wales/blog/challenges-recruiting-apprentices-journey-discovery-and-growth</w:t>
        </w:r>
      </w:hyperlink>
    </w:p>
    <w:p w14:paraId="446FBCD2" w14:textId="77777777" w:rsidR="003A4BCD" w:rsidRPr="002D533A" w:rsidRDefault="003A4BCD" w:rsidP="003A4BCD">
      <w:pPr>
        <w:spacing w:line="360" w:lineRule="auto"/>
      </w:pPr>
      <w:r w:rsidRPr="002D533A">
        <w:t>3.</w:t>
      </w:r>
      <w:hyperlink r:id="rId82" w:history="1">
        <w:r w:rsidRPr="002D533A">
          <w:rPr>
            <w:rStyle w:val="Hyperlink"/>
          </w:rPr>
          <w:t>https://www.ilo.org/resource/what-are-challenges-facing-apprenticeship-systems</w:t>
        </w:r>
      </w:hyperlink>
    </w:p>
    <w:p w14:paraId="0DAB8E2C" w14:textId="77777777" w:rsidR="003A4BCD" w:rsidRPr="002D533A" w:rsidRDefault="003A4BCD" w:rsidP="003A4BCD">
      <w:pPr>
        <w:spacing w:line="360" w:lineRule="auto"/>
      </w:pPr>
      <w:r w:rsidRPr="002D533A">
        <w:t>4.</w:t>
      </w:r>
      <w:hyperlink r:id="rId83" w:history="1">
        <w:r w:rsidRPr="002D533A">
          <w:rPr>
            <w:rStyle w:val="Hyperlink"/>
          </w:rPr>
          <w:t>https://degreeapprenticeship.teamlease.com/blog-detail/career-prospects-for-apprentices-what-happens-after-degree-apprenticeship</w:t>
        </w:r>
      </w:hyperlink>
    </w:p>
    <w:p w14:paraId="0979E536" w14:textId="77777777" w:rsidR="003A4BCD" w:rsidRPr="002D533A" w:rsidRDefault="003A4BCD" w:rsidP="003A4BCD">
      <w:pPr>
        <w:spacing w:line="360" w:lineRule="auto"/>
      </w:pPr>
      <w:r w:rsidRPr="002D533A">
        <w:t>5.</w:t>
      </w:r>
      <w:hyperlink r:id="rId84" w:history="1">
        <w:r w:rsidRPr="002D533A">
          <w:rPr>
            <w:rStyle w:val="Hyperlink"/>
          </w:rPr>
          <w:t>https://uk.indeed.com/career-advice/finding-a-job/pros-cons-apprenticeships</w:t>
        </w:r>
      </w:hyperlink>
    </w:p>
    <w:p w14:paraId="245AF713" w14:textId="77777777" w:rsidR="003A4BCD" w:rsidRPr="002D533A" w:rsidRDefault="003A4BCD" w:rsidP="003A4BCD">
      <w:pPr>
        <w:spacing w:line="360" w:lineRule="auto"/>
      </w:pPr>
      <w:r w:rsidRPr="002D533A">
        <w:t>6.</w:t>
      </w:r>
      <w:hyperlink r:id="rId85" w:history="1">
        <w:r w:rsidRPr="002D533A">
          <w:rPr>
            <w:rStyle w:val="Hyperlink"/>
          </w:rPr>
          <w:t>https://in.saint-gobain-glass.com/</w:t>
        </w:r>
      </w:hyperlink>
    </w:p>
    <w:p w14:paraId="50C55F0E" w14:textId="77777777" w:rsidR="003A4BCD" w:rsidRPr="002D533A" w:rsidRDefault="003A4BCD" w:rsidP="003A4BCD">
      <w:pPr>
        <w:spacing w:line="360" w:lineRule="auto"/>
      </w:pPr>
      <w:r w:rsidRPr="002D533A">
        <w:t>7.https://www.saint-gobain.co.in/saint-gobain-india</w:t>
      </w:r>
    </w:p>
    <w:p w14:paraId="3EDC7D0B" w14:textId="77777777" w:rsidR="003A4BCD" w:rsidRDefault="003A4BCD" w:rsidP="003A4BCD">
      <w:pPr>
        <w:spacing w:line="360" w:lineRule="auto"/>
      </w:pPr>
    </w:p>
    <w:p w14:paraId="2BB5EA7C" w14:textId="77777777" w:rsidR="003A4BCD" w:rsidRDefault="003A4BCD" w:rsidP="003A4BCD">
      <w:pPr>
        <w:spacing w:line="360" w:lineRule="auto"/>
      </w:pPr>
    </w:p>
    <w:p w14:paraId="7CF16891" w14:textId="77777777" w:rsidR="003A4BCD" w:rsidRDefault="003A4BCD" w:rsidP="003A4BCD">
      <w:pPr>
        <w:spacing w:line="360" w:lineRule="auto"/>
      </w:pPr>
    </w:p>
    <w:p w14:paraId="5445747E" w14:textId="77777777" w:rsidR="003A4BCD" w:rsidRPr="00BB0E98" w:rsidRDefault="003A4BCD" w:rsidP="003A4BCD">
      <w:pPr>
        <w:spacing w:line="276" w:lineRule="auto"/>
        <w:ind w:right="75"/>
        <w:jc w:val="both"/>
        <w:rPr>
          <w:b/>
          <w:bCs/>
          <w:sz w:val="32"/>
          <w:szCs w:val="32"/>
          <w:lang w:eastAsia="en-IN"/>
        </w:rPr>
      </w:pPr>
      <w:r>
        <w:rPr>
          <w:b/>
          <w:bCs/>
          <w:sz w:val="28"/>
          <w:szCs w:val="28"/>
        </w:rPr>
        <w:t xml:space="preserve">                                           </w:t>
      </w:r>
      <w:r w:rsidRPr="00BB0E98">
        <w:rPr>
          <w:b/>
          <w:bCs/>
          <w:sz w:val="28"/>
          <w:szCs w:val="28"/>
        </w:rPr>
        <w:t>QUESTIONNAIRE</w:t>
      </w:r>
    </w:p>
    <w:p w14:paraId="0792DC52" w14:textId="77777777" w:rsidR="003A4BCD" w:rsidRDefault="003A4BCD" w:rsidP="003A4BCD">
      <w:pPr>
        <w:spacing w:line="276" w:lineRule="auto"/>
        <w:ind w:right="75"/>
        <w:jc w:val="both"/>
        <w:rPr>
          <w:lang w:eastAsia="en-IN"/>
        </w:rPr>
      </w:pPr>
    </w:p>
    <w:p w14:paraId="281AE166" w14:textId="77777777" w:rsidR="003A4BCD" w:rsidRDefault="003A4BCD" w:rsidP="003A4BCD">
      <w:pPr>
        <w:spacing w:line="276" w:lineRule="auto"/>
        <w:ind w:right="75"/>
        <w:jc w:val="both"/>
        <w:rPr>
          <w:lang w:eastAsia="en-IN"/>
        </w:rPr>
      </w:pPr>
    </w:p>
    <w:p w14:paraId="2A45D4F5" w14:textId="77777777" w:rsidR="003A4BCD" w:rsidRDefault="003A4BCD" w:rsidP="003A4BCD">
      <w:pPr>
        <w:spacing w:line="360" w:lineRule="auto"/>
        <w:ind w:right="75"/>
        <w:jc w:val="both"/>
        <w:rPr>
          <w:lang w:eastAsia="en-IN"/>
        </w:rPr>
      </w:pPr>
      <w:r>
        <w:rPr>
          <w:lang w:eastAsia="en-IN"/>
        </w:rPr>
        <w:t>1</w:t>
      </w:r>
      <w:r w:rsidRPr="0003175E">
        <w:rPr>
          <w:lang w:eastAsia="en-IN"/>
        </w:rPr>
        <w:t xml:space="preserve">. To </w:t>
      </w:r>
      <w:r>
        <w:rPr>
          <w:lang w:eastAsia="en-IN"/>
        </w:rPr>
        <w:t xml:space="preserve">know </w:t>
      </w:r>
      <w:r w:rsidRPr="0003175E">
        <w:rPr>
          <w:lang w:eastAsia="en-IN"/>
        </w:rPr>
        <w:t>the level of satisfaction and motivation of diploma apprentices with their current and future career prospects.</w:t>
      </w:r>
    </w:p>
    <w:p w14:paraId="540778BE" w14:textId="77777777" w:rsidR="003A4BCD" w:rsidRDefault="003A4BCD" w:rsidP="003A4BCD">
      <w:pPr>
        <w:spacing w:line="360" w:lineRule="auto"/>
        <w:ind w:right="75"/>
        <w:jc w:val="both"/>
        <w:rPr>
          <w:lang w:eastAsia="en-IN"/>
        </w:rPr>
      </w:pPr>
    </w:p>
    <w:tbl>
      <w:tblPr>
        <w:tblStyle w:val="TableGrid"/>
        <w:tblW w:w="9454" w:type="dxa"/>
        <w:tblLook w:val="04A0" w:firstRow="1" w:lastRow="0" w:firstColumn="1" w:lastColumn="0" w:noHBand="0" w:noVBand="1"/>
      </w:tblPr>
      <w:tblGrid>
        <w:gridCol w:w="2333"/>
        <w:gridCol w:w="1465"/>
        <w:gridCol w:w="1465"/>
        <w:gridCol w:w="1251"/>
        <w:gridCol w:w="1470"/>
        <w:gridCol w:w="1470"/>
      </w:tblGrid>
      <w:tr w:rsidR="003A4BCD" w:rsidRPr="00A912E3" w14:paraId="2587BCF6" w14:textId="77777777" w:rsidTr="00BE7BFB">
        <w:trPr>
          <w:trHeight w:val="359"/>
        </w:trPr>
        <w:tc>
          <w:tcPr>
            <w:tcW w:w="2564" w:type="dxa"/>
          </w:tcPr>
          <w:p w14:paraId="3DB004A3" w14:textId="77777777" w:rsidR="003A4BCD" w:rsidRPr="00A912E3" w:rsidRDefault="003A4BCD" w:rsidP="00BE7BFB">
            <w:pPr>
              <w:spacing w:line="360" w:lineRule="auto"/>
              <w:ind w:right="75"/>
              <w:rPr>
                <w:lang w:eastAsia="en-IN"/>
              </w:rPr>
            </w:pPr>
          </w:p>
        </w:tc>
        <w:tc>
          <w:tcPr>
            <w:tcW w:w="1284" w:type="dxa"/>
          </w:tcPr>
          <w:p w14:paraId="24AEC579" w14:textId="77777777" w:rsidR="003A4BCD" w:rsidRPr="00A912E3" w:rsidRDefault="003A4BCD" w:rsidP="00BE7BFB">
            <w:pPr>
              <w:spacing w:line="360" w:lineRule="auto"/>
              <w:ind w:right="75"/>
              <w:rPr>
                <w:b/>
                <w:bCs/>
                <w:lang w:eastAsia="en-IN"/>
              </w:rPr>
            </w:pPr>
            <w:r w:rsidRPr="00A912E3">
              <w:rPr>
                <w:b/>
                <w:bCs/>
                <w:lang w:eastAsia="en-IN"/>
              </w:rPr>
              <w:t>Very Dissatisfied</w:t>
            </w:r>
          </w:p>
        </w:tc>
        <w:tc>
          <w:tcPr>
            <w:tcW w:w="1141" w:type="dxa"/>
          </w:tcPr>
          <w:p w14:paraId="5FDA67C8" w14:textId="77777777" w:rsidR="003A4BCD" w:rsidRPr="00A912E3" w:rsidRDefault="003A4BCD" w:rsidP="00BE7BFB">
            <w:pPr>
              <w:spacing w:line="360" w:lineRule="auto"/>
              <w:ind w:right="75"/>
              <w:rPr>
                <w:b/>
                <w:bCs/>
                <w:lang w:eastAsia="en-IN"/>
              </w:rPr>
            </w:pPr>
            <w:r w:rsidRPr="00A912E3">
              <w:rPr>
                <w:b/>
                <w:bCs/>
                <w:lang w:eastAsia="en-IN"/>
              </w:rPr>
              <w:t>Dissatisfied</w:t>
            </w:r>
          </w:p>
        </w:tc>
        <w:tc>
          <w:tcPr>
            <w:tcW w:w="1313" w:type="dxa"/>
          </w:tcPr>
          <w:p w14:paraId="58CC3FAB" w14:textId="77777777" w:rsidR="003A4BCD" w:rsidRPr="00A912E3" w:rsidRDefault="003A4BCD" w:rsidP="00BE7BFB">
            <w:pPr>
              <w:spacing w:line="360" w:lineRule="auto"/>
              <w:ind w:right="75"/>
              <w:rPr>
                <w:b/>
                <w:bCs/>
                <w:lang w:eastAsia="en-IN"/>
              </w:rPr>
            </w:pPr>
            <w:r w:rsidRPr="00A912E3">
              <w:rPr>
                <w:b/>
                <w:bCs/>
                <w:lang w:eastAsia="en-IN"/>
              </w:rPr>
              <w:t>Neutral</w:t>
            </w:r>
          </w:p>
        </w:tc>
        <w:tc>
          <w:tcPr>
            <w:tcW w:w="1576" w:type="dxa"/>
          </w:tcPr>
          <w:p w14:paraId="2EB35F0F" w14:textId="77777777" w:rsidR="003A4BCD" w:rsidRPr="00A912E3" w:rsidRDefault="003A4BCD" w:rsidP="00BE7BFB">
            <w:pPr>
              <w:spacing w:line="360" w:lineRule="auto"/>
              <w:ind w:right="75"/>
              <w:rPr>
                <w:b/>
                <w:bCs/>
                <w:lang w:eastAsia="en-IN"/>
              </w:rPr>
            </w:pPr>
            <w:r w:rsidRPr="00A912E3">
              <w:rPr>
                <w:b/>
                <w:bCs/>
                <w:lang w:eastAsia="en-IN"/>
              </w:rPr>
              <w:t>Satisfied</w:t>
            </w:r>
          </w:p>
        </w:tc>
        <w:tc>
          <w:tcPr>
            <w:tcW w:w="1576" w:type="dxa"/>
          </w:tcPr>
          <w:p w14:paraId="3252976B" w14:textId="77777777" w:rsidR="003A4BCD" w:rsidRPr="00A912E3" w:rsidRDefault="003A4BCD" w:rsidP="00BE7BFB">
            <w:pPr>
              <w:spacing w:line="360" w:lineRule="auto"/>
              <w:ind w:right="75"/>
              <w:rPr>
                <w:b/>
                <w:bCs/>
                <w:lang w:eastAsia="en-IN"/>
              </w:rPr>
            </w:pPr>
            <w:r w:rsidRPr="00A912E3">
              <w:rPr>
                <w:b/>
                <w:bCs/>
                <w:lang w:eastAsia="en-IN"/>
              </w:rPr>
              <w:t>Very Satisfied</w:t>
            </w:r>
          </w:p>
        </w:tc>
      </w:tr>
      <w:tr w:rsidR="003A4BCD" w:rsidRPr="00A912E3" w14:paraId="6401261A" w14:textId="77777777" w:rsidTr="00BE7BFB">
        <w:trPr>
          <w:trHeight w:val="359"/>
        </w:trPr>
        <w:tc>
          <w:tcPr>
            <w:tcW w:w="2564" w:type="dxa"/>
          </w:tcPr>
          <w:p w14:paraId="63690215" w14:textId="77777777" w:rsidR="003A4BCD" w:rsidRPr="0003175E" w:rsidRDefault="003A4BCD" w:rsidP="00BE7BFB">
            <w:pPr>
              <w:spacing w:before="100" w:beforeAutospacing="1" w:after="100" w:afterAutospacing="1" w:line="360" w:lineRule="auto"/>
              <w:rPr>
                <w:lang w:eastAsia="en-IN"/>
              </w:rPr>
            </w:pPr>
            <w:r w:rsidRPr="0003175E">
              <w:rPr>
                <w:lang w:eastAsia="en-IN"/>
              </w:rPr>
              <w:t>I find my current apprenticeship experience fulfilling.</w:t>
            </w:r>
          </w:p>
        </w:tc>
        <w:tc>
          <w:tcPr>
            <w:tcW w:w="1284" w:type="dxa"/>
          </w:tcPr>
          <w:p w14:paraId="4E81BBDD" w14:textId="77777777" w:rsidR="003A4BCD" w:rsidRPr="00A912E3" w:rsidRDefault="003A4BCD" w:rsidP="00BE7BFB">
            <w:pPr>
              <w:spacing w:line="360" w:lineRule="auto"/>
              <w:ind w:right="75"/>
              <w:rPr>
                <w:lang w:eastAsia="en-IN"/>
              </w:rPr>
            </w:pPr>
          </w:p>
        </w:tc>
        <w:tc>
          <w:tcPr>
            <w:tcW w:w="1141" w:type="dxa"/>
          </w:tcPr>
          <w:p w14:paraId="6210FE20" w14:textId="77777777" w:rsidR="003A4BCD" w:rsidRPr="00A912E3" w:rsidRDefault="003A4BCD" w:rsidP="00BE7BFB">
            <w:pPr>
              <w:spacing w:line="360" w:lineRule="auto"/>
              <w:ind w:right="75"/>
              <w:rPr>
                <w:lang w:eastAsia="en-IN"/>
              </w:rPr>
            </w:pPr>
          </w:p>
        </w:tc>
        <w:tc>
          <w:tcPr>
            <w:tcW w:w="1313" w:type="dxa"/>
          </w:tcPr>
          <w:p w14:paraId="40F20098" w14:textId="77777777" w:rsidR="003A4BCD" w:rsidRPr="00A912E3" w:rsidRDefault="003A4BCD" w:rsidP="00BE7BFB">
            <w:pPr>
              <w:spacing w:line="360" w:lineRule="auto"/>
              <w:ind w:right="75"/>
              <w:rPr>
                <w:lang w:eastAsia="en-IN"/>
              </w:rPr>
            </w:pPr>
          </w:p>
        </w:tc>
        <w:tc>
          <w:tcPr>
            <w:tcW w:w="1576" w:type="dxa"/>
          </w:tcPr>
          <w:p w14:paraId="1F0DA16F" w14:textId="77777777" w:rsidR="003A4BCD" w:rsidRPr="00A912E3" w:rsidRDefault="003A4BCD" w:rsidP="00BE7BFB">
            <w:pPr>
              <w:spacing w:line="360" w:lineRule="auto"/>
              <w:ind w:right="75"/>
              <w:rPr>
                <w:lang w:eastAsia="en-IN"/>
              </w:rPr>
            </w:pPr>
          </w:p>
        </w:tc>
        <w:tc>
          <w:tcPr>
            <w:tcW w:w="1576" w:type="dxa"/>
          </w:tcPr>
          <w:p w14:paraId="68F6ED79" w14:textId="77777777" w:rsidR="003A4BCD" w:rsidRPr="00A912E3" w:rsidRDefault="003A4BCD" w:rsidP="00BE7BFB">
            <w:pPr>
              <w:spacing w:line="360" w:lineRule="auto"/>
              <w:ind w:right="75"/>
              <w:rPr>
                <w:lang w:eastAsia="en-IN"/>
              </w:rPr>
            </w:pPr>
          </w:p>
        </w:tc>
      </w:tr>
      <w:tr w:rsidR="003A4BCD" w:rsidRPr="00A912E3" w14:paraId="3096DF61" w14:textId="77777777" w:rsidTr="00BE7BFB">
        <w:trPr>
          <w:trHeight w:val="359"/>
        </w:trPr>
        <w:tc>
          <w:tcPr>
            <w:tcW w:w="2564" w:type="dxa"/>
          </w:tcPr>
          <w:p w14:paraId="1B1FA9E9" w14:textId="77777777" w:rsidR="003A4BCD" w:rsidRPr="0003175E" w:rsidRDefault="003A4BCD" w:rsidP="00BE7BFB">
            <w:pPr>
              <w:spacing w:line="360" w:lineRule="auto"/>
              <w:ind w:right="75"/>
              <w:rPr>
                <w:lang w:eastAsia="en-IN"/>
              </w:rPr>
            </w:pPr>
            <w:r w:rsidRPr="0003175E">
              <w:rPr>
                <w:lang w:eastAsia="en-IN"/>
              </w:rPr>
              <w:lastRenderedPageBreak/>
              <w:t>My motivation to excel in my apprenticeship is consistently high</w:t>
            </w:r>
          </w:p>
        </w:tc>
        <w:tc>
          <w:tcPr>
            <w:tcW w:w="1284" w:type="dxa"/>
          </w:tcPr>
          <w:p w14:paraId="28C609CA" w14:textId="77777777" w:rsidR="003A4BCD" w:rsidRPr="00A912E3" w:rsidRDefault="003A4BCD" w:rsidP="00BE7BFB">
            <w:pPr>
              <w:spacing w:line="360" w:lineRule="auto"/>
              <w:ind w:right="75"/>
              <w:rPr>
                <w:lang w:eastAsia="en-IN"/>
              </w:rPr>
            </w:pPr>
          </w:p>
        </w:tc>
        <w:tc>
          <w:tcPr>
            <w:tcW w:w="1141" w:type="dxa"/>
          </w:tcPr>
          <w:p w14:paraId="5072626C" w14:textId="77777777" w:rsidR="003A4BCD" w:rsidRPr="00A912E3" w:rsidRDefault="003A4BCD" w:rsidP="00BE7BFB">
            <w:pPr>
              <w:spacing w:line="360" w:lineRule="auto"/>
              <w:ind w:right="75"/>
              <w:rPr>
                <w:lang w:eastAsia="en-IN"/>
              </w:rPr>
            </w:pPr>
          </w:p>
        </w:tc>
        <w:tc>
          <w:tcPr>
            <w:tcW w:w="1313" w:type="dxa"/>
          </w:tcPr>
          <w:p w14:paraId="4F36B37B" w14:textId="77777777" w:rsidR="003A4BCD" w:rsidRPr="00A912E3" w:rsidRDefault="003A4BCD" w:rsidP="00BE7BFB">
            <w:pPr>
              <w:spacing w:line="360" w:lineRule="auto"/>
              <w:ind w:right="75"/>
              <w:rPr>
                <w:lang w:eastAsia="en-IN"/>
              </w:rPr>
            </w:pPr>
          </w:p>
        </w:tc>
        <w:tc>
          <w:tcPr>
            <w:tcW w:w="1576" w:type="dxa"/>
          </w:tcPr>
          <w:p w14:paraId="00906542" w14:textId="77777777" w:rsidR="003A4BCD" w:rsidRPr="00A912E3" w:rsidRDefault="003A4BCD" w:rsidP="00BE7BFB">
            <w:pPr>
              <w:spacing w:line="360" w:lineRule="auto"/>
              <w:ind w:right="75"/>
              <w:rPr>
                <w:lang w:eastAsia="en-IN"/>
              </w:rPr>
            </w:pPr>
          </w:p>
        </w:tc>
        <w:tc>
          <w:tcPr>
            <w:tcW w:w="1576" w:type="dxa"/>
          </w:tcPr>
          <w:p w14:paraId="3E8933D9" w14:textId="77777777" w:rsidR="003A4BCD" w:rsidRPr="00A912E3" w:rsidRDefault="003A4BCD" w:rsidP="00BE7BFB">
            <w:pPr>
              <w:spacing w:line="360" w:lineRule="auto"/>
              <w:ind w:right="75"/>
              <w:rPr>
                <w:lang w:eastAsia="en-IN"/>
              </w:rPr>
            </w:pPr>
          </w:p>
        </w:tc>
      </w:tr>
      <w:tr w:rsidR="003A4BCD" w:rsidRPr="00A912E3" w14:paraId="3ABF82CF" w14:textId="77777777" w:rsidTr="00BE7BFB">
        <w:trPr>
          <w:trHeight w:val="338"/>
        </w:trPr>
        <w:tc>
          <w:tcPr>
            <w:tcW w:w="2564" w:type="dxa"/>
          </w:tcPr>
          <w:p w14:paraId="27045F7C" w14:textId="77777777" w:rsidR="003A4BCD" w:rsidRPr="0003175E" w:rsidRDefault="003A4BCD" w:rsidP="00BE7BFB">
            <w:pPr>
              <w:spacing w:before="100" w:beforeAutospacing="1" w:after="100" w:afterAutospacing="1" w:line="360" w:lineRule="auto"/>
              <w:rPr>
                <w:lang w:eastAsia="en-IN"/>
              </w:rPr>
            </w:pPr>
            <w:r w:rsidRPr="0003175E">
              <w:rPr>
                <w:lang w:eastAsia="en-IN"/>
              </w:rPr>
              <w:t>The work I do as an apprentice brings me satisfaction.</w:t>
            </w:r>
          </w:p>
        </w:tc>
        <w:tc>
          <w:tcPr>
            <w:tcW w:w="1284" w:type="dxa"/>
          </w:tcPr>
          <w:p w14:paraId="6DCFEA51" w14:textId="77777777" w:rsidR="003A4BCD" w:rsidRPr="00A912E3" w:rsidRDefault="003A4BCD" w:rsidP="00BE7BFB">
            <w:pPr>
              <w:spacing w:line="360" w:lineRule="auto"/>
              <w:ind w:right="75"/>
              <w:rPr>
                <w:lang w:eastAsia="en-IN"/>
              </w:rPr>
            </w:pPr>
          </w:p>
        </w:tc>
        <w:tc>
          <w:tcPr>
            <w:tcW w:w="1141" w:type="dxa"/>
          </w:tcPr>
          <w:p w14:paraId="5C5D1032" w14:textId="77777777" w:rsidR="003A4BCD" w:rsidRPr="00A912E3" w:rsidRDefault="003A4BCD" w:rsidP="00BE7BFB">
            <w:pPr>
              <w:spacing w:line="360" w:lineRule="auto"/>
              <w:ind w:right="75"/>
              <w:rPr>
                <w:lang w:eastAsia="en-IN"/>
              </w:rPr>
            </w:pPr>
          </w:p>
        </w:tc>
        <w:tc>
          <w:tcPr>
            <w:tcW w:w="1313" w:type="dxa"/>
          </w:tcPr>
          <w:p w14:paraId="79434838" w14:textId="77777777" w:rsidR="003A4BCD" w:rsidRPr="00A912E3" w:rsidRDefault="003A4BCD" w:rsidP="00BE7BFB">
            <w:pPr>
              <w:spacing w:line="360" w:lineRule="auto"/>
              <w:ind w:right="75"/>
              <w:rPr>
                <w:lang w:eastAsia="en-IN"/>
              </w:rPr>
            </w:pPr>
          </w:p>
        </w:tc>
        <w:tc>
          <w:tcPr>
            <w:tcW w:w="1576" w:type="dxa"/>
          </w:tcPr>
          <w:p w14:paraId="2536886D" w14:textId="77777777" w:rsidR="003A4BCD" w:rsidRPr="00A912E3" w:rsidRDefault="003A4BCD" w:rsidP="00BE7BFB">
            <w:pPr>
              <w:spacing w:line="360" w:lineRule="auto"/>
              <w:ind w:right="75"/>
              <w:rPr>
                <w:lang w:eastAsia="en-IN"/>
              </w:rPr>
            </w:pPr>
          </w:p>
        </w:tc>
        <w:tc>
          <w:tcPr>
            <w:tcW w:w="1576" w:type="dxa"/>
          </w:tcPr>
          <w:p w14:paraId="381C8FA5" w14:textId="77777777" w:rsidR="003A4BCD" w:rsidRPr="00A912E3" w:rsidRDefault="003A4BCD" w:rsidP="00BE7BFB">
            <w:pPr>
              <w:spacing w:line="360" w:lineRule="auto"/>
              <w:ind w:right="75"/>
              <w:rPr>
                <w:lang w:eastAsia="en-IN"/>
              </w:rPr>
            </w:pPr>
          </w:p>
        </w:tc>
      </w:tr>
      <w:tr w:rsidR="003A4BCD" w:rsidRPr="00A912E3" w14:paraId="2B4B7718" w14:textId="77777777" w:rsidTr="00BE7BFB">
        <w:trPr>
          <w:trHeight w:val="359"/>
        </w:trPr>
        <w:tc>
          <w:tcPr>
            <w:tcW w:w="2564" w:type="dxa"/>
          </w:tcPr>
          <w:p w14:paraId="600A1F2E" w14:textId="77777777" w:rsidR="003A4BCD" w:rsidRPr="0003175E" w:rsidRDefault="003A4BCD" w:rsidP="00BE7BFB">
            <w:pPr>
              <w:spacing w:before="100" w:beforeAutospacing="1" w:after="100" w:afterAutospacing="1" w:line="360" w:lineRule="auto"/>
              <w:rPr>
                <w:lang w:eastAsia="en-IN"/>
              </w:rPr>
            </w:pPr>
            <w:r w:rsidRPr="0003175E">
              <w:rPr>
                <w:color w:val="111111"/>
                <w:shd w:val="clear" w:color="auto" w:fill="FFFFFF"/>
              </w:rPr>
              <w:t>I am optimistic about my future career prospects</w:t>
            </w:r>
          </w:p>
        </w:tc>
        <w:tc>
          <w:tcPr>
            <w:tcW w:w="1284" w:type="dxa"/>
          </w:tcPr>
          <w:p w14:paraId="7F5B1BB2" w14:textId="77777777" w:rsidR="003A4BCD" w:rsidRPr="00A912E3" w:rsidRDefault="003A4BCD" w:rsidP="00BE7BFB">
            <w:pPr>
              <w:spacing w:line="360" w:lineRule="auto"/>
              <w:ind w:right="75"/>
              <w:rPr>
                <w:lang w:eastAsia="en-IN"/>
              </w:rPr>
            </w:pPr>
          </w:p>
        </w:tc>
        <w:tc>
          <w:tcPr>
            <w:tcW w:w="1141" w:type="dxa"/>
          </w:tcPr>
          <w:p w14:paraId="654282C2" w14:textId="77777777" w:rsidR="003A4BCD" w:rsidRPr="00A912E3" w:rsidRDefault="003A4BCD" w:rsidP="00BE7BFB">
            <w:pPr>
              <w:spacing w:line="360" w:lineRule="auto"/>
              <w:ind w:right="75"/>
              <w:rPr>
                <w:lang w:eastAsia="en-IN"/>
              </w:rPr>
            </w:pPr>
          </w:p>
        </w:tc>
        <w:tc>
          <w:tcPr>
            <w:tcW w:w="1313" w:type="dxa"/>
          </w:tcPr>
          <w:p w14:paraId="439F397F" w14:textId="77777777" w:rsidR="003A4BCD" w:rsidRPr="00A912E3" w:rsidRDefault="003A4BCD" w:rsidP="00BE7BFB">
            <w:pPr>
              <w:spacing w:line="360" w:lineRule="auto"/>
              <w:ind w:right="75"/>
              <w:rPr>
                <w:lang w:eastAsia="en-IN"/>
              </w:rPr>
            </w:pPr>
          </w:p>
        </w:tc>
        <w:tc>
          <w:tcPr>
            <w:tcW w:w="1576" w:type="dxa"/>
          </w:tcPr>
          <w:p w14:paraId="4E6DA1FD" w14:textId="77777777" w:rsidR="003A4BCD" w:rsidRPr="00A912E3" w:rsidRDefault="003A4BCD" w:rsidP="00BE7BFB">
            <w:pPr>
              <w:spacing w:line="360" w:lineRule="auto"/>
              <w:ind w:right="75"/>
              <w:rPr>
                <w:lang w:eastAsia="en-IN"/>
              </w:rPr>
            </w:pPr>
          </w:p>
        </w:tc>
        <w:tc>
          <w:tcPr>
            <w:tcW w:w="1576" w:type="dxa"/>
          </w:tcPr>
          <w:p w14:paraId="5EEC537B" w14:textId="77777777" w:rsidR="003A4BCD" w:rsidRPr="00A912E3" w:rsidRDefault="003A4BCD" w:rsidP="00BE7BFB">
            <w:pPr>
              <w:spacing w:line="360" w:lineRule="auto"/>
              <w:ind w:right="75"/>
              <w:rPr>
                <w:lang w:eastAsia="en-IN"/>
              </w:rPr>
            </w:pPr>
          </w:p>
        </w:tc>
      </w:tr>
      <w:tr w:rsidR="003A4BCD" w:rsidRPr="0003175E" w14:paraId="04B9E6A3" w14:textId="77777777" w:rsidTr="00BE7BFB">
        <w:trPr>
          <w:trHeight w:val="359"/>
        </w:trPr>
        <w:tc>
          <w:tcPr>
            <w:tcW w:w="2564" w:type="dxa"/>
          </w:tcPr>
          <w:p w14:paraId="09248C4B" w14:textId="77777777" w:rsidR="003A4BCD" w:rsidRPr="0003175E" w:rsidRDefault="003A4BCD" w:rsidP="00BE7BFB">
            <w:pPr>
              <w:spacing w:before="100" w:beforeAutospacing="1" w:after="100" w:afterAutospacing="1" w:line="360" w:lineRule="auto"/>
              <w:rPr>
                <w:lang w:eastAsia="en-IN"/>
              </w:rPr>
            </w:pPr>
            <w:r w:rsidRPr="0003175E">
              <w:rPr>
                <w:lang w:eastAsia="en-IN"/>
              </w:rPr>
              <w:t>Overall, I consider my apprenticeship rewarding.</w:t>
            </w:r>
          </w:p>
        </w:tc>
        <w:tc>
          <w:tcPr>
            <w:tcW w:w="1284" w:type="dxa"/>
          </w:tcPr>
          <w:p w14:paraId="5A26D20A" w14:textId="77777777" w:rsidR="003A4BCD" w:rsidRPr="0003175E" w:rsidRDefault="003A4BCD" w:rsidP="00BE7BFB">
            <w:pPr>
              <w:spacing w:line="360" w:lineRule="auto"/>
              <w:ind w:right="75"/>
              <w:rPr>
                <w:lang w:eastAsia="en-IN"/>
              </w:rPr>
            </w:pPr>
          </w:p>
        </w:tc>
        <w:tc>
          <w:tcPr>
            <w:tcW w:w="1141" w:type="dxa"/>
          </w:tcPr>
          <w:p w14:paraId="1E54BDB3" w14:textId="77777777" w:rsidR="003A4BCD" w:rsidRPr="0003175E" w:rsidRDefault="003A4BCD" w:rsidP="00BE7BFB">
            <w:pPr>
              <w:spacing w:line="360" w:lineRule="auto"/>
              <w:ind w:right="75"/>
              <w:rPr>
                <w:lang w:eastAsia="en-IN"/>
              </w:rPr>
            </w:pPr>
          </w:p>
        </w:tc>
        <w:tc>
          <w:tcPr>
            <w:tcW w:w="1313" w:type="dxa"/>
          </w:tcPr>
          <w:p w14:paraId="33FE3D5E" w14:textId="77777777" w:rsidR="003A4BCD" w:rsidRPr="0003175E" w:rsidRDefault="003A4BCD" w:rsidP="00BE7BFB">
            <w:pPr>
              <w:spacing w:line="360" w:lineRule="auto"/>
              <w:ind w:right="75"/>
              <w:rPr>
                <w:lang w:eastAsia="en-IN"/>
              </w:rPr>
            </w:pPr>
          </w:p>
        </w:tc>
        <w:tc>
          <w:tcPr>
            <w:tcW w:w="1576" w:type="dxa"/>
          </w:tcPr>
          <w:p w14:paraId="3B85019C" w14:textId="77777777" w:rsidR="003A4BCD" w:rsidRPr="0003175E" w:rsidRDefault="003A4BCD" w:rsidP="00BE7BFB">
            <w:pPr>
              <w:spacing w:line="360" w:lineRule="auto"/>
              <w:ind w:right="75"/>
              <w:rPr>
                <w:lang w:eastAsia="en-IN"/>
              </w:rPr>
            </w:pPr>
          </w:p>
        </w:tc>
        <w:tc>
          <w:tcPr>
            <w:tcW w:w="1576" w:type="dxa"/>
          </w:tcPr>
          <w:p w14:paraId="789B9BEE" w14:textId="77777777" w:rsidR="003A4BCD" w:rsidRPr="0003175E" w:rsidRDefault="003A4BCD" w:rsidP="00BE7BFB">
            <w:pPr>
              <w:spacing w:line="360" w:lineRule="auto"/>
              <w:ind w:right="75"/>
              <w:rPr>
                <w:lang w:eastAsia="en-IN"/>
              </w:rPr>
            </w:pPr>
          </w:p>
        </w:tc>
      </w:tr>
    </w:tbl>
    <w:p w14:paraId="6AD1A15A" w14:textId="77777777" w:rsidR="003A4BCD" w:rsidRDefault="003A4BCD" w:rsidP="003A4BCD">
      <w:pPr>
        <w:spacing w:line="360" w:lineRule="auto"/>
        <w:ind w:right="75"/>
        <w:jc w:val="both"/>
        <w:rPr>
          <w:lang w:eastAsia="en-IN"/>
        </w:rPr>
      </w:pPr>
    </w:p>
    <w:p w14:paraId="0727E4FF" w14:textId="77777777" w:rsidR="003A4BCD" w:rsidRPr="0003175E" w:rsidRDefault="003A4BCD" w:rsidP="003A4BCD">
      <w:pPr>
        <w:spacing w:line="360" w:lineRule="auto"/>
        <w:ind w:right="75"/>
        <w:jc w:val="both"/>
        <w:rPr>
          <w:lang w:eastAsia="en-IN"/>
        </w:rPr>
      </w:pPr>
    </w:p>
    <w:p w14:paraId="2088C250" w14:textId="77777777" w:rsidR="003A4BCD" w:rsidRDefault="003A4BCD" w:rsidP="003A4BCD">
      <w:pPr>
        <w:spacing w:line="360" w:lineRule="auto"/>
        <w:ind w:right="75"/>
        <w:jc w:val="both"/>
        <w:rPr>
          <w:lang w:eastAsia="en-IN"/>
        </w:rPr>
      </w:pPr>
      <w:r>
        <w:rPr>
          <w:lang w:eastAsia="en-IN"/>
        </w:rPr>
        <w:t>2</w:t>
      </w:r>
      <w:r w:rsidRPr="0003175E">
        <w:rPr>
          <w:lang w:eastAsia="en-IN"/>
        </w:rPr>
        <w:t>.To identify the sources and types of challenges that diploma apprentices encounter in their training and work environments.</w:t>
      </w:r>
    </w:p>
    <w:p w14:paraId="399328F7" w14:textId="77777777" w:rsidR="003A4BCD" w:rsidRDefault="003A4BCD" w:rsidP="003A4BCD">
      <w:pPr>
        <w:spacing w:line="360" w:lineRule="auto"/>
        <w:ind w:right="75"/>
        <w:jc w:val="both"/>
        <w:rPr>
          <w:lang w:eastAsia="en-IN"/>
        </w:rPr>
      </w:pPr>
    </w:p>
    <w:tbl>
      <w:tblPr>
        <w:tblStyle w:val="TableGrid"/>
        <w:tblW w:w="0" w:type="auto"/>
        <w:tblLook w:val="04A0" w:firstRow="1" w:lastRow="0" w:firstColumn="1" w:lastColumn="0" w:noHBand="0" w:noVBand="1"/>
      </w:tblPr>
      <w:tblGrid>
        <w:gridCol w:w="1670"/>
        <w:gridCol w:w="1621"/>
        <w:gridCol w:w="1398"/>
        <w:gridCol w:w="1478"/>
        <w:gridCol w:w="1398"/>
        <w:gridCol w:w="1452"/>
      </w:tblGrid>
      <w:tr w:rsidR="003A4BCD" w:rsidRPr="00A912E3" w14:paraId="33DA1158" w14:textId="77777777" w:rsidTr="00BE7BFB">
        <w:tc>
          <w:tcPr>
            <w:tcW w:w="1666" w:type="dxa"/>
          </w:tcPr>
          <w:p w14:paraId="5D976485" w14:textId="77777777" w:rsidR="003A4BCD" w:rsidRPr="00A912E3" w:rsidRDefault="003A4BCD" w:rsidP="00BE7BFB">
            <w:pPr>
              <w:spacing w:line="360" w:lineRule="auto"/>
              <w:ind w:right="75"/>
              <w:rPr>
                <w:lang w:eastAsia="en-IN"/>
              </w:rPr>
            </w:pPr>
          </w:p>
        </w:tc>
        <w:tc>
          <w:tcPr>
            <w:tcW w:w="2157" w:type="dxa"/>
          </w:tcPr>
          <w:p w14:paraId="13F82586" w14:textId="77777777" w:rsidR="003A4BCD" w:rsidRPr="00A912E3" w:rsidRDefault="003A4BCD" w:rsidP="00BE7BFB">
            <w:pPr>
              <w:spacing w:line="360" w:lineRule="auto"/>
              <w:ind w:right="75"/>
              <w:rPr>
                <w:b/>
                <w:bCs/>
                <w:lang w:eastAsia="en-IN"/>
              </w:rPr>
            </w:pPr>
            <w:r w:rsidRPr="00A912E3">
              <w:rPr>
                <w:b/>
                <w:bCs/>
                <w:lang w:eastAsia="en-IN"/>
              </w:rPr>
              <w:t xml:space="preserve">     Not Applicable</w:t>
            </w:r>
          </w:p>
        </w:tc>
        <w:tc>
          <w:tcPr>
            <w:tcW w:w="820" w:type="dxa"/>
          </w:tcPr>
          <w:p w14:paraId="31C44C0A" w14:textId="77777777" w:rsidR="003A4BCD" w:rsidRPr="00A912E3" w:rsidRDefault="003A4BCD" w:rsidP="00BE7BFB">
            <w:pPr>
              <w:spacing w:line="360" w:lineRule="auto"/>
              <w:ind w:right="75"/>
              <w:rPr>
                <w:b/>
                <w:bCs/>
                <w:lang w:eastAsia="en-IN"/>
              </w:rPr>
            </w:pPr>
            <w:r w:rsidRPr="00A912E3">
              <w:rPr>
                <w:b/>
                <w:bCs/>
                <w:color w:val="0D0D0D"/>
                <w:shd w:val="clear" w:color="auto" w:fill="FFFFFF"/>
              </w:rPr>
              <w:t>Slightly Applicable</w:t>
            </w:r>
          </w:p>
        </w:tc>
        <w:tc>
          <w:tcPr>
            <w:tcW w:w="1396" w:type="dxa"/>
          </w:tcPr>
          <w:p w14:paraId="52A5E49D" w14:textId="77777777" w:rsidR="003A4BCD" w:rsidRPr="00A912E3" w:rsidRDefault="003A4BCD" w:rsidP="00BE7BFB">
            <w:pPr>
              <w:spacing w:line="360" w:lineRule="auto"/>
              <w:ind w:right="75"/>
              <w:rPr>
                <w:b/>
                <w:bCs/>
                <w:lang w:eastAsia="en-IN"/>
              </w:rPr>
            </w:pPr>
            <w:r w:rsidRPr="00A912E3">
              <w:rPr>
                <w:b/>
                <w:bCs/>
                <w:color w:val="0D0D0D"/>
                <w:shd w:val="clear" w:color="auto" w:fill="FFFFFF"/>
              </w:rPr>
              <w:t>Moderately Applicable</w:t>
            </w:r>
          </w:p>
        </w:tc>
        <w:tc>
          <w:tcPr>
            <w:tcW w:w="1396" w:type="dxa"/>
          </w:tcPr>
          <w:p w14:paraId="414031BA" w14:textId="77777777" w:rsidR="003A4BCD" w:rsidRPr="00A912E3" w:rsidRDefault="003A4BCD" w:rsidP="00BE7BFB">
            <w:pPr>
              <w:spacing w:line="360" w:lineRule="auto"/>
              <w:ind w:right="75"/>
              <w:rPr>
                <w:b/>
                <w:bCs/>
                <w:lang w:eastAsia="en-IN"/>
              </w:rPr>
            </w:pPr>
            <w:r w:rsidRPr="00A912E3">
              <w:rPr>
                <w:b/>
                <w:bCs/>
                <w:color w:val="0D0D0D"/>
                <w:shd w:val="clear" w:color="auto" w:fill="FFFFFF"/>
              </w:rPr>
              <w:t xml:space="preserve">   Very Applicable</w:t>
            </w:r>
          </w:p>
        </w:tc>
        <w:tc>
          <w:tcPr>
            <w:tcW w:w="1581" w:type="dxa"/>
          </w:tcPr>
          <w:p w14:paraId="56C08C7A" w14:textId="77777777" w:rsidR="003A4BCD" w:rsidRPr="00A912E3" w:rsidRDefault="003A4BCD" w:rsidP="00BE7BFB">
            <w:pPr>
              <w:spacing w:line="360" w:lineRule="auto"/>
              <w:ind w:right="75"/>
              <w:rPr>
                <w:b/>
                <w:bCs/>
                <w:lang w:eastAsia="en-IN"/>
              </w:rPr>
            </w:pPr>
            <w:r w:rsidRPr="00A912E3">
              <w:rPr>
                <w:b/>
                <w:bCs/>
                <w:lang w:eastAsia="en-IN"/>
              </w:rPr>
              <w:t xml:space="preserve">  Highly Applicable</w:t>
            </w:r>
          </w:p>
        </w:tc>
      </w:tr>
      <w:tr w:rsidR="003A4BCD" w:rsidRPr="00A912E3" w14:paraId="157359D4" w14:textId="77777777" w:rsidTr="00BE7BFB">
        <w:tc>
          <w:tcPr>
            <w:tcW w:w="1666" w:type="dxa"/>
          </w:tcPr>
          <w:p w14:paraId="4FD81B75" w14:textId="77777777" w:rsidR="003A4BCD" w:rsidRPr="0003175E" w:rsidRDefault="003A4BCD" w:rsidP="00BE7BFB">
            <w:pPr>
              <w:spacing w:before="100" w:beforeAutospacing="1" w:after="100" w:afterAutospacing="1" w:line="360" w:lineRule="auto"/>
              <w:rPr>
                <w:lang w:eastAsia="en-IN"/>
              </w:rPr>
            </w:pPr>
            <w:r w:rsidRPr="0003175E">
              <w:rPr>
                <w:lang w:eastAsia="en-IN"/>
              </w:rPr>
              <w:t>Insufficient access to training materials or resources.</w:t>
            </w:r>
          </w:p>
        </w:tc>
        <w:tc>
          <w:tcPr>
            <w:tcW w:w="2157" w:type="dxa"/>
          </w:tcPr>
          <w:p w14:paraId="30A24414" w14:textId="77777777" w:rsidR="003A4BCD" w:rsidRPr="00A912E3" w:rsidRDefault="003A4BCD" w:rsidP="00BE7BFB">
            <w:pPr>
              <w:spacing w:line="360" w:lineRule="auto"/>
              <w:ind w:right="75"/>
              <w:rPr>
                <w:lang w:eastAsia="en-IN"/>
              </w:rPr>
            </w:pPr>
          </w:p>
        </w:tc>
        <w:tc>
          <w:tcPr>
            <w:tcW w:w="820" w:type="dxa"/>
          </w:tcPr>
          <w:p w14:paraId="5C1A6E4F" w14:textId="77777777" w:rsidR="003A4BCD" w:rsidRPr="00A912E3" w:rsidRDefault="003A4BCD" w:rsidP="00BE7BFB">
            <w:pPr>
              <w:spacing w:line="360" w:lineRule="auto"/>
              <w:ind w:right="75"/>
              <w:rPr>
                <w:lang w:eastAsia="en-IN"/>
              </w:rPr>
            </w:pPr>
          </w:p>
        </w:tc>
        <w:tc>
          <w:tcPr>
            <w:tcW w:w="1396" w:type="dxa"/>
          </w:tcPr>
          <w:p w14:paraId="7D06ABA1" w14:textId="77777777" w:rsidR="003A4BCD" w:rsidRPr="00A912E3" w:rsidRDefault="003A4BCD" w:rsidP="00BE7BFB">
            <w:pPr>
              <w:spacing w:line="360" w:lineRule="auto"/>
              <w:ind w:right="75"/>
              <w:rPr>
                <w:lang w:eastAsia="en-IN"/>
              </w:rPr>
            </w:pPr>
          </w:p>
        </w:tc>
        <w:tc>
          <w:tcPr>
            <w:tcW w:w="1396" w:type="dxa"/>
          </w:tcPr>
          <w:p w14:paraId="03F34504" w14:textId="77777777" w:rsidR="003A4BCD" w:rsidRPr="00A912E3" w:rsidRDefault="003A4BCD" w:rsidP="00BE7BFB">
            <w:pPr>
              <w:spacing w:line="360" w:lineRule="auto"/>
              <w:ind w:right="75"/>
              <w:rPr>
                <w:lang w:eastAsia="en-IN"/>
              </w:rPr>
            </w:pPr>
          </w:p>
        </w:tc>
        <w:tc>
          <w:tcPr>
            <w:tcW w:w="1581" w:type="dxa"/>
          </w:tcPr>
          <w:p w14:paraId="26AB51F1" w14:textId="77777777" w:rsidR="003A4BCD" w:rsidRPr="00A912E3" w:rsidRDefault="003A4BCD" w:rsidP="00BE7BFB">
            <w:pPr>
              <w:spacing w:line="360" w:lineRule="auto"/>
              <w:ind w:right="75"/>
              <w:rPr>
                <w:lang w:eastAsia="en-IN"/>
              </w:rPr>
            </w:pPr>
          </w:p>
        </w:tc>
      </w:tr>
      <w:tr w:rsidR="003A4BCD" w:rsidRPr="00A912E3" w14:paraId="1A0C57A8" w14:textId="77777777" w:rsidTr="00BE7BFB">
        <w:tc>
          <w:tcPr>
            <w:tcW w:w="1666" w:type="dxa"/>
          </w:tcPr>
          <w:p w14:paraId="0549D43D" w14:textId="77777777" w:rsidR="003A4BCD" w:rsidRPr="0003175E" w:rsidRDefault="003A4BCD" w:rsidP="00BE7BFB">
            <w:pPr>
              <w:spacing w:before="100" w:beforeAutospacing="1" w:after="100" w:afterAutospacing="1" w:line="360" w:lineRule="auto"/>
              <w:rPr>
                <w:lang w:eastAsia="en-IN"/>
              </w:rPr>
            </w:pPr>
            <w:r w:rsidRPr="0003175E">
              <w:rPr>
                <w:lang w:eastAsia="en-IN"/>
              </w:rPr>
              <w:t xml:space="preserve">Balancing work responsibilities with learning requirements. </w:t>
            </w:r>
          </w:p>
        </w:tc>
        <w:tc>
          <w:tcPr>
            <w:tcW w:w="2157" w:type="dxa"/>
          </w:tcPr>
          <w:p w14:paraId="7C5FE0CD" w14:textId="77777777" w:rsidR="003A4BCD" w:rsidRPr="00A912E3" w:rsidRDefault="003A4BCD" w:rsidP="00BE7BFB">
            <w:pPr>
              <w:spacing w:line="360" w:lineRule="auto"/>
              <w:ind w:right="75"/>
              <w:rPr>
                <w:lang w:eastAsia="en-IN"/>
              </w:rPr>
            </w:pPr>
          </w:p>
        </w:tc>
        <w:tc>
          <w:tcPr>
            <w:tcW w:w="820" w:type="dxa"/>
          </w:tcPr>
          <w:p w14:paraId="054024F8" w14:textId="77777777" w:rsidR="003A4BCD" w:rsidRPr="00A912E3" w:rsidRDefault="003A4BCD" w:rsidP="00BE7BFB">
            <w:pPr>
              <w:spacing w:line="360" w:lineRule="auto"/>
              <w:ind w:right="75"/>
              <w:rPr>
                <w:lang w:eastAsia="en-IN"/>
              </w:rPr>
            </w:pPr>
          </w:p>
        </w:tc>
        <w:tc>
          <w:tcPr>
            <w:tcW w:w="1396" w:type="dxa"/>
          </w:tcPr>
          <w:p w14:paraId="08D6E164" w14:textId="77777777" w:rsidR="003A4BCD" w:rsidRPr="00A912E3" w:rsidRDefault="003A4BCD" w:rsidP="00BE7BFB">
            <w:pPr>
              <w:spacing w:line="360" w:lineRule="auto"/>
              <w:ind w:right="75"/>
              <w:rPr>
                <w:lang w:eastAsia="en-IN"/>
              </w:rPr>
            </w:pPr>
          </w:p>
        </w:tc>
        <w:tc>
          <w:tcPr>
            <w:tcW w:w="1396" w:type="dxa"/>
          </w:tcPr>
          <w:p w14:paraId="36915BA5" w14:textId="77777777" w:rsidR="003A4BCD" w:rsidRPr="00A912E3" w:rsidRDefault="003A4BCD" w:rsidP="00BE7BFB">
            <w:pPr>
              <w:spacing w:line="360" w:lineRule="auto"/>
              <w:ind w:right="75"/>
              <w:rPr>
                <w:lang w:eastAsia="en-IN"/>
              </w:rPr>
            </w:pPr>
          </w:p>
        </w:tc>
        <w:tc>
          <w:tcPr>
            <w:tcW w:w="1581" w:type="dxa"/>
          </w:tcPr>
          <w:p w14:paraId="0175AA21" w14:textId="77777777" w:rsidR="003A4BCD" w:rsidRPr="00A912E3" w:rsidRDefault="003A4BCD" w:rsidP="00BE7BFB">
            <w:pPr>
              <w:spacing w:line="360" w:lineRule="auto"/>
              <w:ind w:right="75"/>
              <w:rPr>
                <w:lang w:eastAsia="en-IN"/>
              </w:rPr>
            </w:pPr>
          </w:p>
        </w:tc>
      </w:tr>
      <w:tr w:rsidR="003A4BCD" w:rsidRPr="00A912E3" w14:paraId="23778EED" w14:textId="77777777" w:rsidTr="00BE7BFB">
        <w:tc>
          <w:tcPr>
            <w:tcW w:w="1666" w:type="dxa"/>
          </w:tcPr>
          <w:p w14:paraId="668B8D30" w14:textId="77777777" w:rsidR="003A4BCD" w:rsidRPr="0003175E" w:rsidRDefault="003A4BCD" w:rsidP="00BE7BFB">
            <w:pPr>
              <w:spacing w:before="100" w:beforeAutospacing="1" w:after="100" w:afterAutospacing="1" w:line="360" w:lineRule="auto"/>
              <w:rPr>
                <w:lang w:eastAsia="en-IN"/>
              </w:rPr>
            </w:pPr>
            <w:r w:rsidRPr="0003175E">
              <w:rPr>
                <w:lang w:eastAsia="en-IN"/>
              </w:rPr>
              <w:t xml:space="preserve">Tackling complex </w:t>
            </w:r>
            <w:r w:rsidRPr="0003175E">
              <w:rPr>
                <w:lang w:eastAsia="en-IN"/>
              </w:rPr>
              <w:lastRenderedPageBreak/>
              <w:t>technical tasks.</w:t>
            </w:r>
          </w:p>
        </w:tc>
        <w:tc>
          <w:tcPr>
            <w:tcW w:w="2157" w:type="dxa"/>
          </w:tcPr>
          <w:p w14:paraId="12B468E2" w14:textId="77777777" w:rsidR="003A4BCD" w:rsidRPr="00A912E3" w:rsidRDefault="003A4BCD" w:rsidP="00BE7BFB">
            <w:pPr>
              <w:spacing w:line="360" w:lineRule="auto"/>
              <w:ind w:right="75"/>
              <w:rPr>
                <w:lang w:eastAsia="en-IN"/>
              </w:rPr>
            </w:pPr>
          </w:p>
        </w:tc>
        <w:tc>
          <w:tcPr>
            <w:tcW w:w="820" w:type="dxa"/>
          </w:tcPr>
          <w:p w14:paraId="2E285A41" w14:textId="77777777" w:rsidR="003A4BCD" w:rsidRPr="00A912E3" w:rsidRDefault="003A4BCD" w:rsidP="00BE7BFB">
            <w:pPr>
              <w:spacing w:line="360" w:lineRule="auto"/>
              <w:ind w:right="75"/>
              <w:rPr>
                <w:lang w:eastAsia="en-IN"/>
              </w:rPr>
            </w:pPr>
          </w:p>
        </w:tc>
        <w:tc>
          <w:tcPr>
            <w:tcW w:w="1396" w:type="dxa"/>
          </w:tcPr>
          <w:p w14:paraId="5D1B3346" w14:textId="77777777" w:rsidR="003A4BCD" w:rsidRPr="00A912E3" w:rsidRDefault="003A4BCD" w:rsidP="00BE7BFB">
            <w:pPr>
              <w:spacing w:line="360" w:lineRule="auto"/>
              <w:ind w:right="75"/>
              <w:rPr>
                <w:lang w:eastAsia="en-IN"/>
              </w:rPr>
            </w:pPr>
          </w:p>
        </w:tc>
        <w:tc>
          <w:tcPr>
            <w:tcW w:w="1396" w:type="dxa"/>
          </w:tcPr>
          <w:p w14:paraId="778ADF17" w14:textId="77777777" w:rsidR="003A4BCD" w:rsidRPr="00A912E3" w:rsidRDefault="003A4BCD" w:rsidP="00BE7BFB">
            <w:pPr>
              <w:spacing w:line="360" w:lineRule="auto"/>
              <w:ind w:right="75"/>
              <w:rPr>
                <w:lang w:eastAsia="en-IN"/>
              </w:rPr>
            </w:pPr>
          </w:p>
        </w:tc>
        <w:tc>
          <w:tcPr>
            <w:tcW w:w="1581" w:type="dxa"/>
          </w:tcPr>
          <w:p w14:paraId="259D6D51" w14:textId="77777777" w:rsidR="003A4BCD" w:rsidRPr="00A912E3" w:rsidRDefault="003A4BCD" w:rsidP="00BE7BFB">
            <w:pPr>
              <w:spacing w:line="360" w:lineRule="auto"/>
              <w:ind w:right="75"/>
              <w:rPr>
                <w:lang w:eastAsia="en-IN"/>
              </w:rPr>
            </w:pPr>
          </w:p>
        </w:tc>
      </w:tr>
      <w:tr w:rsidR="003A4BCD" w:rsidRPr="00A912E3" w14:paraId="741E4A84" w14:textId="77777777" w:rsidTr="00BE7BFB">
        <w:tc>
          <w:tcPr>
            <w:tcW w:w="1666" w:type="dxa"/>
          </w:tcPr>
          <w:p w14:paraId="3CB2CD0D" w14:textId="77777777" w:rsidR="003A4BCD" w:rsidRPr="0003175E" w:rsidRDefault="003A4BCD" w:rsidP="00BE7BFB">
            <w:pPr>
              <w:spacing w:before="100" w:beforeAutospacing="1" w:after="100" w:afterAutospacing="1" w:line="360" w:lineRule="auto"/>
              <w:rPr>
                <w:lang w:eastAsia="en-IN"/>
              </w:rPr>
            </w:pPr>
            <w:r w:rsidRPr="0003175E">
              <w:rPr>
                <w:lang w:eastAsia="en-IN"/>
              </w:rPr>
              <w:t>Navigating interpersonal challenges with colleagues or supervisors.</w:t>
            </w:r>
          </w:p>
        </w:tc>
        <w:tc>
          <w:tcPr>
            <w:tcW w:w="2157" w:type="dxa"/>
          </w:tcPr>
          <w:p w14:paraId="327132FB" w14:textId="77777777" w:rsidR="003A4BCD" w:rsidRPr="00A912E3" w:rsidRDefault="003A4BCD" w:rsidP="00BE7BFB">
            <w:pPr>
              <w:spacing w:line="360" w:lineRule="auto"/>
              <w:ind w:right="75"/>
              <w:rPr>
                <w:lang w:eastAsia="en-IN"/>
              </w:rPr>
            </w:pPr>
          </w:p>
        </w:tc>
        <w:tc>
          <w:tcPr>
            <w:tcW w:w="820" w:type="dxa"/>
          </w:tcPr>
          <w:p w14:paraId="3BBD970F" w14:textId="77777777" w:rsidR="003A4BCD" w:rsidRPr="00A912E3" w:rsidRDefault="003A4BCD" w:rsidP="00BE7BFB">
            <w:pPr>
              <w:spacing w:line="360" w:lineRule="auto"/>
              <w:ind w:right="75"/>
              <w:rPr>
                <w:lang w:eastAsia="en-IN"/>
              </w:rPr>
            </w:pPr>
          </w:p>
        </w:tc>
        <w:tc>
          <w:tcPr>
            <w:tcW w:w="1396" w:type="dxa"/>
          </w:tcPr>
          <w:p w14:paraId="7358E60D" w14:textId="77777777" w:rsidR="003A4BCD" w:rsidRPr="00A912E3" w:rsidRDefault="003A4BCD" w:rsidP="00BE7BFB">
            <w:pPr>
              <w:spacing w:line="360" w:lineRule="auto"/>
              <w:ind w:right="75"/>
              <w:rPr>
                <w:lang w:eastAsia="en-IN"/>
              </w:rPr>
            </w:pPr>
          </w:p>
        </w:tc>
        <w:tc>
          <w:tcPr>
            <w:tcW w:w="1396" w:type="dxa"/>
          </w:tcPr>
          <w:p w14:paraId="347E6521" w14:textId="77777777" w:rsidR="003A4BCD" w:rsidRPr="00A912E3" w:rsidRDefault="003A4BCD" w:rsidP="00BE7BFB">
            <w:pPr>
              <w:spacing w:line="360" w:lineRule="auto"/>
              <w:ind w:right="75"/>
              <w:rPr>
                <w:lang w:eastAsia="en-IN"/>
              </w:rPr>
            </w:pPr>
          </w:p>
        </w:tc>
        <w:tc>
          <w:tcPr>
            <w:tcW w:w="1581" w:type="dxa"/>
          </w:tcPr>
          <w:p w14:paraId="6FFA65BF" w14:textId="77777777" w:rsidR="003A4BCD" w:rsidRPr="00A912E3" w:rsidRDefault="003A4BCD" w:rsidP="00BE7BFB">
            <w:pPr>
              <w:spacing w:line="360" w:lineRule="auto"/>
              <w:ind w:right="75"/>
              <w:rPr>
                <w:lang w:eastAsia="en-IN"/>
              </w:rPr>
            </w:pPr>
          </w:p>
        </w:tc>
      </w:tr>
      <w:tr w:rsidR="003A4BCD" w:rsidRPr="00A912E3" w14:paraId="3465863E" w14:textId="77777777" w:rsidTr="00BE7BFB">
        <w:tc>
          <w:tcPr>
            <w:tcW w:w="1666" w:type="dxa"/>
          </w:tcPr>
          <w:p w14:paraId="491DAD27" w14:textId="77777777" w:rsidR="003A4BCD" w:rsidRPr="0003175E" w:rsidRDefault="003A4BCD" w:rsidP="00BE7BFB">
            <w:pPr>
              <w:spacing w:before="100" w:beforeAutospacing="1" w:after="100" w:afterAutospacing="1" w:line="360" w:lineRule="auto"/>
              <w:rPr>
                <w:lang w:eastAsia="en-IN"/>
              </w:rPr>
            </w:pPr>
            <w:r w:rsidRPr="0003175E">
              <w:rPr>
                <w:lang w:eastAsia="en-IN"/>
              </w:rPr>
              <w:t>Coping with time pressure and deadlines.</w:t>
            </w:r>
          </w:p>
        </w:tc>
        <w:tc>
          <w:tcPr>
            <w:tcW w:w="2157" w:type="dxa"/>
          </w:tcPr>
          <w:p w14:paraId="12888D1C" w14:textId="77777777" w:rsidR="003A4BCD" w:rsidRPr="00A912E3" w:rsidRDefault="003A4BCD" w:rsidP="00BE7BFB">
            <w:pPr>
              <w:spacing w:line="360" w:lineRule="auto"/>
              <w:ind w:right="75"/>
              <w:rPr>
                <w:lang w:eastAsia="en-IN"/>
              </w:rPr>
            </w:pPr>
          </w:p>
        </w:tc>
        <w:tc>
          <w:tcPr>
            <w:tcW w:w="820" w:type="dxa"/>
          </w:tcPr>
          <w:p w14:paraId="1B9A19C8" w14:textId="77777777" w:rsidR="003A4BCD" w:rsidRPr="00A912E3" w:rsidRDefault="003A4BCD" w:rsidP="00BE7BFB">
            <w:pPr>
              <w:spacing w:line="360" w:lineRule="auto"/>
              <w:ind w:right="75"/>
              <w:rPr>
                <w:lang w:eastAsia="en-IN"/>
              </w:rPr>
            </w:pPr>
          </w:p>
        </w:tc>
        <w:tc>
          <w:tcPr>
            <w:tcW w:w="1396" w:type="dxa"/>
          </w:tcPr>
          <w:p w14:paraId="01DBC063" w14:textId="77777777" w:rsidR="003A4BCD" w:rsidRPr="00A912E3" w:rsidRDefault="003A4BCD" w:rsidP="00BE7BFB">
            <w:pPr>
              <w:spacing w:line="360" w:lineRule="auto"/>
              <w:ind w:right="75"/>
              <w:rPr>
                <w:lang w:eastAsia="en-IN"/>
              </w:rPr>
            </w:pPr>
          </w:p>
        </w:tc>
        <w:tc>
          <w:tcPr>
            <w:tcW w:w="1396" w:type="dxa"/>
          </w:tcPr>
          <w:p w14:paraId="66704851" w14:textId="77777777" w:rsidR="003A4BCD" w:rsidRPr="00A912E3" w:rsidRDefault="003A4BCD" w:rsidP="00BE7BFB">
            <w:pPr>
              <w:spacing w:line="360" w:lineRule="auto"/>
              <w:ind w:right="75"/>
              <w:rPr>
                <w:lang w:eastAsia="en-IN"/>
              </w:rPr>
            </w:pPr>
          </w:p>
        </w:tc>
        <w:tc>
          <w:tcPr>
            <w:tcW w:w="1581" w:type="dxa"/>
          </w:tcPr>
          <w:p w14:paraId="7C9327A9" w14:textId="77777777" w:rsidR="003A4BCD" w:rsidRPr="00A912E3" w:rsidRDefault="003A4BCD" w:rsidP="00BE7BFB">
            <w:pPr>
              <w:spacing w:line="360" w:lineRule="auto"/>
              <w:ind w:right="75"/>
              <w:rPr>
                <w:lang w:eastAsia="en-IN"/>
              </w:rPr>
            </w:pPr>
          </w:p>
        </w:tc>
      </w:tr>
    </w:tbl>
    <w:p w14:paraId="35DBB823" w14:textId="77777777" w:rsidR="003A4BCD" w:rsidRDefault="003A4BCD" w:rsidP="003A4BCD">
      <w:pPr>
        <w:spacing w:line="360" w:lineRule="auto"/>
        <w:ind w:right="75"/>
        <w:jc w:val="both"/>
        <w:rPr>
          <w:lang w:eastAsia="en-IN"/>
        </w:rPr>
      </w:pPr>
    </w:p>
    <w:p w14:paraId="4933F8B9" w14:textId="77777777" w:rsidR="003A4BCD" w:rsidRDefault="003A4BCD" w:rsidP="003A4BCD">
      <w:pPr>
        <w:spacing w:line="360" w:lineRule="auto"/>
        <w:ind w:right="75"/>
        <w:jc w:val="both"/>
        <w:rPr>
          <w:lang w:eastAsia="en-IN"/>
        </w:rPr>
      </w:pPr>
      <w:r>
        <w:rPr>
          <w:lang w:eastAsia="en-IN"/>
        </w:rPr>
        <w:t>3</w:t>
      </w:r>
      <w:r w:rsidRPr="0003175E">
        <w:rPr>
          <w:lang w:eastAsia="en-IN"/>
        </w:rPr>
        <w:t>.</w:t>
      </w:r>
      <w:r w:rsidRPr="0003175E">
        <w:rPr>
          <w:rFonts w:eastAsiaTheme="minorEastAsia"/>
          <w:color w:val="FFFFFF" w:themeColor="background1"/>
          <w:kern w:val="24"/>
        </w:rPr>
        <w:t xml:space="preserve"> </w:t>
      </w:r>
      <w:r w:rsidRPr="0003175E">
        <w:rPr>
          <w:lang w:eastAsia="en-IN"/>
        </w:rPr>
        <w:t>To s</w:t>
      </w:r>
      <w:r>
        <w:rPr>
          <w:lang w:eastAsia="en-IN"/>
        </w:rPr>
        <w:t>tudy</w:t>
      </w:r>
      <w:r w:rsidRPr="0003175E">
        <w:rPr>
          <w:lang w:eastAsia="en-IN"/>
        </w:rPr>
        <w:t xml:space="preserve"> the </w:t>
      </w:r>
      <w:r>
        <w:rPr>
          <w:lang w:eastAsia="en-IN"/>
        </w:rPr>
        <w:t xml:space="preserve">various </w:t>
      </w:r>
      <w:r w:rsidRPr="0003175E">
        <w:rPr>
          <w:lang w:eastAsia="en-IN"/>
        </w:rPr>
        <w:t>coping strategies and support mechanisms that will enhance the skills and competencies required to overcome challenges and achieve career goals.</w:t>
      </w:r>
    </w:p>
    <w:p w14:paraId="69D99B29" w14:textId="77777777" w:rsidR="003A4BCD" w:rsidRDefault="003A4BCD" w:rsidP="003A4BCD">
      <w:pPr>
        <w:spacing w:line="360" w:lineRule="auto"/>
        <w:ind w:right="75"/>
        <w:jc w:val="both"/>
        <w:rPr>
          <w:lang w:eastAsia="en-IN"/>
        </w:rPr>
      </w:pPr>
    </w:p>
    <w:tbl>
      <w:tblPr>
        <w:tblStyle w:val="TableGrid"/>
        <w:tblW w:w="0" w:type="auto"/>
        <w:tblLook w:val="04A0" w:firstRow="1" w:lastRow="0" w:firstColumn="1" w:lastColumn="0" w:noHBand="0" w:noVBand="1"/>
      </w:tblPr>
      <w:tblGrid>
        <w:gridCol w:w="1788"/>
        <w:gridCol w:w="1121"/>
        <w:gridCol w:w="1585"/>
        <w:gridCol w:w="1598"/>
        <w:gridCol w:w="960"/>
        <w:gridCol w:w="1449"/>
      </w:tblGrid>
      <w:tr w:rsidR="003A4BCD" w:rsidRPr="00A912E3" w14:paraId="7D98B5B0" w14:textId="77777777" w:rsidTr="00BE7BFB">
        <w:tc>
          <w:tcPr>
            <w:tcW w:w="1788" w:type="dxa"/>
          </w:tcPr>
          <w:p w14:paraId="5C225872" w14:textId="77777777" w:rsidR="003A4BCD" w:rsidRPr="00A912E3" w:rsidRDefault="003A4BCD" w:rsidP="00BE7BFB">
            <w:pPr>
              <w:spacing w:line="360" w:lineRule="auto"/>
              <w:ind w:right="75"/>
              <w:rPr>
                <w:lang w:eastAsia="en-IN"/>
              </w:rPr>
            </w:pPr>
          </w:p>
        </w:tc>
        <w:tc>
          <w:tcPr>
            <w:tcW w:w="1121" w:type="dxa"/>
          </w:tcPr>
          <w:p w14:paraId="2CA8047A" w14:textId="77777777" w:rsidR="003A4BCD" w:rsidRPr="00A912E3" w:rsidRDefault="003A4BCD" w:rsidP="00BE7BFB">
            <w:pPr>
              <w:spacing w:line="360" w:lineRule="auto"/>
              <w:ind w:right="75"/>
              <w:rPr>
                <w:b/>
                <w:bCs/>
                <w:lang w:eastAsia="en-IN"/>
              </w:rPr>
            </w:pPr>
            <w:r w:rsidRPr="00A912E3">
              <w:rPr>
                <w:b/>
                <w:bCs/>
                <w:lang w:eastAsia="en-IN"/>
              </w:rPr>
              <w:t>Rarely Used</w:t>
            </w:r>
          </w:p>
        </w:tc>
        <w:tc>
          <w:tcPr>
            <w:tcW w:w="1581" w:type="dxa"/>
          </w:tcPr>
          <w:p w14:paraId="44C087D9" w14:textId="77777777" w:rsidR="003A4BCD" w:rsidRPr="00A912E3" w:rsidRDefault="003A4BCD" w:rsidP="00BE7BFB">
            <w:pPr>
              <w:spacing w:line="360" w:lineRule="auto"/>
              <w:ind w:right="75"/>
              <w:rPr>
                <w:b/>
                <w:bCs/>
                <w:lang w:eastAsia="en-IN"/>
              </w:rPr>
            </w:pPr>
            <w:r w:rsidRPr="00A912E3">
              <w:rPr>
                <w:b/>
                <w:bCs/>
                <w:color w:val="0D0D0D"/>
                <w:shd w:val="clear" w:color="auto" w:fill="FFFFFF"/>
              </w:rPr>
              <w:t>Infrequently Used</w:t>
            </w:r>
          </w:p>
        </w:tc>
        <w:tc>
          <w:tcPr>
            <w:tcW w:w="1598" w:type="dxa"/>
          </w:tcPr>
          <w:p w14:paraId="29286D45" w14:textId="77777777" w:rsidR="003A4BCD" w:rsidRPr="00A912E3" w:rsidRDefault="003A4BCD" w:rsidP="00BE7BFB">
            <w:pPr>
              <w:spacing w:line="360" w:lineRule="auto"/>
              <w:ind w:right="75"/>
              <w:rPr>
                <w:b/>
                <w:bCs/>
                <w:lang w:eastAsia="en-IN"/>
              </w:rPr>
            </w:pPr>
            <w:r w:rsidRPr="00A912E3">
              <w:rPr>
                <w:b/>
                <w:bCs/>
                <w:color w:val="0D0D0D"/>
                <w:shd w:val="clear" w:color="auto" w:fill="FFFFFF"/>
              </w:rPr>
              <w:t>Occasionally Used</w:t>
            </w:r>
          </w:p>
        </w:tc>
        <w:tc>
          <w:tcPr>
            <w:tcW w:w="960" w:type="dxa"/>
          </w:tcPr>
          <w:p w14:paraId="0EF4B6F4" w14:textId="77777777" w:rsidR="003A4BCD" w:rsidRPr="00A912E3" w:rsidRDefault="003A4BCD" w:rsidP="00BE7BFB">
            <w:pPr>
              <w:spacing w:line="360" w:lineRule="auto"/>
              <w:ind w:right="75"/>
              <w:rPr>
                <w:b/>
                <w:bCs/>
                <w:lang w:eastAsia="en-IN"/>
              </w:rPr>
            </w:pPr>
            <w:r w:rsidRPr="00A912E3">
              <w:rPr>
                <w:b/>
                <w:bCs/>
                <w:color w:val="0D0D0D"/>
                <w:shd w:val="clear" w:color="auto" w:fill="FFFFFF"/>
              </w:rPr>
              <w:t>Often Used</w:t>
            </w:r>
          </w:p>
        </w:tc>
        <w:tc>
          <w:tcPr>
            <w:tcW w:w="1449" w:type="dxa"/>
          </w:tcPr>
          <w:p w14:paraId="5D1B5BAC" w14:textId="77777777" w:rsidR="003A4BCD" w:rsidRPr="00A912E3" w:rsidRDefault="003A4BCD" w:rsidP="00BE7BFB">
            <w:pPr>
              <w:spacing w:line="360" w:lineRule="auto"/>
              <w:ind w:right="75"/>
              <w:rPr>
                <w:b/>
                <w:bCs/>
                <w:lang w:eastAsia="en-IN"/>
              </w:rPr>
            </w:pPr>
            <w:r w:rsidRPr="00A912E3">
              <w:rPr>
                <w:b/>
                <w:bCs/>
                <w:lang w:eastAsia="en-IN"/>
              </w:rPr>
              <w:t>Frequently Used</w:t>
            </w:r>
          </w:p>
        </w:tc>
      </w:tr>
      <w:tr w:rsidR="003A4BCD" w:rsidRPr="00A912E3" w14:paraId="6EABD995" w14:textId="77777777" w:rsidTr="00BE7BFB">
        <w:tc>
          <w:tcPr>
            <w:tcW w:w="1788" w:type="dxa"/>
          </w:tcPr>
          <w:p w14:paraId="667F29D4" w14:textId="77777777" w:rsidR="003A4BCD" w:rsidRPr="0003175E" w:rsidRDefault="003A4BCD" w:rsidP="00BE7BFB">
            <w:pPr>
              <w:spacing w:line="360" w:lineRule="auto"/>
              <w:ind w:right="75"/>
              <w:rPr>
                <w:lang w:eastAsia="en-IN"/>
              </w:rPr>
            </w:pPr>
            <w:r w:rsidRPr="0003175E">
              <w:rPr>
                <w:lang w:eastAsia="en-IN"/>
              </w:rPr>
              <w:t>Seeking guidance from mentors or experienced colleagues.</w:t>
            </w:r>
          </w:p>
        </w:tc>
        <w:tc>
          <w:tcPr>
            <w:tcW w:w="1121" w:type="dxa"/>
          </w:tcPr>
          <w:p w14:paraId="3774A4D3" w14:textId="77777777" w:rsidR="003A4BCD" w:rsidRPr="00A912E3" w:rsidRDefault="003A4BCD" w:rsidP="00BE7BFB">
            <w:pPr>
              <w:spacing w:line="360" w:lineRule="auto"/>
              <w:ind w:right="75"/>
              <w:rPr>
                <w:lang w:eastAsia="en-IN"/>
              </w:rPr>
            </w:pPr>
          </w:p>
        </w:tc>
        <w:tc>
          <w:tcPr>
            <w:tcW w:w="1581" w:type="dxa"/>
          </w:tcPr>
          <w:p w14:paraId="10E40155" w14:textId="77777777" w:rsidR="003A4BCD" w:rsidRPr="00A912E3" w:rsidRDefault="003A4BCD" w:rsidP="00BE7BFB">
            <w:pPr>
              <w:spacing w:line="360" w:lineRule="auto"/>
              <w:ind w:right="75"/>
              <w:rPr>
                <w:lang w:eastAsia="en-IN"/>
              </w:rPr>
            </w:pPr>
          </w:p>
        </w:tc>
        <w:tc>
          <w:tcPr>
            <w:tcW w:w="1598" w:type="dxa"/>
          </w:tcPr>
          <w:p w14:paraId="1613C2B8" w14:textId="77777777" w:rsidR="003A4BCD" w:rsidRPr="00A912E3" w:rsidRDefault="003A4BCD" w:rsidP="00BE7BFB">
            <w:pPr>
              <w:spacing w:line="360" w:lineRule="auto"/>
              <w:ind w:right="75"/>
              <w:rPr>
                <w:lang w:eastAsia="en-IN"/>
              </w:rPr>
            </w:pPr>
          </w:p>
        </w:tc>
        <w:tc>
          <w:tcPr>
            <w:tcW w:w="960" w:type="dxa"/>
          </w:tcPr>
          <w:p w14:paraId="0F21C019" w14:textId="77777777" w:rsidR="003A4BCD" w:rsidRPr="00A912E3" w:rsidRDefault="003A4BCD" w:rsidP="00BE7BFB">
            <w:pPr>
              <w:spacing w:line="360" w:lineRule="auto"/>
              <w:ind w:right="75"/>
              <w:rPr>
                <w:lang w:eastAsia="en-IN"/>
              </w:rPr>
            </w:pPr>
          </w:p>
        </w:tc>
        <w:tc>
          <w:tcPr>
            <w:tcW w:w="1449" w:type="dxa"/>
          </w:tcPr>
          <w:p w14:paraId="1CD33BDA" w14:textId="77777777" w:rsidR="003A4BCD" w:rsidRPr="00A912E3" w:rsidRDefault="003A4BCD" w:rsidP="00BE7BFB">
            <w:pPr>
              <w:spacing w:line="360" w:lineRule="auto"/>
              <w:ind w:right="75"/>
              <w:rPr>
                <w:lang w:eastAsia="en-IN"/>
              </w:rPr>
            </w:pPr>
          </w:p>
        </w:tc>
      </w:tr>
      <w:tr w:rsidR="003A4BCD" w:rsidRPr="00A912E3" w14:paraId="3BA2CA45" w14:textId="77777777" w:rsidTr="00BE7BFB">
        <w:tc>
          <w:tcPr>
            <w:tcW w:w="1788" w:type="dxa"/>
          </w:tcPr>
          <w:p w14:paraId="51C71C98" w14:textId="77777777" w:rsidR="003A4BCD" w:rsidRPr="0003175E" w:rsidRDefault="003A4BCD" w:rsidP="00BE7BFB">
            <w:pPr>
              <w:spacing w:line="360" w:lineRule="auto"/>
              <w:ind w:right="75"/>
              <w:rPr>
                <w:lang w:eastAsia="en-IN"/>
              </w:rPr>
            </w:pPr>
            <w:r w:rsidRPr="0003175E">
              <w:rPr>
                <w:lang w:eastAsia="en-IN"/>
              </w:rPr>
              <w:t>Actively participating in skill-building workshops or training sessions.</w:t>
            </w:r>
          </w:p>
        </w:tc>
        <w:tc>
          <w:tcPr>
            <w:tcW w:w="1121" w:type="dxa"/>
          </w:tcPr>
          <w:p w14:paraId="5EA0C99C" w14:textId="77777777" w:rsidR="003A4BCD" w:rsidRPr="00A912E3" w:rsidRDefault="003A4BCD" w:rsidP="00BE7BFB">
            <w:pPr>
              <w:spacing w:line="360" w:lineRule="auto"/>
              <w:ind w:right="75"/>
              <w:rPr>
                <w:lang w:eastAsia="en-IN"/>
              </w:rPr>
            </w:pPr>
          </w:p>
        </w:tc>
        <w:tc>
          <w:tcPr>
            <w:tcW w:w="1581" w:type="dxa"/>
          </w:tcPr>
          <w:p w14:paraId="59635012" w14:textId="77777777" w:rsidR="003A4BCD" w:rsidRPr="00A912E3" w:rsidRDefault="003A4BCD" w:rsidP="00BE7BFB">
            <w:pPr>
              <w:spacing w:line="360" w:lineRule="auto"/>
              <w:ind w:right="75"/>
              <w:rPr>
                <w:lang w:eastAsia="en-IN"/>
              </w:rPr>
            </w:pPr>
          </w:p>
        </w:tc>
        <w:tc>
          <w:tcPr>
            <w:tcW w:w="1598" w:type="dxa"/>
          </w:tcPr>
          <w:p w14:paraId="520399AE" w14:textId="77777777" w:rsidR="003A4BCD" w:rsidRPr="00A912E3" w:rsidRDefault="003A4BCD" w:rsidP="00BE7BFB">
            <w:pPr>
              <w:spacing w:line="360" w:lineRule="auto"/>
              <w:ind w:right="75"/>
              <w:rPr>
                <w:lang w:eastAsia="en-IN"/>
              </w:rPr>
            </w:pPr>
          </w:p>
        </w:tc>
        <w:tc>
          <w:tcPr>
            <w:tcW w:w="960" w:type="dxa"/>
          </w:tcPr>
          <w:p w14:paraId="6F2B8B90" w14:textId="77777777" w:rsidR="003A4BCD" w:rsidRPr="00A912E3" w:rsidRDefault="003A4BCD" w:rsidP="00BE7BFB">
            <w:pPr>
              <w:spacing w:line="360" w:lineRule="auto"/>
              <w:ind w:right="75"/>
              <w:rPr>
                <w:lang w:eastAsia="en-IN"/>
              </w:rPr>
            </w:pPr>
          </w:p>
        </w:tc>
        <w:tc>
          <w:tcPr>
            <w:tcW w:w="1449" w:type="dxa"/>
          </w:tcPr>
          <w:p w14:paraId="74960DF8" w14:textId="77777777" w:rsidR="003A4BCD" w:rsidRPr="00A912E3" w:rsidRDefault="003A4BCD" w:rsidP="00BE7BFB">
            <w:pPr>
              <w:spacing w:line="360" w:lineRule="auto"/>
              <w:ind w:right="75"/>
              <w:rPr>
                <w:lang w:eastAsia="en-IN"/>
              </w:rPr>
            </w:pPr>
          </w:p>
        </w:tc>
      </w:tr>
      <w:tr w:rsidR="003A4BCD" w:rsidRPr="0003175E" w14:paraId="61126A7A" w14:textId="77777777" w:rsidTr="00BE7BFB">
        <w:tc>
          <w:tcPr>
            <w:tcW w:w="1788" w:type="dxa"/>
          </w:tcPr>
          <w:p w14:paraId="6F36978C" w14:textId="77777777" w:rsidR="003A4BCD" w:rsidRPr="0003175E" w:rsidRDefault="003A4BCD" w:rsidP="00BE7BFB">
            <w:pPr>
              <w:spacing w:before="100" w:beforeAutospacing="1" w:after="100" w:afterAutospacing="1" w:line="360" w:lineRule="auto"/>
              <w:rPr>
                <w:lang w:eastAsia="en-IN"/>
              </w:rPr>
            </w:pPr>
            <w:r w:rsidRPr="0003175E">
              <w:rPr>
                <w:lang w:eastAsia="en-IN"/>
              </w:rPr>
              <w:t>Practicing self-reflection and resilience.</w:t>
            </w:r>
          </w:p>
        </w:tc>
        <w:tc>
          <w:tcPr>
            <w:tcW w:w="1121" w:type="dxa"/>
          </w:tcPr>
          <w:p w14:paraId="1C60D7F0" w14:textId="77777777" w:rsidR="003A4BCD" w:rsidRPr="0003175E" w:rsidRDefault="003A4BCD" w:rsidP="00BE7BFB">
            <w:pPr>
              <w:spacing w:line="360" w:lineRule="auto"/>
              <w:ind w:right="75"/>
              <w:rPr>
                <w:lang w:eastAsia="en-IN"/>
              </w:rPr>
            </w:pPr>
          </w:p>
        </w:tc>
        <w:tc>
          <w:tcPr>
            <w:tcW w:w="1581" w:type="dxa"/>
          </w:tcPr>
          <w:p w14:paraId="4A48D240" w14:textId="77777777" w:rsidR="003A4BCD" w:rsidRPr="0003175E" w:rsidRDefault="003A4BCD" w:rsidP="00BE7BFB">
            <w:pPr>
              <w:spacing w:line="360" w:lineRule="auto"/>
              <w:ind w:right="75"/>
              <w:rPr>
                <w:lang w:eastAsia="en-IN"/>
              </w:rPr>
            </w:pPr>
          </w:p>
        </w:tc>
        <w:tc>
          <w:tcPr>
            <w:tcW w:w="1598" w:type="dxa"/>
          </w:tcPr>
          <w:p w14:paraId="66B6C6B3" w14:textId="77777777" w:rsidR="003A4BCD" w:rsidRPr="0003175E" w:rsidRDefault="003A4BCD" w:rsidP="00BE7BFB">
            <w:pPr>
              <w:spacing w:line="360" w:lineRule="auto"/>
              <w:ind w:right="75"/>
              <w:rPr>
                <w:lang w:eastAsia="en-IN"/>
              </w:rPr>
            </w:pPr>
          </w:p>
        </w:tc>
        <w:tc>
          <w:tcPr>
            <w:tcW w:w="960" w:type="dxa"/>
          </w:tcPr>
          <w:p w14:paraId="0CF1BEFC" w14:textId="77777777" w:rsidR="003A4BCD" w:rsidRPr="0003175E" w:rsidRDefault="003A4BCD" w:rsidP="00BE7BFB">
            <w:pPr>
              <w:spacing w:line="360" w:lineRule="auto"/>
              <w:ind w:right="75"/>
              <w:rPr>
                <w:lang w:eastAsia="en-IN"/>
              </w:rPr>
            </w:pPr>
          </w:p>
        </w:tc>
        <w:tc>
          <w:tcPr>
            <w:tcW w:w="1449" w:type="dxa"/>
          </w:tcPr>
          <w:p w14:paraId="313889FD" w14:textId="77777777" w:rsidR="003A4BCD" w:rsidRPr="0003175E" w:rsidRDefault="003A4BCD" w:rsidP="00BE7BFB">
            <w:pPr>
              <w:spacing w:line="360" w:lineRule="auto"/>
              <w:ind w:right="75"/>
              <w:rPr>
                <w:lang w:eastAsia="en-IN"/>
              </w:rPr>
            </w:pPr>
          </w:p>
        </w:tc>
      </w:tr>
      <w:tr w:rsidR="003A4BCD" w:rsidRPr="0003175E" w14:paraId="33EBC039" w14:textId="77777777" w:rsidTr="00BE7BFB">
        <w:tc>
          <w:tcPr>
            <w:tcW w:w="1788" w:type="dxa"/>
          </w:tcPr>
          <w:p w14:paraId="1A8BB3AC" w14:textId="77777777" w:rsidR="003A4BCD" w:rsidRPr="0003175E" w:rsidRDefault="003A4BCD" w:rsidP="00BE7BFB">
            <w:pPr>
              <w:spacing w:before="100" w:beforeAutospacing="1" w:after="100" w:afterAutospacing="1" w:line="360" w:lineRule="auto"/>
              <w:rPr>
                <w:lang w:eastAsia="en-IN"/>
              </w:rPr>
            </w:pPr>
            <w:r w:rsidRPr="0003175E">
              <w:rPr>
                <w:lang w:eastAsia="en-IN"/>
              </w:rPr>
              <w:t xml:space="preserve">Utilizing online resources for </w:t>
            </w:r>
            <w:r w:rsidRPr="0003175E">
              <w:rPr>
                <w:lang w:eastAsia="en-IN"/>
              </w:rPr>
              <w:lastRenderedPageBreak/>
              <w:t>problem-solving.</w:t>
            </w:r>
          </w:p>
        </w:tc>
        <w:tc>
          <w:tcPr>
            <w:tcW w:w="1121" w:type="dxa"/>
          </w:tcPr>
          <w:p w14:paraId="7C788FCB" w14:textId="77777777" w:rsidR="003A4BCD" w:rsidRPr="0003175E" w:rsidRDefault="003A4BCD" w:rsidP="00BE7BFB">
            <w:pPr>
              <w:spacing w:line="360" w:lineRule="auto"/>
              <w:ind w:right="75"/>
              <w:rPr>
                <w:lang w:eastAsia="en-IN"/>
              </w:rPr>
            </w:pPr>
          </w:p>
        </w:tc>
        <w:tc>
          <w:tcPr>
            <w:tcW w:w="1581" w:type="dxa"/>
          </w:tcPr>
          <w:p w14:paraId="3831556F" w14:textId="77777777" w:rsidR="003A4BCD" w:rsidRPr="0003175E" w:rsidRDefault="003A4BCD" w:rsidP="00BE7BFB">
            <w:pPr>
              <w:spacing w:line="360" w:lineRule="auto"/>
              <w:ind w:right="75"/>
              <w:rPr>
                <w:lang w:eastAsia="en-IN"/>
              </w:rPr>
            </w:pPr>
          </w:p>
        </w:tc>
        <w:tc>
          <w:tcPr>
            <w:tcW w:w="1598" w:type="dxa"/>
          </w:tcPr>
          <w:p w14:paraId="57A7525F" w14:textId="77777777" w:rsidR="003A4BCD" w:rsidRPr="0003175E" w:rsidRDefault="003A4BCD" w:rsidP="00BE7BFB">
            <w:pPr>
              <w:spacing w:line="360" w:lineRule="auto"/>
              <w:ind w:right="75"/>
              <w:rPr>
                <w:lang w:eastAsia="en-IN"/>
              </w:rPr>
            </w:pPr>
          </w:p>
        </w:tc>
        <w:tc>
          <w:tcPr>
            <w:tcW w:w="960" w:type="dxa"/>
          </w:tcPr>
          <w:p w14:paraId="490FF88D" w14:textId="77777777" w:rsidR="003A4BCD" w:rsidRPr="0003175E" w:rsidRDefault="003A4BCD" w:rsidP="00BE7BFB">
            <w:pPr>
              <w:spacing w:line="360" w:lineRule="auto"/>
              <w:ind w:right="75"/>
              <w:rPr>
                <w:lang w:eastAsia="en-IN"/>
              </w:rPr>
            </w:pPr>
          </w:p>
        </w:tc>
        <w:tc>
          <w:tcPr>
            <w:tcW w:w="1449" w:type="dxa"/>
          </w:tcPr>
          <w:p w14:paraId="04BF2499" w14:textId="77777777" w:rsidR="003A4BCD" w:rsidRPr="0003175E" w:rsidRDefault="003A4BCD" w:rsidP="00BE7BFB">
            <w:pPr>
              <w:spacing w:line="360" w:lineRule="auto"/>
              <w:ind w:right="75"/>
              <w:rPr>
                <w:lang w:eastAsia="en-IN"/>
              </w:rPr>
            </w:pPr>
          </w:p>
        </w:tc>
      </w:tr>
      <w:tr w:rsidR="003A4BCD" w:rsidRPr="0003175E" w14:paraId="0506FCEC" w14:textId="77777777" w:rsidTr="00BE7BFB">
        <w:tc>
          <w:tcPr>
            <w:tcW w:w="1788" w:type="dxa"/>
          </w:tcPr>
          <w:p w14:paraId="763A1ED9" w14:textId="77777777" w:rsidR="003A4BCD" w:rsidRPr="0003175E" w:rsidRDefault="003A4BCD" w:rsidP="00BE7BFB">
            <w:pPr>
              <w:spacing w:line="360" w:lineRule="auto"/>
              <w:ind w:right="75"/>
              <w:rPr>
                <w:lang w:eastAsia="en-IN"/>
              </w:rPr>
            </w:pPr>
            <w:r w:rsidRPr="0003175E">
              <w:rPr>
                <w:lang w:eastAsia="en-IN"/>
              </w:rPr>
              <w:t>Engaging in peer support networks.</w:t>
            </w:r>
          </w:p>
        </w:tc>
        <w:tc>
          <w:tcPr>
            <w:tcW w:w="1121" w:type="dxa"/>
          </w:tcPr>
          <w:p w14:paraId="2EBE6A5D" w14:textId="77777777" w:rsidR="003A4BCD" w:rsidRPr="0003175E" w:rsidRDefault="003A4BCD" w:rsidP="00BE7BFB">
            <w:pPr>
              <w:spacing w:line="360" w:lineRule="auto"/>
              <w:ind w:right="75"/>
              <w:rPr>
                <w:lang w:eastAsia="en-IN"/>
              </w:rPr>
            </w:pPr>
          </w:p>
        </w:tc>
        <w:tc>
          <w:tcPr>
            <w:tcW w:w="1581" w:type="dxa"/>
          </w:tcPr>
          <w:p w14:paraId="5A032B41" w14:textId="77777777" w:rsidR="003A4BCD" w:rsidRPr="0003175E" w:rsidRDefault="003A4BCD" w:rsidP="00BE7BFB">
            <w:pPr>
              <w:spacing w:line="360" w:lineRule="auto"/>
              <w:ind w:right="75"/>
              <w:rPr>
                <w:lang w:eastAsia="en-IN"/>
              </w:rPr>
            </w:pPr>
          </w:p>
        </w:tc>
        <w:tc>
          <w:tcPr>
            <w:tcW w:w="1598" w:type="dxa"/>
          </w:tcPr>
          <w:p w14:paraId="469F42AA" w14:textId="77777777" w:rsidR="003A4BCD" w:rsidRPr="0003175E" w:rsidRDefault="003A4BCD" w:rsidP="00BE7BFB">
            <w:pPr>
              <w:spacing w:line="360" w:lineRule="auto"/>
              <w:ind w:right="75"/>
              <w:rPr>
                <w:lang w:eastAsia="en-IN"/>
              </w:rPr>
            </w:pPr>
          </w:p>
        </w:tc>
        <w:tc>
          <w:tcPr>
            <w:tcW w:w="960" w:type="dxa"/>
          </w:tcPr>
          <w:p w14:paraId="66CD5CBB" w14:textId="77777777" w:rsidR="003A4BCD" w:rsidRPr="0003175E" w:rsidRDefault="003A4BCD" w:rsidP="00BE7BFB">
            <w:pPr>
              <w:spacing w:line="360" w:lineRule="auto"/>
              <w:ind w:right="75"/>
              <w:rPr>
                <w:lang w:eastAsia="en-IN"/>
              </w:rPr>
            </w:pPr>
          </w:p>
        </w:tc>
        <w:tc>
          <w:tcPr>
            <w:tcW w:w="1449" w:type="dxa"/>
          </w:tcPr>
          <w:p w14:paraId="6F6B5E21" w14:textId="77777777" w:rsidR="003A4BCD" w:rsidRPr="0003175E" w:rsidRDefault="003A4BCD" w:rsidP="00BE7BFB">
            <w:pPr>
              <w:spacing w:line="360" w:lineRule="auto"/>
              <w:ind w:right="75"/>
              <w:rPr>
                <w:lang w:eastAsia="en-IN"/>
              </w:rPr>
            </w:pPr>
          </w:p>
        </w:tc>
      </w:tr>
    </w:tbl>
    <w:p w14:paraId="7821909E" w14:textId="77777777" w:rsidR="003A4BCD" w:rsidRPr="0003175E" w:rsidRDefault="003A4BCD" w:rsidP="003A4BCD">
      <w:pPr>
        <w:spacing w:line="360" w:lineRule="auto"/>
        <w:ind w:right="75"/>
        <w:jc w:val="both"/>
        <w:rPr>
          <w:lang w:eastAsia="en-IN"/>
        </w:rPr>
      </w:pPr>
    </w:p>
    <w:p w14:paraId="3AB60804" w14:textId="77777777" w:rsidR="003A4BCD" w:rsidRPr="0003175E" w:rsidRDefault="003A4BCD" w:rsidP="003A4BCD">
      <w:pPr>
        <w:spacing w:line="360" w:lineRule="auto"/>
        <w:ind w:right="75"/>
        <w:jc w:val="both"/>
        <w:rPr>
          <w:lang w:eastAsia="en-IN"/>
        </w:rPr>
      </w:pPr>
      <w:r>
        <w:rPr>
          <w:lang w:eastAsia="en-IN"/>
        </w:rPr>
        <w:t>4</w:t>
      </w:r>
      <w:r w:rsidRPr="0003175E">
        <w:rPr>
          <w:lang w:eastAsia="en-IN"/>
        </w:rPr>
        <w:t xml:space="preserve">.To </w:t>
      </w:r>
      <w:r>
        <w:rPr>
          <w:lang w:eastAsia="en-IN"/>
        </w:rPr>
        <w:t>find the impact of challenging career progression of diploma apprentices in Saint-Gobain.</w:t>
      </w:r>
    </w:p>
    <w:p w14:paraId="745E5CCA" w14:textId="77777777" w:rsidR="003A4BCD" w:rsidRPr="0003175E" w:rsidRDefault="003A4BCD" w:rsidP="003A4BCD">
      <w:pPr>
        <w:spacing w:line="360" w:lineRule="auto"/>
        <w:ind w:right="75"/>
        <w:jc w:val="both"/>
        <w:rPr>
          <w:lang w:eastAsia="en-IN"/>
        </w:rPr>
      </w:pPr>
    </w:p>
    <w:tbl>
      <w:tblPr>
        <w:tblStyle w:val="TableGrid"/>
        <w:tblW w:w="9250" w:type="dxa"/>
        <w:tblLook w:val="04A0" w:firstRow="1" w:lastRow="0" w:firstColumn="1" w:lastColumn="0" w:noHBand="0" w:noVBand="1"/>
      </w:tblPr>
      <w:tblGrid>
        <w:gridCol w:w="2531"/>
        <w:gridCol w:w="1274"/>
        <w:gridCol w:w="1172"/>
        <w:gridCol w:w="1207"/>
        <w:gridCol w:w="1531"/>
        <w:gridCol w:w="1535"/>
      </w:tblGrid>
      <w:tr w:rsidR="003A4BCD" w:rsidRPr="00A912E3" w14:paraId="1A5FD7D6" w14:textId="77777777" w:rsidTr="00BE7BFB">
        <w:trPr>
          <w:trHeight w:val="717"/>
        </w:trPr>
        <w:tc>
          <w:tcPr>
            <w:tcW w:w="2547" w:type="dxa"/>
          </w:tcPr>
          <w:p w14:paraId="631A9B54" w14:textId="77777777" w:rsidR="003A4BCD" w:rsidRPr="00A912E3" w:rsidRDefault="003A4BCD" w:rsidP="00BE7BFB">
            <w:pPr>
              <w:spacing w:line="360" w:lineRule="auto"/>
              <w:ind w:right="75"/>
              <w:rPr>
                <w:lang w:eastAsia="en-IN"/>
              </w:rPr>
            </w:pPr>
          </w:p>
        </w:tc>
        <w:tc>
          <w:tcPr>
            <w:tcW w:w="1276" w:type="dxa"/>
          </w:tcPr>
          <w:p w14:paraId="0EC5DFBA" w14:textId="77777777" w:rsidR="003A4BCD" w:rsidRPr="00A912E3" w:rsidRDefault="003A4BCD" w:rsidP="00BE7BFB">
            <w:pPr>
              <w:spacing w:line="360" w:lineRule="auto"/>
              <w:ind w:right="75"/>
              <w:rPr>
                <w:b/>
                <w:bCs/>
                <w:lang w:eastAsia="en-IN"/>
              </w:rPr>
            </w:pPr>
            <w:r w:rsidRPr="00A912E3">
              <w:rPr>
                <w:b/>
                <w:bCs/>
                <w:lang w:eastAsia="en-IN"/>
              </w:rPr>
              <w:t>Strongly Disagree</w:t>
            </w:r>
          </w:p>
        </w:tc>
        <w:tc>
          <w:tcPr>
            <w:tcW w:w="1134" w:type="dxa"/>
          </w:tcPr>
          <w:p w14:paraId="58249FDC" w14:textId="77777777" w:rsidR="003A4BCD" w:rsidRPr="00A912E3" w:rsidRDefault="003A4BCD" w:rsidP="00BE7BFB">
            <w:pPr>
              <w:spacing w:line="360" w:lineRule="auto"/>
              <w:ind w:right="75"/>
              <w:rPr>
                <w:b/>
                <w:bCs/>
                <w:lang w:eastAsia="en-IN"/>
              </w:rPr>
            </w:pPr>
            <w:r w:rsidRPr="00A912E3">
              <w:rPr>
                <w:b/>
                <w:bCs/>
                <w:lang w:eastAsia="en-IN"/>
              </w:rPr>
              <w:t>Strongly   Agree</w:t>
            </w:r>
          </w:p>
        </w:tc>
        <w:tc>
          <w:tcPr>
            <w:tcW w:w="1209" w:type="dxa"/>
          </w:tcPr>
          <w:p w14:paraId="1015AB18" w14:textId="77777777" w:rsidR="003A4BCD" w:rsidRPr="00A912E3" w:rsidRDefault="003A4BCD" w:rsidP="00BE7BFB">
            <w:pPr>
              <w:spacing w:line="360" w:lineRule="auto"/>
              <w:ind w:right="75"/>
              <w:rPr>
                <w:b/>
                <w:bCs/>
                <w:lang w:eastAsia="en-IN"/>
              </w:rPr>
            </w:pPr>
            <w:r w:rsidRPr="00A912E3">
              <w:rPr>
                <w:b/>
                <w:bCs/>
                <w:lang w:eastAsia="en-IN"/>
              </w:rPr>
              <w:t>Neutral</w:t>
            </w:r>
          </w:p>
        </w:tc>
        <w:tc>
          <w:tcPr>
            <w:tcW w:w="1542" w:type="dxa"/>
          </w:tcPr>
          <w:p w14:paraId="2A5167F9" w14:textId="77777777" w:rsidR="003A4BCD" w:rsidRPr="00A912E3" w:rsidRDefault="003A4BCD" w:rsidP="00BE7BFB">
            <w:pPr>
              <w:spacing w:line="360" w:lineRule="auto"/>
              <w:ind w:right="75"/>
              <w:rPr>
                <w:b/>
                <w:bCs/>
                <w:lang w:eastAsia="en-IN"/>
              </w:rPr>
            </w:pPr>
            <w:r w:rsidRPr="00A912E3">
              <w:rPr>
                <w:b/>
                <w:bCs/>
                <w:lang w:eastAsia="en-IN"/>
              </w:rPr>
              <w:t>Agree</w:t>
            </w:r>
          </w:p>
        </w:tc>
        <w:tc>
          <w:tcPr>
            <w:tcW w:w="1542" w:type="dxa"/>
          </w:tcPr>
          <w:p w14:paraId="100E9466" w14:textId="77777777" w:rsidR="003A4BCD" w:rsidRPr="00A912E3" w:rsidRDefault="003A4BCD" w:rsidP="00BE7BFB">
            <w:pPr>
              <w:spacing w:line="360" w:lineRule="auto"/>
              <w:ind w:right="75"/>
              <w:rPr>
                <w:b/>
                <w:bCs/>
                <w:lang w:eastAsia="en-IN"/>
              </w:rPr>
            </w:pPr>
            <w:r w:rsidRPr="00A912E3">
              <w:rPr>
                <w:b/>
                <w:bCs/>
                <w:lang w:eastAsia="en-IN"/>
              </w:rPr>
              <w:t>Strongly Agree</w:t>
            </w:r>
          </w:p>
        </w:tc>
      </w:tr>
      <w:tr w:rsidR="003A4BCD" w:rsidRPr="00A912E3" w14:paraId="34554CFF" w14:textId="77777777" w:rsidTr="00BE7BFB">
        <w:trPr>
          <w:trHeight w:val="1692"/>
        </w:trPr>
        <w:tc>
          <w:tcPr>
            <w:tcW w:w="2547" w:type="dxa"/>
          </w:tcPr>
          <w:p w14:paraId="69E7EADB" w14:textId="77777777" w:rsidR="003A4BCD" w:rsidRPr="0003175E" w:rsidRDefault="003A4BCD" w:rsidP="00BE7BFB">
            <w:pPr>
              <w:spacing w:before="100" w:beforeAutospacing="1" w:after="100" w:afterAutospacing="1" w:line="360" w:lineRule="auto"/>
              <w:rPr>
                <w:lang w:eastAsia="en-IN"/>
              </w:rPr>
            </w:pPr>
            <w:r w:rsidRPr="0003175E">
              <w:rPr>
                <w:lang w:eastAsia="en-IN"/>
              </w:rPr>
              <w:t>1.The difficulties I encounter during my apprenticeship significantly impact my professional advancement.</w:t>
            </w:r>
          </w:p>
        </w:tc>
        <w:tc>
          <w:tcPr>
            <w:tcW w:w="1276" w:type="dxa"/>
          </w:tcPr>
          <w:p w14:paraId="0129C3A8" w14:textId="77777777" w:rsidR="003A4BCD" w:rsidRPr="00A912E3" w:rsidRDefault="003A4BCD" w:rsidP="00BE7BFB">
            <w:pPr>
              <w:spacing w:line="360" w:lineRule="auto"/>
              <w:ind w:right="75"/>
              <w:rPr>
                <w:lang w:eastAsia="en-IN"/>
              </w:rPr>
            </w:pPr>
          </w:p>
        </w:tc>
        <w:tc>
          <w:tcPr>
            <w:tcW w:w="1134" w:type="dxa"/>
          </w:tcPr>
          <w:p w14:paraId="3A43AD51" w14:textId="77777777" w:rsidR="003A4BCD" w:rsidRPr="00A912E3" w:rsidRDefault="003A4BCD" w:rsidP="00BE7BFB">
            <w:pPr>
              <w:spacing w:line="360" w:lineRule="auto"/>
              <w:ind w:right="75"/>
              <w:rPr>
                <w:lang w:eastAsia="en-IN"/>
              </w:rPr>
            </w:pPr>
          </w:p>
        </w:tc>
        <w:tc>
          <w:tcPr>
            <w:tcW w:w="1209" w:type="dxa"/>
          </w:tcPr>
          <w:p w14:paraId="515CD97D" w14:textId="77777777" w:rsidR="003A4BCD" w:rsidRPr="00A912E3" w:rsidRDefault="003A4BCD" w:rsidP="00BE7BFB">
            <w:pPr>
              <w:spacing w:line="360" w:lineRule="auto"/>
              <w:ind w:right="75"/>
              <w:rPr>
                <w:lang w:eastAsia="en-IN"/>
              </w:rPr>
            </w:pPr>
          </w:p>
        </w:tc>
        <w:tc>
          <w:tcPr>
            <w:tcW w:w="1542" w:type="dxa"/>
          </w:tcPr>
          <w:p w14:paraId="72106646" w14:textId="77777777" w:rsidR="003A4BCD" w:rsidRPr="00A912E3" w:rsidRDefault="003A4BCD" w:rsidP="00BE7BFB">
            <w:pPr>
              <w:spacing w:line="360" w:lineRule="auto"/>
              <w:ind w:right="75"/>
              <w:rPr>
                <w:lang w:eastAsia="en-IN"/>
              </w:rPr>
            </w:pPr>
          </w:p>
        </w:tc>
        <w:tc>
          <w:tcPr>
            <w:tcW w:w="1542" w:type="dxa"/>
          </w:tcPr>
          <w:p w14:paraId="7A3091C6" w14:textId="77777777" w:rsidR="003A4BCD" w:rsidRPr="00A912E3" w:rsidRDefault="003A4BCD" w:rsidP="00BE7BFB">
            <w:pPr>
              <w:spacing w:line="360" w:lineRule="auto"/>
              <w:ind w:right="75"/>
              <w:rPr>
                <w:lang w:eastAsia="en-IN"/>
              </w:rPr>
            </w:pPr>
          </w:p>
        </w:tc>
      </w:tr>
      <w:tr w:rsidR="003A4BCD" w:rsidRPr="00A912E3" w14:paraId="562821BD" w14:textId="77777777" w:rsidTr="00BE7BFB">
        <w:trPr>
          <w:trHeight w:val="1278"/>
        </w:trPr>
        <w:tc>
          <w:tcPr>
            <w:tcW w:w="2547" w:type="dxa"/>
          </w:tcPr>
          <w:p w14:paraId="4777940D" w14:textId="77777777" w:rsidR="003A4BCD" w:rsidRPr="0003175E" w:rsidRDefault="003A4BCD" w:rsidP="00BE7BFB">
            <w:pPr>
              <w:spacing w:before="100" w:beforeAutospacing="1" w:after="100" w:afterAutospacing="1" w:line="360" w:lineRule="auto"/>
              <w:rPr>
                <w:lang w:eastAsia="en-IN"/>
              </w:rPr>
            </w:pPr>
            <w:r w:rsidRPr="0003175E">
              <w:rPr>
                <w:lang w:eastAsia="en-IN"/>
              </w:rPr>
              <w:t>2.Successfully overcoming challenges has positively influenced my career trajectory.</w:t>
            </w:r>
          </w:p>
        </w:tc>
        <w:tc>
          <w:tcPr>
            <w:tcW w:w="1276" w:type="dxa"/>
          </w:tcPr>
          <w:p w14:paraId="51778027" w14:textId="77777777" w:rsidR="003A4BCD" w:rsidRPr="00A912E3" w:rsidRDefault="003A4BCD" w:rsidP="00BE7BFB">
            <w:pPr>
              <w:spacing w:line="360" w:lineRule="auto"/>
              <w:ind w:right="75"/>
              <w:rPr>
                <w:lang w:eastAsia="en-IN"/>
              </w:rPr>
            </w:pPr>
          </w:p>
        </w:tc>
        <w:tc>
          <w:tcPr>
            <w:tcW w:w="1134" w:type="dxa"/>
          </w:tcPr>
          <w:p w14:paraId="707C324E" w14:textId="77777777" w:rsidR="003A4BCD" w:rsidRPr="00A912E3" w:rsidRDefault="003A4BCD" w:rsidP="00BE7BFB">
            <w:pPr>
              <w:spacing w:line="360" w:lineRule="auto"/>
              <w:ind w:right="75"/>
              <w:rPr>
                <w:lang w:eastAsia="en-IN"/>
              </w:rPr>
            </w:pPr>
          </w:p>
        </w:tc>
        <w:tc>
          <w:tcPr>
            <w:tcW w:w="1209" w:type="dxa"/>
          </w:tcPr>
          <w:p w14:paraId="67A2C7E1" w14:textId="77777777" w:rsidR="003A4BCD" w:rsidRPr="00A912E3" w:rsidRDefault="003A4BCD" w:rsidP="00BE7BFB">
            <w:pPr>
              <w:spacing w:line="360" w:lineRule="auto"/>
              <w:ind w:right="75"/>
              <w:rPr>
                <w:lang w:eastAsia="en-IN"/>
              </w:rPr>
            </w:pPr>
          </w:p>
        </w:tc>
        <w:tc>
          <w:tcPr>
            <w:tcW w:w="1542" w:type="dxa"/>
          </w:tcPr>
          <w:p w14:paraId="6ADAF228" w14:textId="77777777" w:rsidR="003A4BCD" w:rsidRPr="00A912E3" w:rsidRDefault="003A4BCD" w:rsidP="00BE7BFB">
            <w:pPr>
              <w:spacing w:line="360" w:lineRule="auto"/>
              <w:ind w:right="75"/>
              <w:rPr>
                <w:lang w:eastAsia="en-IN"/>
              </w:rPr>
            </w:pPr>
          </w:p>
        </w:tc>
        <w:tc>
          <w:tcPr>
            <w:tcW w:w="1542" w:type="dxa"/>
          </w:tcPr>
          <w:p w14:paraId="6C88C630" w14:textId="77777777" w:rsidR="003A4BCD" w:rsidRPr="00A912E3" w:rsidRDefault="003A4BCD" w:rsidP="00BE7BFB">
            <w:pPr>
              <w:spacing w:line="360" w:lineRule="auto"/>
              <w:ind w:right="75"/>
              <w:rPr>
                <w:lang w:eastAsia="en-IN"/>
              </w:rPr>
            </w:pPr>
          </w:p>
        </w:tc>
      </w:tr>
      <w:tr w:rsidR="003A4BCD" w:rsidRPr="00A912E3" w14:paraId="055FA5D4" w14:textId="77777777" w:rsidTr="00BE7BFB">
        <w:trPr>
          <w:trHeight w:val="1202"/>
        </w:trPr>
        <w:tc>
          <w:tcPr>
            <w:tcW w:w="2547" w:type="dxa"/>
          </w:tcPr>
          <w:p w14:paraId="5CA324B4" w14:textId="77777777" w:rsidR="003A4BCD" w:rsidRPr="0003175E" w:rsidRDefault="003A4BCD" w:rsidP="00BE7BFB">
            <w:pPr>
              <w:spacing w:before="100" w:beforeAutospacing="1" w:after="100" w:afterAutospacing="1" w:line="360" w:lineRule="auto"/>
              <w:rPr>
                <w:lang w:eastAsia="en-IN"/>
              </w:rPr>
            </w:pPr>
            <w:r w:rsidRPr="0003175E">
              <w:rPr>
                <w:lang w:eastAsia="en-IN"/>
              </w:rPr>
              <w:t>3. My ability to handle obstacles has improved my chances of promotion.</w:t>
            </w:r>
          </w:p>
        </w:tc>
        <w:tc>
          <w:tcPr>
            <w:tcW w:w="1276" w:type="dxa"/>
          </w:tcPr>
          <w:p w14:paraId="79C3ED72" w14:textId="77777777" w:rsidR="003A4BCD" w:rsidRPr="00A912E3" w:rsidRDefault="003A4BCD" w:rsidP="00BE7BFB">
            <w:pPr>
              <w:spacing w:line="360" w:lineRule="auto"/>
              <w:ind w:right="75"/>
              <w:rPr>
                <w:lang w:eastAsia="en-IN"/>
              </w:rPr>
            </w:pPr>
          </w:p>
        </w:tc>
        <w:tc>
          <w:tcPr>
            <w:tcW w:w="1134" w:type="dxa"/>
          </w:tcPr>
          <w:p w14:paraId="6C79295E" w14:textId="77777777" w:rsidR="003A4BCD" w:rsidRPr="00A912E3" w:rsidRDefault="003A4BCD" w:rsidP="00BE7BFB">
            <w:pPr>
              <w:spacing w:line="360" w:lineRule="auto"/>
              <w:ind w:right="75"/>
              <w:rPr>
                <w:lang w:eastAsia="en-IN"/>
              </w:rPr>
            </w:pPr>
          </w:p>
        </w:tc>
        <w:tc>
          <w:tcPr>
            <w:tcW w:w="1209" w:type="dxa"/>
          </w:tcPr>
          <w:p w14:paraId="7F34FE32" w14:textId="77777777" w:rsidR="003A4BCD" w:rsidRPr="00A912E3" w:rsidRDefault="003A4BCD" w:rsidP="00BE7BFB">
            <w:pPr>
              <w:spacing w:line="360" w:lineRule="auto"/>
              <w:ind w:right="75"/>
              <w:rPr>
                <w:lang w:eastAsia="en-IN"/>
              </w:rPr>
            </w:pPr>
          </w:p>
        </w:tc>
        <w:tc>
          <w:tcPr>
            <w:tcW w:w="1542" w:type="dxa"/>
          </w:tcPr>
          <w:p w14:paraId="2F08B887" w14:textId="77777777" w:rsidR="003A4BCD" w:rsidRPr="00A912E3" w:rsidRDefault="003A4BCD" w:rsidP="00BE7BFB">
            <w:pPr>
              <w:spacing w:line="360" w:lineRule="auto"/>
              <w:ind w:right="75"/>
              <w:rPr>
                <w:lang w:eastAsia="en-IN"/>
              </w:rPr>
            </w:pPr>
          </w:p>
        </w:tc>
        <w:tc>
          <w:tcPr>
            <w:tcW w:w="1542" w:type="dxa"/>
          </w:tcPr>
          <w:p w14:paraId="7C9BF053" w14:textId="77777777" w:rsidR="003A4BCD" w:rsidRPr="00A912E3" w:rsidRDefault="003A4BCD" w:rsidP="00BE7BFB">
            <w:pPr>
              <w:spacing w:line="360" w:lineRule="auto"/>
              <w:ind w:right="75"/>
              <w:rPr>
                <w:lang w:eastAsia="en-IN"/>
              </w:rPr>
            </w:pPr>
          </w:p>
        </w:tc>
      </w:tr>
      <w:tr w:rsidR="003A4BCD" w:rsidRPr="00A912E3" w14:paraId="753CB941" w14:textId="77777777" w:rsidTr="00BE7BFB">
        <w:trPr>
          <w:trHeight w:val="1278"/>
        </w:trPr>
        <w:tc>
          <w:tcPr>
            <w:tcW w:w="2547" w:type="dxa"/>
          </w:tcPr>
          <w:p w14:paraId="41696B4A" w14:textId="77777777" w:rsidR="003A4BCD" w:rsidRPr="0003175E" w:rsidRDefault="003A4BCD" w:rsidP="00BE7BFB">
            <w:pPr>
              <w:spacing w:before="100" w:beforeAutospacing="1" w:after="100" w:afterAutospacing="1" w:line="360" w:lineRule="auto"/>
              <w:rPr>
                <w:lang w:eastAsia="en-IN"/>
              </w:rPr>
            </w:pPr>
            <w:r w:rsidRPr="0003175E">
              <w:rPr>
                <w:lang w:eastAsia="en-IN"/>
              </w:rPr>
              <w:t>4.Challenges have provided valuable learning experiences that contribute to my career growth.</w:t>
            </w:r>
          </w:p>
        </w:tc>
        <w:tc>
          <w:tcPr>
            <w:tcW w:w="1276" w:type="dxa"/>
          </w:tcPr>
          <w:p w14:paraId="0445D558" w14:textId="77777777" w:rsidR="003A4BCD" w:rsidRPr="00A912E3" w:rsidRDefault="003A4BCD" w:rsidP="00BE7BFB">
            <w:pPr>
              <w:spacing w:line="360" w:lineRule="auto"/>
              <w:ind w:right="75"/>
              <w:rPr>
                <w:lang w:eastAsia="en-IN"/>
              </w:rPr>
            </w:pPr>
          </w:p>
        </w:tc>
        <w:tc>
          <w:tcPr>
            <w:tcW w:w="1134" w:type="dxa"/>
          </w:tcPr>
          <w:p w14:paraId="0616542F" w14:textId="77777777" w:rsidR="003A4BCD" w:rsidRPr="00A912E3" w:rsidRDefault="003A4BCD" w:rsidP="00BE7BFB">
            <w:pPr>
              <w:spacing w:line="360" w:lineRule="auto"/>
              <w:ind w:right="75"/>
              <w:rPr>
                <w:lang w:eastAsia="en-IN"/>
              </w:rPr>
            </w:pPr>
          </w:p>
        </w:tc>
        <w:tc>
          <w:tcPr>
            <w:tcW w:w="1209" w:type="dxa"/>
          </w:tcPr>
          <w:p w14:paraId="21A83FEE" w14:textId="77777777" w:rsidR="003A4BCD" w:rsidRPr="00A912E3" w:rsidRDefault="003A4BCD" w:rsidP="00BE7BFB">
            <w:pPr>
              <w:spacing w:line="360" w:lineRule="auto"/>
              <w:ind w:right="75"/>
              <w:rPr>
                <w:lang w:eastAsia="en-IN"/>
              </w:rPr>
            </w:pPr>
          </w:p>
        </w:tc>
        <w:tc>
          <w:tcPr>
            <w:tcW w:w="1542" w:type="dxa"/>
          </w:tcPr>
          <w:p w14:paraId="4EA9516C" w14:textId="77777777" w:rsidR="003A4BCD" w:rsidRPr="00A912E3" w:rsidRDefault="003A4BCD" w:rsidP="00BE7BFB">
            <w:pPr>
              <w:spacing w:line="360" w:lineRule="auto"/>
              <w:ind w:right="75"/>
              <w:rPr>
                <w:lang w:eastAsia="en-IN"/>
              </w:rPr>
            </w:pPr>
          </w:p>
        </w:tc>
        <w:tc>
          <w:tcPr>
            <w:tcW w:w="1542" w:type="dxa"/>
          </w:tcPr>
          <w:p w14:paraId="50A56C68" w14:textId="77777777" w:rsidR="003A4BCD" w:rsidRPr="00A912E3" w:rsidRDefault="003A4BCD" w:rsidP="00BE7BFB">
            <w:pPr>
              <w:spacing w:line="360" w:lineRule="auto"/>
              <w:ind w:right="75"/>
              <w:rPr>
                <w:lang w:eastAsia="en-IN"/>
              </w:rPr>
            </w:pPr>
          </w:p>
        </w:tc>
      </w:tr>
      <w:tr w:rsidR="003A4BCD" w:rsidRPr="00A912E3" w14:paraId="54854287" w14:textId="77777777" w:rsidTr="00BE7BFB">
        <w:trPr>
          <w:trHeight w:val="1375"/>
        </w:trPr>
        <w:tc>
          <w:tcPr>
            <w:tcW w:w="2547" w:type="dxa"/>
          </w:tcPr>
          <w:p w14:paraId="359BECE6" w14:textId="77777777" w:rsidR="003A4BCD" w:rsidRPr="0003175E" w:rsidRDefault="003A4BCD" w:rsidP="00BE7BFB">
            <w:pPr>
              <w:spacing w:before="100" w:beforeAutospacing="1" w:after="100" w:afterAutospacing="1" w:line="360" w:lineRule="auto"/>
              <w:rPr>
                <w:lang w:eastAsia="en-IN"/>
              </w:rPr>
            </w:pPr>
            <w:r w:rsidRPr="0003175E">
              <w:rPr>
                <w:lang w:eastAsia="en-IN"/>
              </w:rPr>
              <w:t xml:space="preserve">5. I believe that effectively navigating </w:t>
            </w:r>
            <w:r w:rsidRPr="0003175E">
              <w:rPr>
                <w:lang w:eastAsia="en-IN"/>
              </w:rPr>
              <w:lastRenderedPageBreak/>
              <w:t>challenges will enhance my job prospects.</w:t>
            </w:r>
          </w:p>
        </w:tc>
        <w:tc>
          <w:tcPr>
            <w:tcW w:w="1276" w:type="dxa"/>
          </w:tcPr>
          <w:p w14:paraId="39DBF7D1" w14:textId="77777777" w:rsidR="003A4BCD" w:rsidRPr="00A912E3" w:rsidRDefault="003A4BCD" w:rsidP="00BE7BFB">
            <w:pPr>
              <w:spacing w:line="360" w:lineRule="auto"/>
              <w:ind w:right="75"/>
              <w:rPr>
                <w:lang w:eastAsia="en-IN"/>
              </w:rPr>
            </w:pPr>
          </w:p>
        </w:tc>
        <w:tc>
          <w:tcPr>
            <w:tcW w:w="1134" w:type="dxa"/>
          </w:tcPr>
          <w:p w14:paraId="46BED29C" w14:textId="77777777" w:rsidR="003A4BCD" w:rsidRPr="00A912E3" w:rsidRDefault="003A4BCD" w:rsidP="00BE7BFB">
            <w:pPr>
              <w:spacing w:line="360" w:lineRule="auto"/>
              <w:ind w:right="75"/>
              <w:rPr>
                <w:lang w:eastAsia="en-IN"/>
              </w:rPr>
            </w:pPr>
          </w:p>
        </w:tc>
        <w:tc>
          <w:tcPr>
            <w:tcW w:w="1209" w:type="dxa"/>
          </w:tcPr>
          <w:p w14:paraId="21A281AA" w14:textId="77777777" w:rsidR="003A4BCD" w:rsidRPr="00A912E3" w:rsidRDefault="003A4BCD" w:rsidP="00BE7BFB">
            <w:pPr>
              <w:spacing w:line="360" w:lineRule="auto"/>
              <w:ind w:right="75"/>
              <w:rPr>
                <w:lang w:eastAsia="en-IN"/>
              </w:rPr>
            </w:pPr>
          </w:p>
        </w:tc>
        <w:tc>
          <w:tcPr>
            <w:tcW w:w="1542" w:type="dxa"/>
          </w:tcPr>
          <w:p w14:paraId="72552C2C" w14:textId="77777777" w:rsidR="003A4BCD" w:rsidRPr="00A912E3" w:rsidRDefault="003A4BCD" w:rsidP="00BE7BFB">
            <w:pPr>
              <w:spacing w:line="360" w:lineRule="auto"/>
              <w:ind w:right="75"/>
              <w:rPr>
                <w:lang w:eastAsia="en-IN"/>
              </w:rPr>
            </w:pPr>
          </w:p>
        </w:tc>
        <w:tc>
          <w:tcPr>
            <w:tcW w:w="1542" w:type="dxa"/>
          </w:tcPr>
          <w:p w14:paraId="488C96E2" w14:textId="77777777" w:rsidR="003A4BCD" w:rsidRPr="00A912E3" w:rsidRDefault="003A4BCD" w:rsidP="00BE7BFB">
            <w:pPr>
              <w:spacing w:line="360" w:lineRule="auto"/>
              <w:ind w:right="75"/>
              <w:rPr>
                <w:lang w:eastAsia="en-IN"/>
              </w:rPr>
            </w:pPr>
          </w:p>
        </w:tc>
      </w:tr>
    </w:tbl>
    <w:p w14:paraId="17561A80" w14:textId="77777777" w:rsidR="003A4BCD" w:rsidRPr="0003175E" w:rsidRDefault="003A4BCD" w:rsidP="003A4BCD">
      <w:pPr>
        <w:spacing w:line="360" w:lineRule="auto"/>
        <w:ind w:right="75"/>
        <w:jc w:val="both"/>
        <w:rPr>
          <w:lang w:eastAsia="en-IN"/>
        </w:rPr>
      </w:pPr>
    </w:p>
    <w:p w14:paraId="5D4351BA" w14:textId="77777777" w:rsidR="003A4BCD" w:rsidRPr="0003175E" w:rsidRDefault="003A4BCD" w:rsidP="003A4BCD">
      <w:pPr>
        <w:spacing w:line="360" w:lineRule="auto"/>
        <w:ind w:right="75"/>
        <w:jc w:val="both"/>
        <w:rPr>
          <w:lang w:eastAsia="en-IN"/>
        </w:rPr>
      </w:pPr>
    </w:p>
    <w:p w14:paraId="7AA3335E" w14:textId="77777777" w:rsidR="003A4BCD" w:rsidRPr="0003175E" w:rsidRDefault="003A4BCD" w:rsidP="003A4BCD">
      <w:pPr>
        <w:spacing w:line="360" w:lineRule="auto"/>
        <w:ind w:right="75"/>
        <w:jc w:val="both"/>
        <w:rPr>
          <w:lang w:eastAsia="en-IN"/>
        </w:rPr>
      </w:pPr>
    </w:p>
    <w:p w14:paraId="61F6A571" w14:textId="77777777" w:rsidR="003A4BCD" w:rsidRDefault="003A4BCD" w:rsidP="003A4BCD">
      <w:pPr>
        <w:spacing w:line="360" w:lineRule="auto"/>
        <w:ind w:right="75"/>
        <w:jc w:val="both"/>
        <w:rPr>
          <w:lang w:eastAsia="en-IN"/>
        </w:rPr>
      </w:pPr>
    </w:p>
    <w:p w14:paraId="4E35C979" w14:textId="77777777" w:rsidR="003A4BCD" w:rsidRDefault="003A4BCD" w:rsidP="003A4BCD">
      <w:pPr>
        <w:spacing w:line="360" w:lineRule="auto"/>
        <w:ind w:right="75"/>
        <w:rPr>
          <w:lang w:eastAsia="en-IN"/>
        </w:rPr>
      </w:pPr>
    </w:p>
    <w:p w14:paraId="007F169B" w14:textId="77777777" w:rsidR="003A4BCD" w:rsidRDefault="003A4BCD" w:rsidP="003A4BCD">
      <w:pPr>
        <w:spacing w:line="360" w:lineRule="auto"/>
        <w:ind w:right="75"/>
        <w:rPr>
          <w:lang w:eastAsia="en-IN"/>
        </w:rPr>
      </w:pPr>
    </w:p>
    <w:p w14:paraId="2692DE26" w14:textId="77777777" w:rsidR="003A4BCD" w:rsidRDefault="003A4BCD" w:rsidP="003A4BCD">
      <w:pPr>
        <w:spacing w:line="360" w:lineRule="auto"/>
        <w:ind w:right="75"/>
        <w:rPr>
          <w:lang w:eastAsia="en-IN"/>
        </w:rPr>
      </w:pPr>
    </w:p>
    <w:p w14:paraId="6B61273A" w14:textId="77777777" w:rsidR="003A4BCD" w:rsidRDefault="003A4BCD" w:rsidP="003A4BCD">
      <w:pPr>
        <w:spacing w:line="360" w:lineRule="auto"/>
        <w:ind w:right="75"/>
        <w:rPr>
          <w:lang w:eastAsia="en-IN"/>
        </w:rPr>
      </w:pPr>
    </w:p>
    <w:p w14:paraId="092AD618" w14:textId="77777777" w:rsidR="003A4BCD" w:rsidRDefault="003A4BCD" w:rsidP="003A4BCD">
      <w:pPr>
        <w:spacing w:line="360" w:lineRule="auto"/>
        <w:ind w:right="75"/>
        <w:rPr>
          <w:lang w:eastAsia="en-IN"/>
        </w:rPr>
      </w:pPr>
    </w:p>
    <w:p w14:paraId="4B6415E2" w14:textId="77777777" w:rsidR="003A4BCD" w:rsidRDefault="003A4BCD" w:rsidP="003A4BCD">
      <w:pPr>
        <w:spacing w:line="360" w:lineRule="auto"/>
        <w:ind w:right="75"/>
        <w:rPr>
          <w:lang w:eastAsia="en-IN"/>
        </w:rPr>
      </w:pPr>
    </w:p>
    <w:p w14:paraId="59A85DA9" w14:textId="77777777" w:rsidR="003A4BCD" w:rsidRDefault="003A4BCD" w:rsidP="003A4BCD">
      <w:pPr>
        <w:spacing w:line="360" w:lineRule="auto"/>
        <w:ind w:right="75"/>
        <w:rPr>
          <w:lang w:eastAsia="en-IN"/>
        </w:rPr>
      </w:pPr>
    </w:p>
    <w:p w14:paraId="2B1DFF14" w14:textId="77777777" w:rsidR="003A4BCD" w:rsidRDefault="003A4BCD" w:rsidP="003A4BCD">
      <w:pPr>
        <w:spacing w:line="360" w:lineRule="auto"/>
        <w:ind w:right="75"/>
        <w:rPr>
          <w:lang w:eastAsia="en-IN"/>
        </w:rPr>
      </w:pPr>
    </w:p>
    <w:p w14:paraId="38CF5E36" w14:textId="77777777" w:rsidR="003A4BCD" w:rsidRDefault="003A4BCD" w:rsidP="003A4BCD">
      <w:pPr>
        <w:spacing w:line="360" w:lineRule="auto"/>
        <w:ind w:right="75"/>
        <w:rPr>
          <w:lang w:eastAsia="en-IN"/>
        </w:rPr>
      </w:pPr>
    </w:p>
    <w:p w14:paraId="065DFD16" w14:textId="77777777" w:rsidR="003A4BCD" w:rsidRDefault="003A4BCD" w:rsidP="003A4BCD">
      <w:pPr>
        <w:spacing w:line="360" w:lineRule="auto"/>
        <w:ind w:right="75"/>
        <w:rPr>
          <w:lang w:eastAsia="en-IN"/>
        </w:rPr>
      </w:pPr>
    </w:p>
    <w:p w14:paraId="5EC2E2B2" w14:textId="77777777" w:rsidR="003A4BCD" w:rsidRDefault="003A4BCD" w:rsidP="003A4BCD">
      <w:pPr>
        <w:spacing w:line="360" w:lineRule="auto"/>
        <w:ind w:right="75"/>
        <w:rPr>
          <w:lang w:eastAsia="en-IN"/>
        </w:rPr>
      </w:pPr>
    </w:p>
    <w:p w14:paraId="757FBF39" w14:textId="77777777" w:rsidR="003A4BCD" w:rsidRDefault="003A4BCD" w:rsidP="003A4BCD">
      <w:pPr>
        <w:spacing w:line="360" w:lineRule="auto"/>
        <w:ind w:right="75"/>
        <w:rPr>
          <w:lang w:eastAsia="en-IN"/>
        </w:rPr>
      </w:pPr>
    </w:p>
    <w:p w14:paraId="40D7D183" w14:textId="77777777" w:rsidR="003A4BCD" w:rsidRDefault="003A4BCD" w:rsidP="003A4BCD">
      <w:pPr>
        <w:spacing w:line="360" w:lineRule="auto"/>
        <w:ind w:right="75"/>
        <w:rPr>
          <w:lang w:eastAsia="en-IN"/>
        </w:rPr>
      </w:pPr>
    </w:p>
    <w:p w14:paraId="15364C11" w14:textId="77777777" w:rsidR="003A4BCD" w:rsidRDefault="003A4BCD" w:rsidP="00686B39">
      <w:pPr>
        <w:tabs>
          <w:tab w:val="left" w:pos="3810"/>
        </w:tabs>
        <w:spacing w:line="360" w:lineRule="auto"/>
        <w:jc w:val="center"/>
        <w:rPr>
          <w:b/>
          <w:bCs/>
          <w:color w:val="000000"/>
          <w:sz w:val="36"/>
          <w:szCs w:val="36"/>
        </w:rPr>
      </w:pPr>
    </w:p>
    <w:p w14:paraId="2742AAC3" w14:textId="77777777" w:rsidR="003A4BCD" w:rsidRDefault="003A4BCD" w:rsidP="00686B39">
      <w:pPr>
        <w:tabs>
          <w:tab w:val="left" w:pos="3810"/>
        </w:tabs>
        <w:spacing w:line="360" w:lineRule="auto"/>
        <w:jc w:val="center"/>
        <w:rPr>
          <w:b/>
          <w:bCs/>
          <w:color w:val="000000"/>
          <w:sz w:val="36"/>
          <w:szCs w:val="36"/>
        </w:rPr>
      </w:pPr>
    </w:p>
    <w:p w14:paraId="14A23AAD" w14:textId="77777777" w:rsidR="003A4BCD" w:rsidRDefault="003A4BCD" w:rsidP="00686B39">
      <w:pPr>
        <w:tabs>
          <w:tab w:val="left" w:pos="3810"/>
        </w:tabs>
        <w:spacing w:line="360" w:lineRule="auto"/>
        <w:jc w:val="center"/>
        <w:rPr>
          <w:b/>
          <w:bCs/>
          <w:color w:val="000000"/>
          <w:sz w:val="36"/>
          <w:szCs w:val="36"/>
        </w:rPr>
      </w:pPr>
    </w:p>
    <w:p w14:paraId="740FB4EE" w14:textId="77777777" w:rsidR="003A4BCD" w:rsidRDefault="003A4BCD" w:rsidP="00686B39">
      <w:pPr>
        <w:tabs>
          <w:tab w:val="left" w:pos="3810"/>
        </w:tabs>
        <w:spacing w:line="360" w:lineRule="auto"/>
        <w:jc w:val="center"/>
        <w:rPr>
          <w:b/>
          <w:bCs/>
          <w:color w:val="000000"/>
          <w:sz w:val="36"/>
          <w:szCs w:val="36"/>
        </w:rPr>
      </w:pPr>
    </w:p>
    <w:p w14:paraId="39230343" w14:textId="77777777" w:rsidR="003A4BCD" w:rsidRDefault="003A4BCD" w:rsidP="00686B39">
      <w:pPr>
        <w:tabs>
          <w:tab w:val="left" w:pos="3810"/>
        </w:tabs>
        <w:spacing w:line="360" w:lineRule="auto"/>
        <w:jc w:val="center"/>
        <w:rPr>
          <w:b/>
          <w:bCs/>
          <w:color w:val="000000"/>
          <w:sz w:val="36"/>
          <w:szCs w:val="36"/>
        </w:rPr>
      </w:pPr>
    </w:p>
    <w:p w14:paraId="497E1611" w14:textId="77777777" w:rsidR="003A4BCD" w:rsidRDefault="003A4BCD" w:rsidP="00686B39">
      <w:pPr>
        <w:tabs>
          <w:tab w:val="left" w:pos="3810"/>
        </w:tabs>
        <w:spacing w:line="360" w:lineRule="auto"/>
        <w:jc w:val="center"/>
        <w:rPr>
          <w:b/>
          <w:bCs/>
          <w:color w:val="000000"/>
          <w:sz w:val="36"/>
          <w:szCs w:val="36"/>
        </w:rPr>
      </w:pPr>
    </w:p>
    <w:p w14:paraId="6C23A957" w14:textId="77777777" w:rsidR="003A4BCD" w:rsidRDefault="003A4BCD" w:rsidP="00686B39">
      <w:pPr>
        <w:tabs>
          <w:tab w:val="left" w:pos="3810"/>
        </w:tabs>
        <w:spacing w:line="360" w:lineRule="auto"/>
        <w:jc w:val="center"/>
        <w:rPr>
          <w:b/>
          <w:bCs/>
          <w:color w:val="000000"/>
          <w:sz w:val="36"/>
          <w:szCs w:val="36"/>
        </w:rPr>
      </w:pPr>
    </w:p>
    <w:p w14:paraId="20B68FD0" w14:textId="77777777" w:rsidR="003A4BCD" w:rsidRDefault="003A4BCD" w:rsidP="00686B39">
      <w:pPr>
        <w:tabs>
          <w:tab w:val="left" w:pos="3810"/>
        </w:tabs>
        <w:spacing w:line="360" w:lineRule="auto"/>
        <w:jc w:val="center"/>
        <w:rPr>
          <w:b/>
          <w:bCs/>
          <w:color w:val="000000"/>
          <w:sz w:val="36"/>
          <w:szCs w:val="36"/>
        </w:rPr>
      </w:pPr>
    </w:p>
    <w:p w14:paraId="266EAAE2" w14:textId="77777777" w:rsidR="003A4BCD" w:rsidRPr="00456418" w:rsidRDefault="003A4BCD" w:rsidP="00686B39">
      <w:pPr>
        <w:tabs>
          <w:tab w:val="left" w:pos="3810"/>
        </w:tabs>
        <w:spacing w:line="360" w:lineRule="auto"/>
        <w:jc w:val="center"/>
        <w:rPr>
          <w:b/>
          <w:bCs/>
          <w:color w:val="000000"/>
          <w:sz w:val="36"/>
          <w:szCs w:val="36"/>
        </w:rPr>
      </w:pPr>
    </w:p>
    <w:sectPr w:rsidR="003A4BCD" w:rsidRPr="00456418" w:rsidSect="0026650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21199" w14:textId="77777777" w:rsidR="00A753DB" w:rsidRDefault="00A753DB" w:rsidP="00D40FDB">
      <w:r>
        <w:separator/>
      </w:r>
    </w:p>
  </w:endnote>
  <w:endnote w:type="continuationSeparator" w:id="0">
    <w:p w14:paraId="07399DB9" w14:textId="77777777" w:rsidR="00A753DB" w:rsidRDefault="00A753DB" w:rsidP="00D4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63D69" w14:textId="77777777" w:rsidR="00A753DB" w:rsidRDefault="00A753DB" w:rsidP="00D40FDB">
      <w:r>
        <w:separator/>
      </w:r>
    </w:p>
  </w:footnote>
  <w:footnote w:type="continuationSeparator" w:id="0">
    <w:p w14:paraId="77C35CF8" w14:textId="77777777" w:rsidR="00A753DB" w:rsidRDefault="00A753DB" w:rsidP="00D40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865"/>
    <w:multiLevelType w:val="hybridMultilevel"/>
    <w:tmpl w:val="2CF2C3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DE4968"/>
    <w:multiLevelType w:val="multilevel"/>
    <w:tmpl w:val="BC0C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278B9"/>
    <w:multiLevelType w:val="multilevel"/>
    <w:tmpl w:val="2CFAD4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C70F8"/>
    <w:multiLevelType w:val="hybridMultilevel"/>
    <w:tmpl w:val="57467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9D468F"/>
    <w:multiLevelType w:val="hybridMultilevel"/>
    <w:tmpl w:val="B2B0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E2A04"/>
    <w:multiLevelType w:val="hybridMultilevel"/>
    <w:tmpl w:val="4A4E2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47405BC"/>
    <w:multiLevelType w:val="multilevel"/>
    <w:tmpl w:val="02C450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042B7E"/>
    <w:multiLevelType w:val="hybridMultilevel"/>
    <w:tmpl w:val="71D461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987338D"/>
    <w:multiLevelType w:val="multilevel"/>
    <w:tmpl w:val="D288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9E2A87"/>
    <w:multiLevelType w:val="multilevel"/>
    <w:tmpl w:val="92CE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396B77"/>
    <w:multiLevelType w:val="hybridMultilevel"/>
    <w:tmpl w:val="CD420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40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A82B01"/>
    <w:multiLevelType w:val="multilevel"/>
    <w:tmpl w:val="132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741F3"/>
    <w:multiLevelType w:val="multilevel"/>
    <w:tmpl w:val="902666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BA7532"/>
    <w:multiLevelType w:val="hybridMultilevel"/>
    <w:tmpl w:val="B5283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360A38"/>
    <w:multiLevelType w:val="multilevel"/>
    <w:tmpl w:val="6E98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906E29"/>
    <w:multiLevelType w:val="multilevel"/>
    <w:tmpl w:val="A9FA57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9A2E21"/>
    <w:multiLevelType w:val="multilevel"/>
    <w:tmpl w:val="1026BE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65100D"/>
    <w:multiLevelType w:val="hybridMultilevel"/>
    <w:tmpl w:val="0E94A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1579DF"/>
    <w:multiLevelType w:val="hybridMultilevel"/>
    <w:tmpl w:val="551680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070BAD"/>
    <w:multiLevelType w:val="hybridMultilevel"/>
    <w:tmpl w:val="D486C4C0"/>
    <w:lvl w:ilvl="0" w:tplc="FFFFFFFF">
      <w:start w:val="1"/>
      <w:numFmt w:val="bullet"/>
      <w:lvlText w:val="o"/>
      <w:lvlJc w:val="left"/>
      <w:pPr>
        <w:tabs>
          <w:tab w:val="num" w:pos="720"/>
        </w:tabs>
        <w:ind w:left="720" w:hanging="360"/>
      </w:pPr>
      <w:rPr>
        <w:rFonts w:ascii="Courier New" w:hAnsi="Courier New" w:hint="default"/>
      </w:rPr>
    </w:lvl>
    <w:lvl w:ilvl="1" w:tplc="4009000B">
      <w:start w:val="1"/>
      <w:numFmt w:val="bullet"/>
      <w:lvlText w:val=""/>
      <w:lvlJc w:val="left"/>
      <w:pPr>
        <w:ind w:left="1440" w:hanging="360"/>
      </w:pPr>
      <w:rPr>
        <w:rFonts w:ascii="Wingdings" w:hAnsi="Wingdings"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19E649B9"/>
    <w:multiLevelType w:val="hybridMultilevel"/>
    <w:tmpl w:val="EC3AF748"/>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1ADD3B02"/>
    <w:multiLevelType w:val="multilevel"/>
    <w:tmpl w:val="D9229B74"/>
    <w:lvl w:ilvl="0">
      <w:start w:val="1"/>
      <w:numFmt w:val="decimal"/>
      <w:lvlText w:val="%1."/>
      <w:lvlJc w:val="left"/>
      <w:pPr>
        <w:tabs>
          <w:tab w:val="num" w:pos="720"/>
        </w:tabs>
        <w:ind w:left="720" w:hanging="360"/>
      </w:pPr>
    </w:lvl>
    <w:lvl w:ilvl="1">
      <w:start w:val="1"/>
      <w:numFmt w:val="decimal"/>
      <w:lvlText w:val="%2."/>
      <w:lvlJc w:val="left"/>
      <w:pPr>
        <w:tabs>
          <w:tab w:val="num" w:pos="502"/>
        </w:tabs>
        <w:ind w:left="50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B596796"/>
    <w:multiLevelType w:val="multilevel"/>
    <w:tmpl w:val="4466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BBC347D"/>
    <w:multiLevelType w:val="multilevel"/>
    <w:tmpl w:val="98AC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BD3454"/>
    <w:multiLevelType w:val="hybridMultilevel"/>
    <w:tmpl w:val="54A0E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587E42"/>
    <w:multiLevelType w:val="multilevel"/>
    <w:tmpl w:val="F774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2774E1"/>
    <w:multiLevelType w:val="hybridMultilevel"/>
    <w:tmpl w:val="7ADCD9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FA52705"/>
    <w:multiLevelType w:val="multilevel"/>
    <w:tmpl w:val="503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876384"/>
    <w:multiLevelType w:val="multilevel"/>
    <w:tmpl w:val="1BEE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990418"/>
    <w:multiLevelType w:val="multilevel"/>
    <w:tmpl w:val="8676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2C0D16"/>
    <w:multiLevelType w:val="hybridMultilevel"/>
    <w:tmpl w:val="4D2ACD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8672865"/>
    <w:multiLevelType w:val="multilevel"/>
    <w:tmpl w:val="D4A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6F44C4"/>
    <w:multiLevelType w:val="hybridMultilevel"/>
    <w:tmpl w:val="A52651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9FD06E4"/>
    <w:multiLevelType w:val="hybridMultilevel"/>
    <w:tmpl w:val="04F69976"/>
    <w:lvl w:ilvl="0" w:tplc="CB7AB540">
      <w:start w:val="1"/>
      <w:numFmt w:val="bullet"/>
      <w:lvlText w:val="o"/>
      <w:lvlJc w:val="left"/>
      <w:pPr>
        <w:tabs>
          <w:tab w:val="num" w:pos="720"/>
        </w:tabs>
        <w:ind w:left="720" w:hanging="360"/>
      </w:pPr>
      <w:rPr>
        <w:rFonts w:ascii="Courier New" w:hAnsi="Courier New" w:hint="default"/>
      </w:rPr>
    </w:lvl>
    <w:lvl w:ilvl="1" w:tplc="E0A83B96">
      <w:start w:val="1"/>
      <w:numFmt w:val="bullet"/>
      <w:lvlText w:val="o"/>
      <w:lvlJc w:val="left"/>
      <w:pPr>
        <w:tabs>
          <w:tab w:val="num" w:pos="1440"/>
        </w:tabs>
        <w:ind w:left="1440" w:hanging="360"/>
      </w:pPr>
      <w:rPr>
        <w:rFonts w:ascii="Courier New" w:hAnsi="Courier New" w:hint="default"/>
      </w:rPr>
    </w:lvl>
    <w:lvl w:ilvl="2" w:tplc="5C64D5FE" w:tentative="1">
      <w:start w:val="1"/>
      <w:numFmt w:val="bullet"/>
      <w:lvlText w:val="o"/>
      <w:lvlJc w:val="left"/>
      <w:pPr>
        <w:tabs>
          <w:tab w:val="num" w:pos="2160"/>
        </w:tabs>
        <w:ind w:left="2160" w:hanging="360"/>
      </w:pPr>
      <w:rPr>
        <w:rFonts w:ascii="Courier New" w:hAnsi="Courier New" w:hint="default"/>
      </w:rPr>
    </w:lvl>
    <w:lvl w:ilvl="3" w:tplc="27487E40" w:tentative="1">
      <w:start w:val="1"/>
      <w:numFmt w:val="bullet"/>
      <w:lvlText w:val="o"/>
      <w:lvlJc w:val="left"/>
      <w:pPr>
        <w:tabs>
          <w:tab w:val="num" w:pos="2880"/>
        </w:tabs>
        <w:ind w:left="2880" w:hanging="360"/>
      </w:pPr>
      <w:rPr>
        <w:rFonts w:ascii="Courier New" w:hAnsi="Courier New" w:hint="default"/>
      </w:rPr>
    </w:lvl>
    <w:lvl w:ilvl="4" w:tplc="B9C65096" w:tentative="1">
      <w:start w:val="1"/>
      <w:numFmt w:val="bullet"/>
      <w:lvlText w:val="o"/>
      <w:lvlJc w:val="left"/>
      <w:pPr>
        <w:tabs>
          <w:tab w:val="num" w:pos="3600"/>
        </w:tabs>
        <w:ind w:left="3600" w:hanging="360"/>
      </w:pPr>
      <w:rPr>
        <w:rFonts w:ascii="Courier New" w:hAnsi="Courier New" w:hint="default"/>
      </w:rPr>
    </w:lvl>
    <w:lvl w:ilvl="5" w:tplc="F9FAB4C8" w:tentative="1">
      <w:start w:val="1"/>
      <w:numFmt w:val="bullet"/>
      <w:lvlText w:val="o"/>
      <w:lvlJc w:val="left"/>
      <w:pPr>
        <w:tabs>
          <w:tab w:val="num" w:pos="4320"/>
        </w:tabs>
        <w:ind w:left="4320" w:hanging="360"/>
      </w:pPr>
      <w:rPr>
        <w:rFonts w:ascii="Courier New" w:hAnsi="Courier New" w:hint="default"/>
      </w:rPr>
    </w:lvl>
    <w:lvl w:ilvl="6" w:tplc="05B8C19C" w:tentative="1">
      <w:start w:val="1"/>
      <w:numFmt w:val="bullet"/>
      <w:lvlText w:val="o"/>
      <w:lvlJc w:val="left"/>
      <w:pPr>
        <w:tabs>
          <w:tab w:val="num" w:pos="5040"/>
        </w:tabs>
        <w:ind w:left="5040" w:hanging="360"/>
      </w:pPr>
      <w:rPr>
        <w:rFonts w:ascii="Courier New" w:hAnsi="Courier New" w:hint="default"/>
      </w:rPr>
    </w:lvl>
    <w:lvl w:ilvl="7" w:tplc="FC9A6D46" w:tentative="1">
      <w:start w:val="1"/>
      <w:numFmt w:val="bullet"/>
      <w:lvlText w:val="o"/>
      <w:lvlJc w:val="left"/>
      <w:pPr>
        <w:tabs>
          <w:tab w:val="num" w:pos="5760"/>
        </w:tabs>
        <w:ind w:left="5760" w:hanging="360"/>
      </w:pPr>
      <w:rPr>
        <w:rFonts w:ascii="Courier New" w:hAnsi="Courier New" w:hint="default"/>
      </w:rPr>
    </w:lvl>
    <w:lvl w:ilvl="8" w:tplc="78721FA8"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2A926420"/>
    <w:multiLevelType w:val="hybridMultilevel"/>
    <w:tmpl w:val="BF302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2D3DCE"/>
    <w:multiLevelType w:val="hybridMultilevel"/>
    <w:tmpl w:val="40569036"/>
    <w:lvl w:ilvl="0" w:tplc="40090001">
      <w:start w:val="1"/>
      <w:numFmt w:val="bullet"/>
      <w:lvlText w:val=""/>
      <w:lvlJc w:val="left"/>
      <w:pPr>
        <w:ind w:left="948" w:hanging="5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EEE0E11"/>
    <w:multiLevelType w:val="multilevel"/>
    <w:tmpl w:val="9B7A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0476E6"/>
    <w:multiLevelType w:val="hybridMultilevel"/>
    <w:tmpl w:val="6938FCF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4821AE0"/>
    <w:multiLevelType w:val="multilevel"/>
    <w:tmpl w:val="5B2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A01053"/>
    <w:multiLevelType w:val="multilevel"/>
    <w:tmpl w:val="0CA8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F41CB4"/>
    <w:multiLevelType w:val="hybridMultilevel"/>
    <w:tmpl w:val="D6A28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66578C0"/>
    <w:multiLevelType w:val="multilevel"/>
    <w:tmpl w:val="486C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1529FC"/>
    <w:multiLevelType w:val="hybridMultilevel"/>
    <w:tmpl w:val="A39E88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94676E1"/>
    <w:multiLevelType w:val="multilevel"/>
    <w:tmpl w:val="BF0A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900D25"/>
    <w:multiLevelType w:val="hybridMultilevel"/>
    <w:tmpl w:val="FD344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A58065F"/>
    <w:multiLevelType w:val="hybridMultilevel"/>
    <w:tmpl w:val="44B06B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AC008CD"/>
    <w:multiLevelType w:val="hybridMultilevel"/>
    <w:tmpl w:val="56CC3038"/>
    <w:lvl w:ilvl="0" w:tplc="FFFFFFFF">
      <w:start w:val="1"/>
      <w:numFmt w:val="bullet"/>
      <w:lvlText w:val="o"/>
      <w:lvlJc w:val="left"/>
      <w:pPr>
        <w:tabs>
          <w:tab w:val="num" w:pos="720"/>
        </w:tabs>
        <w:ind w:left="720" w:hanging="360"/>
      </w:pPr>
      <w:rPr>
        <w:rFonts w:ascii="Courier New" w:hAnsi="Courier New" w:hint="default"/>
      </w:rPr>
    </w:lvl>
    <w:lvl w:ilvl="1" w:tplc="4009000B">
      <w:start w:val="1"/>
      <w:numFmt w:val="bullet"/>
      <w:lvlText w:val=""/>
      <w:lvlJc w:val="left"/>
      <w:pPr>
        <w:ind w:left="1440" w:hanging="360"/>
      </w:pPr>
      <w:rPr>
        <w:rFonts w:ascii="Wingdings" w:hAnsi="Wingdings"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47" w15:restartNumberingAfterBreak="0">
    <w:nsid w:val="3E601D9D"/>
    <w:multiLevelType w:val="multilevel"/>
    <w:tmpl w:val="9E84B9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AE3F91"/>
    <w:multiLevelType w:val="multilevel"/>
    <w:tmpl w:val="A5C0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CD4F31"/>
    <w:multiLevelType w:val="hybridMultilevel"/>
    <w:tmpl w:val="BF721F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10F11F0"/>
    <w:multiLevelType w:val="hybridMultilevel"/>
    <w:tmpl w:val="EB42E6F0"/>
    <w:lvl w:ilvl="0" w:tplc="FFFFFFFF">
      <w:start w:val="1"/>
      <w:numFmt w:val="bullet"/>
      <w:lvlText w:val="o"/>
      <w:lvlJc w:val="left"/>
      <w:pPr>
        <w:tabs>
          <w:tab w:val="num" w:pos="720"/>
        </w:tabs>
        <w:ind w:left="720" w:hanging="360"/>
      </w:pPr>
      <w:rPr>
        <w:rFonts w:ascii="Courier New" w:hAnsi="Courier New" w:hint="default"/>
      </w:rPr>
    </w:lvl>
    <w:lvl w:ilvl="1" w:tplc="4009000B">
      <w:start w:val="1"/>
      <w:numFmt w:val="bullet"/>
      <w:lvlText w:val=""/>
      <w:lvlJc w:val="left"/>
      <w:pPr>
        <w:ind w:left="1440" w:hanging="360"/>
      </w:pPr>
      <w:rPr>
        <w:rFonts w:ascii="Wingdings" w:hAnsi="Wingdings"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51" w15:restartNumberingAfterBreak="0">
    <w:nsid w:val="43944A01"/>
    <w:multiLevelType w:val="multilevel"/>
    <w:tmpl w:val="84A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176CD4"/>
    <w:multiLevelType w:val="hybridMultilevel"/>
    <w:tmpl w:val="8EA846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452D23B4"/>
    <w:multiLevelType w:val="multilevel"/>
    <w:tmpl w:val="DD56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990D83"/>
    <w:multiLevelType w:val="hybridMultilevel"/>
    <w:tmpl w:val="80D27274"/>
    <w:lvl w:ilvl="0" w:tplc="C2E0A67C">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6C955E9"/>
    <w:multiLevelType w:val="multilevel"/>
    <w:tmpl w:val="E87ED8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8F5F79"/>
    <w:multiLevelType w:val="multilevel"/>
    <w:tmpl w:val="0F5C8E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rial" w:hAnsi="Arial" w:cs="Arial" w:hint="default"/>
        <w:color w:val="000000"/>
        <w:sz w:val="18"/>
      </w:rPr>
    </w:lvl>
    <w:lvl w:ilvl="2">
      <w:numFmt w:val="bullet"/>
      <w:lvlText w:val="-"/>
      <w:lvlJc w:val="left"/>
      <w:pPr>
        <w:ind w:left="2160" w:hanging="360"/>
      </w:pPr>
      <w:rPr>
        <w:rFonts w:ascii="Times New Roman" w:eastAsia="Times New Roman" w:hAnsi="Times New Roman"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2A0366"/>
    <w:multiLevelType w:val="hybridMultilevel"/>
    <w:tmpl w:val="1152CC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A653AB5"/>
    <w:multiLevelType w:val="hybridMultilevel"/>
    <w:tmpl w:val="F4447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4AF84490"/>
    <w:multiLevelType w:val="multilevel"/>
    <w:tmpl w:val="06B6E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1362D6"/>
    <w:multiLevelType w:val="multilevel"/>
    <w:tmpl w:val="148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0925DB"/>
    <w:multiLevelType w:val="multilevel"/>
    <w:tmpl w:val="15FCA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5A100F"/>
    <w:multiLevelType w:val="multilevel"/>
    <w:tmpl w:val="6650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EAA0A25"/>
    <w:multiLevelType w:val="hybridMultilevel"/>
    <w:tmpl w:val="A1B407F6"/>
    <w:lvl w:ilvl="0" w:tplc="FFFFFFFF">
      <w:start w:val="1"/>
      <w:numFmt w:val="bullet"/>
      <w:lvlText w:val="o"/>
      <w:lvlJc w:val="left"/>
      <w:pPr>
        <w:tabs>
          <w:tab w:val="num" w:pos="720"/>
        </w:tabs>
        <w:ind w:left="720" w:hanging="360"/>
      </w:pPr>
      <w:rPr>
        <w:rFonts w:ascii="Courier New" w:hAnsi="Courier New" w:hint="default"/>
      </w:rPr>
    </w:lvl>
    <w:lvl w:ilvl="1" w:tplc="4009000B">
      <w:start w:val="1"/>
      <w:numFmt w:val="bullet"/>
      <w:lvlText w:val=""/>
      <w:lvlJc w:val="left"/>
      <w:pPr>
        <w:ind w:left="1440" w:hanging="360"/>
      </w:pPr>
      <w:rPr>
        <w:rFonts w:ascii="Wingdings" w:hAnsi="Wingdings"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64" w15:restartNumberingAfterBreak="0">
    <w:nsid w:val="4F4004A0"/>
    <w:multiLevelType w:val="multilevel"/>
    <w:tmpl w:val="352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A64234"/>
    <w:multiLevelType w:val="multilevel"/>
    <w:tmpl w:val="1FC6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335D5F"/>
    <w:multiLevelType w:val="hybridMultilevel"/>
    <w:tmpl w:val="AA9CAE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5446444E"/>
    <w:multiLevelType w:val="hybridMultilevel"/>
    <w:tmpl w:val="53963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59D16C69"/>
    <w:multiLevelType w:val="multilevel"/>
    <w:tmpl w:val="8AE2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285DEF"/>
    <w:multiLevelType w:val="hybridMultilevel"/>
    <w:tmpl w:val="D070FA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5BC61309"/>
    <w:multiLevelType w:val="multilevel"/>
    <w:tmpl w:val="F480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A72B9E"/>
    <w:multiLevelType w:val="multilevel"/>
    <w:tmpl w:val="232A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075FA8"/>
    <w:multiLevelType w:val="multilevel"/>
    <w:tmpl w:val="B6C059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042397"/>
    <w:multiLevelType w:val="multilevel"/>
    <w:tmpl w:val="2FEA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DB2FF0"/>
    <w:multiLevelType w:val="multilevel"/>
    <w:tmpl w:val="6A605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E61D13"/>
    <w:multiLevelType w:val="hybridMultilevel"/>
    <w:tmpl w:val="18EC6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68820B4D"/>
    <w:multiLevelType w:val="multilevel"/>
    <w:tmpl w:val="99A6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3E11E6"/>
    <w:multiLevelType w:val="multilevel"/>
    <w:tmpl w:val="D01C6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7C64AF"/>
    <w:multiLevelType w:val="hybridMultilevel"/>
    <w:tmpl w:val="1E02726A"/>
    <w:lvl w:ilvl="0" w:tplc="FFFFFFFF">
      <w:start w:val="1"/>
      <w:numFmt w:val="bullet"/>
      <w:lvlText w:val="o"/>
      <w:lvlJc w:val="left"/>
      <w:pPr>
        <w:tabs>
          <w:tab w:val="num" w:pos="720"/>
        </w:tabs>
        <w:ind w:left="720" w:hanging="360"/>
      </w:pPr>
      <w:rPr>
        <w:rFonts w:ascii="Courier New" w:hAnsi="Courier New" w:hint="default"/>
      </w:rPr>
    </w:lvl>
    <w:lvl w:ilvl="1" w:tplc="4009000B">
      <w:start w:val="1"/>
      <w:numFmt w:val="bullet"/>
      <w:lvlText w:val=""/>
      <w:lvlJc w:val="left"/>
      <w:pPr>
        <w:ind w:left="1440" w:hanging="360"/>
      </w:pPr>
      <w:rPr>
        <w:rFonts w:ascii="Wingdings" w:hAnsi="Wingdings"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79" w15:restartNumberingAfterBreak="0">
    <w:nsid w:val="6BC64BB7"/>
    <w:multiLevelType w:val="multilevel"/>
    <w:tmpl w:val="D56AE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E75F51"/>
    <w:multiLevelType w:val="hybridMultilevel"/>
    <w:tmpl w:val="D130B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72A032AC"/>
    <w:multiLevelType w:val="multilevel"/>
    <w:tmpl w:val="3CD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BD1B05"/>
    <w:multiLevelType w:val="multilevel"/>
    <w:tmpl w:val="68DC2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377B62"/>
    <w:multiLevelType w:val="multilevel"/>
    <w:tmpl w:val="7BCA5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74269FD"/>
    <w:multiLevelType w:val="hybridMultilevel"/>
    <w:tmpl w:val="DD2EE0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75306AE"/>
    <w:multiLevelType w:val="multilevel"/>
    <w:tmpl w:val="EC38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244872"/>
    <w:multiLevelType w:val="hybridMultilevel"/>
    <w:tmpl w:val="26DE8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7A7C2BAA"/>
    <w:multiLevelType w:val="hybridMultilevel"/>
    <w:tmpl w:val="CA4A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7AEA2F14"/>
    <w:multiLevelType w:val="multilevel"/>
    <w:tmpl w:val="0182461C"/>
    <w:lvl w:ilvl="0">
      <w:start w:val="1"/>
      <w:numFmt w:val="decimal"/>
      <w:lvlText w:val="%1."/>
      <w:lvlJc w:val="left"/>
      <w:pPr>
        <w:tabs>
          <w:tab w:val="num" w:pos="501"/>
        </w:tabs>
        <w:ind w:left="501"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B97256A"/>
    <w:multiLevelType w:val="multilevel"/>
    <w:tmpl w:val="A9FA57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AA746E"/>
    <w:multiLevelType w:val="multilevel"/>
    <w:tmpl w:val="E4F4FB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2830C2"/>
    <w:multiLevelType w:val="multilevel"/>
    <w:tmpl w:val="6A34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52744F"/>
    <w:multiLevelType w:val="hybridMultilevel"/>
    <w:tmpl w:val="906E3B6C"/>
    <w:lvl w:ilvl="0" w:tplc="FFFFFFFF">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D81058F"/>
    <w:multiLevelType w:val="hybridMultilevel"/>
    <w:tmpl w:val="DA16FF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7FF775C1"/>
    <w:multiLevelType w:val="hybridMultilevel"/>
    <w:tmpl w:val="722A4EAC"/>
    <w:lvl w:ilvl="0" w:tplc="40090009">
      <w:start w:val="1"/>
      <w:numFmt w:val="bullet"/>
      <w:lvlText w:val=""/>
      <w:lvlJc w:val="left"/>
      <w:pPr>
        <w:ind w:left="1543" w:hanging="360"/>
      </w:pPr>
      <w:rPr>
        <w:rFonts w:ascii="Wingdings" w:hAnsi="Wingdings" w:hint="default"/>
      </w:rPr>
    </w:lvl>
    <w:lvl w:ilvl="1" w:tplc="40090003" w:tentative="1">
      <w:start w:val="1"/>
      <w:numFmt w:val="bullet"/>
      <w:lvlText w:val="o"/>
      <w:lvlJc w:val="left"/>
      <w:pPr>
        <w:ind w:left="2263" w:hanging="360"/>
      </w:pPr>
      <w:rPr>
        <w:rFonts w:ascii="Courier New" w:hAnsi="Courier New" w:cs="Courier New" w:hint="default"/>
      </w:rPr>
    </w:lvl>
    <w:lvl w:ilvl="2" w:tplc="40090005" w:tentative="1">
      <w:start w:val="1"/>
      <w:numFmt w:val="bullet"/>
      <w:lvlText w:val=""/>
      <w:lvlJc w:val="left"/>
      <w:pPr>
        <w:ind w:left="2983" w:hanging="360"/>
      </w:pPr>
      <w:rPr>
        <w:rFonts w:ascii="Wingdings" w:hAnsi="Wingdings" w:hint="default"/>
      </w:rPr>
    </w:lvl>
    <w:lvl w:ilvl="3" w:tplc="40090001" w:tentative="1">
      <w:start w:val="1"/>
      <w:numFmt w:val="bullet"/>
      <w:lvlText w:val=""/>
      <w:lvlJc w:val="left"/>
      <w:pPr>
        <w:ind w:left="3703" w:hanging="360"/>
      </w:pPr>
      <w:rPr>
        <w:rFonts w:ascii="Symbol" w:hAnsi="Symbol" w:hint="default"/>
      </w:rPr>
    </w:lvl>
    <w:lvl w:ilvl="4" w:tplc="40090003" w:tentative="1">
      <w:start w:val="1"/>
      <w:numFmt w:val="bullet"/>
      <w:lvlText w:val="o"/>
      <w:lvlJc w:val="left"/>
      <w:pPr>
        <w:ind w:left="4423" w:hanging="360"/>
      </w:pPr>
      <w:rPr>
        <w:rFonts w:ascii="Courier New" w:hAnsi="Courier New" w:cs="Courier New" w:hint="default"/>
      </w:rPr>
    </w:lvl>
    <w:lvl w:ilvl="5" w:tplc="40090005" w:tentative="1">
      <w:start w:val="1"/>
      <w:numFmt w:val="bullet"/>
      <w:lvlText w:val=""/>
      <w:lvlJc w:val="left"/>
      <w:pPr>
        <w:ind w:left="5143" w:hanging="360"/>
      </w:pPr>
      <w:rPr>
        <w:rFonts w:ascii="Wingdings" w:hAnsi="Wingdings" w:hint="default"/>
      </w:rPr>
    </w:lvl>
    <w:lvl w:ilvl="6" w:tplc="40090001" w:tentative="1">
      <w:start w:val="1"/>
      <w:numFmt w:val="bullet"/>
      <w:lvlText w:val=""/>
      <w:lvlJc w:val="left"/>
      <w:pPr>
        <w:ind w:left="5863" w:hanging="360"/>
      </w:pPr>
      <w:rPr>
        <w:rFonts w:ascii="Symbol" w:hAnsi="Symbol" w:hint="default"/>
      </w:rPr>
    </w:lvl>
    <w:lvl w:ilvl="7" w:tplc="40090003" w:tentative="1">
      <w:start w:val="1"/>
      <w:numFmt w:val="bullet"/>
      <w:lvlText w:val="o"/>
      <w:lvlJc w:val="left"/>
      <w:pPr>
        <w:ind w:left="6583" w:hanging="360"/>
      </w:pPr>
      <w:rPr>
        <w:rFonts w:ascii="Courier New" w:hAnsi="Courier New" w:cs="Courier New" w:hint="default"/>
      </w:rPr>
    </w:lvl>
    <w:lvl w:ilvl="8" w:tplc="40090005" w:tentative="1">
      <w:start w:val="1"/>
      <w:numFmt w:val="bullet"/>
      <w:lvlText w:val=""/>
      <w:lvlJc w:val="left"/>
      <w:pPr>
        <w:ind w:left="7303" w:hanging="360"/>
      </w:pPr>
      <w:rPr>
        <w:rFonts w:ascii="Wingdings" w:hAnsi="Wingdings" w:hint="default"/>
      </w:rPr>
    </w:lvl>
  </w:abstractNum>
  <w:num w:numId="1" w16cid:durableId="822157016">
    <w:abstractNumId w:val="44"/>
  </w:num>
  <w:num w:numId="2" w16cid:durableId="1914193493">
    <w:abstractNumId w:val="34"/>
  </w:num>
  <w:num w:numId="3" w16cid:durableId="346561712">
    <w:abstractNumId w:val="17"/>
  </w:num>
  <w:num w:numId="4" w16cid:durableId="2054305929">
    <w:abstractNumId w:val="4"/>
  </w:num>
  <w:num w:numId="5" w16cid:durableId="1329333336">
    <w:abstractNumId w:val="24"/>
  </w:num>
  <w:num w:numId="6" w16cid:durableId="1183471309">
    <w:abstractNumId w:val="94"/>
  </w:num>
  <w:num w:numId="7" w16cid:durableId="2106149672">
    <w:abstractNumId w:val="93"/>
  </w:num>
  <w:num w:numId="8" w16cid:durableId="1081566013">
    <w:abstractNumId w:val="62"/>
  </w:num>
  <w:num w:numId="9" w16cid:durableId="1403260804">
    <w:abstractNumId w:val="70"/>
  </w:num>
  <w:num w:numId="10" w16cid:durableId="1413310749">
    <w:abstractNumId w:val="79"/>
  </w:num>
  <w:num w:numId="11" w16cid:durableId="2009167999">
    <w:abstractNumId w:val="90"/>
  </w:num>
  <w:num w:numId="12" w16cid:durableId="1990212213">
    <w:abstractNumId w:val="72"/>
  </w:num>
  <w:num w:numId="13" w16cid:durableId="164055431">
    <w:abstractNumId w:val="55"/>
  </w:num>
  <w:num w:numId="14" w16cid:durableId="1067218052">
    <w:abstractNumId w:val="12"/>
  </w:num>
  <w:num w:numId="15" w16cid:durableId="20591928">
    <w:abstractNumId w:val="89"/>
  </w:num>
  <w:num w:numId="16" w16cid:durableId="1660693910">
    <w:abstractNumId w:val="15"/>
  </w:num>
  <w:num w:numId="17" w16cid:durableId="482550425">
    <w:abstractNumId w:val="6"/>
  </w:num>
  <w:num w:numId="18" w16cid:durableId="987248385">
    <w:abstractNumId w:val="47"/>
  </w:num>
  <w:num w:numId="19" w16cid:durableId="1915046843">
    <w:abstractNumId w:val="16"/>
  </w:num>
  <w:num w:numId="20" w16cid:durableId="1457218045">
    <w:abstractNumId w:val="88"/>
  </w:num>
  <w:num w:numId="21" w16cid:durableId="72649181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3105">
    <w:abstractNumId w:val="36"/>
  </w:num>
  <w:num w:numId="23" w16cid:durableId="108011610">
    <w:abstractNumId w:val="59"/>
  </w:num>
  <w:num w:numId="24" w16cid:durableId="815535301">
    <w:abstractNumId w:val="74"/>
  </w:num>
  <w:num w:numId="25" w16cid:durableId="986086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5193467">
    <w:abstractNumId w:val="68"/>
  </w:num>
  <w:num w:numId="27" w16cid:durableId="1291330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9992459">
    <w:abstractNumId w:val="77"/>
  </w:num>
  <w:num w:numId="29" w16cid:durableId="1439183143">
    <w:abstractNumId w:val="54"/>
  </w:num>
  <w:num w:numId="30" w16cid:durableId="1318148708">
    <w:abstractNumId w:val="29"/>
  </w:num>
  <w:num w:numId="31" w16cid:durableId="107092418">
    <w:abstractNumId w:val="1"/>
  </w:num>
  <w:num w:numId="32" w16cid:durableId="273710260">
    <w:abstractNumId w:val="73"/>
  </w:num>
  <w:num w:numId="33" w16cid:durableId="1074473759">
    <w:abstractNumId w:val="56"/>
  </w:num>
  <w:num w:numId="34" w16cid:durableId="1707019937">
    <w:abstractNumId w:val="11"/>
  </w:num>
  <w:num w:numId="35" w16cid:durableId="461995823">
    <w:abstractNumId w:val="0"/>
  </w:num>
  <w:num w:numId="36" w16cid:durableId="122579005">
    <w:abstractNumId w:val="49"/>
  </w:num>
  <w:num w:numId="37" w16cid:durableId="1003584214">
    <w:abstractNumId w:val="52"/>
  </w:num>
  <w:num w:numId="38" w16cid:durableId="741875609">
    <w:abstractNumId w:val="84"/>
  </w:num>
  <w:num w:numId="39" w16cid:durableId="852957567">
    <w:abstractNumId w:val="57"/>
  </w:num>
  <w:num w:numId="40" w16cid:durableId="1586189142">
    <w:abstractNumId w:val="92"/>
  </w:num>
  <w:num w:numId="41" w16cid:durableId="1969042204">
    <w:abstractNumId w:val="61"/>
  </w:num>
  <w:num w:numId="42" w16cid:durableId="1011222241">
    <w:abstractNumId w:val="25"/>
  </w:num>
  <w:num w:numId="43" w16cid:durableId="249437901">
    <w:abstractNumId w:val="23"/>
  </w:num>
  <w:num w:numId="44" w16cid:durableId="214438970">
    <w:abstractNumId w:val="43"/>
  </w:num>
  <w:num w:numId="45" w16cid:durableId="836767007">
    <w:abstractNumId w:val="82"/>
  </w:num>
  <w:num w:numId="46" w16cid:durableId="72512538">
    <w:abstractNumId w:val="82"/>
    <w:lvlOverride w:ilvl="1">
      <w:lvl w:ilvl="1">
        <w:numFmt w:val="bullet"/>
        <w:lvlText w:val=""/>
        <w:lvlJc w:val="left"/>
        <w:pPr>
          <w:tabs>
            <w:tab w:val="num" w:pos="1440"/>
          </w:tabs>
          <w:ind w:left="1440" w:hanging="360"/>
        </w:pPr>
        <w:rPr>
          <w:rFonts w:ascii="Symbol" w:hAnsi="Symbol" w:hint="default"/>
          <w:sz w:val="20"/>
        </w:rPr>
      </w:lvl>
    </w:lvlOverride>
  </w:num>
  <w:num w:numId="47" w16cid:durableId="639765936">
    <w:abstractNumId w:val="82"/>
    <w:lvlOverride w:ilvl="1">
      <w:lvl w:ilvl="1">
        <w:numFmt w:val="bullet"/>
        <w:lvlText w:val=""/>
        <w:lvlJc w:val="left"/>
        <w:pPr>
          <w:tabs>
            <w:tab w:val="num" w:pos="1440"/>
          </w:tabs>
          <w:ind w:left="1440" w:hanging="360"/>
        </w:pPr>
        <w:rPr>
          <w:rFonts w:ascii="Symbol" w:hAnsi="Symbol" w:hint="default"/>
          <w:sz w:val="20"/>
        </w:rPr>
      </w:lvl>
    </w:lvlOverride>
  </w:num>
  <w:num w:numId="48" w16cid:durableId="45834675">
    <w:abstractNumId w:val="82"/>
    <w:lvlOverride w:ilvl="1">
      <w:lvl w:ilvl="1">
        <w:numFmt w:val="bullet"/>
        <w:lvlText w:val=""/>
        <w:lvlJc w:val="left"/>
        <w:pPr>
          <w:tabs>
            <w:tab w:val="num" w:pos="1440"/>
          </w:tabs>
          <w:ind w:left="1440" w:hanging="360"/>
        </w:pPr>
        <w:rPr>
          <w:rFonts w:ascii="Symbol" w:hAnsi="Symbol" w:hint="default"/>
          <w:sz w:val="20"/>
        </w:rPr>
      </w:lvl>
    </w:lvlOverride>
  </w:num>
  <w:num w:numId="49" w16cid:durableId="505827104">
    <w:abstractNumId w:val="39"/>
  </w:num>
  <w:num w:numId="50" w16cid:durableId="2130581865">
    <w:abstractNumId w:val="27"/>
  </w:num>
  <w:num w:numId="51" w16cid:durableId="1694769361">
    <w:abstractNumId w:val="81"/>
  </w:num>
  <w:num w:numId="52" w16cid:durableId="146628177">
    <w:abstractNumId w:val="48"/>
  </w:num>
  <w:num w:numId="53" w16cid:durableId="1722096180">
    <w:abstractNumId w:val="71"/>
  </w:num>
  <w:num w:numId="54" w16cid:durableId="718362191">
    <w:abstractNumId w:val="65"/>
  </w:num>
  <w:num w:numId="55" w16cid:durableId="1629511376">
    <w:abstractNumId w:val="85"/>
  </w:num>
  <w:num w:numId="56" w16cid:durableId="1128358693">
    <w:abstractNumId w:val="41"/>
  </w:num>
  <w:num w:numId="57" w16cid:durableId="1658150170">
    <w:abstractNumId w:val="7"/>
  </w:num>
  <w:num w:numId="58" w16cid:durableId="504635195">
    <w:abstractNumId w:val="69"/>
  </w:num>
  <w:num w:numId="59" w16cid:durableId="1248492726">
    <w:abstractNumId w:val="35"/>
  </w:num>
  <w:num w:numId="60" w16cid:durableId="443622448">
    <w:abstractNumId w:val="86"/>
  </w:num>
  <w:num w:numId="61" w16cid:durableId="1876893867">
    <w:abstractNumId w:val="75"/>
  </w:num>
  <w:num w:numId="62" w16cid:durableId="1386487016">
    <w:abstractNumId w:val="40"/>
  </w:num>
  <w:num w:numId="63" w16cid:durableId="899756311">
    <w:abstractNumId w:val="5"/>
  </w:num>
  <w:num w:numId="64" w16cid:durableId="295331836">
    <w:abstractNumId w:val="87"/>
  </w:num>
  <w:num w:numId="65" w16cid:durableId="16198260">
    <w:abstractNumId w:val="10"/>
  </w:num>
  <w:num w:numId="66" w16cid:durableId="1516069166">
    <w:abstractNumId w:val="33"/>
  </w:num>
  <w:num w:numId="67" w16cid:durableId="787941305">
    <w:abstractNumId w:val="19"/>
  </w:num>
  <w:num w:numId="68" w16cid:durableId="1226448948">
    <w:abstractNumId w:val="46"/>
  </w:num>
  <w:num w:numId="69" w16cid:durableId="1395860055">
    <w:abstractNumId w:val="78"/>
  </w:num>
  <w:num w:numId="70" w16cid:durableId="1725057395">
    <w:abstractNumId w:val="50"/>
  </w:num>
  <w:num w:numId="71" w16cid:durableId="1294561257">
    <w:abstractNumId w:val="18"/>
  </w:num>
  <w:num w:numId="72" w16cid:durableId="1106272559">
    <w:abstractNumId w:val="13"/>
  </w:num>
  <w:num w:numId="73" w16cid:durableId="1987974440">
    <w:abstractNumId w:val="66"/>
  </w:num>
  <w:num w:numId="74" w16cid:durableId="608927422">
    <w:abstractNumId w:val="3"/>
  </w:num>
  <w:num w:numId="75" w16cid:durableId="1433629511">
    <w:abstractNumId w:val="45"/>
  </w:num>
  <w:num w:numId="76" w16cid:durableId="1563829156">
    <w:abstractNumId w:val="38"/>
  </w:num>
  <w:num w:numId="77" w16cid:durableId="398747089">
    <w:abstractNumId w:val="8"/>
  </w:num>
  <w:num w:numId="78" w16cid:durableId="627204446">
    <w:abstractNumId w:val="2"/>
  </w:num>
  <w:num w:numId="79" w16cid:durableId="1192036045">
    <w:abstractNumId w:val="28"/>
  </w:num>
  <w:num w:numId="80" w16cid:durableId="239220528">
    <w:abstractNumId w:val="80"/>
  </w:num>
  <w:num w:numId="81" w16cid:durableId="1630163221">
    <w:abstractNumId w:val="63"/>
  </w:num>
  <w:num w:numId="82" w16cid:durableId="1948653649">
    <w:abstractNumId w:val="20"/>
  </w:num>
  <w:num w:numId="83" w16cid:durableId="305671894">
    <w:abstractNumId w:val="51"/>
  </w:num>
  <w:num w:numId="84" w16cid:durableId="1535194143">
    <w:abstractNumId w:val="14"/>
  </w:num>
  <w:num w:numId="85" w16cid:durableId="318195860">
    <w:abstractNumId w:val="26"/>
  </w:num>
  <w:num w:numId="86" w16cid:durableId="655256793">
    <w:abstractNumId w:val="60"/>
  </w:num>
  <w:num w:numId="87" w16cid:durableId="345787461">
    <w:abstractNumId w:val="37"/>
  </w:num>
  <w:num w:numId="88" w16cid:durableId="1444567644">
    <w:abstractNumId w:val="42"/>
  </w:num>
  <w:num w:numId="89" w16cid:durableId="2059473024">
    <w:abstractNumId w:val="31"/>
  </w:num>
  <w:num w:numId="90" w16cid:durableId="890385342">
    <w:abstractNumId w:val="9"/>
  </w:num>
  <w:num w:numId="91" w16cid:durableId="1011759017">
    <w:abstractNumId w:val="91"/>
  </w:num>
  <w:num w:numId="92" w16cid:durableId="2078748833">
    <w:abstractNumId w:val="76"/>
  </w:num>
  <w:num w:numId="93" w16cid:durableId="1050807240">
    <w:abstractNumId w:val="64"/>
  </w:num>
  <w:num w:numId="94" w16cid:durableId="1916089202">
    <w:abstractNumId w:val="67"/>
  </w:num>
  <w:num w:numId="95" w16cid:durableId="748775710">
    <w:abstractNumId w:val="53"/>
  </w:num>
  <w:num w:numId="96" w16cid:durableId="791482346">
    <w:abstractNumId w:val="32"/>
  </w:num>
  <w:num w:numId="97" w16cid:durableId="2126188818">
    <w:abstractNumId w:val="30"/>
  </w:num>
  <w:num w:numId="98" w16cid:durableId="307051355">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DB"/>
    <w:rsid w:val="000107AD"/>
    <w:rsid w:val="00012153"/>
    <w:rsid w:val="0001246F"/>
    <w:rsid w:val="000162BA"/>
    <w:rsid w:val="00031E82"/>
    <w:rsid w:val="00031F39"/>
    <w:rsid w:val="00037470"/>
    <w:rsid w:val="00053B76"/>
    <w:rsid w:val="00060B0B"/>
    <w:rsid w:val="000621F8"/>
    <w:rsid w:val="000809E8"/>
    <w:rsid w:val="000A2447"/>
    <w:rsid w:val="000A3846"/>
    <w:rsid w:val="000B4D4C"/>
    <w:rsid w:val="000C48C8"/>
    <w:rsid w:val="000C6028"/>
    <w:rsid w:val="000C65A3"/>
    <w:rsid w:val="000D4308"/>
    <w:rsid w:val="000E713E"/>
    <w:rsid w:val="000F5262"/>
    <w:rsid w:val="000F634F"/>
    <w:rsid w:val="00102876"/>
    <w:rsid w:val="00102DD6"/>
    <w:rsid w:val="0010361D"/>
    <w:rsid w:val="00114931"/>
    <w:rsid w:val="001168A0"/>
    <w:rsid w:val="001218BA"/>
    <w:rsid w:val="00123C69"/>
    <w:rsid w:val="00125E03"/>
    <w:rsid w:val="00153582"/>
    <w:rsid w:val="001A4996"/>
    <w:rsid w:val="001E68B1"/>
    <w:rsid w:val="001F7D2D"/>
    <w:rsid w:val="0021211E"/>
    <w:rsid w:val="00240983"/>
    <w:rsid w:val="00247D5B"/>
    <w:rsid w:val="00253BE4"/>
    <w:rsid w:val="002567D6"/>
    <w:rsid w:val="002600CF"/>
    <w:rsid w:val="002635CE"/>
    <w:rsid w:val="00266507"/>
    <w:rsid w:val="002710E2"/>
    <w:rsid w:val="002769F8"/>
    <w:rsid w:val="0028053D"/>
    <w:rsid w:val="00282488"/>
    <w:rsid w:val="00287AA9"/>
    <w:rsid w:val="002A6416"/>
    <w:rsid w:val="002C1621"/>
    <w:rsid w:val="002C18EE"/>
    <w:rsid w:val="002C303D"/>
    <w:rsid w:val="002E416B"/>
    <w:rsid w:val="003061C3"/>
    <w:rsid w:val="0031444E"/>
    <w:rsid w:val="00337B0E"/>
    <w:rsid w:val="0034002C"/>
    <w:rsid w:val="00340EC0"/>
    <w:rsid w:val="00367818"/>
    <w:rsid w:val="00393613"/>
    <w:rsid w:val="003A4BCD"/>
    <w:rsid w:val="003B5BC3"/>
    <w:rsid w:val="003B67AB"/>
    <w:rsid w:val="003D463B"/>
    <w:rsid w:val="003F63A8"/>
    <w:rsid w:val="00406681"/>
    <w:rsid w:val="004077D1"/>
    <w:rsid w:val="00424F50"/>
    <w:rsid w:val="004352E2"/>
    <w:rsid w:val="00436317"/>
    <w:rsid w:val="00436AEA"/>
    <w:rsid w:val="00441292"/>
    <w:rsid w:val="004416FC"/>
    <w:rsid w:val="00445B00"/>
    <w:rsid w:val="00456418"/>
    <w:rsid w:val="00465A33"/>
    <w:rsid w:val="004728F7"/>
    <w:rsid w:val="00497C6B"/>
    <w:rsid w:val="004A4DAC"/>
    <w:rsid w:val="004A642E"/>
    <w:rsid w:val="004B3785"/>
    <w:rsid w:val="004D5340"/>
    <w:rsid w:val="004E6063"/>
    <w:rsid w:val="0050372B"/>
    <w:rsid w:val="00535197"/>
    <w:rsid w:val="00550CFC"/>
    <w:rsid w:val="00555263"/>
    <w:rsid w:val="00555D5F"/>
    <w:rsid w:val="005562EC"/>
    <w:rsid w:val="00564186"/>
    <w:rsid w:val="005651E5"/>
    <w:rsid w:val="005B0D8B"/>
    <w:rsid w:val="005B21A2"/>
    <w:rsid w:val="005C132F"/>
    <w:rsid w:val="005C4CED"/>
    <w:rsid w:val="005D4823"/>
    <w:rsid w:val="005D68B3"/>
    <w:rsid w:val="005D7E03"/>
    <w:rsid w:val="005E6266"/>
    <w:rsid w:val="00605AB8"/>
    <w:rsid w:val="00637D94"/>
    <w:rsid w:val="00642A50"/>
    <w:rsid w:val="00644E9D"/>
    <w:rsid w:val="006607D6"/>
    <w:rsid w:val="00686B39"/>
    <w:rsid w:val="00695DEC"/>
    <w:rsid w:val="00697E99"/>
    <w:rsid w:val="006B6603"/>
    <w:rsid w:val="006C6962"/>
    <w:rsid w:val="006D3067"/>
    <w:rsid w:val="006E1187"/>
    <w:rsid w:val="006E30F7"/>
    <w:rsid w:val="006F1B82"/>
    <w:rsid w:val="007021CB"/>
    <w:rsid w:val="00703AD7"/>
    <w:rsid w:val="00703FE2"/>
    <w:rsid w:val="00736839"/>
    <w:rsid w:val="007559DA"/>
    <w:rsid w:val="0076438B"/>
    <w:rsid w:val="0077509E"/>
    <w:rsid w:val="0077608A"/>
    <w:rsid w:val="0078375F"/>
    <w:rsid w:val="00784FE8"/>
    <w:rsid w:val="007D5BCD"/>
    <w:rsid w:val="007E357F"/>
    <w:rsid w:val="007F3007"/>
    <w:rsid w:val="00801984"/>
    <w:rsid w:val="00807495"/>
    <w:rsid w:val="00810A6D"/>
    <w:rsid w:val="00812B74"/>
    <w:rsid w:val="00813360"/>
    <w:rsid w:val="00813DB0"/>
    <w:rsid w:val="008172A4"/>
    <w:rsid w:val="00822E78"/>
    <w:rsid w:val="00855578"/>
    <w:rsid w:val="00855AE2"/>
    <w:rsid w:val="00872D4D"/>
    <w:rsid w:val="008747E1"/>
    <w:rsid w:val="00882AC9"/>
    <w:rsid w:val="008875E1"/>
    <w:rsid w:val="008B2F5C"/>
    <w:rsid w:val="008C18B8"/>
    <w:rsid w:val="008C217B"/>
    <w:rsid w:val="008E061C"/>
    <w:rsid w:val="008F5532"/>
    <w:rsid w:val="00921D4C"/>
    <w:rsid w:val="00922938"/>
    <w:rsid w:val="00933043"/>
    <w:rsid w:val="00933479"/>
    <w:rsid w:val="0094421F"/>
    <w:rsid w:val="00952EE5"/>
    <w:rsid w:val="00972B98"/>
    <w:rsid w:val="009907D2"/>
    <w:rsid w:val="009A00B8"/>
    <w:rsid w:val="009A0BA3"/>
    <w:rsid w:val="009B24C7"/>
    <w:rsid w:val="009C252F"/>
    <w:rsid w:val="009C4079"/>
    <w:rsid w:val="009D7A82"/>
    <w:rsid w:val="009F5CA8"/>
    <w:rsid w:val="00A04E66"/>
    <w:rsid w:val="00A12BFF"/>
    <w:rsid w:val="00A1488F"/>
    <w:rsid w:val="00A37D12"/>
    <w:rsid w:val="00A428EE"/>
    <w:rsid w:val="00A46FC5"/>
    <w:rsid w:val="00A753DB"/>
    <w:rsid w:val="00A76A20"/>
    <w:rsid w:val="00A824D2"/>
    <w:rsid w:val="00A84142"/>
    <w:rsid w:val="00A85C48"/>
    <w:rsid w:val="00AA761E"/>
    <w:rsid w:val="00AD01E2"/>
    <w:rsid w:val="00AE3850"/>
    <w:rsid w:val="00AF14AA"/>
    <w:rsid w:val="00B009F0"/>
    <w:rsid w:val="00B01C8C"/>
    <w:rsid w:val="00B040FB"/>
    <w:rsid w:val="00B16AF1"/>
    <w:rsid w:val="00B306DE"/>
    <w:rsid w:val="00B34A26"/>
    <w:rsid w:val="00B35D76"/>
    <w:rsid w:val="00B42C4D"/>
    <w:rsid w:val="00B43133"/>
    <w:rsid w:val="00B47E7F"/>
    <w:rsid w:val="00B50F4D"/>
    <w:rsid w:val="00B527C1"/>
    <w:rsid w:val="00B56785"/>
    <w:rsid w:val="00B61EA1"/>
    <w:rsid w:val="00B72342"/>
    <w:rsid w:val="00B94282"/>
    <w:rsid w:val="00B978B6"/>
    <w:rsid w:val="00BA2D4C"/>
    <w:rsid w:val="00BB4CCA"/>
    <w:rsid w:val="00BC2660"/>
    <w:rsid w:val="00BC50DB"/>
    <w:rsid w:val="00BC636D"/>
    <w:rsid w:val="00BE0114"/>
    <w:rsid w:val="00BE2849"/>
    <w:rsid w:val="00BE2AD7"/>
    <w:rsid w:val="00BF3941"/>
    <w:rsid w:val="00BF5B8D"/>
    <w:rsid w:val="00C03FDD"/>
    <w:rsid w:val="00C16334"/>
    <w:rsid w:val="00C25579"/>
    <w:rsid w:val="00C27061"/>
    <w:rsid w:val="00C46DB3"/>
    <w:rsid w:val="00C53765"/>
    <w:rsid w:val="00C765A5"/>
    <w:rsid w:val="00C81888"/>
    <w:rsid w:val="00C83CEB"/>
    <w:rsid w:val="00C8524D"/>
    <w:rsid w:val="00C857FB"/>
    <w:rsid w:val="00CA277F"/>
    <w:rsid w:val="00CB4B25"/>
    <w:rsid w:val="00CB6E4D"/>
    <w:rsid w:val="00D40DDC"/>
    <w:rsid w:val="00D40FDB"/>
    <w:rsid w:val="00D445D1"/>
    <w:rsid w:val="00D4604D"/>
    <w:rsid w:val="00D46CBE"/>
    <w:rsid w:val="00D503E5"/>
    <w:rsid w:val="00D660E0"/>
    <w:rsid w:val="00D7088F"/>
    <w:rsid w:val="00D979C3"/>
    <w:rsid w:val="00DC4425"/>
    <w:rsid w:val="00DC71E3"/>
    <w:rsid w:val="00DD7C1B"/>
    <w:rsid w:val="00DE039E"/>
    <w:rsid w:val="00DF5265"/>
    <w:rsid w:val="00E04B5D"/>
    <w:rsid w:val="00E2425D"/>
    <w:rsid w:val="00E27568"/>
    <w:rsid w:val="00E31F51"/>
    <w:rsid w:val="00E32125"/>
    <w:rsid w:val="00E34FB3"/>
    <w:rsid w:val="00E36836"/>
    <w:rsid w:val="00E36E8E"/>
    <w:rsid w:val="00E37FA9"/>
    <w:rsid w:val="00E671A9"/>
    <w:rsid w:val="00E820A6"/>
    <w:rsid w:val="00E833CB"/>
    <w:rsid w:val="00E865BD"/>
    <w:rsid w:val="00E939E4"/>
    <w:rsid w:val="00EB2064"/>
    <w:rsid w:val="00EB3CF2"/>
    <w:rsid w:val="00EB3DBB"/>
    <w:rsid w:val="00EB6CA2"/>
    <w:rsid w:val="00EC3B00"/>
    <w:rsid w:val="00EC53D8"/>
    <w:rsid w:val="00ED1F8C"/>
    <w:rsid w:val="00ED71FA"/>
    <w:rsid w:val="00EE1D27"/>
    <w:rsid w:val="00EE211C"/>
    <w:rsid w:val="00EF2DDB"/>
    <w:rsid w:val="00F05441"/>
    <w:rsid w:val="00F146FD"/>
    <w:rsid w:val="00F25222"/>
    <w:rsid w:val="00F30443"/>
    <w:rsid w:val="00F55938"/>
    <w:rsid w:val="00F8053C"/>
    <w:rsid w:val="00F9113E"/>
    <w:rsid w:val="00F91C12"/>
    <w:rsid w:val="00FA6F35"/>
    <w:rsid w:val="00FB1E5D"/>
    <w:rsid w:val="00FC3B7A"/>
    <w:rsid w:val="00FC4E36"/>
    <w:rsid w:val="00FE5A0A"/>
    <w:rsid w:val="00FE73A6"/>
    <w:rsid w:val="00FF5865"/>
    <w:rsid w:val="00FF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9B9B8F"/>
  <w15:docId w15:val="{6E0FA6D4-16E6-46A5-9303-CA2C95BE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B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05AB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A4BCD"/>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lang w:val="en-IN"/>
      <w14:ligatures w14:val="standardContextual"/>
    </w:rPr>
  </w:style>
  <w:style w:type="paragraph" w:styleId="Heading3">
    <w:name w:val="heading 3"/>
    <w:basedOn w:val="Normal"/>
    <w:link w:val="Heading3Char"/>
    <w:uiPriority w:val="9"/>
    <w:qFormat/>
    <w:rsid w:val="003A4BCD"/>
    <w:pPr>
      <w:spacing w:before="100" w:beforeAutospacing="1" w:after="100" w:afterAutospacing="1"/>
      <w:outlineLvl w:val="2"/>
    </w:pPr>
    <w:rPr>
      <w:b/>
      <w:bCs/>
      <w:sz w:val="27"/>
      <w:szCs w:val="27"/>
      <w:lang w:val="en-IN" w:eastAsia="en-IN"/>
    </w:rPr>
  </w:style>
  <w:style w:type="paragraph" w:styleId="Heading4">
    <w:name w:val="heading 4"/>
    <w:basedOn w:val="Normal"/>
    <w:next w:val="Normal"/>
    <w:link w:val="Heading4Char"/>
    <w:uiPriority w:val="9"/>
    <w:semiHidden/>
    <w:unhideWhenUsed/>
    <w:qFormat/>
    <w:rsid w:val="003A4BCD"/>
    <w:pPr>
      <w:keepNext/>
      <w:keepLines/>
      <w:spacing w:before="40" w:line="259" w:lineRule="auto"/>
      <w:outlineLvl w:val="3"/>
    </w:pPr>
    <w:rPr>
      <w:rFonts w:asciiTheme="majorHAnsi" w:eastAsiaTheme="majorEastAsia" w:hAnsiTheme="majorHAnsi" w:cstheme="majorBidi"/>
      <w:i/>
      <w:iCs/>
      <w:color w:val="365F91" w:themeColor="accent1" w:themeShade="BF"/>
      <w:kern w:val="2"/>
      <w:sz w:val="22"/>
      <w:szCs w:val="22"/>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AB8"/>
    <w:rPr>
      <w:rFonts w:ascii="Times New Roman" w:eastAsia="Times New Roman" w:hAnsi="Times New Roman" w:cs="Times New Roman"/>
      <w:b/>
      <w:bCs/>
      <w:kern w:val="36"/>
      <w:sz w:val="48"/>
      <w:szCs w:val="48"/>
    </w:rPr>
  </w:style>
  <w:style w:type="paragraph" w:styleId="NormalWeb">
    <w:name w:val="Normal (Web)"/>
    <w:aliases w:val=" Char"/>
    <w:basedOn w:val="Normal"/>
    <w:link w:val="NormalWebChar"/>
    <w:uiPriority w:val="99"/>
    <w:rsid w:val="00605AB8"/>
    <w:pPr>
      <w:spacing w:before="100" w:beforeAutospacing="1" w:after="100" w:afterAutospacing="1"/>
    </w:pPr>
  </w:style>
  <w:style w:type="character" w:customStyle="1" w:styleId="NormalWebChar">
    <w:name w:val="Normal (Web) Char"/>
    <w:aliases w:val=" Char Char"/>
    <w:basedOn w:val="DefaultParagraphFont"/>
    <w:link w:val="NormalWeb"/>
    <w:rsid w:val="00605AB8"/>
    <w:rPr>
      <w:rFonts w:ascii="Times New Roman" w:eastAsia="Times New Roman" w:hAnsi="Times New Roman" w:cs="Times New Roman"/>
      <w:sz w:val="24"/>
      <w:szCs w:val="24"/>
    </w:rPr>
  </w:style>
  <w:style w:type="paragraph" w:styleId="Title">
    <w:name w:val="Title"/>
    <w:basedOn w:val="Normal"/>
    <w:link w:val="TitleChar"/>
    <w:qFormat/>
    <w:rsid w:val="00BE2849"/>
    <w:pPr>
      <w:jc w:val="center"/>
    </w:pPr>
    <w:rPr>
      <w:b/>
      <w:bCs/>
      <w:sz w:val="28"/>
    </w:rPr>
  </w:style>
  <w:style w:type="character" w:customStyle="1" w:styleId="TitleChar">
    <w:name w:val="Title Char"/>
    <w:basedOn w:val="DefaultParagraphFont"/>
    <w:link w:val="Title"/>
    <w:rsid w:val="00BE2849"/>
    <w:rPr>
      <w:rFonts w:ascii="Times New Roman" w:eastAsia="Times New Roman" w:hAnsi="Times New Roman" w:cs="Times New Roman"/>
      <w:b/>
      <w:bCs/>
      <w:sz w:val="28"/>
      <w:szCs w:val="24"/>
    </w:rPr>
  </w:style>
  <w:style w:type="paragraph" w:styleId="ListParagraph">
    <w:name w:val="List Paragraph"/>
    <w:basedOn w:val="Normal"/>
    <w:uiPriority w:val="34"/>
    <w:qFormat/>
    <w:rsid w:val="00B56785"/>
    <w:pPr>
      <w:ind w:left="720"/>
      <w:contextualSpacing/>
    </w:pPr>
  </w:style>
  <w:style w:type="paragraph" w:styleId="BalloonText">
    <w:name w:val="Balloon Text"/>
    <w:basedOn w:val="Normal"/>
    <w:link w:val="BalloonTextChar"/>
    <w:uiPriority w:val="99"/>
    <w:semiHidden/>
    <w:unhideWhenUsed/>
    <w:rsid w:val="00637D94"/>
    <w:rPr>
      <w:rFonts w:ascii="Tahoma" w:hAnsi="Tahoma" w:cs="Tahoma"/>
      <w:sz w:val="16"/>
      <w:szCs w:val="16"/>
    </w:rPr>
  </w:style>
  <w:style w:type="character" w:customStyle="1" w:styleId="BalloonTextChar">
    <w:name w:val="Balloon Text Char"/>
    <w:basedOn w:val="DefaultParagraphFont"/>
    <w:link w:val="BalloonText"/>
    <w:uiPriority w:val="99"/>
    <w:semiHidden/>
    <w:rsid w:val="00637D94"/>
    <w:rPr>
      <w:rFonts w:ascii="Tahoma" w:eastAsia="Times New Roman" w:hAnsi="Tahoma" w:cs="Tahoma"/>
      <w:sz w:val="16"/>
      <w:szCs w:val="16"/>
    </w:rPr>
  </w:style>
  <w:style w:type="character" w:styleId="Hyperlink">
    <w:name w:val="Hyperlink"/>
    <w:basedOn w:val="DefaultParagraphFont"/>
    <w:uiPriority w:val="99"/>
    <w:unhideWhenUsed/>
    <w:rsid w:val="00736839"/>
    <w:rPr>
      <w:color w:val="0000FF" w:themeColor="hyperlink"/>
      <w:u w:val="single"/>
    </w:rPr>
  </w:style>
  <w:style w:type="table" w:styleId="TableGrid">
    <w:name w:val="Table Grid"/>
    <w:basedOn w:val="TableNormal"/>
    <w:uiPriority w:val="39"/>
    <w:rsid w:val="0001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FDB"/>
    <w:pPr>
      <w:tabs>
        <w:tab w:val="center" w:pos="4513"/>
        <w:tab w:val="right" w:pos="9026"/>
      </w:tabs>
    </w:pPr>
  </w:style>
  <w:style w:type="character" w:customStyle="1" w:styleId="HeaderChar">
    <w:name w:val="Header Char"/>
    <w:basedOn w:val="DefaultParagraphFont"/>
    <w:link w:val="Header"/>
    <w:uiPriority w:val="99"/>
    <w:rsid w:val="00D40F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0FDB"/>
    <w:pPr>
      <w:tabs>
        <w:tab w:val="center" w:pos="4513"/>
        <w:tab w:val="right" w:pos="9026"/>
      </w:tabs>
    </w:pPr>
  </w:style>
  <w:style w:type="character" w:customStyle="1" w:styleId="FooterChar">
    <w:name w:val="Footer Char"/>
    <w:basedOn w:val="DefaultParagraphFont"/>
    <w:link w:val="Footer"/>
    <w:uiPriority w:val="99"/>
    <w:rsid w:val="00D40FDB"/>
    <w:rPr>
      <w:rFonts w:ascii="Times New Roman" w:eastAsia="Times New Roman" w:hAnsi="Times New Roman" w:cs="Times New Roman"/>
      <w:sz w:val="24"/>
      <w:szCs w:val="24"/>
    </w:rPr>
  </w:style>
  <w:style w:type="character" w:customStyle="1" w:styleId="m7eme">
    <w:name w:val="m7eme"/>
    <w:basedOn w:val="DefaultParagraphFont"/>
    <w:rsid w:val="00972B98"/>
  </w:style>
  <w:style w:type="character" w:customStyle="1" w:styleId="Heading2Char">
    <w:name w:val="Heading 2 Char"/>
    <w:basedOn w:val="DefaultParagraphFont"/>
    <w:link w:val="Heading2"/>
    <w:uiPriority w:val="9"/>
    <w:rsid w:val="003A4BCD"/>
    <w:rPr>
      <w:rFonts w:asciiTheme="majorHAnsi" w:eastAsiaTheme="majorEastAsia" w:hAnsiTheme="majorHAnsi" w:cstheme="majorBidi"/>
      <w:color w:val="365F91" w:themeColor="accent1" w:themeShade="BF"/>
      <w:kern w:val="2"/>
      <w:sz w:val="26"/>
      <w:szCs w:val="26"/>
      <w:lang w:val="en-IN"/>
      <w14:ligatures w14:val="standardContextual"/>
    </w:rPr>
  </w:style>
  <w:style w:type="character" w:styleId="Strong">
    <w:name w:val="Strong"/>
    <w:basedOn w:val="DefaultParagraphFont"/>
    <w:uiPriority w:val="22"/>
    <w:qFormat/>
    <w:rsid w:val="003A4BCD"/>
    <w:rPr>
      <w:b/>
      <w:bCs/>
    </w:rPr>
  </w:style>
  <w:style w:type="paragraph" w:customStyle="1" w:styleId="timeline-item">
    <w:name w:val="timeline-item"/>
    <w:basedOn w:val="Normal"/>
    <w:rsid w:val="003A4BCD"/>
    <w:pPr>
      <w:spacing w:before="100" w:beforeAutospacing="1" w:after="100" w:afterAutospacing="1"/>
    </w:pPr>
    <w:rPr>
      <w:lang w:val="en-IN" w:eastAsia="en-IN"/>
    </w:rPr>
  </w:style>
  <w:style w:type="character" w:customStyle="1" w:styleId="field-content">
    <w:name w:val="field-content"/>
    <w:basedOn w:val="DefaultParagraphFont"/>
    <w:rsid w:val="003A4BCD"/>
  </w:style>
  <w:style w:type="character" w:customStyle="1" w:styleId="given-names">
    <w:name w:val="given-names"/>
    <w:basedOn w:val="DefaultParagraphFont"/>
    <w:rsid w:val="003A4BCD"/>
  </w:style>
  <w:style w:type="character" w:customStyle="1" w:styleId="surname">
    <w:name w:val="surname"/>
    <w:basedOn w:val="DefaultParagraphFont"/>
    <w:rsid w:val="003A4BCD"/>
  </w:style>
  <w:style w:type="character" w:customStyle="1" w:styleId="Heading3Char">
    <w:name w:val="Heading 3 Char"/>
    <w:basedOn w:val="DefaultParagraphFont"/>
    <w:link w:val="Heading3"/>
    <w:uiPriority w:val="9"/>
    <w:rsid w:val="003A4BCD"/>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semiHidden/>
    <w:rsid w:val="003A4BCD"/>
    <w:rPr>
      <w:rFonts w:asciiTheme="majorHAnsi" w:eastAsiaTheme="majorEastAsia" w:hAnsiTheme="majorHAnsi" w:cstheme="majorBidi"/>
      <w:i/>
      <w:iCs/>
      <w:color w:val="365F91" w:themeColor="accent1" w:themeShade="BF"/>
      <w:kern w:val="2"/>
      <w:lang w:val="en-GB" w:eastAsia="en-GB"/>
      <w14:ligatures w14:val="standardContextual"/>
    </w:rPr>
  </w:style>
  <w:style w:type="character" w:customStyle="1" w:styleId="nlmcontrib-group">
    <w:name w:val="nlm_contrib-group"/>
    <w:basedOn w:val="DefaultParagraphFont"/>
    <w:rsid w:val="003A4BCD"/>
  </w:style>
  <w:style w:type="character" w:customStyle="1" w:styleId="contribdegrees">
    <w:name w:val="contribdegrees"/>
    <w:basedOn w:val="DefaultParagraphFont"/>
    <w:rsid w:val="003A4BCD"/>
  </w:style>
  <w:style w:type="character" w:customStyle="1" w:styleId="overlay">
    <w:name w:val="overlay"/>
    <w:basedOn w:val="DefaultParagraphFont"/>
    <w:rsid w:val="003A4BCD"/>
  </w:style>
  <w:style w:type="character" w:customStyle="1" w:styleId="orcid-icon">
    <w:name w:val="orcid-icon"/>
    <w:basedOn w:val="DefaultParagraphFont"/>
    <w:rsid w:val="003A4BCD"/>
  </w:style>
  <w:style w:type="character" w:styleId="Emphasis">
    <w:name w:val="Emphasis"/>
    <w:basedOn w:val="DefaultParagraphFont"/>
    <w:uiPriority w:val="20"/>
    <w:qFormat/>
    <w:rsid w:val="003A4BCD"/>
    <w:rPr>
      <w:i/>
      <w:iCs/>
    </w:rPr>
  </w:style>
  <w:style w:type="paragraph" w:customStyle="1" w:styleId="c-article-author-listitem">
    <w:name w:val="c-article-author-list__item"/>
    <w:basedOn w:val="Normal"/>
    <w:rsid w:val="003A4BCD"/>
    <w:pPr>
      <w:spacing w:before="100" w:beforeAutospacing="1" w:after="100" w:afterAutospacing="1"/>
    </w:pPr>
    <w:rPr>
      <w:lang w:val="en-IN" w:eastAsia="en-IN"/>
    </w:rPr>
  </w:style>
  <w:style w:type="character" w:styleId="FollowedHyperlink">
    <w:name w:val="FollowedHyperlink"/>
    <w:basedOn w:val="DefaultParagraphFont"/>
    <w:uiPriority w:val="99"/>
    <w:semiHidden/>
    <w:unhideWhenUsed/>
    <w:rsid w:val="003A4BCD"/>
    <w:rPr>
      <w:color w:val="800080" w:themeColor="followedHyperlink"/>
      <w:u w:val="single"/>
    </w:rPr>
  </w:style>
  <w:style w:type="paragraph" w:styleId="HTMLPreformatted">
    <w:name w:val="HTML Preformatted"/>
    <w:basedOn w:val="Normal"/>
    <w:link w:val="HTMLPreformattedChar"/>
    <w:uiPriority w:val="99"/>
    <w:semiHidden/>
    <w:unhideWhenUsed/>
    <w:rsid w:val="003A4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14:ligatures w14:val="standardContextual"/>
    </w:rPr>
  </w:style>
  <w:style w:type="character" w:customStyle="1" w:styleId="HTMLPreformattedChar">
    <w:name w:val="HTML Preformatted Char"/>
    <w:basedOn w:val="DefaultParagraphFont"/>
    <w:link w:val="HTMLPreformatted"/>
    <w:uiPriority w:val="99"/>
    <w:semiHidden/>
    <w:rsid w:val="003A4BCD"/>
    <w:rPr>
      <w:rFonts w:ascii="Courier New" w:eastAsia="Times New Roman" w:hAnsi="Courier New" w:cs="Courier New"/>
      <w:sz w:val="20"/>
      <w:szCs w:val="20"/>
      <w:lang w:val="en-IN" w:eastAsia="en-IN"/>
      <w14:ligatures w14:val="standardContextual"/>
    </w:rPr>
  </w:style>
  <w:style w:type="character" w:styleId="HTMLCode">
    <w:name w:val="HTML Code"/>
    <w:basedOn w:val="DefaultParagraphFont"/>
    <w:uiPriority w:val="99"/>
    <w:semiHidden/>
    <w:unhideWhenUsed/>
    <w:rsid w:val="003A4BCD"/>
    <w:rPr>
      <w:rFonts w:ascii="Courier New" w:eastAsia="Times New Roman" w:hAnsi="Courier New" w:cs="Courier New"/>
      <w:sz w:val="20"/>
      <w:szCs w:val="20"/>
    </w:rPr>
  </w:style>
  <w:style w:type="paragraph" w:customStyle="1" w:styleId="volume-issue">
    <w:name w:val="volume-issue"/>
    <w:basedOn w:val="Normal"/>
    <w:rsid w:val="003A4BCD"/>
    <w:pPr>
      <w:spacing w:before="100" w:beforeAutospacing="1" w:after="100" w:afterAutospacing="1"/>
    </w:pPr>
    <w:rPr>
      <w:lang w:val="en-IN" w:eastAsia="en-IN"/>
    </w:rPr>
  </w:style>
  <w:style w:type="character" w:customStyle="1" w:styleId="val">
    <w:name w:val="val"/>
    <w:basedOn w:val="DefaultParagraphFont"/>
    <w:rsid w:val="003A4BCD"/>
  </w:style>
  <w:style w:type="character" w:customStyle="1" w:styleId="first-token">
    <w:name w:val="first-token"/>
    <w:basedOn w:val="DefaultParagraphFont"/>
    <w:rsid w:val="003A4BCD"/>
  </w:style>
  <w:style w:type="character" w:styleId="UnresolvedMention">
    <w:name w:val="Unresolved Mention"/>
    <w:basedOn w:val="DefaultParagraphFont"/>
    <w:uiPriority w:val="99"/>
    <w:semiHidden/>
    <w:unhideWhenUsed/>
    <w:rsid w:val="003A4BCD"/>
    <w:rPr>
      <w:color w:val="605E5C"/>
      <w:shd w:val="clear" w:color="auto" w:fill="E1DFDD"/>
    </w:rPr>
  </w:style>
  <w:style w:type="character" w:customStyle="1" w:styleId="display-label">
    <w:name w:val="display-label"/>
    <w:basedOn w:val="DefaultParagraphFont"/>
    <w:rsid w:val="003A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057174">
      <w:bodyDiv w:val="1"/>
      <w:marLeft w:val="0"/>
      <w:marRight w:val="0"/>
      <w:marTop w:val="0"/>
      <w:marBottom w:val="0"/>
      <w:divBdr>
        <w:top w:val="none" w:sz="0" w:space="0" w:color="auto"/>
        <w:left w:val="none" w:sz="0" w:space="0" w:color="auto"/>
        <w:bottom w:val="none" w:sz="0" w:space="0" w:color="auto"/>
        <w:right w:val="none" w:sz="0" w:space="0" w:color="auto"/>
      </w:divBdr>
    </w:div>
    <w:div w:id="936868188">
      <w:bodyDiv w:val="1"/>
      <w:marLeft w:val="0"/>
      <w:marRight w:val="0"/>
      <w:marTop w:val="0"/>
      <w:marBottom w:val="0"/>
      <w:divBdr>
        <w:top w:val="none" w:sz="0" w:space="0" w:color="auto"/>
        <w:left w:val="none" w:sz="0" w:space="0" w:color="auto"/>
        <w:bottom w:val="none" w:sz="0" w:space="0" w:color="auto"/>
        <w:right w:val="none" w:sz="0" w:space="0" w:color="auto"/>
      </w:divBdr>
      <w:divsChild>
        <w:div w:id="657460737">
          <w:marLeft w:val="0"/>
          <w:marRight w:val="0"/>
          <w:marTop w:val="0"/>
          <w:marBottom w:val="0"/>
          <w:divBdr>
            <w:top w:val="none" w:sz="0" w:space="0" w:color="auto"/>
            <w:left w:val="none" w:sz="0" w:space="0" w:color="auto"/>
            <w:bottom w:val="none" w:sz="0" w:space="0" w:color="auto"/>
            <w:right w:val="none" w:sz="0" w:space="0" w:color="auto"/>
          </w:divBdr>
        </w:div>
        <w:div w:id="1135215112">
          <w:marLeft w:val="0"/>
          <w:marRight w:val="0"/>
          <w:marTop w:val="0"/>
          <w:marBottom w:val="0"/>
          <w:divBdr>
            <w:top w:val="none" w:sz="0" w:space="0" w:color="auto"/>
            <w:left w:val="none" w:sz="0" w:space="0" w:color="auto"/>
            <w:bottom w:val="none" w:sz="0" w:space="0" w:color="auto"/>
            <w:right w:val="none" w:sz="0" w:space="0" w:color="auto"/>
          </w:divBdr>
        </w:div>
        <w:div w:id="2036615428">
          <w:marLeft w:val="0"/>
          <w:marRight w:val="0"/>
          <w:marTop w:val="0"/>
          <w:marBottom w:val="0"/>
          <w:divBdr>
            <w:top w:val="none" w:sz="0" w:space="0" w:color="auto"/>
            <w:left w:val="none" w:sz="0" w:space="0" w:color="auto"/>
            <w:bottom w:val="none" w:sz="0" w:space="0" w:color="auto"/>
            <w:right w:val="none" w:sz="0" w:space="0" w:color="auto"/>
          </w:divBdr>
        </w:div>
        <w:div w:id="1123230194">
          <w:marLeft w:val="0"/>
          <w:marRight w:val="0"/>
          <w:marTop w:val="0"/>
          <w:marBottom w:val="0"/>
          <w:divBdr>
            <w:top w:val="none" w:sz="0" w:space="0" w:color="auto"/>
            <w:left w:val="none" w:sz="0" w:space="0" w:color="auto"/>
            <w:bottom w:val="none" w:sz="0" w:space="0" w:color="auto"/>
            <w:right w:val="none" w:sz="0" w:space="0" w:color="auto"/>
          </w:divBdr>
        </w:div>
        <w:div w:id="1606419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merald.com/insight/search?q=Neil%20Moore" TargetMode="External"/><Relationship Id="rId21" Type="http://schemas.openxmlformats.org/officeDocument/2006/relationships/hyperlink" Target="https://www.tandfonline.com/author/Ryan%2C+Rose" TargetMode="External"/><Relationship Id="rId42" Type="http://schemas.openxmlformats.org/officeDocument/2006/relationships/chart" Target="charts/chart11.xml"/><Relationship Id="rId47" Type="http://schemas.openxmlformats.org/officeDocument/2006/relationships/chart" Target="charts/chart16.xml"/><Relationship Id="rId63" Type="http://schemas.openxmlformats.org/officeDocument/2006/relationships/hyperlink" Target="https://onlinelibrary.wiley.com/toc/14682419/2023/27/1" TargetMode="External"/><Relationship Id="rId68" Type="http://schemas.openxmlformats.org/officeDocument/2006/relationships/hyperlink" Target="https://www.emerald.com/insight/search?q=Daniel%20Moss" TargetMode="External"/><Relationship Id="rId84" Type="http://schemas.openxmlformats.org/officeDocument/2006/relationships/hyperlink" Target="https://uk.indeed.com/career-advice/finding-a-job/pros-cons-apprenticeships" TargetMode="External"/><Relationship Id="rId16" Type="http://schemas.openxmlformats.org/officeDocument/2006/relationships/diagramColors" Target="diagrams/colors1.xml"/><Relationship Id="rId11" Type="http://schemas.openxmlformats.org/officeDocument/2006/relationships/image" Target="media/image3.png"/><Relationship Id="rId32" Type="http://schemas.openxmlformats.org/officeDocument/2006/relationships/chart" Target="charts/chart1.xml"/><Relationship Id="rId37" Type="http://schemas.openxmlformats.org/officeDocument/2006/relationships/chart" Target="charts/chart6.xml"/><Relationship Id="rId53" Type="http://schemas.openxmlformats.org/officeDocument/2006/relationships/chart" Target="charts/chart22.xml"/><Relationship Id="rId58" Type="http://schemas.openxmlformats.org/officeDocument/2006/relationships/hyperlink" Target="https://doi.org/10.4324/9781315042091" TargetMode="External"/><Relationship Id="rId74" Type="http://schemas.openxmlformats.org/officeDocument/2006/relationships/hyperlink" Target="http://dx.doi.org/10.3916/C37-2011-02-04" TargetMode="External"/><Relationship Id="rId79" Type="http://schemas.openxmlformats.org/officeDocument/2006/relationships/hyperlink" Target="https://www.researchgate.net/publication/338338428_Apprenticeship_for_craftspeople_in_the_construction_industry_a_state-of-the-art_review" TargetMode="External"/><Relationship Id="rId5" Type="http://schemas.openxmlformats.org/officeDocument/2006/relationships/webSettings" Target="webSettings.xml"/><Relationship Id="rId19" Type="http://schemas.openxmlformats.org/officeDocument/2006/relationships/image" Target="media/image6.jpeg"/><Relationship Id="rId14" Type="http://schemas.openxmlformats.org/officeDocument/2006/relationships/diagramLayout" Target="diagrams/layout1.xml"/><Relationship Id="rId22" Type="http://schemas.openxmlformats.org/officeDocument/2006/relationships/hyperlink" Target="https://www.tandfonline.com/author/Petrie%2C+Katherine" TargetMode="External"/><Relationship Id="rId27" Type="http://schemas.openxmlformats.org/officeDocument/2006/relationships/hyperlink" Target="https://www.emerald.com/insight/search?q=David%20Perrin" TargetMode="External"/><Relationship Id="rId30" Type="http://schemas.openxmlformats.org/officeDocument/2006/relationships/image" Target="media/image9.png"/><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chart" Target="charts/chart17.xml"/><Relationship Id="rId56" Type="http://schemas.openxmlformats.org/officeDocument/2006/relationships/image" Target="media/image11.png"/><Relationship Id="rId64" Type="http://schemas.openxmlformats.org/officeDocument/2006/relationships/hyperlink" Target="https://www.ilo.org/publications/good-practices-apprenticeships-india-challenges-and-opportunities" TargetMode="External"/><Relationship Id="rId69" Type="http://schemas.openxmlformats.org/officeDocument/2006/relationships/hyperlink" Target="https://www.emerald.com/insight/search?q=Neil%20Moore" TargetMode="External"/><Relationship Id="rId77" Type="http://schemas.openxmlformats.org/officeDocument/2006/relationships/hyperlink" Target="https://www.emerald.com/insight/search?q=Emmanuel%20Itodo%20Daniel" TargetMode="External"/><Relationship Id="rId8" Type="http://schemas.openxmlformats.org/officeDocument/2006/relationships/image" Target="media/image1.png"/><Relationship Id="rId51" Type="http://schemas.openxmlformats.org/officeDocument/2006/relationships/chart" Target="charts/chart20.xml"/><Relationship Id="rId72" Type="http://schemas.openxmlformats.org/officeDocument/2006/relationships/hyperlink" Target="https://www.scirp.org/journal/home.aspx?journalid=610" TargetMode="External"/><Relationship Id="rId80" Type="http://schemas.openxmlformats.org/officeDocument/2006/relationships/hyperlink" Target="https://apprenticeships.medium.com/challenges-faced-by-apprentices-during-training-f0eefb5a6f79" TargetMode="External"/><Relationship Id="rId85" Type="http://schemas.openxmlformats.org/officeDocument/2006/relationships/hyperlink" Target="https://in.saint-gobain-glass.com/" TargetMode="External"/><Relationship Id="rId3" Type="http://schemas.openxmlformats.org/officeDocument/2006/relationships/styles" Target="styles.xml"/><Relationship Id="rId12" Type="http://schemas.openxmlformats.org/officeDocument/2006/relationships/image" Target="media/image4.jpeg"/><Relationship Id="rId17" Type="http://schemas.microsoft.com/office/2007/relationships/diagramDrawing" Target="diagrams/drawing1.xml"/><Relationship Id="rId25" Type="http://schemas.openxmlformats.org/officeDocument/2006/relationships/hyperlink" Target="https://www.emerald.com/insight/search?q=Daniel%20Moss" TargetMode="Externa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59" Type="http://schemas.openxmlformats.org/officeDocument/2006/relationships/hyperlink" Target="https://www.researchgate.net/publication/332087831_The_Youth_School-to-Work_Transitions_and_Challenges_Ahead" TargetMode="External"/><Relationship Id="rId67" Type="http://schemas.openxmlformats.org/officeDocument/2006/relationships/hyperlink" Target="https://www.emerald.com/insight/search?q=Lisa%20Rowe" TargetMode="External"/><Relationship Id="rId20" Type="http://schemas.openxmlformats.org/officeDocument/2006/relationships/hyperlink" Target="https://www.tandfonline.com/author/Choi%2C+Isabella" TargetMode="External"/><Relationship Id="rId41" Type="http://schemas.openxmlformats.org/officeDocument/2006/relationships/chart" Target="charts/chart10.xml"/><Relationship Id="rId54" Type="http://schemas.openxmlformats.org/officeDocument/2006/relationships/chart" Target="charts/chart23.xml"/><Relationship Id="rId62" Type="http://schemas.openxmlformats.org/officeDocument/2006/relationships/hyperlink" Target="https://doi.org/10.4236/psych.2023.141005" TargetMode="External"/><Relationship Id="rId70" Type="http://schemas.openxmlformats.org/officeDocument/2006/relationships/hyperlink" Target="https://www.emerald.com/insight/search?q=David%20Perrin" TargetMode="External"/><Relationship Id="rId75" Type="http://schemas.openxmlformats.org/officeDocument/2006/relationships/hyperlink" Target="https://cice.hiroshima-u.ac.jp/wp-content/uploads/publications/15-2/15-2-10.pdf" TargetMode="External"/><Relationship Id="rId83" Type="http://schemas.openxmlformats.org/officeDocument/2006/relationships/hyperlink" Target="https://degreeapprenticeship.teamlease.com/blog-detail/career-prospects-for-apprentices-what-happens-after-degree-apprenticesh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www.tandfonline.com/author/Johnston%2C+David" TargetMode="External"/><Relationship Id="rId28" Type="http://schemas.openxmlformats.org/officeDocument/2006/relationships/image" Target="media/image7.png"/><Relationship Id="rId36" Type="http://schemas.openxmlformats.org/officeDocument/2006/relationships/chart" Target="charts/chart5.xml"/><Relationship Id="rId49" Type="http://schemas.openxmlformats.org/officeDocument/2006/relationships/chart" Target="charts/chart18.xml"/><Relationship Id="rId57" Type="http://schemas.openxmlformats.org/officeDocument/2006/relationships/hyperlink" Target="https://www.ilo.org/publications/good-practices-apprenticeships-india-challenges-and-opportunities" TargetMode="External"/><Relationship Id="rId10" Type="http://schemas.openxmlformats.org/officeDocument/2006/relationships/image" Target="media/image2.png"/><Relationship Id="rId31" Type="http://schemas.openxmlformats.org/officeDocument/2006/relationships/image" Target="media/image10.png"/><Relationship Id="rId44" Type="http://schemas.openxmlformats.org/officeDocument/2006/relationships/chart" Target="charts/chart13.xml"/><Relationship Id="rId52" Type="http://schemas.openxmlformats.org/officeDocument/2006/relationships/chart" Target="charts/chart21.xml"/><Relationship Id="rId60" Type="http://schemas.openxmlformats.org/officeDocument/2006/relationships/hyperlink" Target="http://www.journal2.uad.ac.id/index.php/joves/issue/view/455" TargetMode="External"/><Relationship Id="rId65" Type="http://schemas.openxmlformats.org/officeDocument/2006/relationships/hyperlink" Target="https://doi.org/10.1186/s40461-020-00106-8" TargetMode="External"/><Relationship Id="rId73" Type="http://schemas.openxmlformats.org/officeDocument/2006/relationships/hyperlink" Target="https://www.scirp.org/journal/home.aspx?issueid=4038" TargetMode="External"/><Relationship Id="rId78" Type="http://schemas.openxmlformats.org/officeDocument/2006/relationships/hyperlink" Target="https://www.emerald.com/insight/search?q=Ezekiel%20Chinyio" TargetMode="External"/><Relationship Id="rId81" Type="http://schemas.openxmlformats.org/officeDocument/2006/relationships/hyperlink" Target="https://digitalpublicservices.gov.wales/blog/challenges-recruiting-apprentices-journey-discovery-and-growth" TargetMode="External"/><Relationship Id="rId86"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diagramData" Target="diagrams/data1.xml"/><Relationship Id="rId18" Type="http://schemas.openxmlformats.org/officeDocument/2006/relationships/image" Target="media/image5.jpeg"/><Relationship Id="rId39" Type="http://schemas.openxmlformats.org/officeDocument/2006/relationships/chart" Target="charts/chart8.xml"/><Relationship Id="rId34" Type="http://schemas.openxmlformats.org/officeDocument/2006/relationships/chart" Target="charts/chart3.xml"/><Relationship Id="rId50" Type="http://schemas.openxmlformats.org/officeDocument/2006/relationships/chart" Target="charts/chart19.xml"/><Relationship Id="rId55" Type="http://schemas.openxmlformats.org/officeDocument/2006/relationships/chart" Target="charts/chart24.xml"/><Relationship Id="rId76" Type="http://schemas.openxmlformats.org/officeDocument/2006/relationships/hyperlink" Target="https://www.jetir.org/papers/JETIR1805201.pdf" TargetMode="External"/><Relationship Id="rId7" Type="http://schemas.openxmlformats.org/officeDocument/2006/relationships/endnotes" Target="endnotes.xml"/><Relationship Id="rId71" Type="http://schemas.openxmlformats.org/officeDocument/2006/relationships/hyperlink" Target="http://www.emeraldinsight.com/2205-2062.htm" TargetMode="External"/><Relationship Id="rId2" Type="http://schemas.openxmlformats.org/officeDocument/2006/relationships/numbering" Target="numbering.xml"/><Relationship Id="rId29" Type="http://schemas.openxmlformats.org/officeDocument/2006/relationships/image" Target="media/image8.png"/><Relationship Id="rId24" Type="http://schemas.openxmlformats.org/officeDocument/2006/relationships/hyperlink" Target="https://www.emerald.com/insight/search?q=Ezekiel%20Chinyio" TargetMode="External"/><Relationship Id="rId40" Type="http://schemas.openxmlformats.org/officeDocument/2006/relationships/chart" Target="charts/chart9.xml"/><Relationship Id="rId45" Type="http://schemas.openxmlformats.org/officeDocument/2006/relationships/chart" Target="charts/chart14.xml"/><Relationship Id="rId66" Type="http://schemas.openxmlformats.org/officeDocument/2006/relationships/hyperlink" Target="https://articlearchives.co/index.php/JOP/issue/view/388" TargetMode="External"/><Relationship Id="rId87" Type="http://schemas.openxmlformats.org/officeDocument/2006/relationships/theme" Target="theme/theme1.xml"/><Relationship Id="rId61" Type="http://schemas.openxmlformats.org/officeDocument/2006/relationships/hyperlink" Target="http://www.journal2.uad.ac.id/index.php/joves/article/view/8006" TargetMode="External"/><Relationship Id="rId82" Type="http://schemas.openxmlformats.org/officeDocument/2006/relationships/hyperlink" Target="https://www.ilo.org/resource/what-are-challenges-facing-apprenticeship-system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varsa\Desktop\project%20MBA\Book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varsa\Desktop\project%20MBA\Book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varsa\Desktop\project%20MBA\Book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varsa\Desktop\project%20MBA\Book1.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varsa\Desktop\project%20MBA\Book1.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varsa\Desktop\project%20MBA\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Male</c:v>
                </c:pt>
                <c:pt idx="1">
                  <c:v>Female</c:v>
                </c:pt>
              </c:strCache>
            </c:strRef>
          </c:cat>
          <c:val>
            <c:numRef>
              <c:f>Sheet1!$B$2:$B$3</c:f>
              <c:numCache>
                <c:formatCode>0%</c:formatCode>
                <c:ptCount val="2"/>
                <c:pt idx="0">
                  <c:v>0.6</c:v>
                </c:pt>
                <c:pt idx="1">
                  <c:v>0.4</c:v>
                </c:pt>
              </c:numCache>
            </c:numRef>
          </c:val>
          <c:extLst>
            <c:ext xmlns:c16="http://schemas.microsoft.com/office/drawing/2014/chart" uri="{C3380CC4-5D6E-409C-BE32-E72D297353CC}">
              <c16:uniqueId val="{00000000-8CCF-46B8-B40D-F4766D0BEF4F}"/>
            </c:ext>
          </c:extLst>
        </c:ser>
        <c:dLbls>
          <c:showLegendKey val="0"/>
          <c:showVal val="1"/>
          <c:showCatName val="0"/>
          <c:showSerName val="0"/>
          <c:showPercent val="0"/>
          <c:showBubbleSize val="0"/>
        </c:dLbls>
        <c:gapWidth val="150"/>
        <c:overlap val="-25"/>
        <c:axId val="224665680"/>
        <c:axId val="345000176"/>
      </c:barChart>
      <c:catAx>
        <c:axId val="2246656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000176"/>
        <c:crosses val="autoZero"/>
        <c:auto val="1"/>
        <c:lblAlgn val="ctr"/>
        <c:lblOffset val="100"/>
        <c:noMultiLvlLbl val="0"/>
      </c:catAx>
      <c:valAx>
        <c:axId val="345000176"/>
        <c:scaling>
          <c:orientation val="minMax"/>
        </c:scaling>
        <c:delete val="1"/>
        <c:axPos val="l"/>
        <c:numFmt formatCode="0%" sourceLinked="1"/>
        <c:majorTickMark val="none"/>
        <c:minorTickMark val="none"/>
        <c:tickLblPos val="nextTo"/>
        <c:crossAx val="224665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Sheet1!$A$65:$A$69</c:f>
              <c:strCache>
                <c:ptCount val="5"/>
                <c:pt idx="0">
                  <c:v>Not Applicable</c:v>
                </c:pt>
                <c:pt idx="1">
                  <c:v>Slightly Applicable</c:v>
                </c:pt>
                <c:pt idx="2">
                  <c:v>Moderately Applicable</c:v>
                </c:pt>
                <c:pt idx="3">
                  <c:v>Very Applicable</c:v>
                </c:pt>
                <c:pt idx="4">
                  <c:v>Highly Applicable</c:v>
                </c:pt>
              </c:strCache>
            </c:strRef>
          </c:cat>
          <c:val>
            <c:numRef>
              <c:f>Sheet1!$B$65:$B$69</c:f>
              <c:numCache>
                <c:formatCode>0%</c:formatCode>
                <c:ptCount val="5"/>
                <c:pt idx="0">
                  <c:v>0.11</c:v>
                </c:pt>
                <c:pt idx="1">
                  <c:v>0.1</c:v>
                </c:pt>
                <c:pt idx="2">
                  <c:v>0.19</c:v>
                </c:pt>
                <c:pt idx="3">
                  <c:v>0.4</c:v>
                </c:pt>
                <c:pt idx="4">
                  <c:v>0.26</c:v>
                </c:pt>
              </c:numCache>
            </c:numRef>
          </c:val>
          <c:extLst>
            <c:ext xmlns:c16="http://schemas.microsoft.com/office/drawing/2014/chart" uri="{C3380CC4-5D6E-409C-BE32-E72D297353CC}">
              <c16:uniqueId val="{00000000-3DC2-4875-B51A-E40542ACC057}"/>
            </c:ext>
          </c:extLst>
        </c:ser>
        <c:dLbls>
          <c:showLegendKey val="0"/>
          <c:showVal val="1"/>
          <c:showCatName val="0"/>
          <c:showSerName val="0"/>
          <c:showPercent val="0"/>
          <c:showBubbleSize val="0"/>
        </c:dLbls>
        <c:gapWidth val="150"/>
        <c:overlap val="100"/>
        <c:axId val="599281024"/>
        <c:axId val="599286784"/>
      </c:barChart>
      <c:catAx>
        <c:axId val="5992810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599286784"/>
        <c:crosses val="autoZero"/>
        <c:auto val="1"/>
        <c:lblAlgn val="ctr"/>
        <c:lblOffset val="100"/>
        <c:noMultiLvlLbl val="0"/>
      </c:catAx>
      <c:valAx>
        <c:axId val="599286784"/>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59928102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Sheet1!$A$71:$A$75</c:f>
              <c:strCache>
                <c:ptCount val="5"/>
                <c:pt idx="0">
                  <c:v>Not Applicable</c:v>
                </c:pt>
                <c:pt idx="1">
                  <c:v>Slightly Applicable</c:v>
                </c:pt>
                <c:pt idx="2">
                  <c:v>Moderately Applicable</c:v>
                </c:pt>
                <c:pt idx="3">
                  <c:v>Very Applicable</c:v>
                </c:pt>
                <c:pt idx="4">
                  <c:v>Highly Applicable</c:v>
                </c:pt>
              </c:strCache>
            </c:strRef>
          </c:cat>
          <c:val>
            <c:numRef>
              <c:f>Sheet1!$B$71:$B$75</c:f>
              <c:numCache>
                <c:formatCode>0%</c:formatCode>
                <c:ptCount val="5"/>
                <c:pt idx="0">
                  <c:v>0.02</c:v>
                </c:pt>
                <c:pt idx="1">
                  <c:v>0.11</c:v>
                </c:pt>
                <c:pt idx="2">
                  <c:v>0.21</c:v>
                </c:pt>
                <c:pt idx="3">
                  <c:v>0.38</c:v>
                </c:pt>
                <c:pt idx="4">
                  <c:v>0.28000000000000003</c:v>
                </c:pt>
              </c:numCache>
            </c:numRef>
          </c:val>
          <c:smooth val="0"/>
          <c:extLst>
            <c:ext xmlns:c16="http://schemas.microsoft.com/office/drawing/2014/chart" uri="{C3380CC4-5D6E-409C-BE32-E72D297353CC}">
              <c16:uniqueId val="{00000000-AFEF-40AC-A074-CB5F76EAD974}"/>
            </c:ext>
          </c:extLst>
        </c:ser>
        <c:dLbls>
          <c:dLblPos val="ctr"/>
          <c:showLegendKey val="0"/>
          <c:showVal val="1"/>
          <c:showCatName val="0"/>
          <c:showSerName val="0"/>
          <c:showPercent val="0"/>
          <c:showBubbleSize val="0"/>
        </c:dLbls>
        <c:marker val="1"/>
        <c:smooth val="0"/>
        <c:axId val="559593584"/>
        <c:axId val="559594544"/>
      </c:lineChart>
      <c:catAx>
        <c:axId val="55959358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559594544"/>
        <c:crosses val="autoZero"/>
        <c:auto val="1"/>
        <c:lblAlgn val="ctr"/>
        <c:lblOffset val="100"/>
        <c:noMultiLvlLbl val="0"/>
      </c:catAx>
      <c:valAx>
        <c:axId val="559594544"/>
        <c:scaling>
          <c:orientation val="minMax"/>
        </c:scaling>
        <c:delete val="1"/>
        <c:axPos val="l"/>
        <c:numFmt formatCode="0%" sourceLinked="1"/>
        <c:majorTickMark val="none"/>
        <c:minorTickMark val="none"/>
        <c:tickLblPos val="nextTo"/>
        <c:crossAx val="55959358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Sheet1!$J$137:$J$141</c:f>
              <c:strCache>
                <c:ptCount val="5"/>
                <c:pt idx="0">
                  <c:v>Not Applicable</c:v>
                </c:pt>
                <c:pt idx="1">
                  <c:v>Slightly Applicable</c:v>
                </c:pt>
                <c:pt idx="2">
                  <c:v>Moderately Applicable</c:v>
                </c:pt>
                <c:pt idx="3">
                  <c:v>Very Applicable</c:v>
                </c:pt>
                <c:pt idx="4">
                  <c:v>Highly Applicable</c:v>
                </c:pt>
              </c:strCache>
            </c:strRef>
          </c:cat>
          <c:val>
            <c:numRef>
              <c:f>Sheet1!$K$137:$K$141</c:f>
              <c:numCache>
                <c:formatCode>General</c:formatCode>
                <c:ptCount val="5"/>
                <c:pt idx="0">
                  <c:v>1</c:v>
                </c:pt>
                <c:pt idx="1">
                  <c:v>10</c:v>
                </c:pt>
                <c:pt idx="2">
                  <c:v>17</c:v>
                </c:pt>
                <c:pt idx="3">
                  <c:v>44</c:v>
                </c:pt>
                <c:pt idx="4">
                  <c:v>26</c:v>
                </c:pt>
              </c:numCache>
            </c:numRef>
          </c:val>
          <c:extLst>
            <c:ext xmlns:c16="http://schemas.microsoft.com/office/drawing/2014/chart" uri="{C3380CC4-5D6E-409C-BE32-E72D297353CC}">
              <c16:uniqueId val="{00000000-4CAB-4505-A441-E377659EB570}"/>
            </c:ext>
          </c:extLst>
        </c:ser>
        <c:dLbls>
          <c:dLblPos val="outEnd"/>
          <c:showLegendKey val="0"/>
          <c:showVal val="1"/>
          <c:showCatName val="0"/>
          <c:showSerName val="0"/>
          <c:showPercent val="0"/>
          <c:showBubbleSize val="0"/>
        </c:dLbls>
        <c:gapWidth val="219"/>
        <c:overlap val="-27"/>
        <c:axId val="1211228895"/>
        <c:axId val="1211220255"/>
      </c:barChart>
      <c:catAx>
        <c:axId val="1211228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220255"/>
        <c:crosses val="autoZero"/>
        <c:auto val="1"/>
        <c:lblAlgn val="ctr"/>
        <c:lblOffset val="100"/>
        <c:noMultiLvlLbl val="0"/>
      </c:catAx>
      <c:valAx>
        <c:axId val="1211220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228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Sheet1!$J$139:$J$143</c:f>
              <c:strCache>
                <c:ptCount val="5"/>
                <c:pt idx="0">
                  <c:v>Not Applicable</c:v>
                </c:pt>
                <c:pt idx="1">
                  <c:v>Slightly Applicable</c:v>
                </c:pt>
                <c:pt idx="2">
                  <c:v>Moderately Applicable</c:v>
                </c:pt>
                <c:pt idx="3">
                  <c:v>Very Applicable</c:v>
                </c:pt>
                <c:pt idx="4">
                  <c:v>Highly Applicable</c:v>
                </c:pt>
              </c:strCache>
            </c:strRef>
          </c:cat>
          <c:val>
            <c:numRef>
              <c:f>Sheet1!$K$139:$K$143</c:f>
              <c:numCache>
                <c:formatCode>0%</c:formatCode>
                <c:ptCount val="5"/>
                <c:pt idx="0">
                  <c:v>0.03</c:v>
                </c:pt>
                <c:pt idx="1">
                  <c:v>0.06</c:v>
                </c:pt>
                <c:pt idx="2">
                  <c:v>0.19</c:v>
                </c:pt>
                <c:pt idx="3">
                  <c:v>0.42</c:v>
                </c:pt>
                <c:pt idx="4">
                  <c:v>0.28000000000000003</c:v>
                </c:pt>
              </c:numCache>
            </c:numRef>
          </c:val>
          <c:extLst>
            <c:ext xmlns:c16="http://schemas.microsoft.com/office/drawing/2014/chart" uri="{C3380CC4-5D6E-409C-BE32-E72D297353CC}">
              <c16:uniqueId val="{00000000-0F03-4DD3-B433-E1AA73A049A0}"/>
            </c:ext>
          </c:extLst>
        </c:ser>
        <c:dLbls>
          <c:dLblPos val="inEnd"/>
          <c:showLegendKey val="0"/>
          <c:showVal val="1"/>
          <c:showCatName val="0"/>
          <c:showSerName val="0"/>
          <c:showPercent val="0"/>
          <c:showBubbleSize val="0"/>
        </c:dLbls>
        <c:gapWidth val="41"/>
        <c:axId val="520087936"/>
        <c:axId val="520085536"/>
      </c:barChart>
      <c:catAx>
        <c:axId val="52008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520085536"/>
        <c:crosses val="autoZero"/>
        <c:auto val="1"/>
        <c:lblAlgn val="ctr"/>
        <c:lblOffset val="100"/>
        <c:noMultiLvlLbl val="0"/>
      </c:catAx>
      <c:valAx>
        <c:axId val="520085536"/>
        <c:scaling>
          <c:orientation val="minMax"/>
        </c:scaling>
        <c:delete val="1"/>
        <c:axPos val="l"/>
        <c:numFmt formatCode="0%" sourceLinked="1"/>
        <c:majorTickMark val="none"/>
        <c:minorTickMark val="none"/>
        <c:tickLblPos val="nextTo"/>
        <c:crossAx val="520087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a:sp3d contourW="9525">
              <a:contourClr>
                <a:schemeClr val="accent6">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Sheet1!$A$89:$A$93</c:f>
              <c:strCache>
                <c:ptCount val="5"/>
                <c:pt idx="0">
                  <c:v>Not Applicable</c:v>
                </c:pt>
                <c:pt idx="1">
                  <c:v>Slightly Applicable</c:v>
                </c:pt>
                <c:pt idx="2">
                  <c:v>Moderately Applicable</c:v>
                </c:pt>
                <c:pt idx="3">
                  <c:v>Very Applicable</c:v>
                </c:pt>
                <c:pt idx="4">
                  <c:v>Highly Applicable</c:v>
                </c:pt>
              </c:strCache>
            </c:strRef>
          </c:cat>
          <c:val>
            <c:numRef>
              <c:f>Sheet1!$B$89:$B$93</c:f>
              <c:numCache>
                <c:formatCode>0%</c:formatCode>
                <c:ptCount val="5"/>
                <c:pt idx="0">
                  <c:v>0.03</c:v>
                </c:pt>
                <c:pt idx="1">
                  <c:v>0.06</c:v>
                </c:pt>
                <c:pt idx="2">
                  <c:v>0.19</c:v>
                </c:pt>
                <c:pt idx="3">
                  <c:v>0.4</c:v>
                </c:pt>
                <c:pt idx="4">
                  <c:v>0.32</c:v>
                </c:pt>
              </c:numCache>
            </c:numRef>
          </c:val>
          <c:extLst>
            <c:ext xmlns:c16="http://schemas.microsoft.com/office/drawing/2014/chart" uri="{C3380CC4-5D6E-409C-BE32-E72D297353CC}">
              <c16:uniqueId val="{00000000-39A7-41CF-B307-3E9080EF454C}"/>
            </c:ext>
          </c:extLst>
        </c:ser>
        <c:dLbls>
          <c:showLegendKey val="0"/>
          <c:showVal val="1"/>
          <c:showCatName val="0"/>
          <c:showSerName val="0"/>
          <c:showPercent val="0"/>
          <c:showBubbleSize val="0"/>
        </c:dLbls>
        <c:gapWidth val="150"/>
        <c:shape val="box"/>
        <c:axId val="599302144"/>
        <c:axId val="599316544"/>
        <c:axId val="0"/>
      </c:bar3DChart>
      <c:catAx>
        <c:axId val="599302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99316544"/>
        <c:crosses val="autoZero"/>
        <c:auto val="1"/>
        <c:lblAlgn val="ctr"/>
        <c:lblOffset val="100"/>
        <c:noMultiLvlLbl val="0"/>
      </c:catAx>
      <c:valAx>
        <c:axId val="59931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99302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Sheet1!$A$96:$A$100</c:f>
              <c:strCache>
                <c:ptCount val="5"/>
                <c:pt idx="0">
                  <c:v>Rarely Used</c:v>
                </c:pt>
                <c:pt idx="1">
                  <c:v>Infrequently Used</c:v>
                </c:pt>
                <c:pt idx="2">
                  <c:v>Occasionally Used</c:v>
                </c:pt>
                <c:pt idx="3">
                  <c:v>Often Used</c:v>
                </c:pt>
                <c:pt idx="4">
                  <c:v>Frequently Used</c:v>
                </c:pt>
              </c:strCache>
            </c:strRef>
          </c:cat>
          <c:val>
            <c:numRef>
              <c:f>Sheet1!$B$96:$B$100</c:f>
              <c:numCache>
                <c:formatCode>0%</c:formatCode>
                <c:ptCount val="5"/>
                <c:pt idx="0">
                  <c:v>0.14000000000000001</c:v>
                </c:pt>
                <c:pt idx="1">
                  <c:v>0.06</c:v>
                </c:pt>
                <c:pt idx="2">
                  <c:v>0.22</c:v>
                </c:pt>
                <c:pt idx="3">
                  <c:v>0.28000000000000003</c:v>
                </c:pt>
                <c:pt idx="4">
                  <c:v>0.3</c:v>
                </c:pt>
              </c:numCache>
            </c:numRef>
          </c:val>
          <c:smooth val="0"/>
          <c:extLst>
            <c:ext xmlns:c16="http://schemas.microsoft.com/office/drawing/2014/chart" uri="{C3380CC4-5D6E-409C-BE32-E72D297353CC}">
              <c16:uniqueId val="{00000000-18AB-4187-9C6A-8EB31DDE700B}"/>
            </c:ext>
          </c:extLst>
        </c:ser>
        <c:dLbls>
          <c:dLblPos val="ctr"/>
          <c:showLegendKey val="0"/>
          <c:showVal val="1"/>
          <c:showCatName val="0"/>
          <c:showSerName val="0"/>
          <c:showPercent val="0"/>
          <c:showBubbleSize val="0"/>
        </c:dLbls>
        <c:smooth val="0"/>
        <c:axId val="433944224"/>
        <c:axId val="433948064"/>
      </c:lineChart>
      <c:catAx>
        <c:axId val="43394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48064"/>
        <c:crosses val="autoZero"/>
        <c:auto val="1"/>
        <c:lblAlgn val="ctr"/>
        <c:lblOffset val="100"/>
        <c:noMultiLvlLbl val="0"/>
      </c:catAx>
      <c:valAx>
        <c:axId val="433948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4422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a:sp3d contourW="9525">
              <a:contourClr>
                <a:schemeClr val="accent3">
                  <a:shade val="95000"/>
                </a:schemeClr>
              </a:contourClr>
            </a:sp3d>
          </c:spPr>
          <c:invertIfNegative val="0"/>
          <c:cat>
            <c:strRef>
              <c:f>Sheet1!$A$102:$A$106</c:f>
              <c:strCache>
                <c:ptCount val="5"/>
                <c:pt idx="0">
                  <c:v>Rarely Used</c:v>
                </c:pt>
                <c:pt idx="1">
                  <c:v>Infrequently Used</c:v>
                </c:pt>
                <c:pt idx="2">
                  <c:v>Occasionally Used</c:v>
                </c:pt>
                <c:pt idx="3">
                  <c:v>Often Used</c:v>
                </c:pt>
                <c:pt idx="4">
                  <c:v>Frequently Used</c:v>
                </c:pt>
              </c:strCache>
            </c:strRef>
          </c:cat>
          <c:val>
            <c:numRef>
              <c:f>Sheet1!$B$102:$B$106</c:f>
              <c:numCache>
                <c:formatCode>0%</c:formatCode>
                <c:ptCount val="5"/>
                <c:pt idx="0">
                  <c:v>0.04</c:v>
                </c:pt>
                <c:pt idx="1">
                  <c:v>0.12</c:v>
                </c:pt>
                <c:pt idx="2">
                  <c:v>0.22</c:v>
                </c:pt>
                <c:pt idx="3">
                  <c:v>0.36</c:v>
                </c:pt>
                <c:pt idx="4">
                  <c:v>0.26</c:v>
                </c:pt>
              </c:numCache>
            </c:numRef>
          </c:val>
          <c:extLst>
            <c:ext xmlns:c16="http://schemas.microsoft.com/office/drawing/2014/chart" uri="{C3380CC4-5D6E-409C-BE32-E72D297353CC}">
              <c16:uniqueId val="{00000000-0B18-4464-B692-4CAE4B0ED217}"/>
            </c:ext>
          </c:extLst>
        </c:ser>
        <c:dLbls>
          <c:showLegendKey val="0"/>
          <c:showVal val="0"/>
          <c:showCatName val="0"/>
          <c:showSerName val="0"/>
          <c:showPercent val="0"/>
          <c:showBubbleSize val="0"/>
        </c:dLbls>
        <c:gapWidth val="75"/>
        <c:shape val="box"/>
        <c:axId val="643646832"/>
        <c:axId val="643627152"/>
        <c:axId val="0"/>
      </c:bar3DChart>
      <c:catAx>
        <c:axId val="643646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43627152"/>
        <c:crosses val="autoZero"/>
        <c:auto val="1"/>
        <c:lblAlgn val="ctr"/>
        <c:lblOffset val="100"/>
        <c:noMultiLvlLbl val="0"/>
      </c:catAx>
      <c:valAx>
        <c:axId val="643627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43646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Sheet1!$J$149:$J$153</c:f>
              <c:strCache>
                <c:ptCount val="5"/>
                <c:pt idx="0">
                  <c:v>Rarely Used</c:v>
                </c:pt>
                <c:pt idx="1">
                  <c:v>Infrequently Used</c:v>
                </c:pt>
                <c:pt idx="2">
                  <c:v>Occasionally Used</c:v>
                </c:pt>
                <c:pt idx="3">
                  <c:v>Often Used</c:v>
                </c:pt>
                <c:pt idx="4">
                  <c:v>Frequently Used</c:v>
                </c:pt>
              </c:strCache>
            </c:strRef>
          </c:cat>
          <c:val>
            <c:numRef>
              <c:f>Sheet1!$K$149:$K$153</c:f>
              <c:numCache>
                <c:formatCode>0%</c:formatCode>
                <c:ptCount val="5"/>
                <c:pt idx="0">
                  <c:v>0.2</c:v>
                </c:pt>
                <c:pt idx="1">
                  <c:v>0.11</c:v>
                </c:pt>
                <c:pt idx="2">
                  <c:v>0.24</c:v>
                </c:pt>
                <c:pt idx="3">
                  <c:v>0.36</c:v>
                </c:pt>
                <c:pt idx="4">
                  <c:v>0.26</c:v>
                </c:pt>
              </c:numCache>
            </c:numRef>
          </c:val>
          <c:extLst>
            <c:ext xmlns:c16="http://schemas.microsoft.com/office/drawing/2014/chart" uri="{C3380CC4-5D6E-409C-BE32-E72D297353CC}">
              <c16:uniqueId val="{00000000-9006-4616-BF5C-A3E60F37456E}"/>
            </c:ext>
          </c:extLst>
        </c:ser>
        <c:dLbls>
          <c:showLegendKey val="0"/>
          <c:showVal val="1"/>
          <c:showCatName val="0"/>
          <c:showSerName val="0"/>
          <c:showPercent val="0"/>
          <c:showBubbleSize val="0"/>
        </c:dLbls>
        <c:gapWidth val="150"/>
        <c:shape val="box"/>
        <c:axId val="547547008"/>
        <c:axId val="547535968"/>
        <c:axId val="0"/>
      </c:bar3DChart>
      <c:catAx>
        <c:axId val="547547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47535968"/>
        <c:crosses val="autoZero"/>
        <c:auto val="1"/>
        <c:lblAlgn val="ctr"/>
        <c:lblOffset val="100"/>
        <c:noMultiLvlLbl val="0"/>
      </c:catAx>
      <c:valAx>
        <c:axId val="547535968"/>
        <c:scaling>
          <c:orientation val="minMax"/>
        </c:scaling>
        <c:delete val="1"/>
        <c:axPos val="l"/>
        <c:numFmt formatCode="0%" sourceLinked="1"/>
        <c:majorTickMark val="none"/>
        <c:minorTickMark val="none"/>
        <c:tickLblPos val="nextTo"/>
        <c:crossAx val="547547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4B6-4FD0-AAA9-B214933AD5E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4B6-4FD0-AAA9-B214933AD5E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4B6-4FD0-AAA9-B214933AD5E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4B6-4FD0-AAA9-B214933AD5E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34B6-4FD0-AAA9-B214933AD5E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Sheet1!$A$115:$A$119</c:f>
              <c:strCache>
                <c:ptCount val="5"/>
                <c:pt idx="0">
                  <c:v>Rarely Used</c:v>
                </c:pt>
                <c:pt idx="1">
                  <c:v>Infrequently Used</c:v>
                </c:pt>
                <c:pt idx="2">
                  <c:v>Occasionally Used</c:v>
                </c:pt>
                <c:pt idx="3">
                  <c:v>Often Used</c:v>
                </c:pt>
                <c:pt idx="4">
                  <c:v>Frequently Used</c:v>
                </c:pt>
              </c:strCache>
            </c:strRef>
          </c:cat>
          <c:val>
            <c:numRef>
              <c:f>Sheet1!$B$115:$B$119</c:f>
              <c:numCache>
                <c:formatCode>0%</c:formatCode>
                <c:ptCount val="5"/>
                <c:pt idx="0">
                  <c:v>0.04</c:v>
                </c:pt>
                <c:pt idx="1">
                  <c:v>0.11</c:v>
                </c:pt>
                <c:pt idx="2">
                  <c:v>0.22</c:v>
                </c:pt>
                <c:pt idx="3">
                  <c:v>0.31</c:v>
                </c:pt>
                <c:pt idx="4">
                  <c:v>0.32</c:v>
                </c:pt>
              </c:numCache>
            </c:numRef>
          </c:val>
          <c:extLst>
            <c:ext xmlns:c16="http://schemas.microsoft.com/office/drawing/2014/chart" uri="{C3380CC4-5D6E-409C-BE32-E72D297353CC}">
              <c16:uniqueId val="{0000000A-34B6-4FD0-AAA9-B214933AD5E7}"/>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Sheet1!$A$122:$A$126</c:f>
              <c:strCache>
                <c:ptCount val="5"/>
                <c:pt idx="0">
                  <c:v>Rarely Used</c:v>
                </c:pt>
                <c:pt idx="1">
                  <c:v>Infrequently Used</c:v>
                </c:pt>
                <c:pt idx="2">
                  <c:v>Occasionally Used</c:v>
                </c:pt>
                <c:pt idx="3">
                  <c:v>Often Used</c:v>
                </c:pt>
                <c:pt idx="4">
                  <c:v>Frequently Used</c:v>
                </c:pt>
              </c:strCache>
            </c:strRef>
          </c:cat>
          <c:val>
            <c:numRef>
              <c:f>Sheet1!$B$122:$B$126</c:f>
              <c:numCache>
                <c:formatCode>0%</c:formatCode>
                <c:ptCount val="5"/>
                <c:pt idx="0">
                  <c:v>0.05</c:v>
                </c:pt>
                <c:pt idx="1">
                  <c:v>7.0000000000000007E-2</c:v>
                </c:pt>
                <c:pt idx="2">
                  <c:v>0.2</c:v>
                </c:pt>
                <c:pt idx="3">
                  <c:v>0.31</c:v>
                </c:pt>
                <c:pt idx="4">
                  <c:v>0.36</c:v>
                </c:pt>
              </c:numCache>
            </c:numRef>
          </c:val>
          <c:extLst>
            <c:ext xmlns:c16="http://schemas.microsoft.com/office/drawing/2014/chart" uri="{C3380CC4-5D6E-409C-BE32-E72D297353CC}">
              <c16:uniqueId val="{00000000-4616-40BB-BCE8-52DC2DFD1552}"/>
            </c:ext>
          </c:extLst>
        </c:ser>
        <c:dLbls>
          <c:dLblPos val="outEnd"/>
          <c:showLegendKey val="0"/>
          <c:showVal val="1"/>
          <c:showCatName val="0"/>
          <c:showSerName val="0"/>
          <c:showPercent val="0"/>
          <c:showBubbleSize val="0"/>
        </c:dLbls>
        <c:gapWidth val="444"/>
        <c:overlap val="-90"/>
        <c:axId val="599311744"/>
        <c:axId val="599307424"/>
      </c:barChart>
      <c:catAx>
        <c:axId val="59931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99307424"/>
        <c:crosses val="autoZero"/>
        <c:auto val="1"/>
        <c:lblAlgn val="ctr"/>
        <c:lblOffset val="100"/>
        <c:noMultiLvlLbl val="0"/>
      </c:catAx>
      <c:valAx>
        <c:axId val="599307424"/>
        <c:scaling>
          <c:orientation val="minMax"/>
        </c:scaling>
        <c:delete val="1"/>
        <c:axPos val="l"/>
        <c:numFmt formatCode="0%" sourceLinked="1"/>
        <c:majorTickMark val="none"/>
        <c:minorTickMark val="none"/>
        <c:tickLblPos val="nextTo"/>
        <c:crossAx val="599311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Sheet1!$A$10:$A$12</c:f>
              <c:strCache>
                <c:ptCount val="3"/>
                <c:pt idx="0">
                  <c:v>Government </c:v>
                </c:pt>
                <c:pt idx="1">
                  <c:v>Government aided </c:v>
                </c:pt>
                <c:pt idx="2">
                  <c:v>Self- finance</c:v>
                </c:pt>
              </c:strCache>
            </c:strRef>
          </c:cat>
          <c:val>
            <c:numRef>
              <c:f>Sheet1!$B$10:$B$12</c:f>
              <c:numCache>
                <c:formatCode>0%</c:formatCode>
                <c:ptCount val="3"/>
                <c:pt idx="0">
                  <c:v>0.42</c:v>
                </c:pt>
                <c:pt idx="1">
                  <c:v>0.25</c:v>
                </c:pt>
                <c:pt idx="2">
                  <c:v>0.33</c:v>
                </c:pt>
              </c:numCache>
            </c:numRef>
          </c:val>
          <c:extLst>
            <c:ext xmlns:c16="http://schemas.microsoft.com/office/drawing/2014/chart" uri="{C3380CC4-5D6E-409C-BE32-E72D297353CC}">
              <c16:uniqueId val="{00000000-A0A7-4CBA-9AD7-BA48D46EBD9A}"/>
            </c:ext>
          </c:extLst>
        </c:ser>
        <c:dLbls>
          <c:dLblPos val="outEnd"/>
          <c:showLegendKey val="0"/>
          <c:showVal val="1"/>
          <c:showCatName val="0"/>
          <c:showSerName val="0"/>
          <c:showPercent val="0"/>
          <c:showBubbleSize val="0"/>
        </c:dLbls>
        <c:gapWidth val="100"/>
        <c:overlap val="-24"/>
        <c:axId val="344994416"/>
        <c:axId val="340465776"/>
      </c:barChart>
      <c:valAx>
        <c:axId val="34046577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44994416"/>
        <c:crosses val="autoZero"/>
        <c:crossBetween val="between"/>
      </c:valAx>
      <c:catAx>
        <c:axId val="3449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0465776"/>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Sheet1!$A$128:$A$132</c:f>
              <c:strCache>
                <c:ptCount val="5"/>
                <c:pt idx="0">
                  <c:v>Strongly Disagree</c:v>
                </c:pt>
                <c:pt idx="1">
                  <c:v>Disagree</c:v>
                </c:pt>
                <c:pt idx="2">
                  <c:v>Neutral</c:v>
                </c:pt>
                <c:pt idx="3">
                  <c:v>Agree</c:v>
                </c:pt>
                <c:pt idx="4">
                  <c:v>Strongly Agree</c:v>
                </c:pt>
              </c:strCache>
            </c:strRef>
          </c:cat>
          <c:val>
            <c:numRef>
              <c:f>Sheet1!$B$128:$B$132</c:f>
              <c:numCache>
                <c:formatCode>0%</c:formatCode>
                <c:ptCount val="5"/>
                <c:pt idx="0">
                  <c:v>0.15</c:v>
                </c:pt>
                <c:pt idx="1">
                  <c:v>7.0000000000000007E-2</c:v>
                </c:pt>
                <c:pt idx="2">
                  <c:v>0.12</c:v>
                </c:pt>
                <c:pt idx="3">
                  <c:v>0.3</c:v>
                </c:pt>
                <c:pt idx="4">
                  <c:v>0.34</c:v>
                </c:pt>
              </c:numCache>
            </c:numRef>
          </c:val>
          <c:extLst>
            <c:ext xmlns:c16="http://schemas.microsoft.com/office/drawing/2014/chart" uri="{C3380CC4-5D6E-409C-BE32-E72D297353CC}">
              <c16:uniqueId val="{00000000-38D1-4A0D-87A4-6C42F4E45D94}"/>
            </c:ext>
          </c:extLst>
        </c:ser>
        <c:dLbls>
          <c:showLegendKey val="0"/>
          <c:showVal val="0"/>
          <c:showCatName val="0"/>
          <c:showSerName val="0"/>
          <c:showPercent val="0"/>
          <c:showBubbleSize val="0"/>
        </c:dLbls>
        <c:gapWidth val="150"/>
        <c:shape val="box"/>
        <c:axId val="643632432"/>
        <c:axId val="643656432"/>
        <c:axId val="0"/>
      </c:bar3DChart>
      <c:catAx>
        <c:axId val="643632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43656432"/>
        <c:crosses val="autoZero"/>
        <c:auto val="1"/>
        <c:lblAlgn val="ctr"/>
        <c:lblOffset val="100"/>
        <c:noMultiLvlLbl val="0"/>
      </c:catAx>
      <c:valAx>
        <c:axId val="64365643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43632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Sheet1!$A$134:$A$138</c:f>
              <c:strCache>
                <c:ptCount val="5"/>
                <c:pt idx="0">
                  <c:v>Strongly Disagree</c:v>
                </c:pt>
                <c:pt idx="1">
                  <c:v>Disagree</c:v>
                </c:pt>
                <c:pt idx="2">
                  <c:v>Neutral</c:v>
                </c:pt>
                <c:pt idx="3">
                  <c:v>Agree</c:v>
                </c:pt>
                <c:pt idx="4">
                  <c:v>Strongly Agree</c:v>
                </c:pt>
              </c:strCache>
            </c:strRef>
          </c:cat>
          <c:val>
            <c:numRef>
              <c:f>Sheet1!$B$134:$B$138</c:f>
              <c:numCache>
                <c:formatCode>0%</c:formatCode>
                <c:ptCount val="5"/>
                <c:pt idx="0">
                  <c:v>0.02</c:v>
                </c:pt>
                <c:pt idx="1">
                  <c:v>0.1</c:v>
                </c:pt>
                <c:pt idx="2">
                  <c:v>0.18</c:v>
                </c:pt>
                <c:pt idx="3">
                  <c:v>0.37</c:v>
                </c:pt>
                <c:pt idx="4">
                  <c:v>0.28000000000000003</c:v>
                </c:pt>
              </c:numCache>
            </c:numRef>
          </c:val>
          <c:extLst>
            <c:ext xmlns:c16="http://schemas.microsoft.com/office/drawing/2014/chart" uri="{C3380CC4-5D6E-409C-BE32-E72D297353CC}">
              <c16:uniqueId val="{00000000-EE0F-4A1C-8143-E404E33D8663}"/>
            </c:ext>
          </c:extLst>
        </c:ser>
        <c:dLbls>
          <c:showLegendKey val="0"/>
          <c:showVal val="1"/>
          <c:showCatName val="0"/>
          <c:showSerName val="0"/>
          <c:showPercent val="0"/>
          <c:showBubbleSize val="0"/>
        </c:dLbls>
        <c:gapWidth val="150"/>
        <c:shape val="box"/>
        <c:axId val="643640592"/>
        <c:axId val="643643952"/>
        <c:axId val="432186336"/>
      </c:bar3DChart>
      <c:catAx>
        <c:axId val="643640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43643952"/>
        <c:crosses val="autoZero"/>
        <c:auto val="1"/>
        <c:lblAlgn val="ctr"/>
        <c:lblOffset val="100"/>
        <c:noMultiLvlLbl val="0"/>
      </c:catAx>
      <c:valAx>
        <c:axId val="64364395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43640592"/>
        <c:crosses val="autoZero"/>
        <c:crossBetween val="between"/>
      </c:valAx>
      <c:serAx>
        <c:axId val="432186336"/>
        <c:scaling>
          <c:orientation val="minMax"/>
        </c:scaling>
        <c:delete val="1"/>
        <c:axPos val="b"/>
        <c:majorTickMark val="none"/>
        <c:minorTickMark val="none"/>
        <c:tickLblPos val="nextTo"/>
        <c:crossAx val="643643952"/>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E151-43E8-9556-B84487552525}"/>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E151-43E8-9556-B84487552525}"/>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E151-43E8-9556-B84487552525}"/>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E151-43E8-9556-B84487552525}"/>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E151-43E8-9556-B84487552525}"/>
              </c:ext>
            </c:extLst>
          </c:dPt>
          <c:dLbls>
            <c:dLbl>
              <c:idx val="0"/>
              <c:tx>
                <c:rich>
                  <a:bodyPr/>
                  <a:lstStyle/>
                  <a:p>
                    <a:r>
                      <a:rPr lang="en-US" baseline="0"/>
                      <a:t>
</a:t>
                    </a:r>
                    <a:fld id="{7A60D040-9095-475D-87A9-C5ECD26655FA}"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51-43E8-9556-B84487552525}"/>
                </c:ext>
              </c:extLst>
            </c:dLbl>
            <c:dLbl>
              <c:idx val="1"/>
              <c:tx>
                <c:rich>
                  <a:bodyPr/>
                  <a:lstStyle/>
                  <a:p>
                    <a:r>
                      <a:rPr lang="en-US" baseline="0"/>
                      <a:t>
</a:t>
                    </a:r>
                    <a:fld id="{D3A788D6-EDFE-4B7F-86F3-7A805BA79648}"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151-43E8-9556-B84487552525}"/>
                </c:ext>
              </c:extLst>
            </c:dLbl>
            <c:dLbl>
              <c:idx val="2"/>
              <c:tx>
                <c:rich>
                  <a:bodyPr/>
                  <a:lstStyle/>
                  <a:p>
                    <a:r>
                      <a:rPr lang="en-US" baseline="0"/>
                      <a:t>
</a:t>
                    </a:r>
                    <a:fld id="{91437355-B7BD-49C9-AE52-3BA70088C295}"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51-43E8-9556-B84487552525}"/>
                </c:ext>
              </c:extLst>
            </c:dLbl>
            <c:dLbl>
              <c:idx val="4"/>
              <c:tx>
                <c:rich>
                  <a:bodyPr/>
                  <a:lstStyle/>
                  <a:p>
                    <a:fld id="{5B7B06D9-BEFB-4748-8F54-9C83F89C65F2}" type="PERCENTAGE">
                      <a:rPr lang="en-US" baseline="0"/>
                      <a:pPr/>
                      <a:t>[PERCENTAGE]</a:t>
                    </a:fld>
                    <a:endParaRPr lang="en-IN"/>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151-43E8-9556-B8448755252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Sheet1!$A$140:$A$144</c:f>
              <c:strCache>
                <c:ptCount val="5"/>
                <c:pt idx="0">
                  <c:v>Strongly Disagree</c:v>
                </c:pt>
                <c:pt idx="1">
                  <c:v>Disagree</c:v>
                </c:pt>
                <c:pt idx="2">
                  <c:v>Neutral</c:v>
                </c:pt>
                <c:pt idx="3">
                  <c:v>Agree</c:v>
                </c:pt>
                <c:pt idx="4">
                  <c:v>Strongly Agree</c:v>
                </c:pt>
              </c:strCache>
            </c:strRef>
          </c:cat>
          <c:val>
            <c:numRef>
              <c:f>Sheet1!$B$140:$B$144</c:f>
              <c:numCache>
                <c:formatCode>0%</c:formatCode>
                <c:ptCount val="5"/>
                <c:pt idx="0">
                  <c:v>0.04</c:v>
                </c:pt>
                <c:pt idx="1">
                  <c:v>0.06</c:v>
                </c:pt>
                <c:pt idx="2">
                  <c:v>0.24</c:v>
                </c:pt>
                <c:pt idx="3">
                  <c:v>0.32</c:v>
                </c:pt>
                <c:pt idx="4">
                  <c:v>0.31</c:v>
                </c:pt>
              </c:numCache>
            </c:numRef>
          </c:val>
          <c:extLst>
            <c:ext xmlns:c16="http://schemas.microsoft.com/office/drawing/2014/chart" uri="{C3380CC4-5D6E-409C-BE32-E72D297353CC}">
              <c16:uniqueId val="{0000000A-E151-43E8-9556-B84487552525}"/>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Sheet1!$D$156:$D$160</c:f>
              <c:strCache>
                <c:ptCount val="5"/>
                <c:pt idx="0">
                  <c:v>Strongly Disagree</c:v>
                </c:pt>
                <c:pt idx="1">
                  <c:v>Disagree</c:v>
                </c:pt>
                <c:pt idx="2">
                  <c:v>Neutral</c:v>
                </c:pt>
                <c:pt idx="3">
                  <c:v>Agree</c:v>
                </c:pt>
                <c:pt idx="4">
                  <c:v>Strongly Agree</c:v>
                </c:pt>
              </c:strCache>
            </c:strRef>
          </c:cat>
          <c:val>
            <c:numRef>
              <c:f>Sheet1!$E$156:$E$160</c:f>
              <c:numCache>
                <c:formatCode>General</c:formatCode>
                <c:ptCount val="5"/>
                <c:pt idx="0">
                  <c:v>5</c:v>
                </c:pt>
                <c:pt idx="1">
                  <c:v>7</c:v>
                </c:pt>
                <c:pt idx="2">
                  <c:v>15</c:v>
                </c:pt>
                <c:pt idx="3">
                  <c:v>38</c:v>
                </c:pt>
                <c:pt idx="4">
                  <c:v>32</c:v>
                </c:pt>
              </c:numCache>
            </c:numRef>
          </c:val>
          <c:extLst>
            <c:ext xmlns:c16="http://schemas.microsoft.com/office/drawing/2014/chart" uri="{C3380CC4-5D6E-409C-BE32-E72D297353CC}">
              <c16:uniqueId val="{00000000-45DB-47E9-A06D-58B2A0763C51}"/>
            </c:ext>
          </c:extLst>
        </c:ser>
        <c:dLbls>
          <c:showLegendKey val="0"/>
          <c:showVal val="1"/>
          <c:showCatName val="0"/>
          <c:showSerName val="0"/>
          <c:showPercent val="0"/>
          <c:showBubbleSize val="0"/>
        </c:dLbls>
        <c:gapWidth val="95"/>
        <c:gapDepth val="95"/>
        <c:shape val="box"/>
        <c:axId val="586382768"/>
        <c:axId val="586400528"/>
        <c:axId val="0"/>
      </c:bar3DChart>
      <c:catAx>
        <c:axId val="58638276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400528"/>
        <c:crosses val="autoZero"/>
        <c:auto val="1"/>
        <c:lblAlgn val="ctr"/>
        <c:lblOffset val="100"/>
        <c:noMultiLvlLbl val="0"/>
      </c:catAx>
      <c:valAx>
        <c:axId val="586400528"/>
        <c:scaling>
          <c:orientation val="minMax"/>
        </c:scaling>
        <c:delete val="1"/>
        <c:axPos val="l"/>
        <c:numFmt formatCode="General" sourceLinked="1"/>
        <c:majorTickMark val="none"/>
        <c:minorTickMark val="none"/>
        <c:tickLblPos val="nextTo"/>
        <c:crossAx val="586382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dPt>
            <c:idx val="0"/>
            <c:bubble3D val="0"/>
            <c:spPr>
              <a:solidFill>
                <a:schemeClr val="accent5">
                  <a:shade val="53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F39-4224-92D4-5113A6101CC4}"/>
              </c:ext>
            </c:extLst>
          </c:dPt>
          <c:dPt>
            <c:idx val="1"/>
            <c:bubble3D val="0"/>
            <c:spPr>
              <a:solidFill>
                <a:schemeClr val="accent5">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F39-4224-92D4-5113A6101CC4}"/>
              </c:ext>
            </c:extLst>
          </c:dPt>
          <c:dPt>
            <c:idx val="2"/>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F39-4224-92D4-5113A6101CC4}"/>
              </c:ext>
            </c:extLst>
          </c:dPt>
          <c:dPt>
            <c:idx val="3"/>
            <c:bubble3D val="0"/>
            <c:spPr>
              <a:solidFill>
                <a:schemeClr val="accent5">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F39-4224-92D4-5113A6101CC4}"/>
              </c:ext>
            </c:extLst>
          </c:dPt>
          <c:dPt>
            <c:idx val="4"/>
            <c:bubble3D val="0"/>
            <c:spPr>
              <a:solidFill>
                <a:schemeClr val="accent5">
                  <a:tint val="54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AF39-4224-92D4-5113A6101CC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Sheet1!$D$163:$D$167</c:f>
              <c:strCache>
                <c:ptCount val="5"/>
                <c:pt idx="0">
                  <c:v>Strongly Disagree</c:v>
                </c:pt>
                <c:pt idx="1">
                  <c:v>Disagree</c:v>
                </c:pt>
                <c:pt idx="2">
                  <c:v>Neutral</c:v>
                </c:pt>
                <c:pt idx="3">
                  <c:v>Agree</c:v>
                </c:pt>
                <c:pt idx="4">
                  <c:v>Strongly Agree</c:v>
                </c:pt>
              </c:strCache>
            </c:strRef>
          </c:cat>
          <c:val>
            <c:numRef>
              <c:f>Sheet1!$E$163:$E$167</c:f>
              <c:numCache>
                <c:formatCode>General</c:formatCode>
                <c:ptCount val="5"/>
                <c:pt idx="0">
                  <c:v>4</c:v>
                </c:pt>
                <c:pt idx="1">
                  <c:v>7</c:v>
                </c:pt>
                <c:pt idx="2">
                  <c:v>14</c:v>
                </c:pt>
                <c:pt idx="3">
                  <c:v>29</c:v>
                </c:pt>
                <c:pt idx="4">
                  <c:v>42</c:v>
                </c:pt>
              </c:numCache>
            </c:numRef>
          </c:val>
          <c:extLst>
            <c:ext xmlns:c16="http://schemas.microsoft.com/office/drawing/2014/chart" uri="{C3380CC4-5D6E-409C-BE32-E72D297353CC}">
              <c16:uniqueId val="{0000000A-AF39-4224-92D4-5113A6101CC4}"/>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53000"/>
                  <a:alpha val="90000"/>
                </a:schemeClr>
              </a:solidFill>
              <a:ln w="19050">
                <a:solidFill>
                  <a:schemeClr val="accent1">
                    <a:shade val="53000"/>
                    <a:lumMod val="75000"/>
                  </a:schemeClr>
                </a:solidFill>
              </a:ln>
              <a:effectLst>
                <a:innerShdw blurRad="114300">
                  <a:schemeClr val="accent1">
                    <a:shade val="53000"/>
                    <a:lumMod val="75000"/>
                  </a:schemeClr>
                </a:innerShdw>
              </a:effectLst>
              <a:scene3d>
                <a:camera prst="orthographicFront"/>
                <a:lightRig rig="threePt" dir="t"/>
              </a:scene3d>
              <a:sp3d contourW="19050" prstMaterial="flat">
                <a:contourClr>
                  <a:schemeClr val="accent1">
                    <a:shade val="53000"/>
                    <a:lumMod val="75000"/>
                  </a:schemeClr>
                </a:contourClr>
              </a:sp3d>
            </c:spPr>
            <c:extLst>
              <c:ext xmlns:c16="http://schemas.microsoft.com/office/drawing/2014/chart" uri="{C3380CC4-5D6E-409C-BE32-E72D297353CC}">
                <c16:uniqueId val="{00000001-CD92-41EA-9250-7BC9FDD8615F}"/>
              </c:ext>
            </c:extLst>
          </c:dPt>
          <c:dPt>
            <c:idx val="1"/>
            <c:bubble3D val="0"/>
            <c:spPr>
              <a:solidFill>
                <a:schemeClr val="accent1">
                  <a:shade val="76000"/>
                  <a:alpha val="90000"/>
                </a:schemeClr>
              </a:solidFill>
              <a:ln w="19050">
                <a:solidFill>
                  <a:schemeClr val="accent1">
                    <a:shade val="76000"/>
                    <a:lumMod val="75000"/>
                  </a:schemeClr>
                </a:solidFill>
              </a:ln>
              <a:effectLst>
                <a:innerShdw blurRad="114300">
                  <a:schemeClr val="accent1">
                    <a:shade val="76000"/>
                    <a:lumMod val="75000"/>
                  </a:schemeClr>
                </a:innerShdw>
              </a:effectLst>
              <a:scene3d>
                <a:camera prst="orthographicFront"/>
                <a:lightRig rig="threePt" dir="t"/>
              </a:scene3d>
              <a:sp3d contourW="19050" prstMaterial="flat">
                <a:contourClr>
                  <a:schemeClr val="accent1">
                    <a:shade val="76000"/>
                    <a:lumMod val="75000"/>
                  </a:schemeClr>
                </a:contourClr>
              </a:sp3d>
            </c:spPr>
            <c:extLst>
              <c:ext xmlns:c16="http://schemas.microsoft.com/office/drawing/2014/chart" uri="{C3380CC4-5D6E-409C-BE32-E72D297353CC}">
                <c16:uniqueId val="{00000003-CD92-41EA-9250-7BC9FDD8615F}"/>
              </c:ext>
            </c:extLst>
          </c:dPt>
          <c:dPt>
            <c:idx val="2"/>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5-CD92-41EA-9250-7BC9FDD8615F}"/>
              </c:ext>
            </c:extLst>
          </c:dPt>
          <c:dPt>
            <c:idx val="3"/>
            <c:bubble3D val="0"/>
            <c:spPr>
              <a:solidFill>
                <a:schemeClr val="accent1">
                  <a:tint val="77000"/>
                  <a:alpha val="90000"/>
                </a:schemeClr>
              </a:solidFill>
              <a:ln w="19050">
                <a:solidFill>
                  <a:schemeClr val="accent1">
                    <a:tint val="77000"/>
                    <a:lumMod val="75000"/>
                  </a:schemeClr>
                </a:solidFill>
              </a:ln>
              <a:effectLst>
                <a:innerShdw blurRad="114300">
                  <a:schemeClr val="accent1">
                    <a:tint val="77000"/>
                    <a:lumMod val="75000"/>
                  </a:schemeClr>
                </a:innerShdw>
              </a:effectLst>
              <a:scene3d>
                <a:camera prst="orthographicFront"/>
                <a:lightRig rig="threePt" dir="t"/>
              </a:scene3d>
              <a:sp3d contourW="19050" prstMaterial="flat">
                <a:contourClr>
                  <a:schemeClr val="accent1">
                    <a:tint val="77000"/>
                    <a:lumMod val="75000"/>
                  </a:schemeClr>
                </a:contourClr>
              </a:sp3d>
            </c:spPr>
            <c:extLst>
              <c:ext xmlns:c16="http://schemas.microsoft.com/office/drawing/2014/chart" uri="{C3380CC4-5D6E-409C-BE32-E72D297353CC}">
                <c16:uniqueId val="{00000007-CD92-41EA-9250-7BC9FDD8615F}"/>
              </c:ext>
            </c:extLst>
          </c:dPt>
          <c:dPt>
            <c:idx val="4"/>
            <c:bubble3D val="0"/>
            <c:spPr>
              <a:solidFill>
                <a:schemeClr val="accent1">
                  <a:tint val="54000"/>
                  <a:alpha val="90000"/>
                </a:schemeClr>
              </a:solidFill>
              <a:ln w="19050">
                <a:solidFill>
                  <a:schemeClr val="accent1">
                    <a:tint val="54000"/>
                    <a:lumMod val="75000"/>
                  </a:schemeClr>
                </a:solidFill>
              </a:ln>
              <a:effectLst>
                <a:innerShdw blurRad="114300">
                  <a:schemeClr val="accent1">
                    <a:tint val="54000"/>
                    <a:lumMod val="75000"/>
                  </a:schemeClr>
                </a:innerShdw>
              </a:effectLst>
              <a:scene3d>
                <a:camera prst="orthographicFront"/>
                <a:lightRig rig="threePt" dir="t"/>
              </a:scene3d>
              <a:sp3d contourW="19050" prstMaterial="flat">
                <a:contourClr>
                  <a:schemeClr val="accent1">
                    <a:tint val="54000"/>
                    <a:lumMod val="75000"/>
                  </a:schemeClr>
                </a:contourClr>
              </a:sp3d>
            </c:spPr>
            <c:extLst>
              <c:ext xmlns:c16="http://schemas.microsoft.com/office/drawing/2014/chart" uri="{C3380CC4-5D6E-409C-BE32-E72D297353CC}">
                <c16:uniqueId val="{00000009-CD92-41EA-9250-7BC9FDD8615F}"/>
              </c:ext>
            </c:extLst>
          </c:dPt>
          <c:dLbls>
            <c:dLbl>
              <c:idx val="0"/>
              <c:spPr>
                <a:solidFill>
                  <a:schemeClr val="lt1">
                    <a:alpha val="90000"/>
                  </a:schemeClr>
                </a:solidFill>
                <a:ln w="12700" cap="flat" cmpd="sng" algn="ctr">
                  <a:solidFill>
                    <a:schemeClr val="accent1">
                      <a:shade val="53000"/>
                    </a:schemeClr>
                  </a:solidFill>
                  <a:round/>
                </a:ln>
                <a:effectLst>
                  <a:outerShdw blurRad="50800" dist="38100" dir="2700000" algn="tl" rotWithShape="0">
                    <a:schemeClr val="accent1">
                      <a:shade val="53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hade val="53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1-CD92-41EA-9250-7BC9FDD8615F}"/>
                </c:ext>
              </c:extLst>
            </c:dLbl>
            <c:dLbl>
              <c:idx val="1"/>
              <c:spPr>
                <a:solidFill>
                  <a:schemeClr val="lt1">
                    <a:alpha val="90000"/>
                  </a:schemeClr>
                </a:solidFill>
                <a:ln w="12700" cap="flat" cmpd="sng" algn="ctr">
                  <a:solidFill>
                    <a:schemeClr val="accent1">
                      <a:shade val="76000"/>
                    </a:schemeClr>
                  </a:solidFill>
                  <a:round/>
                </a:ln>
                <a:effectLst>
                  <a:outerShdw blurRad="50800" dist="38100" dir="2700000" algn="tl" rotWithShape="0">
                    <a:schemeClr val="accent1">
                      <a:shade val="76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hade val="76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3-CD92-41EA-9250-7BC9FDD8615F}"/>
                </c:ext>
              </c:extLst>
            </c:dLbl>
            <c:dLbl>
              <c:idx val="2"/>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5-CD92-41EA-9250-7BC9FDD8615F}"/>
                </c:ext>
              </c:extLst>
            </c:dLbl>
            <c:dLbl>
              <c:idx val="3"/>
              <c:spPr>
                <a:solidFill>
                  <a:schemeClr val="lt1">
                    <a:alpha val="90000"/>
                  </a:schemeClr>
                </a:solidFill>
                <a:ln w="12700" cap="flat" cmpd="sng" algn="ctr">
                  <a:solidFill>
                    <a:schemeClr val="accent1">
                      <a:tint val="77000"/>
                    </a:schemeClr>
                  </a:solidFill>
                  <a:round/>
                </a:ln>
                <a:effectLst>
                  <a:outerShdw blurRad="50800" dist="38100" dir="2700000" algn="tl" rotWithShape="0">
                    <a:schemeClr val="accent1">
                      <a:tint val="77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tint val="77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7-CD92-41EA-9250-7BC9FDD8615F}"/>
                </c:ext>
              </c:extLst>
            </c:dLbl>
            <c:dLbl>
              <c:idx val="4"/>
              <c:spPr>
                <a:solidFill>
                  <a:schemeClr val="lt1">
                    <a:alpha val="90000"/>
                  </a:schemeClr>
                </a:solidFill>
                <a:ln w="12700" cap="flat" cmpd="sng" algn="ctr">
                  <a:solidFill>
                    <a:schemeClr val="accent1">
                      <a:tint val="54000"/>
                    </a:schemeClr>
                  </a:solidFill>
                  <a:round/>
                </a:ln>
                <a:effectLst>
                  <a:outerShdw blurRad="50800" dist="38100" dir="2700000" algn="tl" rotWithShape="0">
                    <a:schemeClr val="accent1">
                      <a:tint val="54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tint val="54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9-CD92-41EA-9250-7BC9FDD8615F}"/>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Sheet1!$A$15:$A$19</c:f>
              <c:strCache>
                <c:ptCount val="5"/>
                <c:pt idx="0">
                  <c:v>DM</c:v>
                </c:pt>
                <c:pt idx="1">
                  <c:v>DEEE</c:v>
                </c:pt>
                <c:pt idx="2">
                  <c:v>DECE</c:v>
                </c:pt>
                <c:pt idx="3">
                  <c:v>DA</c:v>
                </c:pt>
                <c:pt idx="4">
                  <c:v>DC</c:v>
                </c:pt>
              </c:strCache>
            </c:strRef>
          </c:cat>
          <c:val>
            <c:numRef>
              <c:f>Sheet1!$B$15:$B$19</c:f>
              <c:numCache>
                <c:formatCode>0%</c:formatCode>
                <c:ptCount val="5"/>
                <c:pt idx="0">
                  <c:v>0.14000000000000001</c:v>
                </c:pt>
                <c:pt idx="1">
                  <c:v>0.2</c:v>
                </c:pt>
                <c:pt idx="2">
                  <c:v>0.4</c:v>
                </c:pt>
                <c:pt idx="3">
                  <c:v>0.13</c:v>
                </c:pt>
                <c:pt idx="4">
                  <c:v>0.14000000000000001</c:v>
                </c:pt>
              </c:numCache>
            </c:numRef>
          </c:val>
          <c:extLst>
            <c:ext xmlns:c16="http://schemas.microsoft.com/office/drawing/2014/chart" uri="{C3380CC4-5D6E-409C-BE32-E72D297353CC}">
              <c16:uniqueId val="{0000000A-CD92-41EA-9250-7BC9FDD8615F}"/>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Sheet1!$D$24:$D$26</c:f>
              <c:strCache>
                <c:ptCount val="3"/>
                <c:pt idx="0">
                  <c:v>Rural (Taluk level)</c:v>
                </c:pt>
                <c:pt idx="1">
                  <c:v>Semi Urban (District)</c:v>
                </c:pt>
                <c:pt idx="2">
                  <c:v>Urban (Metro City)</c:v>
                </c:pt>
              </c:strCache>
            </c:strRef>
          </c:cat>
          <c:val>
            <c:numRef>
              <c:f>Sheet1!$E$24:$E$26</c:f>
              <c:numCache>
                <c:formatCode>0%</c:formatCode>
                <c:ptCount val="3"/>
                <c:pt idx="0">
                  <c:v>0.2</c:v>
                </c:pt>
                <c:pt idx="1">
                  <c:v>0.53</c:v>
                </c:pt>
                <c:pt idx="2">
                  <c:v>0.27</c:v>
                </c:pt>
              </c:numCache>
            </c:numRef>
          </c:val>
          <c:extLst>
            <c:ext xmlns:c16="http://schemas.microsoft.com/office/drawing/2014/chart" uri="{C3380CC4-5D6E-409C-BE32-E72D297353CC}">
              <c16:uniqueId val="{00000000-4A19-4B9E-8BF1-6AC699D77F9A}"/>
            </c:ext>
          </c:extLst>
        </c:ser>
        <c:dLbls>
          <c:showLegendKey val="0"/>
          <c:showVal val="1"/>
          <c:showCatName val="0"/>
          <c:showSerName val="0"/>
          <c:showPercent val="0"/>
          <c:showBubbleSize val="0"/>
        </c:dLbls>
        <c:gapWidth val="150"/>
        <c:shape val="box"/>
        <c:axId val="350649888"/>
        <c:axId val="350650368"/>
        <c:axId val="0"/>
      </c:bar3DChart>
      <c:catAx>
        <c:axId val="3506498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650368"/>
        <c:crosses val="autoZero"/>
        <c:auto val="1"/>
        <c:lblAlgn val="ctr"/>
        <c:lblOffset val="100"/>
        <c:noMultiLvlLbl val="0"/>
      </c:catAx>
      <c:valAx>
        <c:axId val="350650368"/>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649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Sheet1!$A$30:$A$34</c:f>
              <c:strCache>
                <c:ptCount val="5"/>
                <c:pt idx="0">
                  <c:v>Very Dissatisfied</c:v>
                </c:pt>
                <c:pt idx="1">
                  <c:v>Dissatisfied</c:v>
                </c:pt>
                <c:pt idx="2">
                  <c:v>Neutral</c:v>
                </c:pt>
                <c:pt idx="3">
                  <c:v>Satisfied</c:v>
                </c:pt>
                <c:pt idx="4">
                  <c:v>Very Satisfied</c:v>
                </c:pt>
              </c:strCache>
            </c:strRef>
          </c:cat>
          <c:val>
            <c:numRef>
              <c:f>Sheet1!$B$30:$B$34</c:f>
              <c:numCache>
                <c:formatCode>0%</c:formatCode>
                <c:ptCount val="5"/>
                <c:pt idx="0">
                  <c:v>0.1</c:v>
                </c:pt>
                <c:pt idx="1">
                  <c:v>0.04</c:v>
                </c:pt>
                <c:pt idx="2">
                  <c:v>0.08</c:v>
                </c:pt>
                <c:pt idx="3">
                  <c:v>0.33</c:v>
                </c:pt>
                <c:pt idx="4">
                  <c:v>0.47</c:v>
                </c:pt>
              </c:numCache>
            </c:numRef>
          </c:val>
          <c:extLst>
            <c:ext xmlns:c16="http://schemas.microsoft.com/office/drawing/2014/chart" uri="{C3380CC4-5D6E-409C-BE32-E72D297353CC}">
              <c16:uniqueId val="{00000000-AA6B-4ECD-B080-537D87A463ED}"/>
            </c:ext>
          </c:extLst>
        </c:ser>
        <c:dLbls>
          <c:showLegendKey val="0"/>
          <c:showVal val="0"/>
          <c:showCatName val="0"/>
          <c:showSerName val="0"/>
          <c:showPercent val="0"/>
          <c:showBubbleSize val="0"/>
        </c:dLbls>
        <c:gapWidth val="80"/>
        <c:overlap val="25"/>
        <c:axId val="352148896"/>
        <c:axId val="352144096"/>
      </c:barChart>
      <c:catAx>
        <c:axId val="3521488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352144096"/>
        <c:crosses val="autoZero"/>
        <c:auto val="1"/>
        <c:lblAlgn val="ctr"/>
        <c:lblOffset val="100"/>
        <c:noMultiLvlLbl val="0"/>
      </c:catAx>
      <c:valAx>
        <c:axId val="352144096"/>
        <c:scaling>
          <c:orientation val="minMax"/>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352148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dPt>
            <c:idx val="0"/>
            <c:bubble3D val="0"/>
            <c:spPr>
              <a:solidFill>
                <a:schemeClr val="accent3">
                  <a:shade val="53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46B-4F7A-A827-BF186EEE8059}"/>
              </c:ext>
            </c:extLst>
          </c:dPt>
          <c:dPt>
            <c:idx val="1"/>
            <c:bubble3D val="0"/>
            <c:spPr>
              <a:solidFill>
                <a:schemeClr val="accent3">
                  <a:shade val="7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46B-4F7A-A827-BF186EEE805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46B-4F7A-A827-BF186EEE8059}"/>
              </c:ext>
            </c:extLst>
          </c:dPt>
          <c:dPt>
            <c:idx val="3"/>
            <c:bubble3D val="0"/>
            <c:spPr>
              <a:solidFill>
                <a:schemeClr val="accent3">
                  <a:tint val="77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46B-4F7A-A827-BF186EEE8059}"/>
              </c:ext>
            </c:extLst>
          </c:dPt>
          <c:dPt>
            <c:idx val="4"/>
            <c:bubble3D val="0"/>
            <c:spPr>
              <a:solidFill>
                <a:schemeClr val="accent3">
                  <a:tint val="54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B46B-4F7A-A827-BF186EEE805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Sheet1!$A$37:$A$41</c:f>
              <c:strCache>
                <c:ptCount val="5"/>
                <c:pt idx="0">
                  <c:v>Very Dissatisfied</c:v>
                </c:pt>
                <c:pt idx="1">
                  <c:v>Dissatisfied</c:v>
                </c:pt>
                <c:pt idx="2">
                  <c:v>Neutral</c:v>
                </c:pt>
                <c:pt idx="3">
                  <c:v>Satisfied</c:v>
                </c:pt>
                <c:pt idx="4">
                  <c:v>Very Satisfied</c:v>
                </c:pt>
              </c:strCache>
            </c:strRef>
          </c:cat>
          <c:val>
            <c:numRef>
              <c:f>Sheet1!$B$37:$B$41</c:f>
              <c:numCache>
                <c:formatCode>0%</c:formatCode>
                <c:ptCount val="5"/>
                <c:pt idx="0">
                  <c:v>0.04</c:v>
                </c:pt>
                <c:pt idx="1">
                  <c:v>0.1</c:v>
                </c:pt>
                <c:pt idx="2">
                  <c:v>0.15</c:v>
                </c:pt>
                <c:pt idx="3">
                  <c:v>0.35</c:v>
                </c:pt>
                <c:pt idx="4">
                  <c:v>0.37</c:v>
                </c:pt>
              </c:numCache>
            </c:numRef>
          </c:val>
          <c:extLst>
            <c:ext xmlns:c16="http://schemas.microsoft.com/office/drawing/2014/chart" uri="{C3380CC4-5D6E-409C-BE32-E72D297353CC}">
              <c16:uniqueId val="{0000000A-B46B-4F7A-A827-BF186EEE805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Sheet1!$J$145:$J$149</c:f>
              <c:strCache>
                <c:ptCount val="5"/>
                <c:pt idx="0">
                  <c:v>Very Dissatisfied</c:v>
                </c:pt>
                <c:pt idx="1">
                  <c:v>Dissatisfied</c:v>
                </c:pt>
                <c:pt idx="2">
                  <c:v>Neutral</c:v>
                </c:pt>
                <c:pt idx="3">
                  <c:v>Satisfied</c:v>
                </c:pt>
                <c:pt idx="4">
                  <c:v>Very Satisfied</c:v>
                </c:pt>
              </c:strCache>
            </c:strRef>
          </c:cat>
          <c:val>
            <c:numRef>
              <c:f>Sheet1!$K$145:$K$149</c:f>
              <c:numCache>
                <c:formatCode>General</c:formatCode>
                <c:ptCount val="5"/>
                <c:pt idx="0">
                  <c:v>4</c:v>
                </c:pt>
                <c:pt idx="1">
                  <c:v>3</c:v>
                </c:pt>
                <c:pt idx="2">
                  <c:v>22</c:v>
                </c:pt>
                <c:pt idx="3">
                  <c:v>42</c:v>
                </c:pt>
                <c:pt idx="4">
                  <c:v>29</c:v>
                </c:pt>
              </c:numCache>
            </c:numRef>
          </c:val>
          <c:extLst>
            <c:ext xmlns:c16="http://schemas.microsoft.com/office/drawing/2014/chart" uri="{C3380CC4-5D6E-409C-BE32-E72D297353CC}">
              <c16:uniqueId val="{00000000-CCBE-47BB-AC9A-7FF636FC5ADF}"/>
            </c:ext>
          </c:extLst>
        </c:ser>
        <c:dLbls>
          <c:showLegendKey val="0"/>
          <c:showVal val="1"/>
          <c:showCatName val="0"/>
          <c:showSerName val="0"/>
          <c:showPercent val="0"/>
          <c:showBubbleSize val="0"/>
        </c:dLbls>
        <c:gapWidth val="150"/>
        <c:shape val="box"/>
        <c:axId val="1294776895"/>
        <c:axId val="1294795135"/>
        <c:axId val="0"/>
      </c:bar3DChart>
      <c:catAx>
        <c:axId val="129477689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4795135"/>
        <c:crosses val="autoZero"/>
        <c:auto val="1"/>
        <c:lblAlgn val="ctr"/>
        <c:lblOffset val="100"/>
        <c:noMultiLvlLbl val="0"/>
      </c:catAx>
      <c:valAx>
        <c:axId val="1294795135"/>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4776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9E15-402E-B850-014BEB4CF1F4}"/>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9E15-402E-B850-014BEB4CF1F4}"/>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9E15-402E-B850-014BEB4CF1F4}"/>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9E15-402E-B850-014BEB4CF1F4}"/>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9E15-402E-B850-014BEB4CF1F4}"/>
              </c:ext>
            </c:extLst>
          </c:dPt>
          <c:cat>
            <c:strRef>
              <c:f>Sheet1!$A$51:$A$55</c:f>
              <c:strCache>
                <c:ptCount val="5"/>
                <c:pt idx="0">
                  <c:v>Very Dissatisfied</c:v>
                </c:pt>
                <c:pt idx="1">
                  <c:v>Dissatisfied</c:v>
                </c:pt>
                <c:pt idx="2">
                  <c:v>Neutral</c:v>
                </c:pt>
                <c:pt idx="3">
                  <c:v>Satisfied</c:v>
                </c:pt>
                <c:pt idx="4">
                  <c:v>Very Satisfied</c:v>
                </c:pt>
              </c:strCache>
            </c:strRef>
          </c:cat>
          <c:val>
            <c:numRef>
              <c:f>Sheet1!$B$51:$B$55</c:f>
              <c:numCache>
                <c:formatCode>0%</c:formatCode>
                <c:ptCount val="5"/>
                <c:pt idx="0">
                  <c:v>0.05</c:v>
                </c:pt>
                <c:pt idx="1">
                  <c:v>0.06</c:v>
                </c:pt>
                <c:pt idx="2">
                  <c:v>0.16</c:v>
                </c:pt>
                <c:pt idx="3">
                  <c:v>0.4</c:v>
                </c:pt>
                <c:pt idx="4">
                  <c:v>0.32</c:v>
                </c:pt>
              </c:numCache>
            </c:numRef>
          </c:val>
          <c:extLst>
            <c:ext xmlns:c16="http://schemas.microsoft.com/office/drawing/2014/chart" uri="{C3380CC4-5D6E-409C-BE32-E72D297353CC}">
              <c16:uniqueId val="{0000000A-9E15-402E-B850-014BEB4CF1F4}"/>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Sheet1!$A$58</c:f>
              <c:strCache>
                <c:ptCount val="1"/>
                <c:pt idx="0">
                  <c:v>Very Dissatisfied</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val>
            <c:numRef>
              <c:f>Sheet1!$B$58</c:f>
              <c:numCache>
                <c:formatCode>0%</c:formatCode>
                <c:ptCount val="1"/>
                <c:pt idx="0">
                  <c:v>0.05</c:v>
                </c:pt>
              </c:numCache>
            </c:numRef>
          </c:val>
          <c:extLst>
            <c:ext xmlns:c16="http://schemas.microsoft.com/office/drawing/2014/chart" uri="{C3380CC4-5D6E-409C-BE32-E72D297353CC}">
              <c16:uniqueId val="{00000000-AE3E-4864-9809-1645BB92F07E}"/>
            </c:ext>
          </c:extLst>
        </c:ser>
        <c:ser>
          <c:idx val="1"/>
          <c:order val="1"/>
          <c:tx>
            <c:strRef>
              <c:f>Sheet1!$A$59</c:f>
              <c:strCache>
                <c:ptCount val="1"/>
                <c:pt idx="0">
                  <c:v>Dissatisfied</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val>
            <c:numRef>
              <c:f>Sheet1!$B$59</c:f>
              <c:numCache>
                <c:formatCode>0%</c:formatCode>
                <c:ptCount val="1"/>
                <c:pt idx="0">
                  <c:v>0.04</c:v>
                </c:pt>
              </c:numCache>
            </c:numRef>
          </c:val>
          <c:extLst>
            <c:ext xmlns:c16="http://schemas.microsoft.com/office/drawing/2014/chart" uri="{C3380CC4-5D6E-409C-BE32-E72D297353CC}">
              <c16:uniqueId val="{00000001-AE3E-4864-9809-1645BB92F07E}"/>
            </c:ext>
          </c:extLst>
        </c:ser>
        <c:ser>
          <c:idx val="2"/>
          <c:order val="2"/>
          <c:tx>
            <c:strRef>
              <c:f>Sheet1!$A$60</c:f>
              <c:strCache>
                <c:ptCount val="1"/>
                <c:pt idx="0">
                  <c:v>Neutral</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val>
            <c:numRef>
              <c:f>Sheet1!$B$60</c:f>
              <c:numCache>
                <c:formatCode>0%</c:formatCode>
                <c:ptCount val="1"/>
                <c:pt idx="0">
                  <c:v>0.13</c:v>
                </c:pt>
              </c:numCache>
            </c:numRef>
          </c:val>
          <c:extLst>
            <c:ext xmlns:c16="http://schemas.microsoft.com/office/drawing/2014/chart" uri="{C3380CC4-5D6E-409C-BE32-E72D297353CC}">
              <c16:uniqueId val="{00000002-AE3E-4864-9809-1645BB92F07E}"/>
            </c:ext>
          </c:extLst>
        </c:ser>
        <c:ser>
          <c:idx val="3"/>
          <c:order val="3"/>
          <c:tx>
            <c:strRef>
              <c:f>Sheet1!$A$61</c:f>
              <c:strCache>
                <c:ptCount val="1"/>
                <c:pt idx="0">
                  <c:v>Satisfied</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val>
            <c:numRef>
              <c:f>Sheet1!$B$61</c:f>
              <c:numCache>
                <c:formatCode>0%</c:formatCode>
                <c:ptCount val="1"/>
                <c:pt idx="0">
                  <c:v>0.37</c:v>
                </c:pt>
              </c:numCache>
            </c:numRef>
          </c:val>
          <c:extLst>
            <c:ext xmlns:c16="http://schemas.microsoft.com/office/drawing/2014/chart" uri="{C3380CC4-5D6E-409C-BE32-E72D297353CC}">
              <c16:uniqueId val="{00000003-AE3E-4864-9809-1645BB92F07E}"/>
            </c:ext>
          </c:extLst>
        </c:ser>
        <c:ser>
          <c:idx val="4"/>
          <c:order val="4"/>
          <c:tx>
            <c:strRef>
              <c:f>Sheet1!$A$62</c:f>
              <c:strCache>
                <c:ptCount val="1"/>
                <c:pt idx="0">
                  <c:v>Very Satisfied</c:v>
                </c:pt>
              </c:strCache>
            </c:strRef>
          </c:tx>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invertIfNegative val="0"/>
          <c:val>
            <c:numRef>
              <c:f>Sheet1!$B$62</c:f>
              <c:numCache>
                <c:formatCode>0%</c:formatCode>
                <c:ptCount val="1"/>
                <c:pt idx="0">
                  <c:v>0.41</c:v>
                </c:pt>
              </c:numCache>
            </c:numRef>
          </c:val>
          <c:extLst>
            <c:ext xmlns:c16="http://schemas.microsoft.com/office/drawing/2014/chart" uri="{C3380CC4-5D6E-409C-BE32-E72D297353CC}">
              <c16:uniqueId val="{00000004-AE3E-4864-9809-1645BB92F07E}"/>
            </c:ext>
          </c:extLst>
        </c:ser>
        <c:dLbls>
          <c:showLegendKey val="0"/>
          <c:showVal val="0"/>
          <c:showCatName val="0"/>
          <c:showSerName val="0"/>
          <c:showPercent val="0"/>
          <c:showBubbleSize val="0"/>
        </c:dLbls>
        <c:gapWidth val="160"/>
        <c:gapDepth val="0"/>
        <c:shape val="box"/>
        <c:axId val="460234288"/>
        <c:axId val="460246288"/>
        <c:axId val="0"/>
      </c:bar3DChart>
      <c:catAx>
        <c:axId val="460234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246288"/>
        <c:crosses val="autoZero"/>
        <c:auto val="1"/>
        <c:lblAlgn val="ctr"/>
        <c:lblOffset val="100"/>
        <c:noMultiLvlLbl val="0"/>
      </c:catAx>
      <c:valAx>
        <c:axId val="460246288"/>
        <c:scaling>
          <c:orientation val="minMax"/>
        </c:scaling>
        <c:delete val="1"/>
        <c:axPos val="l"/>
        <c:numFmt formatCode="0%" sourceLinked="1"/>
        <c:majorTickMark val="none"/>
        <c:minorTickMark val="none"/>
        <c:tickLblPos val="nextTo"/>
        <c:crossAx val="460234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6">
  <a:schemeClr val="accent3"/>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withinLinear" id="16">
  <a:schemeClr val="accent3"/>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1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793AB5-9831-48F2-9B17-EFA76EAD0D5E}" type="doc">
      <dgm:prSet loTypeId="urn:microsoft.com/office/officeart/2005/8/layout/process1" loCatId="process" qsTypeId="urn:microsoft.com/office/officeart/2005/8/quickstyle/simple1" qsCatId="simple" csTypeId="urn:microsoft.com/office/officeart/2005/8/colors/accent0_2" csCatId="mainScheme" phldr="1"/>
      <dgm:spPr/>
    </dgm:pt>
    <dgm:pt modelId="{91690A5B-7641-4217-9033-51B808775A33}">
      <dgm:prSet phldrT="[Text]" custT="1"/>
      <dgm:spPr/>
      <dgm:t>
        <a:bodyPr/>
        <a:lstStyle/>
        <a:p>
          <a:r>
            <a:rPr lang="en-IN" sz="800" b="1">
              <a:latin typeface="Times New Roman" panose="02020603050405020304" pitchFamily="18" charset="0"/>
              <a:cs typeface="Times New Roman" panose="02020603050405020304" pitchFamily="18" charset="0"/>
            </a:rPr>
            <a:t>Batch Plant</a:t>
          </a:r>
          <a:endParaRPr lang="en-IN" sz="800">
            <a:solidFill>
              <a:schemeClr val="bg1"/>
            </a:solidFill>
            <a:latin typeface="Times New Roman" panose="02020603050405020304" pitchFamily="18" charset="0"/>
            <a:cs typeface="Times New Roman" panose="02020603050405020304" pitchFamily="18" charset="0"/>
          </a:endParaRPr>
        </a:p>
      </dgm:t>
    </dgm:pt>
    <dgm:pt modelId="{E1EB7517-F2DE-4C17-B907-B00B74E9079F}" type="parTrans" cxnId="{F9BA3AB1-8D74-43A5-9E9D-47B72AC26D5E}">
      <dgm:prSet/>
      <dgm:spPr/>
      <dgm:t>
        <a:bodyPr/>
        <a:lstStyle/>
        <a:p>
          <a:endParaRPr lang="en-IN"/>
        </a:p>
      </dgm:t>
    </dgm:pt>
    <dgm:pt modelId="{158B0F96-54A6-4E85-B4A5-FDB822997ADA}" type="sibTrans" cxnId="{F9BA3AB1-8D74-43A5-9E9D-47B72AC26D5E}">
      <dgm:prSet/>
      <dgm:spPr/>
      <dgm:t>
        <a:bodyPr/>
        <a:lstStyle/>
        <a:p>
          <a:endParaRPr lang="en-IN"/>
        </a:p>
      </dgm:t>
    </dgm:pt>
    <dgm:pt modelId="{127105B3-A429-49B1-9F78-C69AB0440992}">
      <dgm:prSet phldrT="[Text]" custT="1"/>
      <dgm:spPr/>
      <dgm:t>
        <a:bodyPr/>
        <a:lstStyle/>
        <a:p>
          <a:r>
            <a:rPr lang="en-IN" sz="800" b="1">
              <a:latin typeface="Times New Roman" panose="02020603050405020304" pitchFamily="18" charset="0"/>
              <a:cs typeface="Times New Roman" panose="02020603050405020304" pitchFamily="18" charset="0"/>
            </a:rPr>
            <a:t>Cutting Line</a:t>
          </a:r>
          <a:endParaRPr lang="en-IN" sz="800">
            <a:latin typeface="Times New Roman" panose="02020603050405020304" pitchFamily="18" charset="0"/>
            <a:cs typeface="Times New Roman" panose="02020603050405020304" pitchFamily="18" charset="0"/>
          </a:endParaRPr>
        </a:p>
      </dgm:t>
    </dgm:pt>
    <dgm:pt modelId="{D731AD9E-5369-4C31-92FB-CA1B2B329418}" type="parTrans" cxnId="{5BC2E835-BFFD-4B3C-855E-034436B78C11}">
      <dgm:prSet/>
      <dgm:spPr/>
      <dgm:t>
        <a:bodyPr/>
        <a:lstStyle/>
        <a:p>
          <a:endParaRPr lang="en-IN"/>
        </a:p>
      </dgm:t>
    </dgm:pt>
    <dgm:pt modelId="{9A40C142-AE37-43B4-9F6A-450274144433}" type="sibTrans" cxnId="{5BC2E835-BFFD-4B3C-855E-034436B78C11}">
      <dgm:prSet/>
      <dgm:spPr/>
      <dgm:t>
        <a:bodyPr/>
        <a:lstStyle/>
        <a:p>
          <a:endParaRPr lang="en-IN"/>
        </a:p>
      </dgm:t>
    </dgm:pt>
    <dgm:pt modelId="{3D0C01A2-4F76-4C98-99C4-16AFE7B6BA85}">
      <dgm:prSet phldrT="[Text]" custT="1"/>
      <dgm:spPr/>
      <dgm:t>
        <a:bodyPr/>
        <a:lstStyle/>
        <a:p>
          <a:r>
            <a:rPr lang="en-IN" sz="800" b="1">
              <a:latin typeface="Times New Roman" panose="02020603050405020304" pitchFamily="18" charset="0"/>
              <a:cs typeface="Times New Roman" panose="02020603050405020304" pitchFamily="18" charset="0"/>
            </a:rPr>
            <a:t>Final processes</a:t>
          </a:r>
        </a:p>
      </dgm:t>
    </dgm:pt>
    <dgm:pt modelId="{35EEADFD-CC25-465B-A33D-4A366BBFFA8A}" type="parTrans" cxnId="{EF779A82-0244-444C-BDE0-02D861BFC2CC}">
      <dgm:prSet/>
      <dgm:spPr/>
      <dgm:t>
        <a:bodyPr/>
        <a:lstStyle/>
        <a:p>
          <a:endParaRPr lang="en-IN"/>
        </a:p>
      </dgm:t>
    </dgm:pt>
    <dgm:pt modelId="{6CBE5C17-5256-42F1-B9E0-A45683C90880}" type="sibTrans" cxnId="{EF779A82-0244-444C-BDE0-02D861BFC2CC}">
      <dgm:prSet/>
      <dgm:spPr/>
      <dgm:t>
        <a:bodyPr/>
        <a:lstStyle/>
        <a:p>
          <a:endParaRPr lang="en-IN"/>
        </a:p>
      </dgm:t>
    </dgm:pt>
    <dgm:pt modelId="{F5F6FFB7-AC99-4B0A-97A3-2AA553E82155}">
      <dgm:prSet custT="1"/>
      <dgm:spPr/>
      <dgm:t>
        <a:bodyPr/>
        <a:lstStyle/>
        <a:p>
          <a:r>
            <a:rPr lang="en-IN" sz="800" b="1">
              <a:latin typeface="Times New Roman" panose="02020603050405020304" pitchFamily="18" charset="0"/>
              <a:cs typeface="Times New Roman" panose="02020603050405020304" pitchFamily="18" charset="0"/>
            </a:rPr>
            <a:t>Furnace</a:t>
          </a:r>
          <a:endParaRPr lang="en-IN" sz="800">
            <a:latin typeface="Times New Roman" panose="02020603050405020304" pitchFamily="18" charset="0"/>
            <a:cs typeface="Times New Roman" panose="02020603050405020304" pitchFamily="18" charset="0"/>
          </a:endParaRPr>
        </a:p>
      </dgm:t>
    </dgm:pt>
    <dgm:pt modelId="{254B5A1D-5B3A-453C-B009-A4CBB00A8856}" type="parTrans" cxnId="{FEA93487-CCBC-4663-A06C-A63DD6B492C1}">
      <dgm:prSet/>
      <dgm:spPr/>
      <dgm:t>
        <a:bodyPr/>
        <a:lstStyle/>
        <a:p>
          <a:endParaRPr lang="en-IN"/>
        </a:p>
      </dgm:t>
    </dgm:pt>
    <dgm:pt modelId="{388F8381-D6D2-4F25-9673-5149D63765FB}" type="sibTrans" cxnId="{FEA93487-CCBC-4663-A06C-A63DD6B492C1}">
      <dgm:prSet/>
      <dgm:spPr/>
      <dgm:t>
        <a:bodyPr/>
        <a:lstStyle/>
        <a:p>
          <a:endParaRPr lang="en-IN"/>
        </a:p>
      </dgm:t>
    </dgm:pt>
    <dgm:pt modelId="{C7FB77C9-C9BE-4F6C-A597-7D032E8B63CD}">
      <dgm:prSet custT="1"/>
      <dgm:spPr/>
      <dgm:t>
        <a:bodyPr/>
        <a:lstStyle/>
        <a:p>
          <a:r>
            <a:rPr lang="en-IN" sz="800" b="1">
              <a:latin typeface="Times New Roman" panose="02020603050405020304" pitchFamily="18" charset="0"/>
              <a:cs typeface="Times New Roman" panose="02020603050405020304" pitchFamily="18" charset="0"/>
            </a:rPr>
            <a:t>Float Bath</a:t>
          </a:r>
          <a:endParaRPr lang="en-IN" sz="800">
            <a:latin typeface="Times New Roman" panose="02020603050405020304" pitchFamily="18" charset="0"/>
            <a:cs typeface="Times New Roman" panose="02020603050405020304" pitchFamily="18" charset="0"/>
          </a:endParaRPr>
        </a:p>
      </dgm:t>
    </dgm:pt>
    <dgm:pt modelId="{A2602498-3AA2-4FE8-AF1B-F1353E725913}" type="parTrans" cxnId="{7C443492-19E9-40F2-B7A6-5162E4F91120}">
      <dgm:prSet/>
      <dgm:spPr/>
      <dgm:t>
        <a:bodyPr/>
        <a:lstStyle/>
        <a:p>
          <a:endParaRPr lang="en-IN"/>
        </a:p>
      </dgm:t>
    </dgm:pt>
    <dgm:pt modelId="{7E5BCDD4-D766-4B35-9E82-4DB156E098E2}" type="sibTrans" cxnId="{7C443492-19E9-40F2-B7A6-5162E4F91120}">
      <dgm:prSet/>
      <dgm:spPr/>
      <dgm:t>
        <a:bodyPr/>
        <a:lstStyle/>
        <a:p>
          <a:endParaRPr lang="en-IN"/>
        </a:p>
      </dgm:t>
    </dgm:pt>
    <dgm:pt modelId="{405E321B-F398-46D0-9D64-B58A9859C13D}">
      <dgm:prSet custT="1"/>
      <dgm:spPr/>
      <dgm:t>
        <a:bodyPr/>
        <a:lstStyle/>
        <a:p>
          <a:r>
            <a:rPr lang="en-IN" sz="800" b="1">
              <a:latin typeface="Times New Roman" panose="02020603050405020304" pitchFamily="18" charset="0"/>
              <a:cs typeface="Times New Roman" panose="02020603050405020304" pitchFamily="18" charset="0"/>
            </a:rPr>
            <a:t>Annealing Lehr</a:t>
          </a:r>
          <a:endParaRPr lang="en-IN" sz="800">
            <a:latin typeface="Times New Roman" panose="02020603050405020304" pitchFamily="18" charset="0"/>
            <a:cs typeface="Times New Roman" panose="02020603050405020304" pitchFamily="18" charset="0"/>
          </a:endParaRPr>
        </a:p>
      </dgm:t>
    </dgm:pt>
    <dgm:pt modelId="{FEB687D1-F405-41D7-927A-6228FA96B878}" type="parTrans" cxnId="{8EDB56A0-E72F-4F17-9A0F-2C498923FAFD}">
      <dgm:prSet/>
      <dgm:spPr/>
      <dgm:t>
        <a:bodyPr/>
        <a:lstStyle/>
        <a:p>
          <a:endParaRPr lang="en-IN"/>
        </a:p>
      </dgm:t>
    </dgm:pt>
    <dgm:pt modelId="{E1DE7C95-27DE-45CB-9074-6FC072A3EEA4}" type="sibTrans" cxnId="{8EDB56A0-E72F-4F17-9A0F-2C498923FAFD}">
      <dgm:prSet/>
      <dgm:spPr/>
      <dgm:t>
        <a:bodyPr/>
        <a:lstStyle/>
        <a:p>
          <a:endParaRPr lang="en-IN"/>
        </a:p>
      </dgm:t>
    </dgm:pt>
    <dgm:pt modelId="{6404CB0E-3C5A-413D-B187-D51CCF5BC2BA}" type="pres">
      <dgm:prSet presAssocID="{51793AB5-9831-48F2-9B17-EFA76EAD0D5E}" presName="Name0" presStyleCnt="0">
        <dgm:presLayoutVars>
          <dgm:dir/>
          <dgm:resizeHandles val="exact"/>
        </dgm:presLayoutVars>
      </dgm:prSet>
      <dgm:spPr/>
    </dgm:pt>
    <dgm:pt modelId="{082D72C5-FD00-4C00-838A-0E9465125473}" type="pres">
      <dgm:prSet presAssocID="{91690A5B-7641-4217-9033-51B808775A33}" presName="node" presStyleLbl="node1" presStyleIdx="0" presStyleCnt="6">
        <dgm:presLayoutVars>
          <dgm:bulletEnabled val="1"/>
        </dgm:presLayoutVars>
      </dgm:prSet>
      <dgm:spPr/>
    </dgm:pt>
    <dgm:pt modelId="{1CAFF480-CC73-4810-A979-92DCE8A117BB}" type="pres">
      <dgm:prSet presAssocID="{158B0F96-54A6-4E85-B4A5-FDB822997ADA}" presName="sibTrans" presStyleLbl="sibTrans2D1" presStyleIdx="0" presStyleCnt="5"/>
      <dgm:spPr/>
    </dgm:pt>
    <dgm:pt modelId="{9DFEEA45-F2E2-4147-A23C-70973698FF6C}" type="pres">
      <dgm:prSet presAssocID="{158B0F96-54A6-4E85-B4A5-FDB822997ADA}" presName="connectorText" presStyleLbl="sibTrans2D1" presStyleIdx="0" presStyleCnt="5"/>
      <dgm:spPr/>
    </dgm:pt>
    <dgm:pt modelId="{B698E248-626C-4767-A90F-C9E9ECF8135E}" type="pres">
      <dgm:prSet presAssocID="{F5F6FFB7-AC99-4B0A-97A3-2AA553E82155}" presName="node" presStyleLbl="node1" presStyleIdx="1" presStyleCnt="6" custScaleX="142678">
        <dgm:presLayoutVars>
          <dgm:bulletEnabled val="1"/>
        </dgm:presLayoutVars>
      </dgm:prSet>
      <dgm:spPr/>
    </dgm:pt>
    <dgm:pt modelId="{F49A6ADA-EC01-4919-BC1F-209B80B1113A}" type="pres">
      <dgm:prSet presAssocID="{388F8381-D6D2-4F25-9673-5149D63765FB}" presName="sibTrans" presStyleLbl="sibTrans2D1" presStyleIdx="1" presStyleCnt="5"/>
      <dgm:spPr/>
    </dgm:pt>
    <dgm:pt modelId="{EA821A37-DDBD-44EA-A949-F5B1A22BBAA8}" type="pres">
      <dgm:prSet presAssocID="{388F8381-D6D2-4F25-9673-5149D63765FB}" presName="connectorText" presStyleLbl="sibTrans2D1" presStyleIdx="1" presStyleCnt="5"/>
      <dgm:spPr/>
    </dgm:pt>
    <dgm:pt modelId="{76282F90-6FD0-4D47-80A1-A9E163F258EB}" type="pres">
      <dgm:prSet presAssocID="{C7FB77C9-C9BE-4F6C-A597-7D032E8B63CD}" presName="node" presStyleLbl="node1" presStyleIdx="2" presStyleCnt="6">
        <dgm:presLayoutVars>
          <dgm:bulletEnabled val="1"/>
        </dgm:presLayoutVars>
      </dgm:prSet>
      <dgm:spPr/>
    </dgm:pt>
    <dgm:pt modelId="{848D724C-1976-4C94-B09E-AFFD245B18C7}" type="pres">
      <dgm:prSet presAssocID="{7E5BCDD4-D766-4B35-9E82-4DB156E098E2}" presName="sibTrans" presStyleLbl="sibTrans2D1" presStyleIdx="2" presStyleCnt="5"/>
      <dgm:spPr/>
    </dgm:pt>
    <dgm:pt modelId="{718D94BF-896C-4421-984D-2480D7A16531}" type="pres">
      <dgm:prSet presAssocID="{7E5BCDD4-D766-4B35-9E82-4DB156E098E2}" presName="connectorText" presStyleLbl="sibTrans2D1" presStyleIdx="2" presStyleCnt="5"/>
      <dgm:spPr/>
    </dgm:pt>
    <dgm:pt modelId="{3E325B32-C0F8-4500-8F64-232B0D0E38D1}" type="pres">
      <dgm:prSet presAssocID="{405E321B-F398-46D0-9D64-B58A9859C13D}" presName="node" presStyleLbl="node1" presStyleIdx="3" presStyleCnt="6" custScaleX="141497" custLinFactNeighborX="-9919" custLinFactNeighborY="4211">
        <dgm:presLayoutVars>
          <dgm:bulletEnabled val="1"/>
        </dgm:presLayoutVars>
      </dgm:prSet>
      <dgm:spPr/>
    </dgm:pt>
    <dgm:pt modelId="{BBC414E3-3DB5-40F1-803F-4E49A9F89588}" type="pres">
      <dgm:prSet presAssocID="{E1DE7C95-27DE-45CB-9074-6FC072A3EEA4}" presName="sibTrans" presStyleLbl="sibTrans2D1" presStyleIdx="3" presStyleCnt="5"/>
      <dgm:spPr/>
    </dgm:pt>
    <dgm:pt modelId="{DA831393-10E7-46D5-AFF9-56F4A17E8A49}" type="pres">
      <dgm:prSet presAssocID="{E1DE7C95-27DE-45CB-9074-6FC072A3EEA4}" presName="connectorText" presStyleLbl="sibTrans2D1" presStyleIdx="3" presStyleCnt="5"/>
      <dgm:spPr/>
    </dgm:pt>
    <dgm:pt modelId="{5B4A0EC0-F52C-4133-A119-9459DAD777A8}" type="pres">
      <dgm:prSet presAssocID="{127105B3-A429-49B1-9F78-C69AB0440992}" presName="node" presStyleLbl="node1" presStyleIdx="4" presStyleCnt="6">
        <dgm:presLayoutVars>
          <dgm:bulletEnabled val="1"/>
        </dgm:presLayoutVars>
      </dgm:prSet>
      <dgm:spPr/>
    </dgm:pt>
    <dgm:pt modelId="{158C08F2-C835-40D9-84AE-6279BEC7CF33}" type="pres">
      <dgm:prSet presAssocID="{9A40C142-AE37-43B4-9F6A-450274144433}" presName="sibTrans" presStyleLbl="sibTrans2D1" presStyleIdx="4" presStyleCnt="5"/>
      <dgm:spPr/>
    </dgm:pt>
    <dgm:pt modelId="{55AE695B-1169-4E12-A8E0-F5FA09AADFD4}" type="pres">
      <dgm:prSet presAssocID="{9A40C142-AE37-43B4-9F6A-450274144433}" presName="connectorText" presStyleLbl="sibTrans2D1" presStyleIdx="4" presStyleCnt="5"/>
      <dgm:spPr/>
    </dgm:pt>
    <dgm:pt modelId="{CFAE4C6E-2F77-412F-945C-020C6A886B73}" type="pres">
      <dgm:prSet presAssocID="{3D0C01A2-4F76-4C98-99C4-16AFE7B6BA85}" presName="node" presStyleLbl="node1" presStyleIdx="5" presStyleCnt="6" custScaleX="146102">
        <dgm:presLayoutVars>
          <dgm:bulletEnabled val="1"/>
        </dgm:presLayoutVars>
      </dgm:prSet>
      <dgm:spPr/>
    </dgm:pt>
  </dgm:ptLst>
  <dgm:cxnLst>
    <dgm:cxn modelId="{7E5A2506-AD98-4EE6-886C-A6D2EC1ABC46}" type="presOf" srcId="{3D0C01A2-4F76-4C98-99C4-16AFE7B6BA85}" destId="{CFAE4C6E-2F77-412F-945C-020C6A886B73}" srcOrd="0" destOrd="0" presId="urn:microsoft.com/office/officeart/2005/8/layout/process1"/>
    <dgm:cxn modelId="{D29BCA1A-7067-4708-95BB-51BA77132E93}" type="presOf" srcId="{9A40C142-AE37-43B4-9F6A-450274144433}" destId="{158C08F2-C835-40D9-84AE-6279BEC7CF33}" srcOrd="0" destOrd="0" presId="urn:microsoft.com/office/officeart/2005/8/layout/process1"/>
    <dgm:cxn modelId="{E00E0822-9266-4E64-A691-7C44997A8DD4}" type="presOf" srcId="{388F8381-D6D2-4F25-9673-5149D63765FB}" destId="{EA821A37-DDBD-44EA-A949-F5B1A22BBAA8}" srcOrd="1" destOrd="0" presId="urn:microsoft.com/office/officeart/2005/8/layout/process1"/>
    <dgm:cxn modelId="{5BC2E835-BFFD-4B3C-855E-034436B78C11}" srcId="{51793AB5-9831-48F2-9B17-EFA76EAD0D5E}" destId="{127105B3-A429-49B1-9F78-C69AB0440992}" srcOrd="4" destOrd="0" parTransId="{D731AD9E-5369-4C31-92FB-CA1B2B329418}" sibTransId="{9A40C142-AE37-43B4-9F6A-450274144433}"/>
    <dgm:cxn modelId="{12356236-6DDC-48D2-A90F-06941DDAEA39}" type="presOf" srcId="{158B0F96-54A6-4E85-B4A5-FDB822997ADA}" destId="{1CAFF480-CC73-4810-A979-92DCE8A117BB}" srcOrd="0" destOrd="0" presId="urn:microsoft.com/office/officeart/2005/8/layout/process1"/>
    <dgm:cxn modelId="{EF85B55B-CA54-407F-A369-3E99DCBADD1B}" type="presOf" srcId="{158B0F96-54A6-4E85-B4A5-FDB822997ADA}" destId="{9DFEEA45-F2E2-4147-A23C-70973698FF6C}" srcOrd="1" destOrd="0" presId="urn:microsoft.com/office/officeart/2005/8/layout/process1"/>
    <dgm:cxn modelId="{75F9B851-05AA-41D5-B20A-A7809243F33B}" type="presOf" srcId="{E1DE7C95-27DE-45CB-9074-6FC072A3EEA4}" destId="{BBC414E3-3DB5-40F1-803F-4E49A9F89588}" srcOrd="0" destOrd="0" presId="urn:microsoft.com/office/officeart/2005/8/layout/process1"/>
    <dgm:cxn modelId="{475DF154-21F6-4130-849F-839B1353EF90}" type="presOf" srcId="{127105B3-A429-49B1-9F78-C69AB0440992}" destId="{5B4A0EC0-F52C-4133-A119-9459DAD777A8}" srcOrd="0" destOrd="0" presId="urn:microsoft.com/office/officeart/2005/8/layout/process1"/>
    <dgm:cxn modelId="{4B244D7E-EE94-42D9-9F5A-0B70ECDAEECA}" type="presOf" srcId="{388F8381-D6D2-4F25-9673-5149D63765FB}" destId="{F49A6ADA-EC01-4919-BC1F-209B80B1113A}" srcOrd="0" destOrd="0" presId="urn:microsoft.com/office/officeart/2005/8/layout/process1"/>
    <dgm:cxn modelId="{EF779A82-0244-444C-BDE0-02D861BFC2CC}" srcId="{51793AB5-9831-48F2-9B17-EFA76EAD0D5E}" destId="{3D0C01A2-4F76-4C98-99C4-16AFE7B6BA85}" srcOrd="5" destOrd="0" parTransId="{35EEADFD-CC25-465B-A33D-4A366BBFFA8A}" sibTransId="{6CBE5C17-5256-42F1-B9E0-A45683C90880}"/>
    <dgm:cxn modelId="{FEA93487-CCBC-4663-A06C-A63DD6B492C1}" srcId="{51793AB5-9831-48F2-9B17-EFA76EAD0D5E}" destId="{F5F6FFB7-AC99-4B0A-97A3-2AA553E82155}" srcOrd="1" destOrd="0" parTransId="{254B5A1D-5B3A-453C-B009-A4CBB00A8856}" sibTransId="{388F8381-D6D2-4F25-9673-5149D63765FB}"/>
    <dgm:cxn modelId="{DAA58990-55D8-4381-B95C-5AA670B66BF6}" type="presOf" srcId="{9A40C142-AE37-43B4-9F6A-450274144433}" destId="{55AE695B-1169-4E12-A8E0-F5FA09AADFD4}" srcOrd="1" destOrd="0" presId="urn:microsoft.com/office/officeart/2005/8/layout/process1"/>
    <dgm:cxn modelId="{7C443492-19E9-40F2-B7A6-5162E4F91120}" srcId="{51793AB5-9831-48F2-9B17-EFA76EAD0D5E}" destId="{C7FB77C9-C9BE-4F6C-A597-7D032E8B63CD}" srcOrd="2" destOrd="0" parTransId="{A2602498-3AA2-4FE8-AF1B-F1353E725913}" sibTransId="{7E5BCDD4-D766-4B35-9E82-4DB156E098E2}"/>
    <dgm:cxn modelId="{AB37F493-A672-4029-B52E-BB64B06D6F2B}" type="presOf" srcId="{91690A5B-7641-4217-9033-51B808775A33}" destId="{082D72C5-FD00-4C00-838A-0E9465125473}" srcOrd="0" destOrd="0" presId="urn:microsoft.com/office/officeart/2005/8/layout/process1"/>
    <dgm:cxn modelId="{8EDB56A0-E72F-4F17-9A0F-2C498923FAFD}" srcId="{51793AB5-9831-48F2-9B17-EFA76EAD0D5E}" destId="{405E321B-F398-46D0-9D64-B58A9859C13D}" srcOrd="3" destOrd="0" parTransId="{FEB687D1-F405-41D7-927A-6228FA96B878}" sibTransId="{E1DE7C95-27DE-45CB-9074-6FC072A3EEA4}"/>
    <dgm:cxn modelId="{F9BA3AB1-8D74-43A5-9E9D-47B72AC26D5E}" srcId="{51793AB5-9831-48F2-9B17-EFA76EAD0D5E}" destId="{91690A5B-7641-4217-9033-51B808775A33}" srcOrd="0" destOrd="0" parTransId="{E1EB7517-F2DE-4C17-B907-B00B74E9079F}" sibTransId="{158B0F96-54A6-4E85-B4A5-FDB822997ADA}"/>
    <dgm:cxn modelId="{67F5E3B6-AAD4-4F8D-AF92-2ED62A8DF2FC}" type="presOf" srcId="{F5F6FFB7-AC99-4B0A-97A3-2AA553E82155}" destId="{B698E248-626C-4767-A90F-C9E9ECF8135E}" srcOrd="0" destOrd="0" presId="urn:microsoft.com/office/officeart/2005/8/layout/process1"/>
    <dgm:cxn modelId="{43E9EAC5-D4D8-4E5E-9B10-D6A5DD7728B8}" type="presOf" srcId="{7E5BCDD4-D766-4B35-9E82-4DB156E098E2}" destId="{718D94BF-896C-4421-984D-2480D7A16531}" srcOrd="1" destOrd="0" presId="urn:microsoft.com/office/officeart/2005/8/layout/process1"/>
    <dgm:cxn modelId="{26B1CAC9-B90B-4108-B266-797CB827CD9D}" type="presOf" srcId="{51793AB5-9831-48F2-9B17-EFA76EAD0D5E}" destId="{6404CB0E-3C5A-413D-B187-D51CCF5BC2BA}" srcOrd="0" destOrd="0" presId="urn:microsoft.com/office/officeart/2005/8/layout/process1"/>
    <dgm:cxn modelId="{D4ED7DCA-77F2-47A4-AFE4-24C8FC8B4D71}" type="presOf" srcId="{E1DE7C95-27DE-45CB-9074-6FC072A3EEA4}" destId="{DA831393-10E7-46D5-AFF9-56F4A17E8A49}" srcOrd="1" destOrd="0" presId="urn:microsoft.com/office/officeart/2005/8/layout/process1"/>
    <dgm:cxn modelId="{36F618DC-F591-4624-AB66-05A56E9CCDF1}" type="presOf" srcId="{7E5BCDD4-D766-4B35-9E82-4DB156E098E2}" destId="{848D724C-1976-4C94-B09E-AFFD245B18C7}" srcOrd="0" destOrd="0" presId="urn:microsoft.com/office/officeart/2005/8/layout/process1"/>
    <dgm:cxn modelId="{865D60E6-C468-4C82-9B47-54DA15F23112}" type="presOf" srcId="{405E321B-F398-46D0-9D64-B58A9859C13D}" destId="{3E325B32-C0F8-4500-8F64-232B0D0E38D1}" srcOrd="0" destOrd="0" presId="urn:microsoft.com/office/officeart/2005/8/layout/process1"/>
    <dgm:cxn modelId="{09D78DEF-1B52-4CB4-8D7B-83D286C0AB87}" type="presOf" srcId="{C7FB77C9-C9BE-4F6C-A597-7D032E8B63CD}" destId="{76282F90-6FD0-4D47-80A1-A9E163F258EB}" srcOrd="0" destOrd="0" presId="urn:microsoft.com/office/officeart/2005/8/layout/process1"/>
    <dgm:cxn modelId="{510AEF0A-122F-41D3-A487-145A85C0EA7D}" type="presParOf" srcId="{6404CB0E-3C5A-413D-B187-D51CCF5BC2BA}" destId="{082D72C5-FD00-4C00-838A-0E9465125473}" srcOrd="0" destOrd="0" presId="urn:microsoft.com/office/officeart/2005/8/layout/process1"/>
    <dgm:cxn modelId="{006702E4-C6DD-4A14-B9C6-25A9CA450A97}" type="presParOf" srcId="{6404CB0E-3C5A-413D-B187-D51CCF5BC2BA}" destId="{1CAFF480-CC73-4810-A979-92DCE8A117BB}" srcOrd="1" destOrd="0" presId="urn:microsoft.com/office/officeart/2005/8/layout/process1"/>
    <dgm:cxn modelId="{23FA6203-16D5-4B21-8B17-7810BFE1E66B}" type="presParOf" srcId="{1CAFF480-CC73-4810-A979-92DCE8A117BB}" destId="{9DFEEA45-F2E2-4147-A23C-70973698FF6C}" srcOrd="0" destOrd="0" presId="urn:microsoft.com/office/officeart/2005/8/layout/process1"/>
    <dgm:cxn modelId="{026EF0F8-65A1-4961-AE16-DEB43B192C62}" type="presParOf" srcId="{6404CB0E-3C5A-413D-B187-D51CCF5BC2BA}" destId="{B698E248-626C-4767-A90F-C9E9ECF8135E}" srcOrd="2" destOrd="0" presId="urn:microsoft.com/office/officeart/2005/8/layout/process1"/>
    <dgm:cxn modelId="{6F443BC3-0093-4A31-87A4-E0E91CA419A0}" type="presParOf" srcId="{6404CB0E-3C5A-413D-B187-D51CCF5BC2BA}" destId="{F49A6ADA-EC01-4919-BC1F-209B80B1113A}" srcOrd="3" destOrd="0" presId="urn:microsoft.com/office/officeart/2005/8/layout/process1"/>
    <dgm:cxn modelId="{71439B5A-5893-4CEF-B6E1-A9FDE3B7A44D}" type="presParOf" srcId="{F49A6ADA-EC01-4919-BC1F-209B80B1113A}" destId="{EA821A37-DDBD-44EA-A949-F5B1A22BBAA8}" srcOrd="0" destOrd="0" presId="urn:microsoft.com/office/officeart/2005/8/layout/process1"/>
    <dgm:cxn modelId="{45EF368E-D12A-433E-95DC-D50799377117}" type="presParOf" srcId="{6404CB0E-3C5A-413D-B187-D51CCF5BC2BA}" destId="{76282F90-6FD0-4D47-80A1-A9E163F258EB}" srcOrd="4" destOrd="0" presId="urn:microsoft.com/office/officeart/2005/8/layout/process1"/>
    <dgm:cxn modelId="{CC815F53-E211-4698-AF35-7D54C83C8E99}" type="presParOf" srcId="{6404CB0E-3C5A-413D-B187-D51CCF5BC2BA}" destId="{848D724C-1976-4C94-B09E-AFFD245B18C7}" srcOrd="5" destOrd="0" presId="urn:microsoft.com/office/officeart/2005/8/layout/process1"/>
    <dgm:cxn modelId="{17101F1E-BC45-48A9-9227-296C760DAD6D}" type="presParOf" srcId="{848D724C-1976-4C94-B09E-AFFD245B18C7}" destId="{718D94BF-896C-4421-984D-2480D7A16531}" srcOrd="0" destOrd="0" presId="urn:microsoft.com/office/officeart/2005/8/layout/process1"/>
    <dgm:cxn modelId="{F0C99CA5-1E59-4FF0-9622-E14F51C483FC}" type="presParOf" srcId="{6404CB0E-3C5A-413D-B187-D51CCF5BC2BA}" destId="{3E325B32-C0F8-4500-8F64-232B0D0E38D1}" srcOrd="6" destOrd="0" presId="urn:microsoft.com/office/officeart/2005/8/layout/process1"/>
    <dgm:cxn modelId="{6C28282C-B537-461F-A5CC-5830569F3075}" type="presParOf" srcId="{6404CB0E-3C5A-413D-B187-D51CCF5BC2BA}" destId="{BBC414E3-3DB5-40F1-803F-4E49A9F89588}" srcOrd="7" destOrd="0" presId="urn:microsoft.com/office/officeart/2005/8/layout/process1"/>
    <dgm:cxn modelId="{17C6E8B9-101C-434D-9AA3-E2B1528A637A}" type="presParOf" srcId="{BBC414E3-3DB5-40F1-803F-4E49A9F89588}" destId="{DA831393-10E7-46D5-AFF9-56F4A17E8A49}" srcOrd="0" destOrd="0" presId="urn:microsoft.com/office/officeart/2005/8/layout/process1"/>
    <dgm:cxn modelId="{78CC4ED5-5234-4964-82E8-7F448322A8B9}" type="presParOf" srcId="{6404CB0E-3C5A-413D-B187-D51CCF5BC2BA}" destId="{5B4A0EC0-F52C-4133-A119-9459DAD777A8}" srcOrd="8" destOrd="0" presId="urn:microsoft.com/office/officeart/2005/8/layout/process1"/>
    <dgm:cxn modelId="{A60034CF-82A5-4684-8111-A50C99845AB3}" type="presParOf" srcId="{6404CB0E-3C5A-413D-B187-D51CCF5BC2BA}" destId="{158C08F2-C835-40D9-84AE-6279BEC7CF33}" srcOrd="9" destOrd="0" presId="urn:microsoft.com/office/officeart/2005/8/layout/process1"/>
    <dgm:cxn modelId="{433CA986-8526-49B5-8DA6-C959E5AB594D}" type="presParOf" srcId="{158C08F2-C835-40D9-84AE-6279BEC7CF33}" destId="{55AE695B-1169-4E12-A8E0-F5FA09AADFD4}" srcOrd="0" destOrd="0" presId="urn:microsoft.com/office/officeart/2005/8/layout/process1"/>
    <dgm:cxn modelId="{43ABFCBE-140C-428D-91CA-D0A357DCD0CC}" type="presParOf" srcId="{6404CB0E-3C5A-413D-B187-D51CCF5BC2BA}" destId="{CFAE4C6E-2F77-412F-945C-020C6A886B73}" srcOrd="10"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D72C5-FD00-4C00-838A-0E9465125473}">
      <dsp:nvSpPr>
        <dsp:cNvPr id="0" name=""/>
        <dsp:cNvSpPr/>
      </dsp:nvSpPr>
      <dsp:spPr>
        <a:xfrm>
          <a:off x="3315" y="164737"/>
          <a:ext cx="430003" cy="2945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Batch Plant</a:t>
          </a:r>
          <a:endParaRPr lang="en-IN" sz="800" kern="1200">
            <a:solidFill>
              <a:schemeClr val="bg1"/>
            </a:solidFill>
            <a:latin typeface="Times New Roman" panose="02020603050405020304" pitchFamily="18" charset="0"/>
            <a:cs typeface="Times New Roman" panose="02020603050405020304" pitchFamily="18" charset="0"/>
          </a:endParaRPr>
        </a:p>
      </dsp:txBody>
      <dsp:txXfrm>
        <a:off x="11943" y="173365"/>
        <a:ext cx="412747" cy="277314"/>
      </dsp:txXfrm>
    </dsp:sp>
    <dsp:sp modelId="{1CAFF480-CC73-4810-A979-92DCE8A117BB}">
      <dsp:nvSpPr>
        <dsp:cNvPr id="0" name=""/>
        <dsp:cNvSpPr/>
      </dsp:nvSpPr>
      <dsp:spPr>
        <a:xfrm>
          <a:off x="476318" y="258702"/>
          <a:ext cx="91160" cy="10664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476318" y="280030"/>
        <a:ext cx="63812" cy="63984"/>
      </dsp:txXfrm>
    </dsp:sp>
    <dsp:sp modelId="{B698E248-626C-4767-A90F-C9E9ECF8135E}">
      <dsp:nvSpPr>
        <dsp:cNvPr id="0" name=""/>
        <dsp:cNvSpPr/>
      </dsp:nvSpPr>
      <dsp:spPr>
        <a:xfrm>
          <a:off x="605319" y="164737"/>
          <a:ext cx="613519" cy="2945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Furnace</a:t>
          </a:r>
          <a:endParaRPr lang="en-IN" sz="800" kern="1200">
            <a:latin typeface="Times New Roman" panose="02020603050405020304" pitchFamily="18" charset="0"/>
            <a:cs typeface="Times New Roman" panose="02020603050405020304" pitchFamily="18" charset="0"/>
          </a:endParaRPr>
        </a:p>
      </dsp:txBody>
      <dsp:txXfrm>
        <a:off x="613947" y="173365"/>
        <a:ext cx="596263" cy="277314"/>
      </dsp:txXfrm>
    </dsp:sp>
    <dsp:sp modelId="{F49A6ADA-EC01-4919-BC1F-209B80B1113A}">
      <dsp:nvSpPr>
        <dsp:cNvPr id="0" name=""/>
        <dsp:cNvSpPr/>
      </dsp:nvSpPr>
      <dsp:spPr>
        <a:xfrm>
          <a:off x="1261839" y="258702"/>
          <a:ext cx="91160" cy="10664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261839" y="280030"/>
        <a:ext cx="63812" cy="63984"/>
      </dsp:txXfrm>
    </dsp:sp>
    <dsp:sp modelId="{76282F90-6FD0-4D47-80A1-A9E163F258EB}">
      <dsp:nvSpPr>
        <dsp:cNvPr id="0" name=""/>
        <dsp:cNvSpPr/>
      </dsp:nvSpPr>
      <dsp:spPr>
        <a:xfrm>
          <a:off x="1390840" y="164737"/>
          <a:ext cx="430003" cy="2945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Float Bath</a:t>
          </a:r>
          <a:endParaRPr lang="en-IN" sz="800" kern="1200">
            <a:latin typeface="Times New Roman" panose="02020603050405020304" pitchFamily="18" charset="0"/>
            <a:cs typeface="Times New Roman" panose="02020603050405020304" pitchFamily="18" charset="0"/>
          </a:endParaRPr>
        </a:p>
      </dsp:txBody>
      <dsp:txXfrm>
        <a:off x="1399468" y="173365"/>
        <a:ext cx="412747" cy="277314"/>
      </dsp:txXfrm>
    </dsp:sp>
    <dsp:sp modelId="{848D724C-1976-4C94-B09E-AFFD245B18C7}">
      <dsp:nvSpPr>
        <dsp:cNvPr id="0" name=""/>
        <dsp:cNvSpPr/>
      </dsp:nvSpPr>
      <dsp:spPr>
        <a:xfrm rot="63246">
          <a:off x="1859571" y="264126"/>
          <a:ext cx="82132" cy="10664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859573" y="285227"/>
        <a:ext cx="57492" cy="63984"/>
      </dsp:txXfrm>
    </dsp:sp>
    <dsp:sp modelId="{3E325B32-C0F8-4500-8F64-232B0D0E38D1}">
      <dsp:nvSpPr>
        <dsp:cNvPr id="0" name=""/>
        <dsp:cNvSpPr/>
      </dsp:nvSpPr>
      <dsp:spPr>
        <a:xfrm>
          <a:off x="1975783" y="177141"/>
          <a:ext cx="608441" cy="2945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Annealing Lehr</a:t>
          </a:r>
          <a:endParaRPr lang="en-IN" sz="800" kern="1200">
            <a:latin typeface="Times New Roman" panose="02020603050405020304" pitchFamily="18" charset="0"/>
            <a:cs typeface="Times New Roman" panose="02020603050405020304" pitchFamily="18" charset="0"/>
          </a:endParaRPr>
        </a:p>
      </dsp:txBody>
      <dsp:txXfrm>
        <a:off x="1984411" y="185769"/>
        <a:ext cx="591185" cy="277314"/>
      </dsp:txXfrm>
    </dsp:sp>
    <dsp:sp modelId="{BBC414E3-3DB5-40F1-803F-4E49A9F89588}">
      <dsp:nvSpPr>
        <dsp:cNvPr id="0" name=""/>
        <dsp:cNvSpPr/>
      </dsp:nvSpPr>
      <dsp:spPr>
        <a:xfrm rot="21539800">
          <a:off x="2631483" y="264073"/>
          <a:ext cx="100218" cy="10664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631485" y="285664"/>
        <a:ext cx="70153" cy="63984"/>
      </dsp:txXfrm>
    </dsp:sp>
    <dsp:sp modelId="{5B4A0EC0-F52C-4133-A119-9459DAD777A8}">
      <dsp:nvSpPr>
        <dsp:cNvPr id="0" name=""/>
        <dsp:cNvSpPr/>
      </dsp:nvSpPr>
      <dsp:spPr>
        <a:xfrm>
          <a:off x="2773287" y="164737"/>
          <a:ext cx="430003" cy="2945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Cutting Line</a:t>
          </a:r>
          <a:endParaRPr lang="en-IN" sz="800" kern="1200">
            <a:latin typeface="Times New Roman" panose="02020603050405020304" pitchFamily="18" charset="0"/>
            <a:cs typeface="Times New Roman" panose="02020603050405020304" pitchFamily="18" charset="0"/>
          </a:endParaRPr>
        </a:p>
      </dsp:txBody>
      <dsp:txXfrm>
        <a:off x="2781915" y="173365"/>
        <a:ext cx="412747" cy="277314"/>
      </dsp:txXfrm>
    </dsp:sp>
    <dsp:sp modelId="{158C08F2-C835-40D9-84AE-6279BEC7CF33}">
      <dsp:nvSpPr>
        <dsp:cNvPr id="0" name=""/>
        <dsp:cNvSpPr/>
      </dsp:nvSpPr>
      <dsp:spPr>
        <a:xfrm>
          <a:off x="3246290" y="258702"/>
          <a:ext cx="91160" cy="10664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46290" y="280030"/>
        <a:ext cx="63812" cy="63984"/>
      </dsp:txXfrm>
    </dsp:sp>
    <dsp:sp modelId="{CFAE4C6E-2F77-412F-945C-020C6A886B73}">
      <dsp:nvSpPr>
        <dsp:cNvPr id="0" name=""/>
        <dsp:cNvSpPr/>
      </dsp:nvSpPr>
      <dsp:spPr>
        <a:xfrm>
          <a:off x="3375291" y="164737"/>
          <a:ext cx="628242" cy="2945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Final processes</a:t>
          </a:r>
        </a:p>
      </dsp:txBody>
      <dsp:txXfrm>
        <a:off x="3383919" y="173365"/>
        <a:ext cx="610986" cy="2773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2EAAC-5DC6-4FE9-AA82-11B455D8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18465</Words>
  <Characters>105255</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mbaa62</dc:creator>
  <cp:lastModifiedBy>MOHANA VARSHINI</cp:lastModifiedBy>
  <cp:revision>2</cp:revision>
  <cp:lastPrinted>2024-04-16T04:53:00Z</cp:lastPrinted>
  <dcterms:created xsi:type="dcterms:W3CDTF">2024-05-29T14:58:00Z</dcterms:created>
  <dcterms:modified xsi:type="dcterms:W3CDTF">2024-05-29T14:58:00Z</dcterms:modified>
</cp:coreProperties>
</file>