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0634" w:rsidRDefault="00496B7B" w:rsidP="00250634">
      <w:pPr>
        <w:jc w:val="both"/>
      </w:pPr>
      <w:r>
        <w:rPr>
          <w:noProof/>
        </w:rPr>
        <w:pict>
          <v:shapetype id="_x0000_t202" coordsize="21600,21600" o:spt="202" path="m,l,21600r21600,l21600,xe">
            <v:stroke joinstyle="miter"/>
            <v:path gradientshapeok="t" o:connecttype="rect"/>
          </v:shapetype>
          <v:shape id="_x0000_s1026" type="#_x0000_t202" style="position:absolute;left:0;text-align:left;margin-left:-.25pt;margin-top:-5.95pt;width:519.05pt;height:117.7pt;z-index:251658240" strokecolor="white [3212]">
            <v:textbox>
              <w:txbxContent>
                <w:p w:rsidR="00727EA7" w:rsidRDefault="00104A44" w:rsidP="00727EA7">
                  <w:pPr>
                    <w:jc w:val="center"/>
                    <w:rPr>
                      <w:rFonts w:ascii="Times New Roman" w:hAnsi="Times New Roman" w:cs="Times New Roman"/>
                      <w:b/>
                      <w:bCs/>
                      <w:color w:val="000000"/>
                      <w:sz w:val="44"/>
                      <w:szCs w:val="44"/>
                    </w:rPr>
                  </w:pPr>
                  <w:r>
                    <w:rPr>
                      <w:rFonts w:ascii="Times New Roman" w:hAnsi="Times New Roman" w:cs="Times New Roman"/>
                      <w:b/>
                      <w:bCs/>
                      <w:sz w:val="44"/>
                      <w:szCs w:val="44"/>
                    </w:rPr>
                    <w:t>“</w:t>
                  </w:r>
                  <w:r w:rsidR="00355156" w:rsidRPr="00355156">
                    <w:rPr>
                      <w:rFonts w:ascii="Times New Roman" w:eastAsia="Calibri" w:hAnsi="Times New Roman" w:cs="Times New Roman"/>
                      <w:b/>
                      <w:sz w:val="36"/>
                    </w:rPr>
                    <w:t>Design &amp; Simulation of an Intelligent Energy Management System for Electric Vehicle Charging Stations</w:t>
                  </w:r>
                  <w:r>
                    <w:rPr>
                      <w:rFonts w:ascii="Times New Roman" w:hAnsi="Times New Roman" w:cs="Times New Roman"/>
                      <w:b/>
                      <w:bCs/>
                      <w:color w:val="000000"/>
                      <w:sz w:val="44"/>
                      <w:szCs w:val="44"/>
                    </w:rPr>
                    <w:t>”</w:t>
                  </w:r>
                </w:p>
                <w:p w:rsidR="00E11162" w:rsidRPr="00E11162" w:rsidRDefault="00E11162" w:rsidP="00346044">
                  <w:pPr>
                    <w:pStyle w:val="ListParagraph"/>
                    <w:spacing w:line="276" w:lineRule="auto"/>
                    <w:ind w:left="0"/>
                    <w:jc w:val="center"/>
                    <w:rPr>
                      <w:rFonts w:ascii="Times New Roman"/>
                      <w:b/>
                      <w:bCs/>
                      <w:color w:val="000000"/>
                      <w:sz w:val="20"/>
                    </w:rPr>
                  </w:pPr>
                  <w:proofErr w:type="gramStart"/>
                  <w:r>
                    <w:rPr>
                      <w:rFonts w:ascii="Times New Roman"/>
                      <w:b/>
                      <w:bCs/>
                      <w:color w:val="000000"/>
                      <w:sz w:val="20"/>
                    </w:rPr>
                    <w:t>1)</w:t>
                  </w:r>
                  <w:r w:rsidR="00346044">
                    <w:rPr>
                      <w:rFonts w:ascii="Times New Roman"/>
                      <w:b/>
                      <w:bCs/>
                      <w:color w:val="000000"/>
                      <w:sz w:val="20"/>
                    </w:rPr>
                    <w:t>Miss</w:t>
                  </w:r>
                  <w:proofErr w:type="gramEnd"/>
                  <w:r w:rsidR="00953462" w:rsidRPr="00E11162">
                    <w:rPr>
                      <w:rFonts w:ascii="Times New Roman"/>
                      <w:b/>
                      <w:bCs/>
                      <w:color w:val="000000"/>
                      <w:sz w:val="20"/>
                    </w:rPr>
                    <w:t xml:space="preserve">. </w:t>
                  </w:r>
                  <w:proofErr w:type="spellStart"/>
                  <w:r w:rsidR="00346044">
                    <w:rPr>
                      <w:rFonts w:ascii="Times New Roman"/>
                      <w:b/>
                      <w:bCs/>
                      <w:color w:val="000000"/>
                      <w:sz w:val="20"/>
                    </w:rPr>
                    <w:t>Shweta</w:t>
                  </w:r>
                  <w:proofErr w:type="spellEnd"/>
                  <w:r w:rsidR="00346044">
                    <w:rPr>
                      <w:rFonts w:ascii="Times New Roman"/>
                      <w:b/>
                      <w:bCs/>
                      <w:color w:val="000000"/>
                      <w:sz w:val="20"/>
                    </w:rPr>
                    <w:t xml:space="preserve"> S. </w:t>
                  </w:r>
                  <w:proofErr w:type="spellStart"/>
                  <w:r w:rsidR="00346044">
                    <w:rPr>
                      <w:rFonts w:ascii="Times New Roman"/>
                      <w:b/>
                      <w:bCs/>
                      <w:color w:val="000000"/>
                      <w:sz w:val="20"/>
                    </w:rPr>
                    <w:t>Hingmire</w:t>
                  </w:r>
                  <w:proofErr w:type="spellEnd"/>
                  <w:r w:rsidR="00727EA7" w:rsidRPr="00E11162">
                    <w:rPr>
                      <w:rFonts w:ascii="Times New Roman"/>
                      <w:b/>
                      <w:bCs/>
                      <w:color w:val="000000"/>
                      <w:sz w:val="20"/>
                    </w:rPr>
                    <w:t xml:space="preserve"> </w:t>
                  </w:r>
                  <w:r w:rsidR="00104A44" w:rsidRPr="00E11162">
                    <w:rPr>
                      <w:rFonts w:ascii="Times New Roman"/>
                      <w:b/>
                      <w:bCs/>
                      <w:color w:val="000000"/>
                      <w:sz w:val="20"/>
                    </w:rPr>
                    <w:t>2)</w:t>
                  </w:r>
                  <w:r w:rsidR="00953462" w:rsidRPr="00E11162">
                    <w:rPr>
                      <w:rFonts w:ascii="Times New Roman"/>
                      <w:b/>
                      <w:bCs/>
                      <w:color w:val="000000"/>
                      <w:sz w:val="20"/>
                    </w:rPr>
                    <w:t xml:space="preserve">Prof. </w:t>
                  </w:r>
                  <w:proofErr w:type="spellStart"/>
                  <w:r w:rsidR="00631AFB">
                    <w:rPr>
                      <w:rFonts w:ascii="Times New Roman"/>
                      <w:b/>
                      <w:bCs/>
                      <w:color w:val="000000"/>
                      <w:sz w:val="20"/>
                    </w:rPr>
                    <w:t>Yogesh</w:t>
                  </w:r>
                  <w:proofErr w:type="spellEnd"/>
                  <w:r w:rsidR="00631AFB">
                    <w:rPr>
                      <w:rFonts w:ascii="Times New Roman"/>
                      <w:b/>
                      <w:bCs/>
                      <w:color w:val="000000"/>
                      <w:sz w:val="20"/>
                    </w:rPr>
                    <w:t xml:space="preserve"> </w:t>
                  </w:r>
                  <w:proofErr w:type="spellStart"/>
                  <w:r w:rsidR="00631AFB">
                    <w:rPr>
                      <w:rFonts w:ascii="Times New Roman"/>
                      <w:b/>
                      <w:bCs/>
                      <w:color w:val="000000"/>
                      <w:sz w:val="20"/>
                    </w:rPr>
                    <w:t>Sushir</w:t>
                  </w:r>
                  <w:proofErr w:type="spellEnd"/>
                  <w:r w:rsidRPr="00E11162">
                    <w:rPr>
                      <w:rFonts w:ascii="Times New Roman"/>
                      <w:b/>
                      <w:bCs/>
                      <w:color w:val="000000"/>
                      <w:sz w:val="20"/>
                    </w:rPr>
                    <w:t xml:space="preserve"> </w:t>
                  </w:r>
                  <w:r w:rsidR="006B6FAA">
                    <w:rPr>
                      <w:rFonts w:ascii="Times New Roman"/>
                      <w:b/>
                      <w:bCs/>
                      <w:color w:val="000000"/>
                      <w:sz w:val="20"/>
                    </w:rPr>
                    <w:t xml:space="preserve">3) Mr. </w:t>
                  </w:r>
                  <w:proofErr w:type="spellStart"/>
                  <w:r w:rsidR="006B6FAA">
                    <w:rPr>
                      <w:rFonts w:ascii="Times New Roman"/>
                      <w:b/>
                      <w:bCs/>
                      <w:color w:val="000000"/>
                      <w:sz w:val="20"/>
                    </w:rPr>
                    <w:t>Chetan</w:t>
                  </w:r>
                  <w:proofErr w:type="spellEnd"/>
                  <w:r w:rsidR="006B6FAA">
                    <w:rPr>
                      <w:rFonts w:ascii="Times New Roman"/>
                      <w:b/>
                      <w:bCs/>
                      <w:color w:val="000000"/>
                      <w:sz w:val="20"/>
                    </w:rPr>
                    <w:t xml:space="preserve"> Patil</w:t>
                  </w:r>
                </w:p>
                <w:p w:rsidR="00A97056" w:rsidRPr="00A97056" w:rsidRDefault="00A97056" w:rsidP="00E11162">
                  <w:pPr>
                    <w:spacing w:after="0"/>
                    <w:jc w:val="center"/>
                    <w:rPr>
                      <w:rFonts w:ascii="Times New Roman" w:hAnsi="Times New Roman" w:cs="Times New Roman"/>
                      <w:sz w:val="18"/>
                      <w:szCs w:val="18"/>
                    </w:rPr>
                  </w:pPr>
                  <w:proofErr w:type="gramStart"/>
                  <w:r w:rsidRPr="00A97056">
                    <w:rPr>
                      <w:rFonts w:ascii="Times New Roman" w:hAnsi="Times New Roman" w:cs="Times New Roman"/>
                      <w:color w:val="000000"/>
                      <w:sz w:val="18"/>
                      <w:szCs w:val="18"/>
                    </w:rPr>
                    <w:t xml:space="preserve">Department of Electrical Engineering, </w:t>
                  </w:r>
                  <w:proofErr w:type="spellStart"/>
                  <w:r w:rsidRPr="00A97056">
                    <w:rPr>
                      <w:rFonts w:ascii="Times New Roman" w:hAnsi="Times New Roman" w:cs="Times New Roman"/>
                      <w:color w:val="000000"/>
                      <w:sz w:val="18"/>
                      <w:szCs w:val="18"/>
                    </w:rPr>
                    <w:t>Padm</w:t>
                  </w:r>
                  <w:proofErr w:type="spellEnd"/>
                  <w:r w:rsidRPr="00A97056">
                    <w:rPr>
                      <w:rFonts w:ascii="Times New Roman" w:hAnsi="Times New Roman" w:cs="Times New Roman"/>
                      <w:color w:val="000000"/>
                      <w:sz w:val="18"/>
                      <w:szCs w:val="18"/>
                    </w:rPr>
                    <w:t>.</w:t>
                  </w:r>
                  <w:proofErr w:type="gramEnd"/>
                  <w:r w:rsidRPr="00A97056">
                    <w:rPr>
                      <w:rFonts w:ascii="Times New Roman" w:hAnsi="Times New Roman" w:cs="Times New Roman"/>
                      <w:color w:val="000000"/>
                      <w:sz w:val="18"/>
                      <w:szCs w:val="18"/>
                    </w:rPr>
                    <w:t xml:space="preserve"> Dr. V. B. </w:t>
                  </w:r>
                  <w:proofErr w:type="spellStart"/>
                  <w:r w:rsidRPr="00A97056">
                    <w:rPr>
                      <w:rFonts w:ascii="Times New Roman" w:hAnsi="Times New Roman" w:cs="Times New Roman"/>
                      <w:color w:val="000000"/>
                      <w:sz w:val="18"/>
                      <w:szCs w:val="18"/>
                    </w:rPr>
                    <w:t>Kolte</w:t>
                  </w:r>
                  <w:proofErr w:type="spellEnd"/>
                  <w:r w:rsidRPr="00A97056">
                    <w:rPr>
                      <w:rFonts w:ascii="Times New Roman" w:hAnsi="Times New Roman" w:cs="Times New Roman"/>
                      <w:color w:val="000000"/>
                      <w:sz w:val="18"/>
                      <w:szCs w:val="18"/>
                    </w:rPr>
                    <w:t xml:space="preserve"> College of Engineering, </w:t>
                  </w:r>
                  <w:proofErr w:type="spellStart"/>
                  <w:r w:rsidRPr="00A97056">
                    <w:rPr>
                      <w:rFonts w:ascii="Times New Roman" w:hAnsi="Times New Roman" w:cs="Times New Roman"/>
                      <w:color w:val="000000"/>
                      <w:sz w:val="18"/>
                      <w:szCs w:val="18"/>
                    </w:rPr>
                    <w:t>Malkapur</w:t>
                  </w:r>
                  <w:proofErr w:type="spellEnd"/>
                </w:p>
              </w:txbxContent>
            </v:textbox>
          </v:shape>
        </w:pict>
      </w:r>
    </w:p>
    <w:p w:rsidR="00727EA7" w:rsidRDefault="00727EA7" w:rsidP="00250634">
      <w:pPr>
        <w:jc w:val="both"/>
      </w:pPr>
    </w:p>
    <w:p w:rsidR="00727EA7" w:rsidRDefault="00496B7B" w:rsidP="00250634">
      <w:pPr>
        <w:jc w:val="both"/>
      </w:pPr>
      <w:r>
        <w:rPr>
          <w:noProof/>
        </w:rPr>
        <w:pict>
          <v:shapetype id="_x0000_t32" coordsize="21600,21600" o:spt="32" o:oned="t" path="m,l21600,21600e" filled="f">
            <v:path arrowok="t" fillok="f" o:connecttype="none"/>
            <o:lock v:ext="edit" shapetype="t"/>
          </v:shapetype>
          <v:shape id="_x0000_s1030" type="#_x0000_t32" style="position:absolute;left:0;text-align:left;margin-left:-.05pt;margin-top:9.95pt;width:516.2pt;height:0;z-index:251661312" o:connectortype="straight"/>
        </w:pict>
      </w:r>
    </w:p>
    <w:p w:rsidR="00727EA7" w:rsidRDefault="00727EA7" w:rsidP="00250634">
      <w:pPr>
        <w:jc w:val="both"/>
      </w:pPr>
    </w:p>
    <w:p w:rsidR="00727EA7" w:rsidRDefault="00496B7B" w:rsidP="00250634">
      <w:pPr>
        <w:jc w:val="both"/>
      </w:pPr>
      <w:r>
        <w:rPr>
          <w:noProof/>
        </w:rPr>
        <w:pict>
          <v:shape id="_x0000_s1029" type="#_x0000_t32" style="position:absolute;left:0;text-align:left;margin-left:.55pt;margin-top:10.1pt;width:516.2pt;height:0;z-index:251660288" o:connectortype="straight"/>
        </w:pict>
      </w:r>
      <w:r>
        <w:rPr>
          <w:noProof/>
        </w:rPr>
        <w:pict>
          <v:shape id="_x0000_s1028" type="#_x0000_t32" style="position:absolute;left:0;text-align:left;margin-left:2.55pt;margin-top:7.9pt;width:516.2pt;height:0;z-index:251659264" o:connectortype="straight"/>
        </w:pict>
      </w:r>
    </w:p>
    <w:p w:rsidR="00727EA7" w:rsidRDefault="00727EA7" w:rsidP="00355156">
      <w:pPr>
        <w:spacing w:after="0"/>
        <w:jc w:val="both"/>
        <w:rPr>
          <w:rFonts w:ascii="Times New Roman" w:hAnsi="Times New Roman" w:cs="Times New Roman"/>
          <w:i/>
          <w:iCs/>
          <w:sz w:val="20"/>
          <w:szCs w:val="18"/>
        </w:rPr>
      </w:pPr>
      <w:r w:rsidRPr="00727EA7">
        <w:rPr>
          <w:rFonts w:ascii="Times New Roman" w:hAnsi="Times New Roman" w:cs="Times New Roman"/>
          <w:b/>
          <w:bCs/>
          <w:i/>
          <w:iCs/>
          <w:sz w:val="20"/>
          <w:szCs w:val="18"/>
        </w:rPr>
        <w:t>Abstract-</w:t>
      </w:r>
      <w:r w:rsidRPr="00727EA7">
        <w:rPr>
          <w:rFonts w:ascii="Times New Roman" w:hAnsi="Times New Roman" w:cs="Times New Roman"/>
          <w:i/>
          <w:iCs/>
          <w:sz w:val="20"/>
          <w:szCs w:val="18"/>
        </w:rPr>
        <w:t xml:space="preserve"> </w:t>
      </w:r>
      <w:r w:rsidR="00355156" w:rsidRPr="00355156">
        <w:rPr>
          <w:rFonts w:ascii="Times New Roman" w:hAnsi="Times New Roman" w:cs="Times New Roman"/>
          <w:i/>
          <w:sz w:val="20"/>
        </w:rPr>
        <w:t>The transition towards electric vehicles (EVs) necessitates the development of efficient and reliable charging infrastructure. This paper presents the design and simulation of an EV charging station using MATLAB/</w:t>
      </w:r>
      <w:proofErr w:type="spellStart"/>
      <w:r w:rsidR="00355156" w:rsidRPr="00355156">
        <w:rPr>
          <w:rFonts w:ascii="Times New Roman" w:hAnsi="Times New Roman" w:cs="Times New Roman"/>
          <w:i/>
          <w:sz w:val="20"/>
        </w:rPr>
        <w:t>Simulink</w:t>
      </w:r>
      <w:proofErr w:type="spellEnd"/>
      <w:r w:rsidR="00355156" w:rsidRPr="00355156">
        <w:rPr>
          <w:rFonts w:ascii="Times New Roman" w:hAnsi="Times New Roman" w:cs="Times New Roman"/>
          <w:i/>
          <w:sz w:val="20"/>
        </w:rPr>
        <w:t>. The proposed charging station incorporates both wired and wireless charging capabilities, aiming to provide a comprehensive solution that meets the diverse needs of EV users. The design process involves creating detailed models of the charging station components, including the power electronics for AC/DC conversion, wireless power transfer modules, and control systems for charge management. The MATLAB/</w:t>
      </w:r>
      <w:proofErr w:type="spellStart"/>
      <w:r w:rsidR="00355156" w:rsidRPr="00355156">
        <w:rPr>
          <w:rFonts w:ascii="Times New Roman" w:hAnsi="Times New Roman" w:cs="Times New Roman"/>
          <w:i/>
          <w:sz w:val="20"/>
        </w:rPr>
        <w:t>Simulink</w:t>
      </w:r>
      <w:proofErr w:type="spellEnd"/>
      <w:r w:rsidR="00355156" w:rsidRPr="00355156">
        <w:rPr>
          <w:rFonts w:ascii="Times New Roman" w:hAnsi="Times New Roman" w:cs="Times New Roman"/>
          <w:i/>
          <w:sz w:val="20"/>
        </w:rPr>
        <w:t xml:space="preserve"> environment offers robust tools for modeling and simulating these components, allowing for thorough analysis and optimization. Simulation results demonstrate the effectiveness of the charging station design in terms of efficiency, power management, and user convenience. The wired charging system is modeled to ensure compliance with standard charging protocols, optimizing the power flow to achieve minimal charging times while maintaining safety and reliability. The wireless charging system, based on inductive power transfer principles, is evaluated for its alignment sensitivity, power transfer efficiency, and interoperability with different vehicle models. Key performance metrics such as charging efficiency, power quality, and thermal performance are analyzed under various operating conditions. The simulation results indicate that the proposed design can achieve high efficiency and reliable operation, with wireless charging efficiencies exceeding 90% under optimal alignment conditions.</w:t>
      </w:r>
      <w:r w:rsidR="00D0191B" w:rsidRPr="00727EA7">
        <w:rPr>
          <w:rFonts w:ascii="Times New Roman" w:hAnsi="Times New Roman" w:cs="Times New Roman"/>
          <w:i/>
          <w:iCs/>
          <w:sz w:val="20"/>
          <w:szCs w:val="18"/>
        </w:rPr>
        <w:t xml:space="preserve"> </w:t>
      </w:r>
    </w:p>
    <w:p w:rsidR="00355156" w:rsidRDefault="00D0191B" w:rsidP="00355156">
      <w:pPr>
        <w:spacing w:after="0"/>
        <w:jc w:val="both"/>
        <w:rPr>
          <w:rFonts w:ascii="Times New Roman" w:hAnsi="Times New Roman" w:cs="Times New Roman"/>
          <w:i/>
          <w:iCs/>
          <w:sz w:val="20"/>
          <w:szCs w:val="18"/>
        </w:rPr>
      </w:pPr>
      <w:r w:rsidRPr="00727EA7">
        <w:rPr>
          <w:rFonts w:ascii="Times New Roman" w:hAnsi="Times New Roman" w:cs="Times New Roman"/>
          <w:b/>
          <w:bCs/>
          <w:i/>
          <w:iCs/>
          <w:sz w:val="20"/>
          <w:szCs w:val="18"/>
        </w:rPr>
        <w:t>Keywords:</w:t>
      </w:r>
      <w:r w:rsidRPr="00727EA7">
        <w:rPr>
          <w:rFonts w:ascii="Times New Roman" w:hAnsi="Times New Roman" w:cs="Times New Roman"/>
          <w:i/>
          <w:iCs/>
          <w:sz w:val="20"/>
          <w:szCs w:val="18"/>
        </w:rPr>
        <w:t xml:space="preserve"> </w:t>
      </w:r>
      <w:r w:rsidR="00355156">
        <w:rPr>
          <w:rFonts w:ascii="Times New Roman" w:hAnsi="Times New Roman" w:cs="Times New Roman"/>
          <w:i/>
          <w:iCs/>
          <w:sz w:val="20"/>
          <w:szCs w:val="18"/>
        </w:rPr>
        <w:t>METLAB</w:t>
      </w:r>
      <w:r w:rsidRPr="00727EA7">
        <w:rPr>
          <w:rFonts w:ascii="Times New Roman" w:hAnsi="Times New Roman" w:cs="Times New Roman"/>
          <w:i/>
          <w:iCs/>
          <w:sz w:val="20"/>
          <w:szCs w:val="18"/>
        </w:rPr>
        <w:t xml:space="preserve">, </w:t>
      </w:r>
      <w:proofErr w:type="spellStart"/>
      <w:r w:rsidR="00355156">
        <w:rPr>
          <w:rFonts w:ascii="Times New Roman" w:hAnsi="Times New Roman" w:cs="Times New Roman"/>
          <w:i/>
          <w:iCs/>
          <w:sz w:val="20"/>
          <w:szCs w:val="18"/>
        </w:rPr>
        <w:t>Simulink</w:t>
      </w:r>
      <w:proofErr w:type="spellEnd"/>
      <w:r w:rsidRPr="00727EA7">
        <w:rPr>
          <w:rFonts w:ascii="Times New Roman" w:hAnsi="Times New Roman" w:cs="Times New Roman"/>
          <w:i/>
          <w:iCs/>
          <w:sz w:val="20"/>
          <w:szCs w:val="18"/>
        </w:rPr>
        <w:t xml:space="preserve">, </w:t>
      </w:r>
      <w:r w:rsidR="00355156">
        <w:rPr>
          <w:rFonts w:ascii="Times New Roman" w:hAnsi="Times New Roman" w:cs="Times New Roman"/>
          <w:i/>
          <w:iCs/>
          <w:sz w:val="20"/>
          <w:szCs w:val="18"/>
        </w:rPr>
        <w:t>AC-DC</w:t>
      </w:r>
      <w:r w:rsidRPr="00727EA7">
        <w:rPr>
          <w:rFonts w:ascii="Times New Roman" w:hAnsi="Times New Roman" w:cs="Times New Roman"/>
          <w:i/>
          <w:iCs/>
          <w:sz w:val="20"/>
          <w:szCs w:val="18"/>
        </w:rPr>
        <w:t xml:space="preserve">, </w:t>
      </w:r>
      <w:r w:rsidR="00355156">
        <w:rPr>
          <w:rFonts w:ascii="Times New Roman" w:hAnsi="Times New Roman" w:cs="Times New Roman"/>
          <w:i/>
          <w:iCs/>
          <w:sz w:val="20"/>
          <w:szCs w:val="18"/>
        </w:rPr>
        <w:t>Simulation</w:t>
      </w:r>
      <w:r w:rsidRPr="00727EA7">
        <w:rPr>
          <w:rFonts w:ascii="Times New Roman" w:hAnsi="Times New Roman" w:cs="Times New Roman"/>
          <w:i/>
          <w:iCs/>
          <w:sz w:val="20"/>
          <w:szCs w:val="18"/>
        </w:rPr>
        <w:t xml:space="preserve">, </w:t>
      </w:r>
    </w:p>
    <w:p w:rsidR="00EC4E5D" w:rsidRPr="00727EA7" w:rsidRDefault="00355156" w:rsidP="00250634">
      <w:pPr>
        <w:jc w:val="both"/>
        <w:rPr>
          <w:rFonts w:ascii="Times New Roman" w:hAnsi="Times New Roman" w:cs="Times New Roman"/>
          <w:i/>
          <w:iCs/>
          <w:sz w:val="20"/>
          <w:szCs w:val="18"/>
        </w:rPr>
      </w:pPr>
      <w:r>
        <w:rPr>
          <w:rFonts w:ascii="Times New Roman" w:hAnsi="Times New Roman" w:cs="Times New Roman"/>
          <w:i/>
          <w:iCs/>
          <w:sz w:val="20"/>
          <w:szCs w:val="18"/>
        </w:rPr>
        <w:t xml:space="preserve">                 </w:t>
      </w:r>
      <w:proofErr w:type="gramStart"/>
      <w:r>
        <w:rPr>
          <w:rFonts w:ascii="Times New Roman" w:hAnsi="Times New Roman" w:cs="Times New Roman"/>
          <w:i/>
          <w:iCs/>
          <w:sz w:val="20"/>
          <w:szCs w:val="18"/>
        </w:rPr>
        <w:t>Wireless Charging etc.</w:t>
      </w:r>
      <w:proofErr w:type="gramEnd"/>
    </w:p>
    <w:p w:rsidR="00250634" w:rsidRPr="00727EA7" w:rsidRDefault="00727EA7" w:rsidP="00F73CBE">
      <w:pPr>
        <w:spacing w:after="0"/>
        <w:jc w:val="center"/>
        <w:rPr>
          <w:rFonts w:ascii="Times New Roman" w:hAnsi="Times New Roman" w:cs="Times New Roman"/>
          <w:b/>
          <w:bCs/>
        </w:rPr>
      </w:pPr>
      <w:r w:rsidRPr="00727EA7">
        <w:rPr>
          <w:rFonts w:ascii="Times New Roman" w:hAnsi="Times New Roman" w:cs="Times New Roman"/>
          <w:b/>
          <w:bCs/>
        </w:rPr>
        <w:t>I. INTRODUCTION</w:t>
      </w:r>
    </w:p>
    <w:p w:rsidR="00CC01AF" w:rsidRDefault="00355156" w:rsidP="00CC01AF">
      <w:pPr>
        <w:spacing w:after="0" w:line="360" w:lineRule="auto"/>
        <w:jc w:val="both"/>
        <w:rPr>
          <w:rFonts w:ascii="Times New Roman" w:hAnsi="Times New Roman" w:cs="Times New Roman"/>
          <w:sz w:val="20"/>
        </w:rPr>
      </w:pPr>
      <w:r w:rsidRPr="00145EEB">
        <w:rPr>
          <w:rFonts w:ascii="Times New Roman" w:hAnsi="Times New Roman" w:cs="Times New Roman"/>
          <w:sz w:val="20"/>
        </w:rPr>
        <w:t>The proliferation of electric vehicles (EVs) is a crucial step towards reducing greenhouse gas emissions and combating climate change. However, the widespread adoption of EVs hinges on the availability of efficient, reliable, and user-friendly charging infrastructure. Traditional charging methods, primarily involving wired connections, often present challenges such as physical wear and tear, user inconvenience, and potential safety hazards. To address these issues, there is a growing interest in innovative charging solutions that can enhance the user experience and</w:t>
      </w:r>
    </w:p>
    <w:p w:rsidR="00CC01AF" w:rsidRDefault="00CC01AF" w:rsidP="00CC01AF">
      <w:pPr>
        <w:spacing w:after="0" w:line="360" w:lineRule="auto"/>
        <w:jc w:val="both"/>
        <w:rPr>
          <w:rFonts w:ascii="Times New Roman" w:hAnsi="Times New Roman" w:cs="Times New Roman"/>
          <w:sz w:val="20"/>
        </w:rPr>
      </w:pPr>
    </w:p>
    <w:p w:rsidR="00CC01AF" w:rsidRDefault="00CC01AF" w:rsidP="00CC01AF">
      <w:pPr>
        <w:spacing w:after="0" w:line="360" w:lineRule="auto"/>
        <w:jc w:val="both"/>
        <w:rPr>
          <w:rFonts w:ascii="Times New Roman" w:hAnsi="Times New Roman" w:cs="Times New Roman"/>
          <w:sz w:val="20"/>
        </w:rPr>
      </w:pPr>
    </w:p>
    <w:p w:rsidR="00CC01AF" w:rsidRDefault="00CC01AF" w:rsidP="00CC01AF">
      <w:pPr>
        <w:spacing w:after="0" w:line="360" w:lineRule="auto"/>
        <w:jc w:val="both"/>
        <w:rPr>
          <w:rFonts w:ascii="Times New Roman" w:hAnsi="Times New Roman" w:cs="Times New Roman"/>
          <w:sz w:val="20"/>
        </w:rPr>
      </w:pPr>
    </w:p>
    <w:p w:rsidR="00CC01AF" w:rsidRDefault="00CC01AF" w:rsidP="00CC01AF">
      <w:pPr>
        <w:spacing w:after="0" w:line="360" w:lineRule="auto"/>
        <w:jc w:val="both"/>
        <w:rPr>
          <w:rFonts w:ascii="Times New Roman" w:hAnsi="Times New Roman" w:cs="Times New Roman"/>
          <w:sz w:val="20"/>
        </w:rPr>
      </w:pPr>
    </w:p>
    <w:p w:rsidR="00CC01AF" w:rsidRDefault="00CC01AF" w:rsidP="00CC01AF">
      <w:pPr>
        <w:spacing w:after="0" w:line="360" w:lineRule="auto"/>
        <w:jc w:val="both"/>
        <w:rPr>
          <w:rFonts w:ascii="Times New Roman" w:hAnsi="Times New Roman" w:cs="Times New Roman"/>
          <w:sz w:val="20"/>
        </w:rPr>
      </w:pPr>
    </w:p>
    <w:p w:rsidR="00CC01AF" w:rsidRDefault="00CC01AF" w:rsidP="00CC01AF">
      <w:pPr>
        <w:spacing w:after="0" w:line="360" w:lineRule="auto"/>
        <w:jc w:val="both"/>
        <w:rPr>
          <w:rFonts w:ascii="Times New Roman" w:hAnsi="Times New Roman" w:cs="Times New Roman"/>
          <w:sz w:val="20"/>
        </w:rPr>
      </w:pPr>
    </w:p>
    <w:p w:rsidR="00CC01AF" w:rsidRDefault="00CC01AF" w:rsidP="00CC01AF">
      <w:pPr>
        <w:spacing w:after="0" w:line="360" w:lineRule="auto"/>
        <w:jc w:val="both"/>
        <w:rPr>
          <w:rFonts w:ascii="Times New Roman" w:hAnsi="Times New Roman" w:cs="Times New Roman"/>
          <w:sz w:val="20"/>
        </w:rPr>
      </w:pPr>
    </w:p>
    <w:p w:rsidR="00CC01AF" w:rsidRPr="00CC01AF" w:rsidRDefault="00CC01AF" w:rsidP="00CC01AF">
      <w:pPr>
        <w:spacing w:after="0" w:line="360" w:lineRule="auto"/>
        <w:jc w:val="both"/>
        <w:rPr>
          <w:rFonts w:ascii="Times New Roman" w:hAnsi="Times New Roman" w:cs="Times New Roman"/>
          <w:sz w:val="8"/>
        </w:rPr>
      </w:pPr>
    </w:p>
    <w:p w:rsidR="00355156" w:rsidRPr="00145EEB" w:rsidRDefault="00355156" w:rsidP="00CC01AF">
      <w:pPr>
        <w:spacing w:after="0" w:line="360" w:lineRule="auto"/>
        <w:jc w:val="both"/>
        <w:rPr>
          <w:rFonts w:ascii="Times New Roman" w:hAnsi="Times New Roman" w:cs="Times New Roman"/>
          <w:sz w:val="20"/>
        </w:rPr>
      </w:pPr>
      <w:r w:rsidRPr="00145EEB">
        <w:rPr>
          <w:rFonts w:ascii="Times New Roman" w:hAnsi="Times New Roman" w:cs="Times New Roman"/>
          <w:sz w:val="20"/>
        </w:rPr>
        <w:t xml:space="preserve"> </w:t>
      </w:r>
      <w:proofErr w:type="gramStart"/>
      <w:r w:rsidRPr="00145EEB">
        <w:rPr>
          <w:rFonts w:ascii="Times New Roman" w:hAnsi="Times New Roman" w:cs="Times New Roman"/>
          <w:sz w:val="20"/>
        </w:rPr>
        <w:t>operational</w:t>
      </w:r>
      <w:proofErr w:type="gramEnd"/>
      <w:r w:rsidRPr="00145EEB">
        <w:rPr>
          <w:rFonts w:ascii="Times New Roman" w:hAnsi="Times New Roman" w:cs="Times New Roman"/>
          <w:sz w:val="20"/>
        </w:rPr>
        <w:t xml:space="preserve"> efficiency.</w:t>
      </w:r>
      <w:r>
        <w:rPr>
          <w:rFonts w:ascii="Times New Roman" w:hAnsi="Times New Roman" w:cs="Times New Roman"/>
          <w:sz w:val="20"/>
        </w:rPr>
        <w:t xml:space="preserve"> </w:t>
      </w:r>
      <w:r w:rsidRPr="00145EEB">
        <w:rPr>
          <w:rFonts w:ascii="Times New Roman" w:hAnsi="Times New Roman" w:cs="Times New Roman"/>
          <w:sz w:val="20"/>
        </w:rPr>
        <w:t>This paper focuses on the design and simulation of an electric vehicle charging station using MATLAB/</w:t>
      </w:r>
      <w:proofErr w:type="spellStart"/>
      <w:r w:rsidRPr="00145EEB">
        <w:rPr>
          <w:rFonts w:ascii="Times New Roman" w:hAnsi="Times New Roman" w:cs="Times New Roman"/>
          <w:sz w:val="20"/>
        </w:rPr>
        <w:t>Simulink</w:t>
      </w:r>
      <w:proofErr w:type="spellEnd"/>
      <w:r w:rsidRPr="00145EEB">
        <w:rPr>
          <w:rFonts w:ascii="Times New Roman" w:hAnsi="Times New Roman" w:cs="Times New Roman"/>
          <w:sz w:val="20"/>
        </w:rPr>
        <w:t>. The objective is to develop a comprehensive charging solution that includes both wired and wireless charging capabilities. MATLAB/</w:t>
      </w:r>
      <w:proofErr w:type="spellStart"/>
      <w:r w:rsidRPr="00145EEB">
        <w:rPr>
          <w:rFonts w:ascii="Times New Roman" w:hAnsi="Times New Roman" w:cs="Times New Roman"/>
          <w:sz w:val="20"/>
        </w:rPr>
        <w:t>Simulink</w:t>
      </w:r>
      <w:proofErr w:type="spellEnd"/>
      <w:r w:rsidRPr="00145EEB">
        <w:rPr>
          <w:rFonts w:ascii="Times New Roman" w:hAnsi="Times New Roman" w:cs="Times New Roman"/>
          <w:sz w:val="20"/>
        </w:rPr>
        <w:t>, a powerful simulation tool, is employed to model, analyze, and optimize the charging station components and their interactions.</w:t>
      </w:r>
    </w:p>
    <w:p w:rsidR="00355156" w:rsidRPr="00145EEB" w:rsidRDefault="00355156" w:rsidP="00CC01AF">
      <w:pPr>
        <w:spacing w:after="0" w:line="360" w:lineRule="auto"/>
        <w:jc w:val="both"/>
        <w:rPr>
          <w:rFonts w:ascii="Times New Roman" w:hAnsi="Times New Roman" w:cs="Times New Roman"/>
          <w:sz w:val="20"/>
        </w:rPr>
      </w:pPr>
      <w:r w:rsidRPr="00145EEB">
        <w:rPr>
          <w:rFonts w:ascii="Times New Roman" w:hAnsi="Times New Roman" w:cs="Times New Roman"/>
          <w:sz w:val="20"/>
        </w:rPr>
        <w:t>The design process encompasses several critical aspects:</w:t>
      </w:r>
    </w:p>
    <w:p w:rsidR="00355156" w:rsidRDefault="00355156" w:rsidP="00CC01AF">
      <w:pPr>
        <w:pStyle w:val="ListParagraph"/>
        <w:numPr>
          <w:ilvl w:val="0"/>
          <w:numId w:val="20"/>
        </w:numPr>
        <w:spacing w:line="360" w:lineRule="auto"/>
        <w:ind w:left="180" w:hanging="180"/>
        <w:jc w:val="both"/>
        <w:rPr>
          <w:rFonts w:ascii="Times New Roman"/>
          <w:sz w:val="20"/>
        </w:rPr>
      </w:pPr>
      <w:r w:rsidRPr="00145EEB">
        <w:rPr>
          <w:rFonts w:ascii="Times New Roman"/>
          <w:b/>
          <w:sz w:val="20"/>
        </w:rPr>
        <w:t>Power Electronics:</w:t>
      </w:r>
      <w:r w:rsidRPr="00145EEB">
        <w:rPr>
          <w:rFonts w:ascii="Times New Roman"/>
          <w:sz w:val="20"/>
        </w:rPr>
        <w:t xml:space="preserve"> Efficient conversion of AC power from the grid to DC power suitable for charging EV batteries is essential. This involves designing rectifiers, inverters, and DC-DC converters that ensure minimal energy loss and high reliability.</w:t>
      </w:r>
    </w:p>
    <w:p w:rsidR="00355156" w:rsidRDefault="00355156" w:rsidP="00CC01AF">
      <w:pPr>
        <w:pStyle w:val="ListParagraph"/>
        <w:numPr>
          <w:ilvl w:val="0"/>
          <w:numId w:val="20"/>
        </w:numPr>
        <w:spacing w:line="360" w:lineRule="auto"/>
        <w:ind w:left="180" w:hanging="180"/>
        <w:jc w:val="both"/>
        <w:rPr>
          <w:rFonts w:ascii="Times New Roman"/>
          <w:sz w:val="20"/>
        </w:rPr>
      </w:pPr>
      <w:r w:rsidRPr="00145EEB">
        <w:rPr>
          <w:rFonts w:ascii="Times New Roman"/>
          <w:b/>
          <w:sz w:val="20"/>
        </w:rPr>
        <w:t>Wireless Charging Technology:</w:t>
      </w:r>
      <w:r w:rsidRPr="00145EEB">
        <w:rPr>
          <w:rFonts w:ascii="Times New Roman"/>
          <w:sz w:val="20"/>
        </w:rPr>
        <w:t xml:space="preserve"> Wireless charging, based on inductive power transfer, offers significant advantages in terms of user convenience and reduced mechanical wear. The design includes modeling the inductive coupling mechanism, optimizing the alignment of coils, and ensuring efficient power transfer.</w:t>
      </w:r>
    </w:p>
    <w:p w:rsidR="00355156" w:rsidRDefault="00355156" w:rsidP="00CC01AF">
      <w:pPr>
        <w:pStyle w:val="ListParagraph"/>
        <w:numPr>
          <w:ilvl w:val="0"/>
          <w:numId w:val="20"/>
        </w:numPr>
        <w:spacing w:line="360" w:lineRule="auto"/>
        <w:ind w:left="180" w:hanging="180"/>
        <w:jc w:val="both"/>
        <w:rPr>
          <w:rFonts w:ascii="Times New Roman"/>
          <w:sz w:val="20"/>
        </w:rPr>
      </w:pPr>
      <w:r w:rsidRPr="00145EEB">
        <w:rPr>
          <w:rFonts w:ascii="Times New Roman"/>
          <w:b/>
          <w:sz w:val="20"/>
        </w:rPr>
        <w:t>Control Systems:</w:t>
      </w:r>
      <w:r w:rsidRPr="00145EEB">
        <w:rPr>
          <w:rFonts w:ascii="Times New Roman"/>
          <w:sz w:val="20"/>
        </w:rPr>
        <w:t xml:space="preserve"> Effective charge management systems are necessary to monitor and control the charging process. This includes algorithms for battery state-of-charge estimation, power flow control, and safety protocols to prevent overcharging and overheating.</w:t>
      </w:r>
    </w:p>
    <w:p w:rsidR="00355156" w:rsidRPr="00145EEB" w:rsidRDefault="00355156" w:rsidP="00CC01AF">
      <w:pPr>
        <w:pStyle w:val="ListParagraph"/>
        <w:numPr>
          <w:ilvl w:val="0"/>
          <w:numId w:val="20"/>
        </w:numPr>
        <w:spacing w:line="360" w:lineRule="auto"/>
        <w:ind w:left="180" w:hanging="180"/>
        <w:jc w:val="both"/>
        <w:rPr>
          <w:rFonts w:ascii="Times New Roman"/>
          <w:sz w:val="20"/>
        </w:rPr>
      </w:pPr>
      <w:r w:rsidRPr="00145EEB">
        <w:rPr>
          <w:rFonts w:ascii="Times New Roman"/>
          <w:b/>
          <w:sz w:val="20"/>
        </w:rPr>
        <w:t>Smart Grid Integration:</w:t>
      </w:r>
      <w:r w:rsidRPr="00145EEB">
        <w:rPr>
          <w:rFonts w:ascii="Times New Roman"/>
          <w:sz w:val="20"/>
        </w:rPr>
        <w:t xml:space="preserve"> Incorporating smart grid features can enhance the charging station's functionality and efficiency. Load balancing, demand response, and energy storage integration are explored to support grid stability and the use of renewable energy sources.</w:t>
      </w:r>
    </w:p>
    <w:p w:rsidR="00346044" w:rsidRPr="00346044" w:rsidRDefault="00355156" w:rsidP="00CC01AF">
      <w:pPr>
        <w:pStyle w:val="NormalWeb"/>
        <w:shd w:val="clear" w:color="auto" w:fill="FFFFFF"/>
        <w:spacing w:before="0" w:beforeAutospacing="0" w:after="0" w:afterAutospacing="0" w:line="360" w:lineRule="auto"/>
        <w:ind w:firstLine="360"/>
        <w:jc w:val="both"/>
        <w:rPr>
          <w:bCs/>
          <w:color w:val="000000"/>
          <w:sz w:val="20"/>
          <w:szCs w:val="20"/>
          <w:shd w:val="clear" w:color="auto" w:fill="FFFFFF"/>
        </w:rPr>
      </w:pPr>
      <w:r w:rsidRPr="00145EEB">
        <w:rPr>
          <w:sz w:val="20"/>
        </w:rPr>
        <w:t>The MATLAB/</w:t>
      </w:r>
      <w:proofErr w:type="spellStart"/>
      <w:r w:rsidRPr="00145EEB">
        <w:rPr>
          <w:sz w:val="20"/>
        </w:rPr>
        <w:t>Simulink</w:t>
      </w:r>
      <w:proofErr w:type="spellEnd"/>
      <w:r w:rsidRPr="00145EEB">
        <w:rPr>
          <w:sz w:val="20"/>
        </w:rPr>
        <w:t xml:space="preserve"> environment provides a versatile platform for simulating these components and their interactions. By creating detailed models, the simulation can predict the performance of the charging station under various operating conditions, identify potential issues, and allow for optimization before physical implementation.</w:t>
      </w:r>
      <w:r>
        <w:rPr>
          <w:sz w:val="20"/>
        </w:rPr>
        <w:t xml:space="preserve"> </w:t>
      </w:r>
      <w:r w:rsidRPr="00145EEB">
        <w:rPr>
          <w:sz w:val="20"/>
        </w:rPr>
        <w:t xml:space="preserve">This paper will present the methodology for designing and </w:t>
      </w:r>
      <w:r w:rsidRPr="00145EEB">
        <w:rPr>
          <w:sz w:val="20"/>
        </w:rPr>
        <w:lastRenderedPageBreak/>
        <w:t>simulating the EV charging station, including the technical details of the models used. The simulation results will demonstrate the effectiveness of the proposed design in terms of efficiency, reliability, and user convenience. Key performance metrics such as charging efficiency, power quality, and thermal performance will be analyzed and discussed.</w:t>
      </w:r>
    </w:p>
    <w:p w:rsidR="00346044" w:rsidRDefault="00346044" w:rsidP="00346044">
      <w:pPr>
        <w:pStyle w:val="NormalWeb"/>
        <w:shd w:val="clear" w:color="auto" w:fill="FFFFFF"/>
        <w:spacing w:before="0" w:beforeAutospacing="0" w:after="0" w:afterAutospacing="0"/>
        <w:rPr>
          <w:b/>
          <w:bCs/>
          <w:color w:val="000000"/>
          <w:sz w:val="22"/>
          <w:szCs w:val="22"/>
          <w:shd w:val="clear" w:color="auto" w:fill="FFFFFF"/>
        </w:rPr>
      </w:pPr>
    </w:p>
    <w:p w:rsidR="00584E14" w:rsidRDefault="00BE05ED" w:rsidP="00A97056">
      <w:pPr>
        <w:pStyle w:val="NormalWeb"/>
        <w:shd w:val="clear" w:color="auto" w:fill="FFFFFF"/>
        <w:spacing w:before="0" w:beforeAutospacing="0" w:after="0" w:afterAutospacing="0"/>
        <w:jc w:val="center"/>
        <w:rPr>
          <w:b/>
          <w:bCs/>
          <w:color w:val="000000"/>
          <w:sz w:val="22"/>
          <w:szCs w:val="22"/>
          <w:shd w:val="clear" w:color="auto" w:fill="FFFFFF"/>
        </w:rPr>
      </w:pPr>
      <w:r w:rsidRPr="00A97056">
        <w:rPr>
          <w:b/>
          <w:bCs/>
          <w:color w:val="000000"/>
          <w:sz w:val="22"/>
          <w:szCs w:val="22"/>
          <w:shd w:val="clear" w:color="auto" w:fill="FFFFFF"/>
        </w:rPr>
        <w:t>II. LITERATURE REVIEW</w:t>
      </w:r>
    </w:p>
    <w:p w:rsidR="00D3509B" w:rsidRPr="00D3509B" w:rsidRDefault="00D3509B" w:rsidP="00A97056">
      <w:pPr>
        <w:pStyle w:val="NormalWeb"/>
        <w:shd w:val="clear" w:color="auto" w:fill="FFFFFF"/>
        <w:spacing w:before="0" w:beforeAutospacing="0" w:after="0" w:afterAutospacing="0"/>
        <w:jc w:val="center"/>
        <w:rPr>
          <w:b/>
          <w:bCs/>
          <w:color w:val="000000"/>
          <w:sz w:val="10"/>
          <w:szCs w:val="22"/>
          <w:shd w:val="clear" w:color="auto" w:fill="FFFFFF"/>
        </w:rPr>
      </w:pPr>
    </w:p>
    <w:p w:rsidR="00297D0B" w:rsidRPr="00145EEB" w:rsidRDefault="00297D0B" w:rsidP="00297D0B">
      <w:pPr>
        <w:spacing w:after="0" w:line="360" w:lineRule="auto"/>
        <w:jc w:val="both"/>
        <w:rPr>
          <w:rFonts w:ascii="Times New Roman" w:hAnsi="Times New Roman" w:cs="Times New Roman"/>
          <w:sz w:val="20"/>
        </w:rPr>
      </w:pPr>
      <w:r w:rsidRPr="00145EEB">
        <w:rPr>
          <w:rFonts w:ascii="Times New Roman" w:hAnsi="Times New Roman" w:cs="Times New Roman"/>
          <w:sz w:val="20"/>
        </w:rPr>
        <w:t>The design and simulation of electric vehicle (EV) charging stations using MATLAB/</w:t>
      </w:r>
      <w:proofErr w:type="spellStart"/>
      <w:r w:rsidRPr="00145EEB">
        <w:rPr>
          <w:rFonts w:ascii="Times New Roman" w:hAnsi="Times New Roman" w:cs="Times New Roman"/>
          <w:sz w:val="20"/>
        </w:rPr>
        <w:t>Simulink</w:t>
      </w:r>
      <w:proofErr w:type="spellEnd"/>
      <w:r w:rsidRPr="00145EEB">
        <w:rPr>
          <w:rFonts w:ascii="Times New Roman" w:hAnsi="Times New Roman" w:cs="Times New Roman"/>
          <w:sz w:val="20"/>
        </w:rPr>
        <w:t xml:space="preserve"> is a burgeoning field driven by the need for efficient and reliable charging solutions. This literature review synthesizes key research on the components of EV charging infrastructure, the application of MATLAB/</w:t>
      </w:r>
      <w:proofErr w:type="spellStart"/>
      <w:r w:rsidRPr="00145EEB">
        <w:rPr>
          <w:rFonts w:ascii="Times New Roman" w:hAnsi="Times New Roman" w:cs="Times New Roman"/>
          <w:sz w:val="20"/>
        </w:rPr>
        <w:t>Simulink</w:t>
      </w:r>
      <w:proofErr w:type="spellEnd"/>
      <w:r w:rsidRPr="00145EEB">
        <w:rPr>
          <w:rFonts w:ascii="Times New Roman" w:hAnsi="Times New Roman" w:cs="Times New Roman"/>
          <w:sz w:val="20"/>
        </w:rPr>
        <w:t xml:space="preserve"> for system simulation, and advancements in both wired and wireless charging technologies.</w:t>
      </w:r>
    </w:p>
    <w:p w:rsidR="00297D0B" w:rsidRPr="00145EEB" w:rsidRDefault="00297D0B" w:rsidP="00297D0B">
      <w:pPr>
        <w:pStyle w:val="ListParagraph"/>
        <w:numPr>
          <w:ilvl w:val="0"/>
          <w:numId w:val="21"/>
        </w:numPr>
        <w:spacing w:line="360" w:lineRule="auto"/>
        <w:ind w:left="180" w:hanging="180"/>
        <w:jc w:val="both"/>
        <w:rPr>
          <w:rFonts w:ascii="Times New Roman"/>
          <w:b/>
          <w:sz w:val="20"/>
        </w:rPr>
      </w:pPr>
      <w:r w:rsidRPr="00145EEB">
        <w:rPr>
          <w:rFonts w:ascii="Times New Roman"/>
          <w:b/>
          <w:sz w:val="20"/>
        </w:rPr>
        <w:t>EV Charging Infrastructure</w:t>
      </w:r>
      <w:proofErr w:type="gramStart"/>
      <w:r w:rsidRPr="00145EEB">
        <w:rPr>
          <w:rFonts w:ascii="Times New Roman"/>
          <w:b/>
          <w:sz w:val="20"/>
        </w:rPr>
        <w:t>:-</w:t>
      </w:r>
      <w:proofErr w:type="gramEnd"/>
      <w:r>
        <w:rPr>
          <w:rFonts w:ascii="Times New Roman"/>
          <w:b/>
          <w:sz w:val="20"/>
        </w:rPr>
        <w:t xml:space="preserve"> </w:t>
      </w:r>
      <w:r w:rsidRPr="00145EEB">
        <w:rPr>
          <w:rFonts w:ascii="Times New Roman"/>
          <w:sz w:val="20"/>
        </w:rPr>
        <w:t xml:space="preserve">The development of EV charging stations encompasses various technological and engineering challenges. Recent studies have focused on enhancing the efficiency and reliability of both wired and wireless charging systems. Research by </w:t>
      </w:r>
      <w:proofErr w:type="spellStart"/>
      <w:r w:rsidRPr="00145EEB">
        <w:rPr>
          <w:rFonts w:ascii="Times New Roman"/>
          <w:sz w:val="20"/>
        </w:rPr>
        <w:t>Khaligh</w:t>
      </w:r>
      <w:proofErr w:type="spellEnd"/>
      <w:r w:rsidRPr="00145EEB">
        <w:rPr>
          <w:rFonts w:ascii="Times New Roman"/>
          <w:sz w:val="20"/>
        </w:rPr>
        <w:t xml:space="preserve"> and Li (2010) provides a comprehensive overview of the state-of-the-art in EV charging technologies, highlighting the importance of power electronics and control strategies in optimizing the charging process.</w:t>
      </w:r>
    </w:p>
    <w:p w:rsidR="00297D0B" w:rsidRDefault="00297D0B" w:rsidP="00297D0B">
      <w:pPr>
        <w:pStyle w:val="ListParagraph"/>
        <w:numPr>
          <w:ilvl w:val="0"/>
          <w:numId w:val="21"/>
        </w:numPr>
        <w:spacing w:line="360" w:lineRule="auto"/>
        <w:ind w:left="180" w:hanging="180"/>
        <w:jc w:val="both"/>
        <w:rPr>
          <w:rFonts w:ascii="Times New Roman"/>
          <w:sz w:val="20"/>
        </w:rPr>
      </w:pPr>
      <w:r w:rsidRPr="00145EEB">
        <w:rPr>
          <w:rFonts w:ascii="Times New Roman"/>
          <w:b/>
          <w:sz w:val="20"/>
        </w:rPr>
        <w:t>Wired Charging Systems: -</w:t>
      </w:r>
      <w:r>
        <w:rPr>
          <w:rFonts w:ascii="Times New Roman"/>
          <w:b/>
          <w:sz w:val="20"/>
        </w:rPr>
        <w:t xml:space="preserve"> </w:t>
      </w:r>
      <w:r w:rsidRPr="00145EEB">
        <w:rPr>
          <w:rFonts w:ascii="Times New Roman"/>
          <w:sz w:val="20"/>
        </w:rPr>
        <w:t xml:space="preserve">Wired charging systems are the most commonly used method for charging EVs. They involve direct electrical connections between the charging station and the vehicle. Studies such as those by </w:t>
      </w:r>
      <w:proofErr w:type="spellStart"/>
      <w:r w:rsidRPr="00145EEB">
        <w:rPr>
          <w:rFonts w:ascii="Times New Roman"/>
          <w:sz w:val="20"/>
        </w:rPr>
        <w:t>Chau</w:t>
      </w:r>
      <w:proofErr w:type="spellEnd"/>
      <w:r w:rsidRPr="00145EEB">
        <w:rPr>
          <w:rFonts w:ascii="Times New Roman"/>
          <w:sz w:val="20"/>
        </w:rPr>
        <w:t xml:space="preserve"> and Wong (2016) emphasize the need for high-efficiency power converters to minimize energy losses and improve charging times. The integration of advanced control algorithms, as discussed by </w:t>
      </w:r>
      <w:proofErr w:type="spellStart"/>
      <w:r w:rsidRPr="00145EEB">
        <w:rPr>
          <w:rFonts w:ascii="Times New Roman"/>
          <w:sz w:val="20"/>
        </w:rPr>
        <w:t>Yilmaz</w:t>
      </w:r>
      <w:proofErr w:type="spellEnd"/>
      <w:r w:rsidRPr="00145EEB">
        <w:rPr>
          <w:rFonts w:ascii="Times New Roman"/>
          <w:sz w:val="20"/>
        </w:rPr>
        <w:t xml:space="preserve"> and </w:t>
      </w:r>
      <w:proofErr w:type="spellStart"/>
      <w:r w:rsidRPr="00145EEB">
        <w:rPr>
          <w:rFonts w:ascii="Times New Roman"/>
          <w:sz w:val="20"/>
        </w:rPr>
        <w:t>Krein</w:t>
      </w:r>
      <w:proofErr w:type="spellEnd"/>
      <w:r w:rsidRPr="00145EEB">
        <w:rPr>
          <w:rFonts w:ascii="Times New Roman"/>
          <w:sz w:val="20"/>
        </w:rPr>
        <w:t xml:space="preserve"> (2013), plays a crucial role in ensuring safe and efficient charging operations.</w:t>
      </w:r>
    </w:p>
    <w:p w:rsidR="00297D0B" w:rsidRDefault="00297D0B" w:rsidP="00297D0B">
      <w:pPr>
        <w:pStyle w:val="ListParagraph"/>
        <w:numPr>
          <w:ilvl w:val="0"/>
          <w:numId w:val="21"/>
        </w:numPr>
        <w:spacing w:line="360" w:lineRule="auto"/>
        <w:ind w:left="180" w:hanging="180"/>
        <w:jc w:val="both"/>
        <w:rPr>
          <w:rFonts w:ascii="Times New Roman"/>
          <w:sz w:val="20"/>
        </w:rPr>
      </w:pPr>
      <w:r w:rsidRPr="00145EEB">
        <w:rPr>
          <w:rFonts w:ascii="Times New Roman"/>
          <w:b/>
          <w:sz w:val="20"/>
        </w:rPr>
        <w:t>Wireless Charging Systems</w:t>
      </w:r>
      <w:proofErr w:type="gramStart"/>
      <w:r w:rsidRPr="00145EEB">
        <w:rPr>
          <w:rFonts w:ascii="Times New Roman"/>
          <w:b/>
          <w:sz w:val="20"/>
        </w:rPr>
        <w:t>:-</w:t>
      </w:r>
      <w:proofErr w:type="gramEnd"/>
      <w:r w:rsidRPr="00145EEB">
        <w:rPr>
          <w:rFonts w:ascii="Times New Roman"/>
          <w:sz w:val="20"/>
        </w:rPr>
        <w:t xml:space="preserve"> Wireless charging, or inductive power transfer (IPT), offers a more convenient alternative by eliminating the need for physical connectors. This technology has been the subject of extensive research due to its potential to enhance user convenience and reduce wear and tear. Researchers like </w:t>
      </w:r>
      <w:proofErr w:type="spellStart"/>
      <w:r w:rsidRPr="00145EEB">
        <w:rPr>
          <w:rFonts w:ascii="Times New Roman"/>
          <w:sz w:val="20"/>
        </w:rPr>
        <w:t>Covic</w:t>
      </w:r>
      <w:proofErr w:type="spellEnd"/>
      <w:r w:rsidRPr="00145EEB">
        <w:rPr>
          <w:rFonts w:ascii="Times New Roman"/>
          <w:sz w:val="20"/>
        </w:rPr>
        <w:t xml:space="preserve"> and Boys (2013) have explored the design and optimization of IPT systems, focusing on the alignment and efficiency of power transfer. Additionally, dynamic </w:t>
      </w:r>
      <w:r w:rsidRPr="00145EEB">
        <w:rPr>
          <w:rFonts w:ascii="Times New Roman"/>
          <w:sz w:val="20"/>
        </w:rPr>
        <w:lastRenderedPageBreak/>
        <w:t xml:space="preserve">wireless charging, where vehicles are charged while in motion, has been investigated by researchers such as </w:t>
      </w:r>
      <w:proofErr w:type="spellStart"/>
      <w:r w:rsidRPr="00145EEB">
        <w:rPr>
          <w:rFonts w:ascii="Times New Roman"/>
          <w:sz w:val="20"/>
        </w:rPr>
        <w:t>Lukic</w:t>
      </w:r>
      <w:proofErr w:type="spellEnd"/>
      <w:r w:rsidRPr="00145EEB">
        <w:rPr>
          <w:rFonts w:ascii="Times New Roman"/>
          <w:sz w:val="20"/>
        </w:rPr>
        <w:t xml:space="preserve"> and </w:t>
      </w:r>
      <w:proofErr w:type="spellStart"/>
      <w:r w:rsidRPr="00145EEB">
        <w:rPr>
          <w:rFonts w:ascii="Times New Roman"/>
          <w:sz w:val="20"/>
        </w:rPr>
        <w:t>Pantic</w:t>
      </w:r>
      <w:proofErr w:type="spellEnd"/>
      <w:r w:rsidRPr="00145EEB">
        <w:rPr>
          <w:rFonts w:ascii="Times New Roman"/>
          <w:sz w:val="20"/>
        </w:rPr>
        <w:t xml:space="preserve"> (2013), presenting innovative solutions for reducing EV downtime.</w:t>
      </w:r>
    </w:p>
    <w:p w:rsidR="00297D0B" w:rsidRDefault="00297D0B" w:rsidP="00297D0B">
      <w:pPr>
        <w:pStyle w:val="ListParagraph"/>
        <w:numPr>
          <w:ilvl w:val="0"/>
          <w:numId w:val="21"/>
        </w:numPr>
        <w:spacing w:line="360" w:lineRule="auto"/>
        <w:ind w:left="180" w:hanging="180"/>
        <w:jc w:val="both"/>
        <w:rPr>
          <w:rFonts w:ascii="Times New Roman"/>
          <w:sz w:val="20"/>
        </w:rPr>
      </w:pPr>
      <w:r w:rsidRPr="00145EEB">
        <w:rPr>
          <w:rFonts w:ascii="Times New Roman"/>
          <w:b/>
          <w:sz w:val="20"/>
        </w:rPr>
        <w:t>MATLAB/</w:t>
      </w:r>
      <w:proofErr w:type="spellStart"/>
      <w:r w:rsidRPr="00145EEB">
        <w:rPr>
          <w:rFonts w:ascii="Times New Roman"/>
          <w:b/>
          <w:sz w:val="20"/>
        </w:rPr>
        <w:t>Simulink</w:t>
      </w:r>
      <w:proofErr w:type="spellEnd"/>
      <w:r w:rsidRPr="00145EEB">
        <w:rPr>
          <w:rFonts w:ascii="Times New Roman"/>
          <w:b/>
          <w:sz w:val="20"/>
        </w:rPr>
        <w:t xml:space="preserve"> in EV Charging Design</w:t>
      </w:r>
      <w:proofErr w:type="gramStart"/>
      <w:r w:rsidRPr="00145EEB">
        <w:rPr>
          <w:rFonts w:ascii="Times New Roman"/>
          <w:b/>
          <w:sz w:val="20"/>
        </w:rPr>
        <w:t>:-</w:t>
      </w:r>
      <w:proofErr w:type="gramEnd"/>
      <w:r w:rsidRPr="00145EEB">
        <w:rPr>
          <w:rFonts w:ascii="Times New Roman"/>
          <w:sz w:val="20"/>
        </w:rPr>
        <w:t xml:space="preserve"> MATLAB/</w:t>
      </w:r>
      <w:proofErr w:type="spellStart"/>
      <w:r w:rsidRPr="00145EEB">
        <w:rPr>
          <w:rFonts w:ascii="Times New Roman"/>
          <w:sz w:val="20"/>
        </w:rPr>
        <w:t>Simulink</w:t>
      </w:r>
      <w:proofErr w:type="spellEnd"/>
      <w:r w:rsidRPr="00145EEB">
        <w:rPr>
          <w:rFonts w:ascii="Times New Roman"/>
          <w:sz w:val="20"/>
        </w:rPr>
        <w:t xml:space="preserve"> is widely used for the simulation and design of EV charging systems due to its robust modeling capabilities and comprehensive toolset. Research by </w:t>
      </w:r>
      <w:proofErr w:type="spellStart"/>
      <w:r w:rsidRPr="00145EEB">
        <w:rPr>
          <w:rFonts w:ascii="Times New Roman"/>
          <w:sz w:val="20"/>
        </w:rPr>
        <w:t>Suryanarayana</w:t>
      </w:r>
      <w:proofErr w:type="spellEnd"/>
      <w:r w:rsidRPr="00145EEB">
        <w:rPr>
          <w:rFonts w:ascii="Times New Roman"/>
          <w:sz w:val="20"/>
        </w:rPr>
        <w:t xml:space="preserve"> et al. (2018) highlights the effectiveness of MATLAB/</w:t>
      </w:r>
      <w:proofErr w:type="spellStart"/>
      <w:r w:rsidRPr="00145EEB">
        <w:rPr>
          <w:rFonts w:ascii="Times New Roman"/>
          <w:sz w:val="20"/>
        </w:rPr>
        <w:t>Simulink</w:t>
      </w:r>
      <w:proofErr w:type="spellEnd"/>
      <w:r w:rsidRPr="00145EEB">
        <w:rPr>
          <w:rFonts w:ascii="Times New Roman"/>
          <w:sz w:val="20"/>
        </w:rPr>
        <w:t xml:space="preserve"> in simulating power electronic circuits and control systems for EV charging infrastructure. The ability to model complex interactions and evaluate system performance under various scenarios makes MATLAB/</w:t>
      </w:r>
      <w:proofErr w:type="spellStart"/>
      <w:r w:rsidRPr="00145EEB">
        <w:rPr>
          <w:rFonts w:ascii="Times New Roman"/>
          <w:sz w:val="20"/>
        </w:rPr>
        <w:t>Simulink</w:t>
      </w:r>
      <w:proofErr w:type="spellEnd"/>
      <w:r w:rsidRPr="00145EEB">
        <w:rPr>
          <w:rFonts w:ascii="Times New Roman"/>
          <w:sz w:val="20"/>
        </w:rPr>
        <w:t xml:space="preserve"> an invaluable tool for researchers and engineers.</w:t>
      </w:r>
    </w:p>
    <w:p w:rsidR="00297D0B" w:rsidRDefault="00297D0B" w:rsidP="00297D0B">
      <w:pPr>
        <w:pStyle w:val="ListParagraph"/>
        <w:numPr>
          <w:ilvl w:val="0"/>
          <w:numId w:val="21"/>
        </w:numPr>
        <w:spacing w:line="360" w:lineRule="auto"/>
        <w:ind w:left="180" w:hanging="180"/>
        <w:jc w:val="both"/>
        <w:rPr>
          <w:rFonts w:ascii="Times New Roman"/>
          <w:sz w:val="20"/>
        </w:rPr>
      </w:pPr>
      <w:r w:rsidRPr="00145EEB">
        <w:rPr>
          <w:rFonts w:ascii="Times New Roman"/>
          <w:b/>
          <w:sz w:val="20"/>
        </w:rPr>
        <w:t>Power Electronics and Control Systems</w:t>
      </w:r>
      <w:r w:rsidRPr="00145EEB">
        <w:rPr>
          <w:rFonts w:ascii="Times New Roman"/>
          <w:sz w:val="20"/>
        </w:rPr>
        <w:t xml:space="preserve">: - Power electronics play a pivotal role in the functioning of EV charging stations. Efficient AC/DC </w:t>
      </w:r>
      <w:proofErr w:type="gramStart"/>
      <w:r w:rsidRPr="00145EEB">
        <w:rPr>
          <w:rFonts w:ascii="Times New Roman"/>
          <w:sz w:val="20"/>
        </w:rPr>
        <w:t>conversion, as well as DC/DC conversion, are</w:t>
      </w:r>
      <w:proofErr w:type="gramEnd"/>
      <w:r w:rsidRPr="00145EEB">
        <w:rPr>
          <w:rFonts w:ascii="Times New Roman"/>
          <w:sz w:val="20"/>
        </w:rPr>
        <w:t xml:space="preserve"> essential for optimizing energy transfer from the grid to the EV battery. Research by </w:t>
      </w:r>
      <w:proofErr w:type="spellStart"/>
      <w:r w:rsidRPr="00145EEB">
        <w:rPr>
          <w:rFonts w:ascii="Times New Roman"/>
          <w:sz w:val="20"/>
        </w:rPr>
        <w:t>Emadi</w:t>
      </w:r>
      <w:proofErr w:type="spellEnd"/>
      <w:r w:rsidRPr="00145EEB">
        <w:rPr>
          <w:rFonts w:ascii="Times New Roman"/>
          <w:sz w:val="20"/>
        </w:rPr>
        <w:t xml:space="preserve"> et al. (2017) delves into the design of high-efficiency converters and their control mechanisms. The integration of smart control systems, which manage the charging process by monitoring battery state-of-charge and regulating power flow, is critical for ensuring safety and efficiency.</w:t>
      </w:r>
    </w:p>
    <w:p w:rsidR="00D3509B" w:rsidRPr="00297D0B" w:rsidRDefault="00297D0B" w:rsidP="00297D0B">
      <w:pPr>
        <w:pStyle w:val="ListParagraph"/>
        <w:numPr>
          <w:ilvl w:val="0"/>
          <w:numId w:val="21"/>
        </w:numPr>
        <w:spacing w:line="360" w:lineRule="auto"/>
        <w:ind w:left="180" w:hanging="180"/>
        <w:jc w:val="both"/>
        <w:rPr>
          <w:rFonts w:ascii="Times New Roman"/>
          <w:sz w:val="20"/>
        </w:rPr>
      </w:pPr>
      <w:r w:rsidRPr="00297D0B">
        <w:rPr>
          <w:rFonts w:ascii="Times New Roman"/>
          <w:b/>
          <w:sz w:val="20"/>
        </w:rPr>
        <w:t xml:space="preserve">Smart Grid </w:t>
      </w:r>
      <w:proofErr w:type="gramStart"/>
      <w:r w:rsidRPr="00297D0B">
        <w:rPr>
          <w:rFonts w:ascii="Times New Roman"/>
          <w:b/>
          <w:sz w:val="20"/>
        </w:rPr>
        <w:t>Integration :-</w:t>
      </w:r>
      <w:proofErr w:type="gramEnd"/>
      <w:r w:rsidRPr="00297D0B">
        <w:rPr>
          <w:rFonts w:ascii="Times New Roman"/>
          <w:b/>
          <w:sz w:val="20"/>
        </w:rPr>
        <w:t xml:space="preserve"> </w:t>
      </w:r>
      <w:r w:rsidRPr="00297D0B">
        <w:rPr>
          <w:rFonts w:ascii="Times New Roman"/>
          <w:sz w:val="20"/>
        </w:rPr>
        <w:t xml:space="preserve">The concept of smart grid integration has gained traction in the context of EV charging stations. Smart grids can facilitate load balancing, demand response, and the integration of renewable energy sources. Studies by </w:t>
      </w:r>
      <w:proofErr w:type="spellStart"/>
      <w:r w:rsidRPr="00297D0B">
        <w:rPr>
          <w:rFonts w:ascii="Times New Roman"/>
          <w:sz w:val="20"/>
        </w:rPr>
        <w:t>Gellings</w:t>
      </w:r>
      <w:proofErr w:type="spellEnd"/>
      <w:r w:rsidRPr="00297D0B">
        <w:rPr>
          <w:rFonts w:ascii="Times New Roman"/>
          <w:sz w:val="20"/>
        </w:rPr>
        <w:t xml:space="preserve"> (2013) explore the potential of smart grids to enhance the functionality and sustainability of EV charging infrastructure. By incorporating features such as energy storage and real-time communication, smart grids can support more efficient and resilient charging networks.</w:t>
      </w:r>
    </w:p>
    <w:p w:rsidR="00584E14" w:rsidRPr="00727EA7" w:rsidRDefault="00BE05ED" w:rsidP="00F73CBE">
      <w:pPr>
        <w:pStyle w:val="Default"/>
        <w:spacing w:after="0" w:line="360" w:lineRule="auto"/>
        <w:jc w:val="center"/>
        <w:rPr>
          <w:rFonts w:ascii="Times New Roman" w:eastAsiaTheme="minorHAnsi" w:hAnsi="Times New Roman" w:cs="Times New Roman"/>
          <w:b/>
          <w:bCs/>
          <w:color w:val="000000"/>
          <w:sz w:val="20"/>
          <w:szCs w:val="20"/>
          <w:lang w:val="en-US" w:eastAsia="en-US" w:bidi="mr-IN"/>
        </w:rPr>
      </w:pPr>
      <w:r w:rsidRPr="00F73CBE">
        <w:rPr>
          <w:rFonts w:ascii="Times New Roman" w:eastAsiaTheme="minorHAnsi" w:hAnsi="Times New Roman" w:cs="Times New Roman"/>
          <w:b/>
          <w:bCs/>
          <w:color w:val="000000"/>
          <w:szCs w:val="20"/>
          <w:lang w:val="en-US" w:eastAsia="en-US" w:bidi="mr-IN"/>
        </w:rPr>
        <w:t xml:space="preserve">III. </w:t>
      </w:r>
      <w:r w:rsidR="00297D0B">
        <w:rPr>
          <w:rFonts w:ascii="Times New Roman" w:eastAsiaTheme="minorHAnsi" w:hAnsi="Times New Roman" w:cs="Times New Roman"/>
          <w:b/>
          <w:bCs/>
          <w:color w:val="000000"/>
          <w:szCs w:val="20"/>
          <w:lang w:val="en-US" w:eastAsia="en-US" w:bidi="mr-IN"/>
        </w:rPr>
        <w:t xml:space="preserve">COMPONENTS USED IN EV STATION </w:t>
      </w:r>
      <w:r w:rsidR="00297D0B" w:rsidRPr="00F73CBE">
        <w:rPr>
          <w:rFonts w:ascii="Times New Roman" w:eastAsiaTheme="minorHAnsi" w:hAnsi="Times New Roman" w:cs="Times New Roman"/>
          <w:b/>
          <w:bCs/>
          <w:color w:val="000000"/>
          <w:szCs w:val="20"/>
          <w:lang w:val="en-US" w:eastAsia="en-US" w:bidi="mr-IN"/>
        </w:rPr>
        <w:t xml:space="preserve"> </w:t>
      </w:r>
    </w:p>
    <w:p w:rsidR="00F73CBE" w:rsidRDefault="00F73CBE" w:rsidP="00F73CBE">
      <w:pPr>
        <w:pStyle w:val="ListParagraph"/>
        <w:numPr>
          <w:ilvl w:val="0"/>
          <w:numId w:val="6"/>
        </w:numPr>
        <w:autoSpaceDE w:val="0"/>
        <w:autoSpaceDN w:val="0"/>
        <w:adjustRightInd w:val="0"/>
        <w:spacing w:after="51"/>
        <w:ind w:left="180" w:hanging="270"/>
        <w:rPr>
          <w:rFonts w:ascii="Times New Roman"/>
          <w:b/>
          <w:color w:val="000000"/>
        </w:rPr>
      </w:pPr>
      <w:r w:rsidRPr="00F73CBE">
        <w:rPr>
          <w:rFonts w:ascii="Times New Roman"/>
          <w:b/>
          <w:color w:val="000000"/>
        </w:rPr>
        <w:t xml:space="preserve">Solar Panel -20 watt each. </w:t>
      </w:r>
    </w:p>
    <w:p w:rsidR="00F73CBE" w:rsidRPr="00F73CBE" w:rsidRDefault="00F73CBE" w:rsidP="00F73CBE">
      <w:pPr>
        <w:pStyle w:val="NormalWeb"/>
        <w:shd w:val="clear" w:color="auto" w:fill="FFFFFF"/>
        <w:spacing w:before="120" w:beforeAutospacing="0" w:after="0" w:afterAutospacing="0" w:line="360" w:lineRule="auto"/>
        <w:jc w:val="both"/>
        <w:rPr>
          <w:sz w:val="20"/>
          <w:szCs w:val="19"/>
        </w:rPr>
      </w:pPr>
      <w:r w:rsidRPr="00F73CBE">
        <w:rPr>
          <w:sz w:val="20"/>
          <w:szCs w:val="19"/>
        </w:rPr>
        <w:t>A </w:t>
      </w:r>
      <w:r w:rsidRPr="00F73CBE">
        <w:rPr>
          <w:bCs/>
          <w:sz w:val="20"/>
          <w:szCs w:val="19"/>
        </w:rPr>
        <w:t>solar panel</w:t>
      </w:r>
      <w:r>
        <w:rPr>
          <w:sz w:val="20"/>
          <w:szCs w:val="19"/>
        </w:rPr>
        <w:t xml:space="preserve"> is a device that </w:t>
      </w:r>
      <w:r w:rsidRPr="00F73CBE">
        <w:rPr>
          <w:sz w:val="20"/>
          <w:szCs w:val="19"/>
        </w:rPr>
        <w:t>converts</w:t>
      </w:r>
      <w:r>
        <w:rPr>
          <w:sz w:val="20"/>
          <w:szCs w:val="19"/>
        </w:rPr>
        <w:t xml:space="preserve"> </w:t>
      </w:r>
      <w:hyperlink r:id="rId5" w:tooltip="Sunlight" w:history="1">
        <w:r w:rsidRPr="00F73CBE">
          <w:rPr>
            <w:rStyle w:val="Hyperlink"/>
            <w:color w:val="auto"/>
            <w:sz w:val="20"/>
            <w:szCs w:val="19"/>
            <w:u w:val="none"/>
          </w:rPr>
          <w:t>sunlight</w:t>
        </w:r>
      </w:hyperlink>
      <w:r>
        <w:rPr>
          <w:sz w:val="20"/>
          <w:szCs w:val="19"/>
        </w:rPr>
        <w:t xml:space="preserve"> </w:t>
      </w:r>
      <w:r w:rsidRPr="00F73CBE">
        <w:rPr>
          <w:sz w:val="20"/>
          <w:szCs w:val="19"/>
        </w:rPr>
        <w:t>into</w:t>
      </w:r>
      <w:r>
        <w:rPr>
          <w:sz w:val="20"/>
          <w:szCs w:val="19"/>
        </w:rPr>
        <w:t xml:space="preserve"> </w:t>
      </w:r>
      <w:hyperlink r:id="rId6" w:tooltip="Electricity" w:history="1">
        <w:r w:rsidRPr="00F73CBE">
          <w:rPr>
            <w:rStyle w:val="Hyperlink"/>
            <w:color w:val="auto"/>
            <w:sz w:val="20"/>
            <w:szCs w:val="19"/>
            <w:u w:val="none"/>
          </w:rPr>
          <w:t>electricity</w:t>
        </w:r>
      </w:hyperlink>
      <w:r w:rsidRPr="00F73CBE">
        <w:rPr>
          <w:sz w:val="20"/>
          <w:szCs w:val="19"/>
        </w:rPr>
        <w:t> by using </w:t>
      </w:r>
      <w:hyperlink r:id="rId7" w:tooltip="Photovoltaic" w:history="1">
        <w:r w:rsidRPr="00F73CBE">
          <w:rPr>
            <w:rStyle w:val="Hyperlink"/>
            <w:color w:val="auto"/>
            <w:sz w:val="20"/>
            <w:szCs w:val="19"/>
            <w:u w:val="none"/>
          </w:rPr>
          <w:t>photovoltaic</w:t>
        </w:r>
      </w:hyperlink>
      <w:r w:rsidRPr="00F73CBE">
        <w:rPr>
          <w:sz w:val="20"/>
          <w:szCs w:val="19"/>
        </w:rPr>
        <w:t> (PV) cells. PV cells are made of materials that produce excited </w:t>
      </w:r>
      <w:hyperlink r:id="rId8" w:tooltip="Electrons" w:history="1">
        <w:r w:rsidRPr="00F73CBE">
          <w:rPr>
            <w:rStyle w:val="Hyperlink"/>
            <w:color w:val="auto"/>
            <w:sz w:val="20"/>
            <w:szCs w:val="19"/>
            <w:u w:val="none"/>
          </w:rPr>
          <w:t>electrons</w:t>
        </w:r>
      </w:hyperlink>
      <w:r w:rsidRPr="00F73CBE">
        <w:rPr>
          <w:sz w:val="20"/>
          <w:szCs w:val="19"/>
        </w:rPr>
        <w:t> when exposed to light. The electrons flow through a circuit and produce </w:t>
      </w:r>
      <w:hyperlink r:id="rId9" w:tooltip="Direct current" w:history="1">
        <w:r w:rsidRPr="00F73CBE">
          <w:rPr>
            <w:rStyle w:val="Hyperlink"/>
            <w:color w:val="auto"/>
            <w:sz w:val="20"/>
            <w:szCs w:val="19"/>
            <w:u w:val="none"/>
          </w:rPr>
          <w:t>direct current</w:t>
        </w:r>
      </w:hyperlink>
      <w:r w:rsidRPr="00F73CBE">
        <w:rPr>
          <w:sz w:val="20"/>
          <w:szCs w:val="19"/>
        </w:rPr>
        <w:t> (DC) electricity, which can be used to power various devices or be stored in </w:t>
      </w:r>
      <w:hyperlink r:id="rId10" w:tooltip="Battery (electricity)" w:history="1">
        <w:r w:rsidRPr="00F73CBE">
          <w:rPr>
            <w:rStyle w:val="Hyperlink"/>
            <w:color w:val="auto"/>
            <w:sz w:val="20"/>
            <w:szCs w:val="19"/>
            <w:u w:val="none"/>
          </w:rPr>
          <w:t>batteries</w:t>
        </w:r>
      </w:hyperlink>
      <w:r w:rsidRPr="00F73CBE">
        <w:rPr>
          <w:sz w:val="20"/>
          <w:szCs w:val="19"/>
        </w:rPr>
        <w:t xml:space="preserve">. </w:t>
      </w:r>
    </w:p>
    <w:p w:rsidR="00F73CBE" w:rsidRDefault="0085163C" w:rsidP="0085163C">
      <w:pPr>
        <w:pStyle w:val="ListParagraph"/>
        <w:autoSpaceDE w:val="0"/>
        <w:autoSpaceDN w:val="0"/>
        <w:adjustRightInd w:val="0"/>
        <w:spacing w:after="51"/>
        <w:ind w:left="180" w:hanging="270"/>
        <w:jc w:val="center"/>
      </w:pPr>
      <w:r>
        <w:rPr>
          <w:noProof/>
        </w:rPr>
        <w:lastRenderedPageBreak/>
        <w:drawing>
          <wp:inline distT="0" distB="0" distL="0" distR="0">
            <wp:extent cx="2390463" cy="957532"/>
            <wp:effectExtent l="19050" t="0" r="0" b="0"/>
            <wp:docPr id="2" name="Picture 1" descr="C:\Users\CHETAN\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download.jpg"/>
                    <pic:cNvPicPr>
                      <a:picLocks noChangeAspect="1" noChangeArrowheads="1"/>
                    </pic:cNvPicPr>
                  </pic:nvPicPr>
                  <pic:blipFill>
                    <a:blip r:embed="rId11"/>
                    <a:srcRect/>
                    <a:stretch>
                      <a:fillRect/>
                    </a:stretch>
                  </pic:blipFill>
                  <pic:spPr bwMode="auto">
                    <a:xfrm>
                      <a:off x="0" y="0"/>
                      <a:ext cx="2389898" cy="957306"/>
                    </a:xfrm>
                    <a:prstGeom prst="rect">
                      <a:avLst/>
                    </a:prstGeom>
                    <a:noFill/>
                    <a:ln w="9525">
                      <a:noFill/>
                      <a:miter lim="800000"/>
                      <a:headEnd/>
                      <a:tailEnd/>
                    </a:ln>
                  </pic:spPr>
                </pic:pic>
              </a:graphicData>
            </a:graphic>
          </wp:inline>
        </w:drawing>
      </w:r>
    </w:p>
    <w:p w:rsidR="0085163C" w:rsidRPr="0085163C" w:rsidRDefault="0085163C" w:rsidP="0085163C">
      <w:pPr>
        <w:pStyle w:val="ListParagraph"/>
        <w:autoSpaceDE w:val="0"/>
        <w:autoSpaceDN w:val="0"/>
        <w:adjustRightInd w:val="0"/>
        <w:spacing w:after="51"/>
        <w:ind w:left="180" w:hanging="270"/>
        <w:jc w:val="center"/>
        <w:rPr>
          <w:rFonts w:ascii="Times New Roman"/>
          <w:b/>
        </w:rPr>
      </w:pPr>
      <w:r w:rsidRPr="0085163C">
        <w:rPr>
          <w:rFonts w:ascii="Times New Roman"/>
          <w:b/>
        </w:rPr>
        <w:t xml:space="preserve">Fig. </w:t>
      </w:r>
      <w:proofErr w:type="gramStart"/>
      <w:r w:rsidRPr="0085163C">
        <w:rPr>
          <w:rFonts w:ascii="Times New Roman"/>
          <w:b/>
        </w:rPr>
        <w:t>A</w:t>
      </w:r>
      <w:proofErr w:type="gramEnd"/>
      <w:r w:rsidRPr="0085163C">
        <w:rPr>
          <w:rFonts w:ascii="Times New Roman"/>
          <w:b/>
        </w:rPr>
        <w:t xml:space="preserve"> Solar Panel</w:t>
      </w:r>
    </w:p>
    <w:p w:rsidR="00D3509B" w:rsidRDefault="00D3509B" w:rsidP="00F73CBE">
      <w:pPr>
        <w:pStyle w:val="ListParagraph"/>
        <w:autoSpaceDE w:val="0"/>
        <w:autoSpaceDN w:val="0"/>
        <w:adjustRightInd w:val="0"/>
        <w:spacing w:after="51"/>
        <w:ind w:left="180" w:hanging="270"/>
        <w:rPr>
          <w:rFonts w:ascii="Times New Roman"/>
          <w:sz w:val="20"/>
        </w:rPr>
      </w:pPr>
    </w:p>
    <w:p w:rsidR="00F73CBE" w:rsidRDefault="00F73CBE" w:rsidP="00F73CBE">
      <w:pPr>
        <w:pStyle w:val="ListParagraph"/>
        <w:autoSpaceDE w:val="0"/>
        <w:autoSpaceDN w:val="0"/>
        <w:adjustRightInd w:val="0"/>
        <w:spacing w:after="51"/>
        <w:ind w:left="180" w:hanging="270"/>
        <w:rPr>
          <w:rFonts w:ascii="Times New Roman"/>
          <w:sz w:val="20"/>
        </w:rPr>
      </w:pPr>
      <w:r w:rsidRPr="00F73CBE">
        <w:rPr>
          <w:rFonts w:ascii="Times New Roman"/>
          <w:sz w:val="20"/>
        </w:rPr>
        <w:t xml:space="preserve">Features of Solar Panel:  </w:t>
      </w:r>
    </w:p>
    <w:p w:rsidR="00F73CBE" w:rsidRPr="00F73CBE" w:rsidRDefault="00F73CBE" w:rsidP="00F73CBE">
      <w:pPr>
        <w:pStyle w:val="ListParagraph"/>
        <w:numPr>
          <w:ilvl w:val="0"/>
          <w:numId w:val="7"/>
        </w:numPr>
        <w:autoSpaceDE w:val="0"/>
        <w:autoSpaceDN w:val="0"/>
        <w:adjustRightInd w:val="0"/>
        <w:spacing w:after="51"/>
        <w:ind w:left="360" w:hanging="180"/>
        <w:rPr>
          <w:rFonts w:ascii="Times New Roman"/>
          <w:b/>
          <w:color w:val="000000"/>
          <w:sz w:val="20"/>
        </w:rPr>
      </w:pPr>
      <w:r w:rsidRPr="00F73CBE">
        <w:rPr>
          <w:rFonts w:ascii="Times New Roman"/>
          <w:sz w:val="20"/>
        </w:rPr>
        <w:t>Voltage : 12 Volts</w:t>
      </w:r>
    </w:p>
    <w:p w:rsidR="00F73CBE" w:rsidRPr="00F73CBE" w:rsidRDefault="00F73CBE" w:rsidP="00F73CBE">
      <w:pPr>
        <w:pStyle w:val="ListParagraph"/>
        <w:numPr>
          <w:ilvl w:val="0"/>
          <w:numId w:val="7"/>
        </w:numPr>
        <w:autoSpaceDE w:val="0"/>
        <w:autoSpaceDN w:val="0"/>
        <w:adjustRightInd w:val="0"/>
        <w:spacing w:after="51"/>
        <w:ind w:left="360" w:hanging="180"/>
        <w:rPr>
          <w:rFonts w:ascii="Times New Roman"/>
          <w:b/>
          <w:color w:val="000000"/>
          <w:sz w:val="20"/>
        </w:rPr>
      </w:pPr>
      <w:r w:rsidRPr="00F73CBE">
        <w:rPr>
          <w:rFonts w:ascii="Times New Roman"/>
          <w:sz w:val="20"/>
        </w:rPr>
        <w:t>Current : 0.4167 Amp</w:t>
      </w:r>
    </w:p>
    <w:p w:rsidR="00F73CBE" w:rsidRPr="00F73CBE" w:rsidRDefault="00F73CBE" w:rsidP="00F73CBE">
      <w:pPr>
        <w:pStyle w:val="ListParagraph"/>
        <w:numPr>
          <w:ilvl w:val="0"/>
          <w:numId w:val="7"/>
        </w:numPr>
        <w:autoSpaceDE w:val="0"/>
        <w:autoSpaceDN w:val="0"/>
        <w:adjustRightInd w:val="0"/>
        <w:spacing w:after="51"/>
        <w:ind w:left="360" w:hanging="180"/>
        <w:rPr>
          <w:rFonts w:ascii="Times New Roman"/>
          <w:b/>
          <w:color w:val="000000"/>
          <w:sz w:val="20"/>
        </w:rPr>
      </w:pPr>
      <w:r w:rsidRPr="00F73CBE">
        <w:rPr>
          <w:rFonts w:ascii="Times New Roman"/>
          <w:sz w:val="20"/>
        </w:rPr>
        <w:t>Power : 5 Watt</w:t>
      </w:r>
    </w:p>
    <w:p w:rsidR="00F73CBE" w:rsidRPr="00F73CBE" w:rsidRDefault="00F73CBE" w:rsidP="00F73CBE">
      <w:pPr>
        <w:pStyle w:val="ListParagraph"/>
        <w:numPr>
          <w:ilvl w:val="0"/>
          <w:numId w:val="7"/>
        </w:numPr>
        <w:autoSpaceDE w:val="0"/>
        <w:autoSpaceDN w:val="0"/>
        <w:adjustRightInd w:val="0"/>
        <w:spacing w:after="51"/>
        <w:ind w:left="360" w:hanging="180"/>
        <w:rPr>
          <w:rFonts w:ascii="Times New Roman"/>
          <w:b/>
          <w:color w:val="000000"/>
          <w:sz w:val="20"/>
        </w:rPr>
      </w:pPr>
      <w:r w:rsidRPr="00F73CBE">
        <w:rPr>
          <w:rFonts w:ascii="Times New Roman"/>
          <w:sz w:val="20"/>
        </w:rPr>
        <w:t>Size : 29 cm x 18.5 cm x 1.7 cm</w:t>
      </w:r>
    </w:p>
    <w:p w:rsidR="00F73CBE" w:rsidRPr="00F73CBE" w:rsidRDefault="00F73CBE" w:rsidP="00F73CBE">
      <w:pPr>
        <w:pStyle w:val="ListParagraph"/>
        <w:autoSpaceDE w:val="0"/>
        <w:autoSpaceDN w:val="0"/>
        <w:adjustRightInd w:val="0"/>
        <w:spacing w:after="51"/>
        <w:ind w:left="360"/>
        <w:rPr>
          <w:rFonts w:ascii="Times New Roman"/>
          <w:b/>
          <w:color w:val="000000"/>
          <w:sz w:val="20"/>
        </w:rPr>
      </w:pPr>
    </w:p>
    <w:p w:rsidR="000516BC" w:rsidRPr="0085163C" w:rsidRDefault="000516BC" w:rsidP="0085163C">
      <w:pPr>
        <w:pStyle w:val="ListParagraph"/>
        <w:numPr>
          <w:ilvl w:val="0"/>
          <w:numId w:val="6"/>
        </w:numPr>
        <w:autoSpaceDE w:val="0"/>
        <w:autoSpaceDN w:val="0"/>
        <w:adjustRightInd w:val="0"/>
        <w:spacing w:after="51" w:line="360" w:lineRule="auto"/>
        <w:ind w:left="180" w:hanging="270"/>
        <w:rPr>
          <w:rFonts w:ascii="Times New Roman"/>
          <w:b/>
          <w:color w:val="000000"/>
        </w:rPr>
      </w:pPr>
      <w:r w:rsidRPr="0085163C">
        <w:rPr>
          <w:rFonts w:ascii="Times New Roman"/>
          <w:b/>
          <w:sz w:val="20"/>
          <w:szCs w:val="20"/>
        </w:rPr>
        <w:t>MPPT Solar Charge Controller</w:t>
      </w:r>
    </w:p>
    <w:p w:rsidR="000516BC" w:rsidRPr="0085163C" w:rsidRDefault="000516BC" w:rsidP="0085163C">
      <w:pPr>
        <w:pStyle w:val="ListParagraph"/>
        <w:autoSpaceDE w:val="0"/>
        <w:autoSpaceDN w:val="0"/>
        <w:adjustRightInd w:val="0"/>
        <w:spacing w:after="51" w:line="360" w:lineRule="auto"/>
        <w:ind w:left="0"/>
        <w:jc w:val="both"/>
        <w:rPr>
          <w:rFonts w:ascii="Times New Roman"/>
          <w:b/>
          <w:color w:val="000000"/>
          <w:sz w:val="20"/>
          <w:szCs w:val="20"/>
        </w:rPr>
      </w:pPr>
      <w:r w:rsidRPr="0085163C">
        <w:rPr>
          <w:rFonts w:ascii="Times New Roman"/>
          <w:sz w:val="20"/>
          <w:szCs w:val="20"/>
        </w:rPr>
        <w:t xml:space="preserve">MPPT solar charge controller is the second generation of e-Smart MPPT controller, based on e-Smart series MPPT controller, we update the display with LCD, control method, connect way, internal structure etc. It features an efficient MPPT control algorithm to track the maximum power point of the PV array. Greatly improve the utilization of solar panel. Its intelligent LCD and upper PC display, mostly convenient for customers checking, records and parameter setting. This reference design is a Maximum Power Point Tracking (MPPT) solar charge controller for 12-V and 24-V </w:t>
      </w:r>
      <w:proofErr w:type="gramStart"/>
      <w:r w:rsidRPr="0085163C">
        <w:rPr>
          <w:rFonts w:ascii="Times New Roman"/>
          <w:sz w:val="20"/>
          <w:szCs w:val="20"/>
        </w:rPr>
        <w:t>batteries, that</w:t>
      </w:r>
      <w:proofErr w:type="gramEnd"/>
      <w:r w:rsidRPr="0085163C">
        <w:rPr>
          <w:rFonts w:ascii="Times New Roman"/>
          <w:sz w:val="20"/>
          <w:szCs w:val="20"/>
        </w:rPr>
        <w:t xml:space="preserve"> can be used as a power optimizer in the future.</w:t>
      </w:r>
    </w:p>
    <w:p w:rsidR="000516BC" w:rsidRPr="0085163C" w:rsidRDefault="000516BC" w:rsidP="0085163C">
      <w:pPr>
        <w:spacing w:after="0" w:line="360" w:lineRule="auto"/>
        <w:jc w:val="center"/>
        <w:rPr>
          <w:rFonts w:ascii="Times New Roman" w:hAnsi="Times New Roman" w:cs="Times New Roman"/>
          <w:sz w:val="20"/>
        </w:rPr>
      </w:pPr>
      <w:r w:rsidRPr="0085163C">
        <w:rPr>
          <w:rFonts w:ascii="Times New Roman" w:hAnsi="Times New Roman" w:cs="Times New Roman"/>
          <w:noProof/>
          <w:sz w:val="20"/>
          <w:lang w:bidi="ar-SA"/>
        </w:rPr>
        <w:drawing>
          <wp:inline distT="0" distB="0" distL="0" distR="0">
            <wp:extent cx="1618219" cy="1319841"/>
            <wp:effectExtent l="19050" t="0" r="1031" b="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1619503" cy="1320888"/>
                    </a:xfrm>
                    <a:prstGeom prst="rect">
                      <a:avLst/>
                    </a:prstGeom>
                    <a:noFill/>
                    <a:ln w="9525">
                      <a:noFill/>
                      <a:miter lim="800000"/>
                      <a:headEnd/>
                      <a:tailEnd/>
                    </a:ln>
                  </pic:spPr>
                </pic:pic>
              </a:graphicData>
            </a:graphic>
          </wp:inline>
        </w:drawing>
      </w:r>
    </w:p>
    <w:p w:rsidR="000516BC" w:rsidRPr="0085163C" w:rsidRDefault="000516BC" w:rsidP="0085163C">
      <w:pPr>
        <w:spacing w:after="0" w:line="360" w:lineRule="auto"/>
        <w:jc w:val="center"/>
        <w:rPr>
          <w:rFonts w:ascii="Times New Roman" w:hAnsi="Times New Roman" w:cs="Times New Roman"/>
          <w:b/>
          <w:sz w:val="20"/>
        </w:rPr>
      </w:pPr>
      <w:r w:rsidRPr="0085163C">
        <w:rPr>
          <w:rFonts w:ascii="Times New Roman" w:hAnsi="Times New Roman" w:cs="Times New Roman"/>
          <w:b/>
          <w:sz w:val="20"/>
        </w:rPr>
        <w:t xml:space="preserve">Fig. </w:t>
      </w:r>
      <w:r w:rsidR="0085163C">
        <w:rPr>
          <w:rFonts w:ascii="Times New Roman" w:hAnsi="Times New Roman" w:cs="Times New Roman"/>
          <w:b/>
          <w:sz w:val="20"/>
        </w:rPr>
        <w:t>B.</w:t>
      </w:r>
      <w:r w:rsidRPr="0085163C">
        <w:rPr>
          <w:rFonts w:ascii="Times New Roman" w:hAnsi="Times New Roman" w:cs="Times New Roman"/>
          <w:b/>
          <w:sz w:val="20"/>
        </w:rPr>
        <w:t xml:space="preserve"> MPPT Solar Charge Controller</w:t>
      </w:r>
    </w:p>
    <w:p w:rsidR="0085163C" w:rsidRDefault="000516BC" w:rsidP="0085163C">
      <w:pPr>
        <w:spacing w:after="0" w:line="360" w:lineRule="auto"/>
        <w:jc w:val="both"/>
        <w:rPr>
          <w:rFonts w:ascii="Times New Roman" w:hAnsi="Times New Roman" w:cs="Times New Roman"/>
          <w:b/>
          <w:sz w:val="20"/>
        </w:rPr>
      </w:pPr>
      <w:r w:rsidRPr="0085163C">
        <w:rPr>
          <w:rFonts w:ascii="Times New Roman" w:hAnsi="Times New Roman" w:cs="Times New Roman"/>
          <w:b/>
          <w:sz w:val="20"/>
        </w:rPr>
        <w:t xml:space="preserve">Features </w:t>
      </w:r>
    </w:p>
    <w:p w:rsidR="0085163C" w:rsidRDefault="000516BC" w:rsidP="0085163C">
      <w:pPr>
        <w:pStyle w:val="ListParagraph"/>
        <w:numPr>
          <w:ilvl w:val="0"/>
          <w:numId w:val="10"/>
        </w:numPr>
        <w:spacing w:line="360" w:lineRule="auto"/>
        <w:ind w:left="360" w:hanging="180"/>
        <w:jc w:val="both"/>
        <w:rPr>
          <w:rFonts w:ascii="Times New Roman"/>
          <w:sz w:val="20"/>
        </w:rPr>
      </w:pPr>
      <w:r w:rsidRPr="0085163C">
        <w:rPr>
          <w:rFonts w:ascii="Times New Roman"/>
          <w:sz w:val="20"/>
        </w:rPr>
        <w:t xml:space="preserve">98.3% efficiency in 12-V systems and 98.5% efficiency in 24-V systems </w:t>
      </w:r>
    </w:p>
    <w:p w:rsidR="0085163C" w:rsidRDefault="000516BC" w:rsidP="0085163C">
      <w:pPr>
        <w:pStyle w:val="ListParagraph"/>
        <w:numPr>
          <w:ilvl w:val="0"/>
          <w:numId w:val="10"/>
        </w:numPr>
        <w:spacing w:line="360" w:lineRule="auto"/>
        <w:ind w:left="360" w:hanging="180"/>
        <w:jc w:val="both"/>
        <w:rPr>
          <w:rFonts w:ascii="Times New Roman"/>
          <w:sz w:val="20"/>
        </w:rPr>
      </w:pPr>
      <w:r w:rsidRPr="0085163C">
        <w:rPr>
          <w:rFonts w:ascii="Times New Roman"/>
          <w:sz w:val="20"/>
          <w:szCs w:val="20"/>
        </w:rPr>
        <w:t xml:space="preserve">Wide input voltage range: 15 V to 60 V </w:t>
      </w:r>
    </w:p>
    <w:p w:rsidR="0085163C" w:rsidRDefault="000516BC" w:rsidP="0085163C">
      <w:pPr>
        <w:pStyle w:val="ListParagraph"/>
        <w:numPr>
          <w:ilvl w:val="0"/>
          <w:numId w:val="10"/>
        </w:numPr>
        <w:spacing w:line="360" w:lineRule="auto"/>
        <w:ind w:left="360" w:hanging="180"/>
        <w:jc w:val="both"/>
        <w:rPr>
          <w:rFonts w:ascii="Times New Roman"/>
          <w:sz w:val="20"/>
        </w:rPr>
      </w:pPr>
      <w:r w:rsidRPr="0085163C">
        <w:rPr>
          <w:rFonts w:ascii="Times New Roman"/>
          <w:sz w:val="20"/>
          <w:szCs w:val="20"/>
        </w:rPr>
        <w:t xml:space="preserve">Flexible design supports 12-V and 24-V battery voltages </w:t>
      </w:r>
    </w:p>
    <w:p w:rsidR="0085163C" w:rsidRDefault="000516BC" w:rsidP="0085163C">
      <w:pPr>
        <w:pStyle w:val="ListParagraph"/>
        <w:numPr>
          <w:ilvl w:val="0"/>
          <w:numId w:val="10"/>
        </w:numPr>
        <w:spacing w:line="360" w:lineRule="auto"/>
        <w:ind w:left="360" w:hanging="180"/>
        <w:jc w:val="both"/>
        <w:rPr>
          <w:rFonts w:ascii="Times New Roman"/>
          <w:sz w:val="20"/>
        </w:rPr>
      </w:pPr>
      <w:r w:rsidRPr="0085163C">
        <w:rPr>
          <w:rFonts w:ascii="Times New Roman"/>
          <w:sz w:val="20"/>
          <w:szCs w:val="20"/>
        </w:rPr>
        <w:t xml:space="preserve">High-rated output current: 16 A </w:t>
      </w:r>
    </w:p>
    <w:p w:rsidR="0085163C" w:rsidRDefault="000516BC" w:rsidP="0085163C">
      <w:pPr>
        <w:pStyle w:val="ListParagraph"/>
        <w:numPr>
          <w:ilvl w:val="0"/>
          <w:numId w:val="10"/>
        </w:numPr>
        <w:spacing w:line="360" w:lineRule="auto"/>
        <w:ind w:left="360" w:hanging="180"/>
        <w:jc w:val="both"/>
        <w:rPr>
          <w:rFonts w:ascii="Times New Roman"/>
          <w:sz w:val="20"/>
        </w:rPr>
      </w:pPr>
      <w:r w:rsidRPr="0085163C">
        <w:rPr>
          <w:rFonts w:ascii="Times New Roman"/>
          <w:sz w:val="20"/>
          <w:szCs w:val="20"/>
        </w:rPr>
        <w:t xml:space="preserve">Battery reverse polarity, over-charge and over discharge protections </w:t>
      </w:r>
    </w:p>
    <w:p w:rsidR="0085163C" w:rsidRPr="0085163C" w:rsidRDefault="000516BC" w:rsidP="0085163C">
      <w:pPr>
        <w:pStyle w:val="ListParagraph"/>
        <w:numPr>
          <w:ilvl w:val="0"/>
          <w:numId w:val="10"/>
        </w:numPr>
        <w:spacing w:line="360" w:lineRule="auto"/>
        <w:ind w:left="360" w:hanging="180"/>
        <w:jc w:val="both"/>
        <w:rPr>
          <w:rFonts w:ascii="Times New Roman"/>
          <w:sz w:val="20"/>
        </w:rPr>
      </w:pPr>
      <w:r w:rsidRPr="0085163C">
        <w:rPr>
          <w:rFonts w:ascii="Times New Roman"/>
          <w:sz w:val="20"/>
          <w:szCs w:val="20"/>
        </w:rPr>
        <w:t xml:space="preserve">System over temperature and ambient light detection capabilities </w:t>
      </w:r>
    </w:p>
    <w:p w:rsidR="000516BC" w:rsidRPr="0085163C" w:rsidRDefault="000516BC" w:rsidP="0085163C">
      <w:pPr>
        <w:pStyle w:val="ListParagraph"/>
        <w:numPr>
          <w:ilvl w:val="0"/>
          <w:numId w:val="10"/>
        </w:numPr>
        <w:spacing w:line="360" w:lineRule="auto"/>
        <w:ind w:left="360" w:hanging="180"/>
        <w:jc w:val="both"/>
        <w:rPr>
          <w:rFonts w:ascii="Times New Roman"/>
          <w:sz w:val="20"/>
        </w:rPr>
      </w:pPr>
      <w:r w:rsidRPr="0085163C">
        <w:rPr>
          <w:rFonts w:ascii="Times New Roman"/>
          <w:sz w:val="20"/>
          <w:szCs w:val="20"/>
        </w:rPr>
        <w:t>Small board form factor: 95 mm × 68.2 mm × 25 mm</w:t>
      </w:r>
    </w:p>
    <w:p w:rsidR="0085163C" w:rsidRDefault="0085163C" w:rsidP="0085163C">
      <w:pPr>
        <w:spacing w:line="360" w:lineRule="auto"/>
        <w:jc w:val="both"/>
        <w:rPr>
          <w:rFonts w:ascii="Times New Roman" w:hAnsi="Times New Roman" w:cs="Times New Roman"/>
          <w:b/>
          <w:sz w:val="4"/>
        </w:rPr>
      </w:pPr>
    </w:p>
    <w:p w:rsidR="00297D0B" w:rsidRDefault="00297D0B" w:rsidP="0085163C">
      <w:pPr>
        <w:spacing w:line="360" w:lineRule="auto"/>
        <w:jc w:val="both"/>
        <w:rPr>
          <w:rFonts w:ascii="Times New Roman" w:hAnsi="Times New Roman" w:cs="Times New Roman"/>
          <w:b/>
          <w:sz w:val="4"/>
        </w:rPr>
      </w:pPr>
    </w:p>
    <w:p w:rsidR="00297D0B" w:rsidRPr="0085163C" w:rsidRDefault="00297D0B" w:rsidP="0085163C">
      <w:pPr>
        <w:spacing w:line="360" w:lineRule="auto"/>
        <w:jc w:val="both"/>
        <w:rPr>
          <w:rFonts w:ascii="Times New Roman" w:hAnsi="Times New Roman" w:cs="Times New Roman"/>
          <w:b/>
          <w:sz w:val="4"/>
        </w:rPr>
      </w:pPr>
    </w:p>
    <w:p w:rsidR="000516BC" w:rsidRPr="0085163C" w:rsidRDefault="000516BC" w:rsidP="0085163C">
      <w:pPr>
        <w:pStyle w:val="ListParagraph"/>
        <w:numPr>
          <w:ilvl w:val="0"/>
          <w:numId w:val="6"/>
        </w:numPr>
        <w:spacing w:line="360" w:lineRule="auto"/>
        <w:ind w:left="180" w:hanging="270"/>
        <w:jc w:val="both"/>
        <w:rPr>
          <w:rFonts w:ascii="Times New Roman"/>
          <w:b/>
          <w:sz w:val="20"/>
        </w:rPr>
      </w:pPr>
      <w:r w:rsidRPr="0085163C">
        <w:rPr>
          <w:rFonts w:ascii="Times New Roman"/>
          <w:b/>
          <w:sz w:val="20"/>
        </w:rPr>
        <w:lastRenderedPageBreak/>
        <w:t>DC-DC Converters</w:t>
      </w:r>
    </w:p>
    <w:p w:rsidR="0085163C" w:rsidRDefault="000516BC" w:rsidP="0085163C">
      <w:pPr>
        <w:spacing w:after="0" w:line="360" w:lineRule="auto"/>
        <w:jc w:val="both"/>
        <w:rPr>
          <w:rFonts w:ascii="Times New Roman" w:hAnsi="Times New Roman" w:cs="Times New Roman"/>
          <w:sz w:val="20"/>
        </w:rPr>
      </w:pPr>
      <w:r w:rsidRPr="0085163C">
        <w:rPr>
          <w:rFonts w:ascii="Times New Roman" w:hAnsi="Times New Roman" w:cs="Times New Roman"/>
          <w:sz w:val="20"/>
        </w:rPr>
        <w:t xml:space="preserve">DC-DC Converters There </w:t>
      </w:r>
      <w:proofErr w:type="gramStart"/>
      <w:r w:rsidRPr="0085163C">
        <w:rPr>
          <w:rFonts w:ascii="Times New Roman" w:hAnsi="Times New Roman" w:cs="Times New Roman"/>
          <w:sz w:val="20"/>
        </w:rPr>
        <w:t>are</w:t>
      </w:r>
      <w:proofErr w:type="gramEnd"/>
      <w:r w:rsidRPr="0085163C">
        <w:rPr>
          <w:rFonts w:ascii="Times New Roman" w:hAnsi="Times New Roman" w:cs="Times New Roman"/>
          <w:sz w:val="20"/>
        </w:rPr>
        <w:t xml:space="preserve"> three basic types of dc-dc converter circuits, termed as buck, boost and buck boost. In all of these circuits, a power device is used as a switch. This device earlier used was a </w:t>
      </w:r>
      <w:proofErr w:type="spellStart"/>
      <w:r w:rsidRPr="0085163C">
        <w:rPr>
          <w:rFonts w:ascii="Times New Roman" w:hAnsi="Times New Roman" w:cs="Times New Roman"/>
          <w:sz w:val="20"/>
        </w:rPr>
        <w:t>thyristor</w:t>
      </w:r>
      <w:proofErr w:type="spellEnd"/>
      <w:r w:rsidRPr="0085163C">
        <w:rPr>
          <w:rFonts w:ascii="Times New Roman" w:hAnsi="Times New Roman" w:cs="Times New Roman"/>
          <w:sz w:val="20"/>
        </w:rPr>
        <w:t xml:space="preserve">, which is turned on by a pulse fed at its gate. In all these circuits, the </w:t>
      </w:r>
      <w:proofErr w:type="spellStart"/>
      <w:r w:rsidRPr="0085163C">
        <w:rPr>
          <w:rFonts w:ascii="Times New Roman" w:hAnsi="Times New Roman" w:cs="Times New Roman"/>
          <w:sz w:val="20"/>
        </w:rPr>
        <w:t>thyristor</w:t>
      </w:r>
      <w:proofErr w:type="spellEnd"/>
      <w:r w:rsidRPr="0085163C">
        <w:rPr>
          <w:rFonts w:ascii="Times New Roman" w:hAnsi="Times New Roman" w:cs="Times New Roman"/>
          <w:sz w:val="20"/>
        </w:rPr>
        <w:t xml:space="preserve"> is connected in series with load to a dc supply, or a positive (forward) voltage is applied betwe</w:t>
      </w:r>
      <w:r w:rsidR="0085163C">
        <w:rPr>
          <w:rFonts w:ascii="Times New Roman" w:hAnsi="Times New Roman" w:cs="Times New Roman"/>
          <w:sz w:val="20"/>
        </w:rPr>
        <w:t xml:space="preserve">en anode and cathode terminals. </w:t>
      </w:r>
    </w:p>
    <w:p w:rsidR="0085163C" w:rsidRPr="0085163C" w:rsidRDefault="0085163C" w:rsidP="0085163C">
      <w:pPr>
        <w:autoSpaceDE w:val="0"/>
        <w:autoSpaceDN w:val="0"/>
        <w:adjustRightInd w:val="0"/>
        <w:spacing w:after="0" w:line="360" w:lineRule="auto"/>
        <w:jc w:val="center"/>
        <w:rPr>
          <w:rFonts w:ascii="Times New Roman" w:hAnsi="Times New Roman" w:cs="Times New Roman"/>
          <w:b/>
          <w:color w:val="000000"/>
          <w:sz w:val="20"/>
        </w:rPr>
      </w:pPr>
      <w:r w:rsidRPr="0085163C">
        <w:rPr>
          <w:rFonts w:ascii="Times New Roman" w:hAnsi="Times New Roman" w:cs="Times New Roman"/>
          <w:b/>
          <w:noProof/>
          <w:color w:val="000000"/>
          <w:sz w:val="20"/>
          <w:lang w:bidi="ar-SA"/>
        </w:rPr>
        <w:drawing>
          <wp:inline distT="0" distB="0" distL="0" distR="0">
            <wp:extent cx="1627079" cy="1061049"/>
            <wp:effectExtent l="19050" t="0" r="0" b="0"/>
            <wp:docPr id="3" name="Picture 1" descr="C:\Users\CHETAN\Desktop\2021_07_13_10_13_09_Infineon_NPI_newsletter_0721_Customer_version.pdf_und_1_weitere_Seite_Profi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2021_07_13_10_13_09_Infineon_NPI_newsletter_0721_Customer_version.pdf_und_1_weitere_Seite_Profil_1.jpg"/>
                    <pic:cNvPicPr>
                      <a:picLocks noChangeAspect="1" noChangeArrowheads="1"/>
                    </pic:cNvPicPr>
                  </pic:nvPicPr>
                  <pic:blipFill>
                    <a:blip r:embed="rId13" cstate="print"/>
                    <a:srcRect/>
                    <a:stretch>
                      <a:fillRect/>
                    </a:stretch>
                  </pic:blipFill>
                  <pic:spPr bwMode="auto">
                    <a:xfrm>
                      <a:off x="0" y="0"/>
                      <a:ext cx="1626911" cy="1060939"/>
                    </a:xfrm>
                    <a:prstGeom prst="rect">
                      <a:avLst/>
                    </a:prstGeom>
                    <a:noFill/>
                    <a:ln w="9525">
                      <a:noFill/>
                      <a:miter lim="800000"/>
                      <a:headEnd/>
                      <a:tailEnd/>
                    </a:ln>
                  </pic:spPr>
                </pic:pic>
              </a:graphicData>
            </a:graphic>
          </wp:inline>
        </w:drawing>
      </w:r>
    </w:p>
    <w:p w:rsidR="0085163C" w:rsidRPr="0085163C" w:rsidRDefault="0085163C" w:rsidP="0085163C">
      <w:pPr>
        <w:spacing w:after="0" w:line="360" w:lineRule="auto"/>
        <w:jc w:val="center"/>
        <w:rPr>
          <w:rFonts w:ascii="Times New Roman" w:hAnsi="Times New Roman" w:cs="Times New Roman"/>
          <w:b/>
          <w:sz w:val="20"/>
        </w:rPr>
      </w:pPr>
      <w:r w:rsidRPr="0085163C">
        <w:rPr>
          <w:rFonts w:ascii="Times New Roman" w:hAnsi="Times New Roman" w:cs="Times New Roman"/>
          <w:b/>
          <w:sz w:val="20"/>
        </w:rPr>
        <w:t xml:space="preserve">Fig. </w:t>
      </w:r>
      <w:r>
        <w:rPr>
          <w:rFonts w:ascii="Times New Roman" w:hAnsi="Times New Roman" w:cs="Times New Roman"/>
          <w:b/>
          <w:sz w:val="20"/>
        </w:rPr>
        <w:t>C.</w:t>
      </w:r>
      <w:r w:rsidRPr="0085163C">
        <w:rPr>
          <w:rFonts w:ascii="Times New Roman" w:hAnsi="Times New Roman" w:cs="Times New Roman"/>
          <w:b/>
          <w:sz w:val="20"/>
        </w:rPr>
        <w:t xml:space="preserve"> DC to DC Converter</w:t>
      </w:r>
    </w:p>
    <w:p w:rsidR="000516BC" w:rsidRPr="0085163C" w:rsidRDefault="000516BC" w:rsidP="0085163C">
      <w:pPr>
        <w:spacing w:line="360" w:lineRule="auto"/>
        <w:jc w:val="both"/>
        <w:rPr>
          <w:rFonts w:ascii="Times New Roman" w:hAnsi="Times New Roman" w:cs="Times New Roman"/>
          <w:sz w:val="20"/>
        </w:rPr>
      </w:pPr>
      <w:r w:rsidRPr="0085163C">
        <w:rPr>
          <w:rFonts w:ascii="Times New Roman" w:hAnsi="Times New Roman" w:cs="Times New Roman"/>
          <w:sz w:val="20"/>
        </w:rPr>
        <w:t xml:space="preserve">The </w:t>
      </w:r>
      <w:proofErr w:type="spellStart"/>
      <w:r w:rsidRPr="0085163C">
        <w:rPr>
          <w:rFonts w:ascii="Times New Roman" w:hAnsi="Times New Roman" w:cs="Times New Roman"/>
          <w:sz w:val="20"/>
        </w:rPr>
        <w:t>thyristor</w:t>
      </w:r>
      <w:proofErr w:type="spellEnd"/>
      <w:r w:rsidRPr="0085163C">
        <w:rPr>
          <w:rFonts w:ascii="Times New Roman" w:hAnsi="Times New Roman" w:cs="Times New Roman"/>
          <w:sz w:val="20"/>
        </w:rPr>
        <w:t xml:space="preserve"> turns off, when the current decreases below the holding current, or a reverse (negative) voltage is applied between anode and cathode terminals. So, a </w:t>
      </w:r>
      <w:proofErr w:type="spellStart"/>
      <w:r w:rsidRPr="0085163C">
        <w:rPr>
          <w:rFonts w:ascii="Times New Roman" w:hAnsi="Times New Roman" w:cs="Times New Roman"/>
          <w:sz w:val="20"/>
        </w:rPr>
        <w:t>thyristor</w:t>
      </w:r>
      <w:proofErr w:type="spellEnd"/>
      <w:r w:rsidRPr="0085163C">
        <w:rPr>
          <w:rFonts w:ascii="Times New Roman" w:hAnsi="Times New Roman" w:cs="Times New Roman"/>
          <w:sz w:val="20"/>
        </w:rPr>
        <w:t xml:space="preserve"> is to be force-commutated, for which additional circuit is to be used, where another </w:t>
      </w:r>
      <w:proofErr w:type="spellStart"/>
      <w:r w:rsidRPr="0085163C">
        <w:rPr>
          <w:rFonts w:ascii="Times New Roman" w:hAnsi="Times New Roman" w:cs="Times New Roman"/>
          <w:sz w:val="20"/>
        </w:rPr>
        <w:t>thyristor</w:t>
      </w:r>
      <w:proofErr w:type="spellEnd"/>
      <w:r w:rsidRPr="0085163C">
        <w:rPr>
          <w:rFonts w:ascii="Times New Roman" w:hAnsi="Times New Roman" w:cs="Times New Roman"/>
          <w:sz w:val="20"/>
        </w:rPr>
        <w:t xml:space="preserve"> is often used. Later, GTO’s came into the market, which can also be turned off by a negative current fed at its gate, unlike </w:t>
      </w:r>
      <w:proofErr w:type="spellStart"/>
      <w:r w:rsidRPr="0085163C">
        <w:rPr>
          <w:rFonts w:ascii="Times New Roman" w:hAnsi="Times New Roman" w:cs="Times New Roman"/>
          <w:sz w:val="20"/>
        </w:rPr>
        <w:t>thyristors</w:t>
      </w:r>
      <w:proofErr w:type="spellEnd"/>
      <w:r w:rsidRPr="0085163C">
        <w:rPr>
          <w:rFonts w:ascii="Times New Roman" w:hAnsi="Times New Roman" w:cs="Times New Roman"/>
          <w:sz w:val="20"/>
        </w:rPr>
        <w:t>, requiring proper control circuit.</w:t>
      </w:r>
    </w:p>
    <w:p w:rsidR="000516BC" w:rsidRPr="0085163C" w:rsidRDefault="000516BC" w:rsidP="0085163C">
      <w:pPr>
        <w:pStyle w:val="ListParagraph"/>
        <w:numPr>
          <w:ilvl w:val="0"/>
          <w:numId w:val="6"/>
        </w:numPr>
        <w:spacing w:line="360" w:lineRule="auto"/>
        <w:ind w:left="180" w:hanging="270"/>
        <w:jc w:val="both"/>
        <w:rPr>
          <w:rFonts w:ascii="Times New Roman"/>
          <w:sz w:val="20"/>
        </w:rPr>
      </w:pPr>
      <w:r w:rsidRPr="0085163C">
        <w:rPr>
          <w:rFonts w:ascii="Times New Roman"/>
          <w:b/>
          <w:sz w:val="20"/>
        </w:rPr>
        <w:t>Buck Converters (dc-dc)</w:t>
      </w:r>
      <w:r w:rsidRPr="0085163C">
        <w:rPr>
          <w:rFonts w:ascii="Times New Roman"/>
          <w:sz w:val="20"/>
        </w:rPr>
        <w:t xml:space="preserve"> </w:t>
      </w:r>
    </w:p>
    <w:p w:rsidR="000516BC" w:rsidRPr="0085163C" w:rsidRDefault="000516BC" w:rsidP="0085163C">
      <w:pPr>
        <w:spacing w:line="360" w:lineRule="auto"/>
        <w:jc w:val="both"/>
        <w:rPr>
          <w:rFonts w:ascii="Times New Roman" w:hAnsi="Times New Roman" w:cs="Times New Roman"/>
          <w:sz w:val="20"/>
        </w:rPr>
      </w:pPr>
      <w:r w:rsidRPr="0085163C">
        <w:rPr>
          <w:rFonts w:ascii="Times New Roman" w:hAnsi="Times New Roman" w:cs="Times New Roman"/>
          <w:sz w:val="20"/>
        </w:rPr>
        <w:t xml:space="preserve">A buck converter (dc-dc) is shown in Fig. a. Only a switch is shown, for which a device as described earlier belonging to transistor family is used. Also a diode (termed as </w:t>
      </w:r>
      <w:proofErr w:type="spellStart"/>
      <w:r w:rsidRPr="0085163C">
        <w:rPr>
          <w:rFonts w:ascii="Times New Roman" w:hAnsi="Times New Roman" w:cs="Times New Roman"/>
          <w:sz w:val="20"/>
        </w:rPr>
        <w:t>free wheeling</w:t>
      </w:r>
      <w:proofErr w:type="spellEnd"/>
      <w:r w:rsidRPr="0085163C">
        <w:rPr>
          <w:rFonts w:ascii="Times New Roman" w:hAnsi="Times New Roman" w:cs="Times New Roman"/>
          <w:sz w:val="20"/>
        </w:rPr>
        <w:t xml:space="preserve">) is used to allow the load current to flow through it, when the switch (i.e., a device) is turned off. The load is inductive (R-L) one. In some cases, a battery (or back </w:t>
      </w:r>
      <w:proofErr w:type="spellStart"/>
      <w:r w:rsidRPr="0085163C">
        <w:rPr>
          <w:rFonts w:ascii="Times New Roman" w:hAnsi="Times New Roman" w:cs="Times New Roman"/>
          <w:sz w:val="20"/>
        </w:rPr>
        <w:t>emf</w:t>
      </w:r>
      <w:proofErr w:type="spellEnd"/>
      <w:r w:rsidRPr="0085163C">
        <w:rPr>
          <w:rFonts w:ascii="Times New Roman" w:hAnsi="Times New Roman" w:cs="Times New Roman"/>
          <w:sz w:val="20"/>
        </w:rPr>
        <w:t xml:space="preserve">) is connected in series with the load (inductive). Due to the load inductance, the load current must be allowed a path, which is provided by the diode; otherwise, i.e., in the absence of the above diode, the high induced </w:t>
      </w:r>
      <w:proofErr w:type="spellStart"/>
      <w:r w:rsidRPr="0085163C">
        <w:rPr>
          <w:rFonts w:ascii="Times New Roman" w:hAnsi="Times New Roman" w:cs="Times New Roman"/>
          <w:sz w:val="20"/>
        </w:rPr>
        <w:t>emf</w:t>
      </w:r>
      <w:proofErr w:type="spellEnd"/>
      <w:r w:rsidRPr="0085163C">
        <w:rPr>
          <w:rFonts w:ascii="Times New Roman" w:hAnsi="Times New Roman" w:cs="Times New Roman"/>
          <w:sz w:val="20"/>
        </w:rPr>
        <w:t xml:space="preserve"> of the inductance, as the load current tends to decrease, may cause damage to the switching device. If the switching device used is a </w:t>
      </w:r>
      <w:proofErr w:type="spellStart"/>
      <w:r w:rsidRPr="0085163C">
        <w:rPr>
          <w:rFonts w:ascii="Times New Roman" w:hAnsi="Times New Roman" w:cs="Times New Roman"/>
          <w:sz w:val="20"/>
        </w:rPr>
        <w:t>thyristor</w:t>
      </w:r>
      <w:proofErr w:type="spellEnd"/>
      <w:r w:rsidRPr="0085163C">
        <w:rPr>
          <w:rFonts w:ascii="Times New Roman" w:hAnsi="Times New Roman" w:cs="Times New Roman"/>
          <w:sz w:val="20"/>
        </w:rPr>
        <w:t>, this circuit is called as a step-down chopper, as the output voltage is normally lower than the input voltage. Similarly, this dc-dc converter is termed as buck one, due to reason given later.</w:t>
      </w:r>
    </w:p>
    <w:p w:rsidR="000516BC" w:rsidRPr="0085163C" w:rsidRDefault="000516BC" w:rsidP="0085163C">
      <w:pPr>
        <w:spacing w:after="0" w:line="360" w:lineRule="auto"/>
        <w:jc w:val="center"/>
        <w:rPr>
          <w:rFonts w:ascii="Times New Roman" w:hAnsi="Times New Roman" w:cs="Times New Roman"/>
          <w:sz w:val="20"/>
        </w:rPr>
      </w:pPr>
      <w:r w:rsidRPr="0085163C">
        <w:rPr>
          <w:rFonts w:ascii="Times New Roman" w:hAnsi="Times New Roman" w:cs="Times New Roman"/>
          <w:noProof/>
          <w:sz w:val="20"/>
          <w:lang w:bidi="ar-SA"/>
        </w:rPr>
        <w:lastRenderedPageBreak/>
        <w:drawing>
          <wp:inline distT="0" distB="0" distL="0" distR="0">
            <wp:extent cx="2826377" cy="1224828"/>
            <wp:effectExtent l="1905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b="13889"/>
                    <a:stretch>
                      <a:fillRect/>
                    </a:stretch>
                  </pic:blipFill>
                  <pic:spPr bwMode="auto">
                    <a:xfrm>
                      <a:off x="0" y="0"/>
                      <a:ext cx="2829535" cy="1226196"/>
                    </a:xfrm>
                    <a:prstGeom prst="rect">
                      <a:avLst/>
                    </a:prstGeom>
                    <a:noFill/>
                    <a:ln w="9525">
                      <a:noFill/>
                      <a:miter lim="800000"/>
                      <a:headEnd/>
                      <a:tailEnd/>
                    </a:ln>
                  </pic:spPr>
                </pic:pic>
              </a:graphicData>
            </a:graphic>
          </wp:inline>
        </w:drawing>
      </w:r>
    </w:p>
    <w:p w:rsidR="000516BC" w:rsidRPr="0085163C" w:rsidRDefault="000516BC" w:rsidP="0085163C">
      <w:pPr>
        <w:autoSpaceDE w:val="0"/>
        <w:autoSpaceDN w:val="0"/>
        <w:adjustRightInd w:val="0"/>
        <w:spacing w:after="0" w:line="360" w:lineRule="auto"/>
        <w:jc w:val="center"/>
        <w:rPr>
          <w:rFonts w:ascii="Times New Roman" w:hAnsi="Times New Roman" w:cs="Times New Roman"/>
          <w:b/>
          <w:sz w:val="20"/>
        </w:rPr>
      </w:pPr>
      <w:r w:rsidRPr="0085163C">
        <w:rPr>
          <w:rFonts w:ascii="Times New Roman" w:hAnsi="Times New Roman" w:cs="Times New Roman"/>
          <w:b/>
          <w:sz w:val="20"/>
        </w:rPr>
        <w:t xml:space="preserve">Fig. </w:t>
      </w:r>
      <w:r w:rsidR="0085163C">
        <w:rPr>
          <w:rFonts w:ascii="Times New Roman" w:hAnsi="Times New Roman" w:cs="Times New Roman"/>
          <w:b/>
          <w:sz w:val="20"/>
        </w:rPr>
        <w:t>D.</w:t>
      </w:r>
      <w:r w:rsidRPr="0085163C">
        <w:rPr>
          <w:rFonts w:ascii="Times New Roman" w:hAnsi="Times New Roman" w:cs="Times New Roman"/>
          <w:b/>
          <w:sz w:val="20"/>
        </w:rPr>
        <w:t xml:space="preserve"> Buck Converter Line Diagram</w:t>
      </w:r>
    </w:p>
    <w:p w:rsidR="000516BC" w:rsidRPr="00795BC1" w:rsidRDefault="00795BC1" w:rsidP="00795BC1">
      <w:pPr>
        <w:tabs>
          <w:tab w:val="left" w:pos="720"/>
        </w:tabs>
        <w:spacing w:line="360" w:lineRule="auto"/>
        <w:jc w:val="both"/>
        <w:rPr>
          <w:rFonts w:ascii="Times New Roman"/>
          <w:b/>
          <w:sz w:val="20"/>
        </w:rPr>
      </w:pPr>
      <w:r>
        <w:rPr>
          <w:rFonts w:ascii="Times New Roman" w:hAnsi="Times New Roman" w:cs="Times New Roman"/>
          <w:b/>
          <w:sz w:val="20"/>
        </w:rPr>
        <w:t>F</w:t>
      </w:r>
      <w:r w:rsidRPr="00795BC1">
        <w:rPr>
          <w:rFonts w:ascii="Times New Roman" w:hAnsi="Times New Roman" w:cs="Times New Roman"/>
          <w:b/>
          <w:sz w:val="20"/>
        </w:rPr>
        <w:t>.</w:t>
      </w:r>
      <w:r>
        <w:rPr>
          <w:rFonts w:ascii="Times New Roman"/>
          <w:b/>
          <w:sz w:val="20"/>
        </w:rPr>
        <w:t xml:space="preserve"> </w:t>
      </w:r>
      <w:r w:rsidR="000516BC" w:rsidRPr="00795BC1">
        <w:rPr>
          <w:rFonts w:ascii="Times New Roman"/>
          <w:b/>
          <w:sz w:val="20"/>
        </w:rPr>
        <w:t xml:space="preserve">Resistors </w:t>
      </w:r>
    </w:p>
    <w:p w:rsidR="000516BC" w:rsidRPr="0085163C" w:rsidRDefault="000516BC" w:rsidP="00795BC1">
      <w:pPr>
        <w:tabs>
          <w:tab w:val="left" w:pos="720"/>
        </w:tabs>
        <w:spacing w:after="0" w:line="360" w:lineRule="auto"/>
        <w:jc w:val="center"/>
        <w:rPr>
          <w:rFonts w:ascii="Times New Roman" w:hAnsi="Times New Roman" w:cs="Times New Roman"/>
          <w:sz w:val="20"/>
        </w:rPr>
      </w:pPr>
      <w:r w:rsidRPr="0085163C">
        <w:rPr>
          <w:rFonts w:ascii="Times New Roman" w:hAnsi="Times New Roman" w:cs="Times New Roman"/>
          <w:noProof/>
          <w:sz w:val="20"/>
          <w:lang w:bidi="ar-SA"/>
        </w:rPr>
        <w:drawing>
          <wp:inline distT="0" distB="0" distL="0" distR="0">
            <wp:extent cx="1231780" cy="796914"/>
            <wp:effectExtent l="19050" t="0" r="6470" b="0"/>
            <wp:docPr id="25" name="Image1" descr="C:\Users\o\Desktop\start_capacitor_resisto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234807" cy="798872"/>
                    </a:xfrm>
                    <a:prstGeom prst="rect">
                      <a:avLst/>
                    </a:prstGeom>
                  </pic:spPr>
                </pic:pic>
              </a:graphicData>
            </a:graphic>
          </wp:inline>
        </w:drawing>
      </w:r>
    </w:p>
    <w:p w:rsidR="000516BC" w:rsidRPr="0085163C" w:rsidRDefault="000516BC" w:rsidP="00795BC1">
      <w:pPr>
        <w:pStyle w:val="ListParagraph"/>
        <w:tabs>
          <w:tab w:val="left" w:pos="720"/>
        </w:tabs>
        <w:spacing w:line="360" w:lineRule="auto"/>
        <w:ind w:left="0"/>
        <w:jc w:val="center"/>
        <w:rPr>
          <w:rFonts w:ascii="Times New Roman"/>
          <w:sz w:val="20"/>
          <w:szCs w:val="20"/>
        </w:rPr>
      </w:pPr>
      <w:r w:rsidRPr="0085163C">
        <w:rPr>
          <w:rStyle w:val="tgc"/>
          <w:rFonts w:ascii="Times New Roman"/>
          <w:b/>
          <w:sz w:val="20"/>
          <w:szCs w:val="20"/>
        </w:rPr>
        <w:t xml:space="preserve">Fig. </w:t>
      </w:r>
      <w:r w:rsidR="00795BC1">
        <w:rPr>
          <w:rStyle w:val="tgc"/>
          <w:rFonts w:ascii="Times New Roman"/>
          <w:b/>
          <w:sz w:val="20"/>
          <w:szCs w:val="20"/>
        </w:rPr>
        <w:t>F.</w:t>
      </w:r>
      <w:r w:rsidRPr="0085163C">
        <w:rPr>
          <w:rStyle w:val="tgc"/>
          <w:rFonts w:ascii="Times New Roman"/>
          <w:b/>
          <w:sz w:val="20"/>
          <w:szCs w:val="20"/>
        </w:rPr>
        <w:t xml:space="preserve"> Resistors</w:t>
      </w:r>
    </w:p>
    <w:p w:rsidR="000516BC" w:rsidRPr="0085163C" w:rsidRDefault="000516BC" w:rsidP="00795BC1">
      <w:pPr>
        <w:autoSpaceDE w:val="0"/>
        <w:autoSpaceDN w:val="0"/>
        <w:adjustRightInd w:val="0"/>
        <w:spacing w:line="360" w:lineRule="auto"/>
        <w:jc w:val="both"/>
        <w:rPr>
          <w:rFonts w:ascii="Times New Roman" w:hAnsi="Times New Roman" w:cs="Times New Roman"/>
          <w:sz w:val="20"/>
        </w:rPr>
      </w:pPr>
      <w:r w:rsidRPr="0085163C">
        <w:rPr>
          <w:rFonts w:ascii="Times New Roman" w:hAnsi="Times New Roman" w:cs="Times New Roman"/>
          <w:sz w:val="20"/>
        </w:rPr>
        <w:t xml:space="preserve">A resistor is a passive two-terminal electrical component that implements electrical resistance as a circuit element. In electronic circuits, resistors are used to reduce current flow, adjust signal levels, to divide voltages, bias active elements, and terminate transmission lines, among other uses. High-power resistors that can dissipate many watts of electrical power as heat may be used as part of motor controls, in power distribution systems, or as test loads for generators. Fixed resistors have resistances that only change slightly with temperature, time or operating voltage. </w:t>
      </w:r>
      <w:r w:rsidRPr="0085163C">
        <w:rPr>
          <w:rFonts w:ascii="Times New Roman" w:hAnsi="Times New Roman" w:cs="Times New Roman"/>
          <w:sz w:val="20"/>
        </w:rPr>
        <w:tab/>
      </w:r>
    </w:p>
    <w:p w:rsidR="000516BC" w:rsidRPr="0085163C" w:rsidRDefault="00FE02EA" w:rsidP="00795BC1">
      <w:pPr>
        <w:autoSpaceDE w:val="0"/>
        <w:autoSpaceDN w:val="0"/>
        <w:adjustRightInd w:val="0"/>
        <w:spacing w:after="51" w:line="360" w:lineRule="auto"/>
        <w:jc w:val="both"/>
        <w:rPr>
          <w:rFonts w:ascii="Times New Roman" w:hAnsi="Times New Roman" w:cs="Times New Roman"/>
          <w:color w:val="000000"/>
          <w:sz w:val="20"/>
          <w:lang w:bidi="ar-SA"/>
        </w:rPr>
      </w:pPr>
      <w:r>
        <w:rPr>
          <w:rFonts w:ascii="Times New Roman" w:hAnsi="Times New Roman" w:cs="Times New Roman"/>
          <w:b/>
          <w:bCs/>
          <w:color w:val="000000"/>
          <w:sz w:val="20"/>
        </w:rPr>
        <w:t xml:space="preserve">H. </w:t>
      </w:r>
      <w:r w:rsidR="000516BC" w:rsidRPr="0085163C">
        <w:rPr>
          <w:rFonts w:ascii="Times New Roman" w:hAnsi="Times New Roman" w:cs="Times New Roman"/>
          <w:b/>
          <w:bCs/>
          <w:color w:val="000000"/>
          <w:sz w:val="20"/>
        </w:rPr>
        <w:t xml:space="preserve">Lithium-Ion Batteries:- </w:t>
      </w:r>
    </w:p>
    <w:p w:rsidR="00F73CBE" w:rsidRPr="0085163C" w:rsidRDefault="000516BC" w:rsidP="00FE02EA">
      <w:pPr>
        <w:autoSpaceDE w:val="0"/>
        <w:autoSpaceDN w:val="0"/>
        <w:adjustRightInd w:val="0"/>
        <w:spacing w:line="360" w:lineRule="auto"/>
        <w:jc w:val="both"/>
        <w:rPr>
          <w:rFonts w:ascii="Times New Roman" w:hAnsi="Times New Roman" w:cs="Times New Roman"/>
          <w:color w:val="000000"/>
          <w:sz w:val="20"/>
        </w:rPr>
      </w:pPr>
      <w:r w:rsidRPr="0085163C">
        <w:rPr>
          <w:rFonts w:ascii="Times New Roman" w:hAnsi="Times New Roman" w:cs="Times New Roman"/>
          <w:color w:val="000000"/>
          <w:sz w:val="20"/>
        </w:rPr>
        <w:t>A lithium-ion battery or Li-ion battery is a type of rechargeable battery. Lithium-ion batteries are commonly used for portable electronics and electric vehicles. In this battery, lithium ions move from the negative electrode through an electrolyte to the positive electrode during discharge, and back when charging.</w:t>
      </w:r>
      <w:r w:rsidR="00FE02EA">
        <w:rPr>
          <w:rFonts w:ascii="Times New Roman" w:hAnsi="Times New Roman" w:cs="Times New Roman"/>
          <w:color w:val="000000"/>
          <w:sz w:val="20"/>
        </w:rPr>
        <w:t xml:space="preserve"> </w:t>
      </w:r>
      <w:r w:rsidRPr="0085163C">
        <w:rPr>
          <w:rFonts w:ascii="Times New Roman" w:hAnsi="Times New Roman" w:cs="Times New Roman"/>
          <w:color w:val="000000"/>
          <w:sz w:val="20"/>
        </w:rPr>
        <w:t>Li-ion batteries use an intercalated lithium compound as the material at the positive electrode and typically graphite at the negative electrode. The batteries have a high energy density, no memory effect and low self-discharge. Nominal, Maximum &amp; Cut-off Voltage, these are the few Lithium-Ion batteries that I have been using for very long for many of my projects. Some of the batteries have a simple attached Battery Management System Circuit for over-voltage protection, balanced charg</w:t>
      </w:r>
      <w:r w:rsidR="00D3509B">
        <w:rPr>
          <w:rFonts w:ascii="Times New Roman" w:hAnsi="Times New Roman" w:cs="Times New Roman"/>
          <w:color w:val="000000"/>
          <w:sz w:val="20"/>
        </w:rPr>
        <w:t>ing, short-circuit protection.</w:t>
      </w:r>
      <w:r w:rsidR="00297D0B" w:rsidRPr="00297D0B">
        <w:rPr>
          <w:rFonts w:ascii="Times New Roman" w:hAnsi="Times New Roman" w:cs="Times New Roman"/>
          <w:spacing w:val="5"/>
          <w:sz w:val="20"/>
        </w:rPr>
        <w:t xml:space="preserve"> </w:t>
      </w:r>
      <w:r w:rsidR="00297D0B" w:rsidRPr="00FE02EA">
        <w:rPr>
          <w:rFonts w:ascii="Times New Roman" w:hAnsi="Times New Roman" w:cs="Times New Roman"/>
          <w:spacing w:val="5"/>
          <w:sz w:val="20"/>
        </w:rPr>
        <w:t>A lithium-ion (Li-ion) battery is an advanced battery technology that uses lithium ions as a key component of its electrochemistry. During a discharge cycle, lithium atoms in the anode are ionized and separated from their electrons.</w:t>
      </w:r>
    </w:p>
    <w:p w:rsidR="000516BC" w:rsidRPr="0085163C" w:rsidRDefault="000516BC" w:rsidP="00FE02EA">
      <w:pPr>
        <w:autoSpaceDE w:val="0"/>
        <w:autoSpaceDN w:val="0"/>
        <w:adjustRightInd w:val="0"/>
        <w:spacing w:line="360" w:lineRule="auto"/>
        <w:jc w:val="center"/>
        <w:rPr>
          <w:rFonts w:ascii="Times New Roman" w:hAnsi="Times New Roman" w:cs="Times New Roman"/>
          <w:color w:val="000000"/>
          <w:sz w:val="20"/>
        </w:rPr>
      </w:pPr>
      <w:r w:rsidRPr="0085163C">
        <w:rPr>
          <w:rFonts w:ascii="Times New Roman" w:hAnsi="Times New Roman" w:cs="Times New Roman"/>
          <w:noProof/>
          <w:sz w:val="20"/>
          <w:lang w:bidi="ar-SA"/>
        </w:rPr>
        <w:lastRenderedPageBreak/>
        <w:drawing>
          <wp:inline distT="0" distB="0" distL="0" distR="0">
            <wp:extent cx="1701999" cy="1742536"/>
            <wp:effectExtent l="19050" t="0" r="0" b="0"/>
            <wp:docPr id="26" name="Picture 2" descr="C:\Users\CHETAN\Desktop\Schematic_of_a_Li-ion_battery-293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Schematic_of_a_Li-ion_battery-293x300.jpg"/>
                    <pic:cNvPicPr>
                      <a:picLocks noChangeAspect="1" noChangeArrowheads="1"/>
                    </pic:cNvPicPr>
                  </pic:nvPicPr>
                  <pic:blipFill>
                    <a:blip r:embed="rId16"/>
                    <a:srcRect/>
                    <a:stretch>
                      <a:fillRect/>
                    </a:stretch>
                  </pic:blipFill>
                  <pic:spPr bwMode="auto">
                    <a:xfrm>
                      <a:off x="0" y="0"/>
                      <a:ext cx="1710195" cy="1750927"/>
                    </a:xfrm>
                    <a:prstGeom prst="rect">
                      <a:avLst/>
                    </a:prstGeom>
                    <a:noFill/>
                    <a:ln w="9525">
                      <a:noFill/>
                      <a:miter lim="800000"/>
                      <a:headEnd/>
                      <a:tailEnd/>
                    </a:ln>
                  </pic:spPr>
                </pic:pic>
              </a:graphicData>
            </a:graphic>
          </wp:inline>
        </w:drawing>
      </w:r>
    </w:p>
    <w:p w:rsidR="000516BC" w:rsidRPr="0085163C" w:rsidRDefault="000516BC" w:rsidP="00FE02EA">
      <w:pPr>
        <w:autoSpaceDE w:val="0"/>
        <w:autoSpaceDN w:val="0"/>
        <w:adjustRightInd w:val="0"/>
        <w:spacing w:after="51" w:line="360" w:lineRule="auto"/>
        <w:jc w:val="center"/>
        <w:rPr>
          <w:rFonts w:ascii="Times New Roman" w:hAnsi="Times New Roman" w:cs="Times New Roman"/>
          <w:b/>
          <w:bCs/>
          <w:color w:val="000000"/>
          <w:sz w:val="20"/>
        </w:rPr>
      </w:pPr>
      <w:r w:rsidRPr="0085163C">
        <w:rPr>
          <w:rFonts w:ascii="Times New Roman" w:hAnsi="Times New Roman" w:cs="Times New Roman"/>
          <w:b/>
          <w:bCs/>
          <w:color w:val="000000"/>
          <w:sz w:val="20"/>
        </w:rPr>
        <w:t xml:space="preserve">Fig. </w:t>
      </w:r>
      <w:r w:rsidR="00FE02EA">
        <w:rPr>
          <w:rFonts w:ascii="Times New Roman" w:hAnsi="Times New Roman" w:cs="Times New Roman"/>
          <w:b/>
          <w:bCs/>
          <w:color w:val="000000"/>
          <w:sz w:val="20"/>
        </w:rPr>
        <w:t>H.</w:t>
      </w:r>
      <w:r w:rsidRPr="0085163C">
        <w:rPr>
          <w:rFonts w:ascii="Times New Roman" w:hAnsi="Times New Roman" w:cs="Times New Roman"/>
          <w:b/>
          <w:bCs/>
          <w:color w:val="000000"/>
          <w:sz w:val="20"/>
        </w:rPr>
        <w:t xml:space="preserve"> Li-Ion </w:t>
      </w:r>
      <w:proofErr w:type="spellStart"/>
      <w:r w:rsidRPr="0085163C">
        <w:rPr>
          <w:rFonts w:ascii="Times New Roman" w:hAnsi="Times New Roman" w:cs="Times New Roman"/>
          <w:b/>
          <w:bCs/>
          <w:color w:val="000000"/>
          <w:sz w:val="20"/>
        </w:rPr>
        <w:t>Battary</w:t>
      </w:r>
      <w:proofErr w:type="spellEnd"/>
    </w:p>
    <w:p w:rsidR="00F73CBE" w:rsidRPr="00FE02EA" w:rsidRDefault="00FE02EA" w:rsidP="00FE02EA">
      <w:pPr>
        <w:autoSpaceDE w:val="0"/>
        <w:autoSpaceDN w:val="0"/>
        <w:adjustRightInd w:val="0"/>
        <w:spacing w:after="0" w:line="360" w:lineRule="auto"/>
        <w:jc w:val="both"/>
        <w:rPr>
          <w:rFonts w:ascii="Times New Roman" w:hAnsi="Times New Roman" w:cs="Times New Roman"/>
          <w:b/>
          <w:bCs/>
          <w:color w:val="000000"/>
          <w:sz w:val="8"/>
          <w:szCs w:val="10"/>
        </w:rPr>
      </w:pPr>
      <w:r w:rsidRPr="00FE02EA">
        <w:rPr>
          <w:rFonts w:ascii="Times New Roman" w:hAnsi="Times New Roman" w:cs="Times New Roman"/>
          <w:spacing w:val="5"/>
          <w:sz w:val="20"/>
        </w:rPr>
        <w:t>The lithium ions move from the anode and pass through the electrolyte until they reach the cathode, where they recombine with their electrons and electrically neutralize. The lithium ions are small enough to be able to move through a micro-permeable separator between the anode and cathode</w:t>
      </w:r>
      <w:r>
        <w:rPr>
          <w:rFonts w:ascii="Times New Roman" w:hAnsi="Times New Roman" w:cs="Times New Roman"/>
          <w:spacing w:val="5"/>
          <w:sz w:val="20"/>
        </w:rPr>
        <w:t>.</w:t>
      </w:r>
    </w:p>
    <w:p w:rsidR="00F73CBE" w:rsidRPr="00A97056" w:rsidRDefault="00F73CBE" w:rsidP="00A97056">
      <w:pPr>
        <w:autoSpaceDE w:val="0"/>
        <w:autoSpaceDN w:val="0"/>
        <w:adjustRightInd w:val="0"/>
        <w:spacing w:after="0" w:line="360" w:lineRule="auto"/>
        <w:jc w:val="center"/>
        <w:rPr>
          <w:rFonts w:ascii="Times New Roman"/>
          <w:b/>
          <w:bCs/>
          <w:color w:val="000000"/>
          <w:sz w:val="10"/>
          <w:szCs w:val="10"/>
        </w:rPr>
      </w:pPr>
    </w:p>
    <w:p w:rsidR="00415BEE" w:rsidRPr="00720D46" w:rsidRDefault="00BE05ED" w:rsidP="00A97056">
      <w:pPr>
        <w:autoSpaceDE w:val="0"/>
        <w:autoSpaceDN w:val="0"/>
        <w:adjustRightInd w:val="0"/>
        <w:spacing w:after="0" w:line="360" w:lineRule="auto"/>
        <w:jc w:val="center"/>
        <w:rPr>
          <w:rFonts w:ascii="Times New Roman"/>
          <w:b/>
          <w:bCs/>
          <w:color w:val="000000"/>
          <w:szCs w:val="22"/>
        </w:rPr>
      </w:pPr>
      <w:r w:rsidRPr="00720D46">
        <w:rPr>
          <w:rFonts w:ascii="Times New Roman"/>
          <w:b/>
          <w:bCs/>
          <w:color w:val="000000"/>
          <w:szCs w:val="22"/>
        </w:rPr>
        <w:t xml:space="preserve">IV. </w:t>
      </w:r>
      <w:r w:rsidR="00FE02EA">
        <w:rPr>
          <w:rFonts w:ascii="Times New Roman"/>
          <w:b/>
          <w:bCs/>
          <w:color w:val="000000"/>
          <w:szCs w:val="22"/>
        </w:rPr>
        <w:t>BLOCK DIAGRAM</w:t>
      </w:r>
    </w:p>
    <w:p w:rsidR="00D3509B" w:rsidRDefault="00297D0B" w:rsidP="00297D0B">
      <w:pPr>
        <w:autoSpaceDE w:val="0"/>
        <w:autoSpaceDN w:val="0"/>
        <w:adjustRightInd w:val="0"/>
        <w:spacing w:after="0" w:line="360" w:lineRule="auto"/>
        <w:jc w:val="center"/>
        <w:rPr>
          <w:rFonts w:ascii="Times New Roman"/>
          <w:b/>
          <w:bCs/>
          <w:color w:val="000000"/>
          <w:szCs w:val="22"/>
        </w:rPr>
      </w:pPr>
      <w:r w:rsidRPr="00297D0B">
        <w:rPr>
          <w:rFonts w:ascii="Times New Roman"/>
          <w:b/>
          <w:bCs/>
          <w:noProof/>
          <w:color w:val="000000"/>
          <w:szCs w:val="22"/>
          <w:lang w:bidi="ar-SA"/>
        </w:rPr>
        <w:drawing>
          <wp:inline distT="0" distB="0" distL="0" distR="0">
            <wp:extent cx="3094355" cy="3067333"/>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lum bright="-20000" contrast="40000"/>
                    </a:blip>
                    <a:srcRect/>
                    <a:stretch>
                      <a:fillRect/>
                    </a:stretch>
                  </pic:blipFill>
                  <pic:spPr bwMode="auto">
                    <a:xfrm>
                      <a:off x="0" y="0"/>
                      <a:ext cx="3094355" cy="3067333"/>
                    </a:xfrm>
                    <a:prstGeom prst="rect">
                      <a:avLst/>
                    </a:prstGeom>
                    <a:noFill/>
                    <a:ln w="9525">
                      <a:noFill/>
                      <a:miter lim="800000"/>
                      <a:headEnd/>
                      <a:tailEnd/>
                    </a:ln>
                  </pic:spPr>
                </pic:pic>
              </a:graphicData>
            </a:graphic>
          </wp:inline>
        </w:drawing>
      </w:r>
    </w:p>
    <w:p w:rsidR="00297D0B" w:rsidRPr="00297D0B" w:rsidRDefault="00297D0B" w:rsidP="00297D0B">
      <w:pPr>
        <w:autoSpaceDE w:val="0"/>
        <w:autoSpaceDN w:val="0"/>
        <w:adjustRightInd w:val="0"/>
        <w:spacing w:after="0" w:line="360" w:lineRule="auto"/>
        <w:jc w:val="center"/>
        <w:rPr>
          <w:rFonts w:ascii="Times New Roman"/>
          <w:b/>
          <w:bCs/>
          <w:color w:val="000000"/>
          <w:sz w:val="16"/>
          <w:szCs w:val="22"/>
        </w:rPr>
      </w:pPr>
    </w:p>
    <w:p w:rsidR="00415BEE" w:rsidRPr="00727EA7" w:rsidRDefault="00BE05ED" w:rsidP="00720D46">
      <w:pPr>
        <w:autoSpaceDE w:val="0"/>
        <w:autoSpaceDN w:val="0"/>
        <w:adjustRightInd w:val="0"/>
        <w:spacing w:after="0" w:line="360" w:lineRule="auto"/>
        <w:jc w:val="center"/>
        <w:rPr>
          <w:rFonts w:ascii="Times New Roman"/>
          <w:color w:val="000000"/>
          <w:sz w:val="20"/>
        </w:rPr>
      </w:pPr>
      <w:r w:rsidRPr="00720D46">
        <w:rPr>
          <w:rFonts w:ascii="Times New Roman"/>
          <w:b/>
          <w:bCs/>
          <w:color w:val="000000"/>
          <w:szCs w:val="22"/>
        </w:rPr>
        <w:t>V.</w:t>
      </w:r>
      <w:r w:rsidR="00297D0B" w:rsidRPr="00720D46">
        <w:rPr>
          <w:rFonts w:ascii="Times New Roman"/>
          <w:b/>
          <w:bCs/>
          <w:color w:val="000000"/>
          <w:szCs w:val="22"/>
        </w:rPr>
        <w:t xml:space="preserve"> </w:t>
      </w:r>
      <w:r w:rsidR="00297D0B">
        <w:rPr>
          <w:rFonts w:ascii="Times New Roman"/>
          <w:b/>
          <w:bCs/>
          <w:color w:val="000000"/>
          <w:szCs w:val="22"/>
        </w:rPr>
        <w:t xml:space="preserve">SIMULATION  </w:t>
      </w:r>
    </w:p>
    <w:p w:rsidR="00297D0B" w:rsidRPr="00297D0B" w:rsidRDefault="00297D0B" w:rsidP="00297D0B">
      <w:pPr>
        <w:autoSpaceDE w:val="0"/>
        <w:autoSpaceDN w:val="0"/>
        <w:adjustRightInd w:val="0"/>
        <w:spacing w:after="0" w:line="360" w:lineRule="auto"/>
        <w:jc w:val="both"/>
        <w:rPr>
          <w:rFonts w:ascii="Times New Roman" w:hAnsi="Times New Roman" w:cs="Times New Roman"/>
          <w:sz w:val="20"/>
        </w:rPr>
      </w:pPr>
      <w:r w:rsidRPr="00297D0B">
        <w:rPr>
          <w:rFonts w:ascii="Times New Roman" w:hAnsi="Times New Roman" w:cs="Times New Roman"/>
          <w:sz w:val="20"/>
        </w:rPr>
        <w:t xml:space="preserve">The proposed system is simulated using </w:t>
      </w:r>
      <w:proofErr w:type="spellStart"/>
      <w:r w:rsidRPr="00297D0B">
        <w:rPr>
          <w:rFonts w:ascii="Times New Roman" w:hAnsi="Times New Roman" w:cs="Times New Roman"/>
          <w:sz w:val="20"/>
        </w:rPr>
        <w:t>Matlab</w:t>
      </w:r>
      <w:proofErr w:type="spellEnd"/>
      <w:r w:rsidRPr="00297D0B">
        <w:rPr>
          <w:rFonts w:ascii="Times New Roman" w:hAnsi="Times New Roman" w:cs="Times New Roman"/>
          <w:sz w:val="20"/>
        </w:rPr>
        <w:t xml:space="preserve">/ </w:t>
      </w:r>
      <w:proofErr w:type="spellStart"/>
      <w:r w:rsidRPr="00297D0B">
        <w:rPr>
          <w:rFonts w:ascii="Times New Roman" w:hAnsi="Times New Roman" w:cs="Times New Roman"/>
          <w:sz w:val="20"/>
        </w:rPr>
        <w:t>Simulink</w:t>
      </w:r>
      <w:proofErr w:type="spellEnd"/>
      <w:r w:rsidRPr="00297D0B">
        <w:rPr>
          <w:rFonts w:ascii="Times New Roman" w:hAnsi="Times New Roman" w:cs="Times New Roman"/>
          <w:sz w:val="20"/>
        </w:rPr>
        <w:t xml:space="preserve"> toolbox as shown in Fig. </w:t>
      </w:r>
    </w:p>
    <w:p w:rsidR="00297D0B" w:rsidRPr="00297D0B" w:rsidRDefault="00297D0B" w:rsidP="00297D0B">
      <w:pPr>
        <w:autoSpaceDE w:val="0"/>
        <w:autoSpaceDN w:val="0"/>
        <w:adjustRightInd w:val="0"/>
        <w:spacing w:line="360" w:lineRule="auto"/>
        <w:jc w:val="both"/>
        <w:rPr>
          <w:rFonts w:ascii="Times New Roman" w:hAnsi="Times New Roman" w:cs="Times New Roman"/>
          <w:sz w:val="20"/>
        </w:rPr>
      </w:pPr>
      <w:r w:rsidRPr="00297D0B">
        <w:rPr>
          <w:rFonts w:ascii="Times New Roman" w:hAnsi="Times New Roman" w:cs="Times New Roman"/>
          <w:noProof/>
          <w:sz w:val="20"/>
          <w:lang w:bidi="ar-SA"/>
        </w:rPr>
        <w:drawing>
          <wp:inline distT="0" distB="0" distL="0" distR="0">
            <wp:extent cx="3140663" cy="1513188"/>
            <wp:effectExtent l="19050" t="0" r="2587"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lum bright="-20000" contrast="40000"/>
                    </a:blip>
                    <a:srcRect/>
                    <a:stretch>
                      <a:fillRect/>
                    </a:stretch>
                  </pic:blipFill>
                  <pic:spPr bwMode="auto">
                    <a:xfrm>
                      <a:off x="0" y="0"/>
                      <a:ext cx="3143979" cy="1514786"/>
                    </a:xfrm>
                    <a:prstGeom prst="rect">
                      <a:avLst/>
                    </a:prstGeom>
                    <a:noFill/>
                    <a:ln w="9525">
                      <a:noFill/>
                      <a:miter lim="800000"/>
                      <a:headEnd/>
                      <a:tailEnd/>
                    </a:ln>
                  </pic:spPr>
                </pic:pic>
              </a:graphicData>
            </a:graphic>
          </wp:inline>
        </w:drawing>
      </w:r>
    </w:p>
    <w:p w:rsidR="00297D0B" w:rsidRPr="00297D0B" w:rsidRDefault="00297D0B" w:rsidP="00297D0B">
      <w:pPr>
        <w:autoSpaceDE w:val="0"/>
        <w:autoSpaceDN w:val="0"/>
        <w:adjustRightInd w:val="0"/>
        <w:spacing w:line="360" w:lineRule="auto"/>
        <w:jc w:val="both"/>
        <w:rPr>
          <w:rFonts w:ascii="Times New Roman" w:hAnsi="Times New Roman" w:cs="Times New Roman"/>
          <w:b/>
          <w:sz w:val="20"/>
        </w:rPr>
      </w:pPr>
      <w:r w:rsidRPr="00297D0B">
        <w:rPr>
          <w:rFonts w:ascii="Times New Roman" w:hAnsi="Times New Roman" w:cs="Times New Roman"/>
          <w:b/>
          <w:bCs/>
          <w:sz w:val="20"/>
        </w:rPr>
        <w:t xml:space="preserve">Fig. </w:t>
      </w:r>
      <w:r>
        <w:rPr>
          <w:rFonts w:ascii="Times New Roman" w:hAnsi="Times New Roman" w:cs="Times New Roman"/>
          <w:b/>
          <w:bCs/>
          <w:sz w:val="20"/>
        </w:rPr>
        <w:t>I</w:t>
      </w:r>
      <w:r w:rsidRPr="00297D0B">
        <w:rPr>
          <w:rFonts w:ascii="Times New Roman" w:hAnsi="Times New Roman" w:cs="Times New Roman"/>
          <w:b/>
          <w:bCs/>
          <w:sz w:val="20"/>
        </w:rPr>
        <w:t xml:space="preserve"> </w:t>
      </w:r>
      <w:proofErr w:type="gramStart"/>
      <w:r w:rsidRPr="00297D0B">
        <w:rPr>
          <w:rFonts w:ascii="Times New Roman" w:hAnsi="Times New Roman" w:cs="Times New Roman"/>
          <w:b/>
          <w:sz w:val="20"/>
        </w:rPr>
        <w:t>The</w:t>
      </w:r>
      <w:proofErr w:type="gramEnd"/>
      <w:r w:rsidRPr="00297D0B">
        <w:rPr>
          <w:rFonts w:ascii="Times New Roman" w:hAnsi="Times New Roman" w:cs="Times New Roman"/>
          <w:b/>
          <w:sz w:val="20"/>
        </w:rPr>
        <w:t xml:space="preserve"> proposed system model using MATLAB</w:t>
      </w:r>
    </w:p>
    <w:p w:rsidR="00297D0B" w:rsidRPr="00297D0B" w:rsidRDefault="00297D0B" w:rsidP="00297D0B">
      <w:pPr>
        <w:autoSpaceDE w:val="0"/>
        <w:autoSpaceDN w:val="0"/>
        <w:adjustRightInd w:val="0"/>
        <w:spacing w:line="360" w:lineRule="auto"/>
        <w:jc w:val="both"/>
        <w:rPr>
          <w:rFonts w:ascii="Times New Roman" w:hAnsi="Times New Roman" w:cs="Times New Roman"/>
          <w:sz w:val="20"/>
        </w:rPr>
      </w:pPr>
      <w:r w:rsidRPr="00297D0B">
        <w:rPr>
          <w:rFonts w:ascii="Times New Roman" w:hAnsi="Times New Roman" w:cs="Times New Roman"/>
          <w:noProof/>
          <w:sz w:val="20"/>
          <w:lang w:bidi="ar-SA"/>
        </w:rPr>
        <w:lastRenderedPageBreak/>
        <w:drawing>
          <wp:inline distT="0" distB="0" distL="0" distR="0">
            <wp:extent cx="2924355" cy="1759719"/>
            <wp:effectExtent l="19050" t="0" r="9345"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lum bright="-20000" contrast="40000"/>
                    </a:blip>
                    <a:srcRect/>
                    <a:stretch>
                      <a:fillRect/>
                    </a:stretch>
                  </pic:blipFill>
                  <pic:spPr bwMode="auto">
                    <a:xfrm>
                      <a:off x="0" y="0"/>
                      <a:ext cx="2922938" cy="1758867"/>
                    </a:xfrm>
                    <a:prstGeom prst="rect">
                      <a:avLst/>
                    </a:prstGeom>
                    <a:noFill/>
                    <a:ln w="9525">
                      <a:noFill/>
                      <a:miter lim="800000"/>
                      <a:headEnd/>
                      <a:tailEnd/>
                    </a:ln>
                  </pic:spPr>
                </pic:pic>
              </a:graphicData>
            </a:graphic>
          </wp:inline>
        </w:drawing>
      </w:r>
    </w:p>
    <w:p w:rsidR="00297D0B" w:rsidRPr="00297D0B" w:rsidRDefault="00297D0B" w:rsidP="00297D0B">
      <w:pPr>
        <w:autoSpaceDE w:val="0"/>
        <w:autoSpaceDN w:val="0"/>
        <w:adjustRightInd w:val="0"/>
        <w:spacing w:after="0" w:line="360" w:lineRule="auto"/>
        <w:jc w:val="center"/>
        <w:rPr>
          <w:rFonts w:ascii="Times New Roman" w:hAnsi="Times New Roman" w:cs="Times New Roman"/>
          <w:b/>
          <w:sz w:val="20"/>
        </w:rPr>
      </w:pPr>
      <w:r w:rsidRPr="00297D0B">
        <w:rPr>
          <w:rFonts w:ascii="Times New Roman" w:hAnsi="Times New Roman" w:cs="Times New Roman"/>
          <w:b/>
          <w:bCs/>
          <w:sz w:val="20"/>
        </w:rPr>
        <w:t xml:space="preserve">Fig. </w:t>
      </w:r>
      <w:r>
        <w:rPr>
          <w:rFonts w:ascii="Times New Roman" w:hAnsi="Times New Roman" w:cs="Times New Roman"/>
          <w:b/>
          <w:bCs/>
          <w:sz w:val="20"/>
        </w:rPr>
        <w:t>J</w:t>
      </w:r>
      <w:r w:rsidRPr="00297D0B">
        <w:rPr>
          <w:rFonts w:ascii="Times New Roman" w:hAnsi="Times New Roman" w:cs="Times New Roman"/>
          <w:b/>
          <w:bCs/>
          <w:sz w:val="20"/>
        </w:rPr>
        <w:t xml:space="preserve"> (a) </w:t>
      </w:r>
      <w:r w:rsidRPr="00297D0B">
        <w:rPr>
          <w:rFonts w:ascii="Times New Roman" w:hAnsi="Times New Roman" w:cs="Times New Roman"/>
          <w:b/>
          <w:sz w:val="20"/>
        </w:rPr>
        <w:t xml:space="preserve">PV </w:t>
      </w:r>
      <w:proofErr w:type="spellStart"/>
      <w:r w:rsidRPr="00297D0B">
        <w:rPr>
          <w:rFonts w:ascii="Times New Roman" w:hAnsi="Times New Roman" w:cs="Times New Roman"/>
          <w:b/>
          <w:sz w:val="20"/>
        </w:rPr>
        <w:t>insolation</w:t>
      </w:r>
      <w:proofErr w:type="spellEnd"/>
      <w:r w:rsidRPr="00297D0B">
        <w:rPr>
          <w:rFonts w:ascii="Times New Roman" w:hAnsi="Times New Roman" w:cs="Times New Roman"/>
          <w:b/>
          <w:sz w:val="20"/>
        </w:rPr>
        <w:t xml:space="preserve"> level, </w:t>
      </w:r>
      <w:r w:rsidRPr="00297D0B">
        <w:rPr>
          <w:rFonts w:ascii="Times New Roman" w:hAnsi="Times New Roman" w:cs="Times New Roman"/>
          <w:b/>
          <w:bCs/>
          <w:sz w:val="20"/>
        </w:rPr>
        <w:t xml:space="preserve">(b) </w:t>
      </w:r>
      <w:r w:rsidRPr="00297D0B">
        <w:rPr>
          <w:rFonts w:ascii="Times New Roman" w:hAnsi="Times New Roman" w:cs="Times New Roman"/>
          <w:b/>
          <w:sz w:val="20"/>
        </w:rPr>
        <w:t xml:space="preserve">PV voltage, </w:t>
      </w:r>
      <w:r w:rsidRPr="00297D0B">
        <w:rPr>
          <w:rFonts w:ascii="Times New Roman" w:hAnsi="Times New Roman" w:cs="Times New Roman"/>
          <w:b/>
          <w:bCs/>
          <w:sz w:val="20"/>
        </w:rPr>
        <w:t xml:space="preserve">(c) </w:t>
      </w:r>
      <w:r w:rsidRPr="00297D0B">
        <w:rPr>
          <w:rFonts w:ascii="Times New Roman" w:hAnsi="Times New Roman" w:cs="Times New Roman"/>
          <w:b/>
          <w:sz w:val="20"/>
        </w:rPr>
        <w:t xml:space="preserve">PV current, and </w:t>
      </w:r>
      <w:r w:rsidRPr="00297D0B">
        <w:rPr>
          <w:rFonts w:ascii="Times New Roman" w:hAnsi="Times New Roman" w:cs="Times New Roman"/>
          <w:b/>
          <w:bCs/>
          <w:sz w:val="20"/>
        </w:rPr>
        <w:t xml:space="preserve">(d) </w:t>
      </w:r>
      <w:r w:rsidRPr="00297D0B">
        <w:rPr>
          <w:rFonts w:ascii="Times New Roman" w:hAnsi="Times New Roman" w:cs="Times New Roman"/>
          <w:b/>
          <w:sz w:val="20"/>
        </w:rPr>
        <w:t>DC bus voltage</w:t>
      </w:r>
    </w:p>
    <w:p w:rsidR="00297D0B" w:rsidRDefault="00297D0B" w:rsidP="00297D0B">
      <w:pPr>
        <w:autoSpaceDE w:val="0"/>
        <w:autoSpaceDN w:val="0"/>
        <w:adjustRightInd w:val="0"/>
        <w:spacing w:after="0" w:line="360" w:lineRule="auto"/>
        <w:jc w:val="both"/>
        <w:rPr>
          <w:rFonts w:ascii="Times New Roman" w:hAnsi="Times New Roman" w:cs="Times New Roman"/>
          <w:sz w:val="20"/>
        </w:rPr>
      </w:pPr>
      <w:r w:rsidRPr="00297D0B">
        <w:rPr>
          <w:rFonts w:ascii="Times New Roman" w:hAnsi="Times New Roman" w:cs="Times New Roman"/>
          <w:sz w:val="20"/>
        </w:rPr>
        <w:t xml:space="preserve">A represents the </w:t>
      </w:r>
      <w:proofErr w:type="spellStart"/>
      <w:r w:rsidRPr="00297D0B">
        <w:rPr>
          <w:rFonts w:ascii="Times New Roman" w:hAnsi="Times New Roman" w:cs="Times New Roman"/>
          <w:sz w:val="20"/>
        </w:rPr>
        <w:t>insolation</w:t>
      </w:r>
      <w:proofErr w:type="spellEnd"/>
      <w:r w:rsidRPr="00297D0B">
        <w:rPr>
          <w:rFonts w:ascii="Times New Roman" w:hAnsi="Times New Roman" w:cs="Times New Roman"/>
          <w:sz w:val="20"/>
        </w:rPr>
        <w:t xml:space="preserve"> level of solar energy and how it change during a period of day from the maximum until reach zero during night </w:t>
      </w:r>
      <w:proofErr w:type="gramStart"/>
      <w:r w:rsidRPr="00297D0B">
        <w:rPr>
          <w:rFonts w:ascii="Times New Roman" w:hAnsi="Times New Roman" w:cs="Times New Roman"/>
          <w:sz w:val="20"/>
        </w:rPr>
        <w:t>times .</w:t>
      </w:r>
      <w:proofErr w:type="gramEnd"/>
      <w:r w:rsidRPr="00297D0B">
        <w:rPr>
          <w:rFonts w:ascii="Times New Roman" w:hAnsi="Times New Roman" w:cs="Times New Roman"/>
          <w:sz w:val="20"/>
        </w:rPr>
        <w:t xml:space="preserve"> Figure 5.16 b shows PV voltage values and the rule that done by MPPT to keep the value of voltage as desired nominal value to get higher efficiency of PV with continuous different of PV </w:t>
      </w:r>
      <w:proofErr w:type="spellStart"/>
      <w:r w:rsidRPr="00297D0B">
        <w:rPr>
          <w:rFonts w:ascii="Times New Roman" w:hAnsi="Times New Roman" w:cs="Times New Roman"/>
          <w:sz w:val="20"/>
        </w:rPr>
        <w:t>insolation</w:t>
      </w:r>
      <w:proofErr w:type="spellEnd"/>
      <w:r w:rsidRPr="00297D0B">
        <w:rPr>
          <w:rFonts w:ascii="Times New Roman" w:hAnsi="Times New Roman" w:cs="Times New Roman"/>
          <w:sz w:val="20"/>
        </w:rPr>
        <w:t xml:space="preserve"> level during a day. Figure 5.16 c represents PV current values follow the curve of </w:t>
      </w:r>
      <w:proofErr w:type="spellStart"/>
      <w:r w:rsidRPr="00297D0B">
        <w:rPr>
          <w:rFonts w:ascii="Times New Roman" w:hAnsi="Times New Roman" w:cs="Times New Roman"/>
          <w:sz w:val="20"/>
        </w:rPr>
        <w:t>insolation</w:t>
      </w:r>
      <w:proofErr w:type="spellEnd"/>
      <w:r w:rsidRPr="00297D0B">
        <w:rPr>
          <w:rFonts w:ascii="Times New Roman" w:hAnsi="Times New Roman" w:cs="Times New Roman"/>
          <w:sz w:val="20"/>
        </w:rPr>
        <w:t xml:space="preserve"> level of solar energy. Figure 5.16 d represents the voltage of the DC bus is maintained constant.</w:t>
      </w:r>
    </w:p>
    <w:p w:rsidR="00297D0B" w:rsidRPr="001400E0" w:rsidRDefault="00297D0B" w:rsidP="00297D0B">
      <w:pPr>
        <w:autoSpaceDE w:val="0"/>
        <w:autoSpaceDN w:val="0"/>
        <w:adjustRightInd w:val="0"/>
        <w:spacing w:after="0" w:line="360" w:lineRule="auto"/>
        <w:jc w:val="both"/>
        <w:rPr>
          <w:rFonts w:ascii="Times New Roman" w:hAnsi="Times New Roman" w:cs="Times New Roman"/>
          <w:sz w:val="8"/>
        </w:rPr>
      </w:pPr>
    </w:p>
    <w:p w:rsidR="00297D0B" w:rsidRPr="00297D0B" w:rsidRDefault="001400E0" w:rsidP="00297D0B">
      <w:pPr>
        <w:spacing w:after="0" w:line="360" w:lineRule="auto"/>
        <w:jc w:val="both"/>
        <w:rPr>
          <w:rFonts w:ascii="Times New Roman" w:hAnsi="Times New Roman" w:cs="Times New Roman"/>
          <w:b/>
          <w:color w:val="0D0D0D"/>
          <w:shd w:val="clear" w:color="auto" w:fill="FFFFFF"/>
        </w:rPr>
      </w:pPr>
      <w:r>
        <w:rPr>
          <w:rFonts w:ascii="Times New Roman" w:hAnsi="Times New Roman" w:cs="Times New Roman"/>
          <w:b/>
          <w:color w:val="0D0D0D"/>
          <w:shd w:val="clear" w:color="auto" w:fill="FFFFFF"/>
        </w:rPr>
        <w:t xml:space="preserve">5.1 </w:t>
      </w:r>
      <w:r w:rsidR="00297D0B" w:rsidRPr="00297D0B">
        <w:rPr>
          <w:rFonts w:ascii="Times New Roman" w:hAnsi="Times New Roman" w:cs="Times New Roman"/>
          <w:b/>
          <w:color w:val="0D0D0D"/>
          <w:shd w:val="clear" w:color="auto" w:fill="FFFFFF"/>
        </w:rPr>
        <w:t xml:space="preserve">Actual </w:t>
      </w:r>
      <w:proofErr w:type="spellStart"/>
      <w:r w:rsidR="00297D0B" w:rsidRPr="00297D0B">
        <w:rPr>
          <w:rFonts w:ascii="Times New Roman" w:hAnsi="Times New Roman" w:cs="Times New Roman"/>
          <w:b/>
          <w:color w:val="0D0D0D"/>
          <w:shd w:val="clear" w:color="auto" w:fill="FFFFFF"/>
        </w:rPr>
        <w:t>Matlab</w:t>
      </w:r>
      <w:proofErr w:type="spellEnd"/>
      <w:r w:rsidR="00297D0B" w:rsidRPr="00297D0B">
        <w:rPr>
          <w:rFonts w:ascii="Times New Roman" w:hAnsi="Times New Roman" w:cs="Times New Roman"/>
          <w:b/>
          <w:color w:val="0D0D0D"/>
          <w:shd w:val="clear" w:color="auto" w:fill="FFFFFF"/>
        </w:rPr>
        <w:t>/</w:t>
      </w:r>
      <w:proofErr w:type="spellStart"/>
      <w:r w:rsidR="00297D0B" w:rsidRPr="00297D0B">
        <w:rPr>
          <w:rFonts w:ascii="Times New Roman" w:hAnsi="Times New Roman" w:cs="Times New Roman"/>
          <w:b/>
          <w:color w:val="0D0D0D"/>
          <w:shd w:val="clear" w:color="auto" w:fill="FFFFFF"/>
        </w:rPr>
        <w:t>Simulink</w:t>
      </w:r>
      <w:proofErr w:type="spellEnd"/>
      <w:r w:rsidR="00297D0B" w:rsidRPr="00297D0B">
        <w:rPr>
          <w:rFonts w:ascii="Times New Roman" w:hAnsi="Times New Roman" w:cs="Times New Roman"/>
          <w:b/>
          <w:color w:val="0D0D0D"/>
          <w:shd w:val="clear" w:color="auto" w:fill="FFFFFF"/>
        </w:rPr>
        <w:t xml:space="preserve"> Program of </w:t>
      </w:r>
      <w:proofErr w:type="gramStart"/>
      <w:r w:rsidR="00297D0B" w:rsidRPr="00297D0B">
        <w:rPr>
          <w:rFonts w:ascii="Times New Roman" w:hAnsi="Times New Roman" w:cs="Times New Roman"/>
          <w:b/>
          <w:color w:val="0D0D0D"/>
          <w:shd w:val="clear" w:color="auto" w:fill="FFFFFF"/>
        </w:rPr>
        <w:t>Project :</w:t>
      </w:r>
      <w:proofErr w:type="gramEnd"/>
      <w:r w:rsidR="00297D0B" w:rsidRPr="00297D0B">
        <w:rPr>
          <w:rFonts w:ascii="Times New Roman" w:hAnsi="Times New Roman" w:cs="Times New Roman"/>
          <w:b/>
          <w:color w:val="0D0D0D"/>
          <w:shd w:val="clear" w:color="auto" w:fill="FFFFFF"/>
        </w:rPr>
        <w:t xml:space="preserve">- </w:t>
      </w:r>
    </w:p>
    <w:p w:rsidR="00297D0B" w:rsidRPr="00297D0B" w:rsidRDefault="00297D0B" w:rsidP="00297D0B">
      <w:pPr>
        <w:spacing w:after="0" w:line="360" w:lineRule="auto"/>
        <w:ind w:firstLine="270"/>
        <w:jc w:val="both"/>
        <w:rPr>
          <w:rFonts w:ascii="Times New Roman" w:hAnsi="Times New Roman" w:cs="Times New Roman"/>
          <w:sz w:val="20"/>
        </w:rPr>
      </w:pPr>
      <w:r w:rsidRPr="00297D0B">
        <w:rPr>
          <w:rFonts w:ascii="Times New Roman" w:hAnsi="Times New Roman" w:cs="Times New Roman"/>
          <w:sz w:val="20"/>
        </w:rPr>
        <w:t xml:space="preserve">Creating a </w:t>
      </w:r>
      <w:proofErr w:type="spellStart"/>
      <w:r w:rsidRPr="00297D0B">
        <w:rPr>
          <w:rFonts w:ascii="Times New Roman" w:hAnsi="Times New Roman" w:cs="Times New Roman"/>
          <w:sz w:val="20"/>
        </w:rPr>
        <w:t>Matlab</w:t>
      </w:r>
      <w:proofErr w:type="spellEnd"/>
      <w:r w:rsidRPr="00297D0B">
        <w:rPr>
          <w:rFonts w:ascii="Times New Roman" w:hAnsi="Times New Roman" w:cs="Times New Roman"/>
          <w:sz w:val="20"/>
        </w:rPr>
        <w:t>/</w:t>
      </w:r>
      <w:proofErr w:type="spellStart"/>
      <w:r w:rsidRPr="00297D0B">
        <w:rPr>
          <w:rFonts w:ascii="Times New Roman" w:hAnsi="Times New Roman" w:cs="Times New Roman"/>
          <w:sz w:val="20"/>
        </w:rPr>
        <w:t>Simulink</w:t>
      </w:r>
      <w:proofErr w:type="spellEnd"/>
      <w:r w:rsidRPr="00297D0B">
        <w:rPr>
          <w:rFonts w:ascii="Times New Roman" w:hAnsi="Times New Roman" w:cs="Times New Roman"/>
          <w:sz w:val="20"/>
        </w:rPr>
        <w:t xml:space="preserve"> program to simulate a solar and wind hybrid electric charging station involves integrating various components such as solar panels, wind turbines, batteries, and EV charging loads. Below is a step-by-step guide with a basic program to set up and simulate this system. Step-by-Step Guide </w:t>
      </w:r>
      <w:proofErr w:type="gramStart"/>
      <w:r w:rsidRPr="00297D0B">
        <w:rPr>
          <w:rFonts w:ascii="Times New Roman" w:hAnsi="Times New Roman" w:cs="Times New Roman"/>
          <w:sz w:val="20"/>
        </w:rPr>
        <w:t>are</w:t>
      </w:r>
      <w:proofErr w:type="gramEnd"/>
      <w:r w:rsidRPr="00297D0B">
        <w:rPr>
          <w:rFonts w:ascii="Times New Roman" w:hAnsi="Times New Roman" w:cs="Times New Roman"/>
          <w:sz w:val="20"/>
        </w:rPr>
        <w:t xml:space="preserve"> as Fallow:- </w:t>
      </w:r>
    </w:p>
    <w:p w:rsidR="00297D0B" w:rsidRPr="00297D0B" w:rsidRDefault="00297D0B" w:rsidP="001400E0">
      <w:pPr>
        <w:spacing w:after="0" w:line="360" w:lineRule="auto"/>
        <w:jc w:val="both"/>
        <w:rPr>
          <w:rFonts w:ascii="Times New Roman" w:hAnsi="Times New Roman" w:cs="Times New Roman"/>
          <w:b/>
          <w:sz w:val="20"/>
        </w:rPr>
      </w:pPr>
      <w:r w:rsidRPr="00297D0B">
        <w:rPr>
          <w:rFonts w:ascii="Times New Roman" w:hAnsi="Times New Roman" w:cs="Times New Roman"/>
          <w:b/>
          <w:sz w:val="20"/>
        </w:rPr>
        <w:t xml:space="preserve">Step 1: Initialize </w:t>
      </w:r>
      <w:proofErr w:type="spellStart"/>
      <w:r w:rsidRPr="00297D0B">
        <w:rPr>
          <w:rFonts w:ascii="Times New Roman" w:hAnsi="Times New Roman" w:cs="Times New Roman"/>
          <w:b/>
          <w:sz w:val="20"/>
        </w:rPr>
        <w:t>Simulink</w:t>
      </w:r>
      <w:proofErr w:type="spellEnd"/>
      <w:r w:rsidRPr="00297D0B">
        <w:rPr>
          <w:rFonts w:ascii="Times New Roman" w:hAnsi="Times New Roman" w:cs="Times New Roman"/>
          <w:b/>
          <w:sz w:val="20"/>
        </w:rPr>
        <w:t xml:space="preserve"> Model</w:t>
      </w:r>
    </w:p>
    <w:p w:rsidR="00297D0B" w:rsidRPr="00297D0B" w:rsidRDefault="00297D0B" w:rsidP="00297D0B">
      <w:pPr>
        <w:spacing w:line="360" w:lineRule="auto"/>
        <w:jc w:val="both"/>
        <w:rPr>
          <w:rFonts w:ascii="Times New Roman" w:hAnsi="Times New Roman" w:cs="Times New Roman"/>
          <w:b/>
          <w:sz w:val="20"/>
        </w:rPr>
      </w:pPr>
      <w:r w:rsidRPr="00297D0B">
        <w:rPr>
          <w:rFonts w:ascii="Times New Roman" w:hAnsi="Times New Roman" w:cs="Times New Roman"/>
          <w:b/>
          <w:noProof/>
          <w:sz w:val="20"/>
          <w:lang w:bidi="ar-SA"/>
        </w:rPr>
        <w:drawing>
          <wp:inline distT="0" distB="0" distL="0" distR="0">
            <wp:extent cx="2849736" cy="879895"/>
            <wp:effectExtent l="19050" t="0" r="7764" b="0"/>
            <wp:docPr id="10" name="Picture 1" descr="C:\Users\CHETAN\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Capture.JPG"/>
                    <pic:cNvPicPr>
                      <a:picLocks noChangeAspect="1" noChangeArrowheads="1"/>
                    </pic:cNvPicPr>
                  </pic:nvPicPr>
                  <pic:blipFill>
                    <a:blip r:embed="rId20"/>
                    <a:srcRect r="11196"/>
                    <a:stretch>
                      <a:fillRect/>
                    </a:stretch>
                  </pic:blipFill>
                  <pic:spPr bwMode="auto">
                    <a:xfrm>
                      <a:off x="0" y="0"/>
                      <a:ext cx="2853546" cy="881071"/>
                    </a:xfrm>
                    <a:prstGeom prst="rect">
                      <a:avLst/>
                    </a:prstGeom>
                    <a:noFill/>
                    <a:ln w="9525">
                      <a:noFill/>
                      <a:miter lim="800000"/>
                      <a:headEnd/>
                      <a:tailEnd/>
                    </a:ln>
                  </pic:spPr>
                </pic:pic>
              </a:graphicData>
            </a:graphic>
          </wp:inline>
        </w:drawing>
      </w:r>
    </w:p>
    <w:p w:rsidR="00297D0B" w:rsidRPr="00297D0B" w:rsidRDefault="00297D0B" w:rsidP="001400E0">
      <w:pPr>
        <w:spacing w:after="0" w:line="360" w:lineRule="auto"/>
        <w:jc w:val="both"/>
        <w:rPr>
          <w:rFonts w:ascii="Times New Roman" w:hAnsi="Times New Roman" w:cs="Times New Roman"/>
          <w:b/>
          <w:sz w:val="20"/>
        </w:rPr>
      </w:pPr>
      <w:r w:rsidRPr="00297D0B">
        <w:rPr>
          <w:rFonts w:ascii="Times New Roman" w:hAnsi="Times New Roman" w:cs="Times New Roman"/>
          <w:b/>
          <w:sz w:val="20"/>
        </w:rPr>
        <w:t>Step 2: Add Solar Panel Model</w:t>
      </w:r>
    </w:p>
    <w:p w:rsidR="00297D0B" w:rsidRPr="00297D0B" w:rsidRDefault="00297D0B" w:rsidP="00297D0B">
      <w:pPr>
        <w:spacing w:line="360" w:lineRule="auto"/>
        <w:jc w:val="both"/>
        <w:rPr>
          <w:rFonts w:ascii="Times New Roman" w:hAnsi="Times New Roman" w:cs="Times New Roman"/>
          <w:b/>
          <w:sz w:val="20"/>
        </w:rPr>
      </w:pPr>
      <w:r w:rsidRPr="00297D0B">
        <w:rPr>
          <w:rFonts w:ascii="Times New Roman" w:hAnsi="Times New Roman" w:cs="Times New Roman"/>
          <w:b/>
          <w:noProof/>
          <w:sz w:val="20"/>
          <w:lang w:bidi="ar-SA"/>
        </w:rPr>
        <w:drawing>
          <wp:inline distT="0" distB="0" distL="0" distR="0">
            <wp:extent cx="3213316" cy="761163"/>
            <wp:effectExtent l="19050" t="0" r="6134"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3217063" cy="762051"/>
                    </a:xfrm>
                    <a:prstGeom prst="rect">
                      <a:avLst/>
                    </a:prstGeom>
                    <a:noFill/>
                    <a:ln w="9525">
                      <a:noFill/>
                      <a:miter lim="800000"/>
                      <a:headEnd/>
                      <a:tailEnd/>
                    </a:ln>
                  </pic:spPr>
                </pic:pic>
              </a:graphicData>
            </a:graphic>
          </wp:inline>
        </w:drawing>
      </w:r>
    </w:p>
    <w:p w:rsidR="00297D0B" w:rsidRPr="00297D0B" w:rsidRDefault="00297D0B" w:rsidP="001400E0">
      <w:pPr>
        <w:spacing w:after="0" w:line="360" w:lineRule="auto"/>
        <w:jc w:val="both"/>
        <w:rPr>
          <w:rFonts w:ascii="Times New Roman" w:hAnsi="Times New Roman" w:cs="Times New Roman"/>
          <w:b/>
          <w:sz w:val="20"/>
        </w:rPr>
      </w:pPr>
      <w:r w:rsidRPr="00297D0B">
        <w:rPr>
          <w:rFonts w:ascii="Times New Roman" w:hAnsi="Times New Roman" w:cs="Times New Roman"/>
          <w:b/>
          <w:sz w:val="20"/>
        </w:rPr>
        <w:t>Step 3: Add Wind Turbine Model</w:t>
      </w:r>
    </w:p>
    <w:p w:rsidR="00297D0B" w:rsidRPr="00297D0B" w:rsidRDefault="00297D0B" w:rsidP="001400E0">
      <w:pPr>
        <w:spacing w:after="0" w:line="360" w:lineRule="auto"/>
        <w:jc w:val="both"/>
        <w:rPr>
          <w:rFonts w:ascii="Times New Roman" w:hAnsi="Times New Roman" w:cs="Times New Roman"/>
          <w:sz w:val="20"/>
        </w:rPr>
      </w:pPr>
      <w:r w:rsidRPr="00297D0B">
        <w:rPr>
          <w:rFonts w:ascii="Times New Roman" w:hAnsi="Times New Roman" w:cs="Times New Roman"/>
          <w:noProof/>
          <w:sz w:val="20"/>
          <w:lang w:bidi="ar-SA"/>
        </w:rPr>
        <w:drawing>
          <wp:inline distT="0" distB="0" distL="0" distR="0">
            <wp:extent cx="3164095" cy="681486"/>
            <wp:effectExtent l="1905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l="887" t="3615" r="3885" b="55959"/>
                    <a:stretch>
                      <a:fillRect/>
                    </a:stretch>
                  </pic:blipFill>
                  <pic:spPr bwMode="auto">
                    <a:xfrm>
                      <a:off x="0" y="0"/>
                      <a:ext cx="3185679" cy="686135"/>
                    </a:xfrm>
                    <a:prstGeom prst="rect">
                      <a:avLst/>
                    </a:prstGeom>
                    <a:noFill/>
                    <a:ln w="9525">
                      <a:noFill/>
                      <a:miter lim="800000"/>
                      <a:headEnd/>
                      <a:tailEnd/>
                    </a:ln>
                  </pic:spPr>
                </pic:pic>
              </a:graphicData>
            </a:graphic>
          </wp:inline>
        </w:drawing>
      </w:r>
    </w:p>
    <w:p w:rsidR="00297D0B" w:rsidRPr="00297D0B" w:rsidRDefault="00297D0B" w:rsidP="001400E0">
      <w:pPr>
        <w:spacing w:after="0" w:line="360" w:lineRule="auto"/>
        <w:jc w:val="both"/>
        <w:rPr>
          <w:rFonts w:ascii="Times New Roman" w:hAnsi="Times New Roman" w:cs="Times New Roman"/>
          <w:b/>
          <w:sz w:val="20"/>
        </w:rPr>
      </w:pPr>
      <w:r w:rsidRPr="00297D0B">
        <w:rPr>
          <w:rFonts w:ascii="Times New Roman" w:hAnsi="Times New Roman" w:cs="Times New Roman"/>
          <w:b/>
          <w:sz w:val="20"/>
        </w:rPr>
        <w:lastRenderedPageBreak/>
        <w:t>Step 4: Add Battery Model</w:t>
      </w:r>
    </w:p>
    <w:p w:rsidR="00297D0B" w:rsidRPr="00297D0B" w:rsidRDefault="00297D0B" w:rsidP="001400E0">
      <w:pPr>
        <w:spacing w:after="0" w:line="360" w:lineRule="auto"/>
        <w:jc w:val="both"/>
        <w:rPr>
          <w:rFonts w:ascii="Times New Roman" w:hAnsi="Times New Roman" w:cs="Times New Roman"/>
          <w:sz w:val="20"/>
        </w:rPr>
      </w:pPr>
      <w:r w:rsidRPr="00297D0B">
        <w:rPr>
          <w:rFonts w:ascii="Times New Roman" w:hAnsi="Times New Roman" w:cs="Times New Roman"/>
          <w:noProof/>
          <w:sz w:val="20"/>
          <w:lang w:bidi="ar-SA"/>
        </w:rPr>
        <w:drawing>
          <wp:inline distT="0" distB="0" distL="0" distR="0">
            <wp:extent cx="3261343" cy="595222"/>
            <wp:effectExtent l="1905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l="642" t="53135" r="4128" b="5265"/>
                    <a:stretch>
                      <a:fillRect/>
                    </a:stretch>
                  </pic:blipFill>
                  <pic:spPr bwMode="auto">
                    <a:xfrm>
                      <a:off x="0" y="0"/>
                      <a:ext cx="3281162" cy="598839"/>
                    </a:xfrm>
                    <a:prstGeom prst="rect">
                      <a:avLst/>
                    </a:prstGeom>
                    <a:noFill/>
                    <a:ln w="9525">
                      <a:noFill/>
                      <a:miter lim="800000"/>
                      <a:headEnd/>
                      <a:tailEnd/>
                    </a:ln>
                  </pic:spPr>
                </pic:pic>
              </a:graphicData>
            </a:graphic>
          </wp:inline>
        </w:drawing>
      </w:r>
    </w:p>
    <w:p w:rsidR="00297D0B" w:rsidRPr="00297D0B" w:rsidRDefault="00297D0B" w:rsidP="001400E0">
      <w:pPr>
        <w:spacing w:after="0" w:line="360" w:lineRule="auto"/>
        <w:jc w:val="both"/>
        <w:rPr>
          <w:rFonts w:ascii="Times New Roman" w:hAnsi="Times New Roman" w:cs="Times New Roman"/>
          <w:b/>
          <w:sz w:val="20"/>
        </w:rPr>
      </w:pPr>
      <w:r w:rsidRPr="00297D0B">
        <w:rPr>
          <w:rFonts w:ascii="Times New Roman" w:hAnsi="Times New Roman" w:cs="Times New Roman"/>
          <w:b/>
          <w:sz w:val="20"/>
        </w:rPr>
        <w:t>Step 5: Add DC-DC Converter</w:t>
      </w:r>
    </w:p>
    <w:p w:rsidR="00297D0B" w:rsidRPr="00297D0B" w:rsidRDefault="00297D0B" w:rsidP="001400E0">
      <w:pPr>
        <w:spacing w:after="0" w:line="360" w:lineRule="auto"/>
        <w:jc w:val="both"/>
        <w:rPr>
          <w:rFonts w:ascii="Times New Roman" w:hAnsi="Times New Roman" w:cs="Times New Roman"/>
          <w:sz w:val="20"/>
        </w:rPr>
      </w:pPr>
      <w:r w:rsidRPr="00297D0B">
        <w:rPr>
          <w:rFonts w:ascii="Times New Roman" w:hAnsi="Times New Roman" w:cs="Times New Roman"/>
          <w:noProof/>
          <w:sz w:val="20"/>
          <w:lang w:bidi="ar-SA"/>
        </w:rPr>
        <w:drawing>
          <wp:inline distT="0" distB="0" distL="0" distR="0">
            <wp:extent cx="3043327" cy="405883"/>
            <wp:effectExtent l="19050" t="0" r="4673" b="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l="1132" t="9028" r="2147" b="58333"/>
                    <a:stretch>
                      <a:fillRect/>
                    </a:stretch>
                  </pic:blipFill>
                  <pic:spPr bwMode="auto">
                    <a:xfrm>
                      <a:off x="0" y="0"/>
                      <a:ext cx="3047926" cy="406496"/>
                    </a:xfrm>
                    <a:prstGeom prst="rect">
                      <a:avLst/>
                    </a:prstGeom>
                    <a:noFill/>
                    <a:ln w="9525">
                      <a:noFill/>
                      <a:miter lim="800000"/>
                      <a:headEnd/>
                      <a:tailEnd/>
                    </a:ln>
                  </pic:spPr>
                </pic:pic>
              </a:graphicData>
            </a:graphic>
          </wp:inline>
        </w:drawing>
      </w:r>
    </w:p>
    <w:p w:rsidR="00297D0B" w:rsidRPr="00297D0B" w:rsidRDefault="00297D0B" w:rsidP="001400E0">
      <w:pPr>
        <w:spacing w:after="0" w:line="360" w:lineRule="auto"/>
        <w:jc w:val="both"/>
        <w:rPr>
          <w:rFonts w:ascii="Times New Roman" w:hAnsi="Times New Roman" w:cs="Times New Roman"/>
          <w:b/>
          <w:sz w:val="20"/>
        </w:rPr>
      </w:pPr>
      <w:r w:rsidRPr="00297D0B">
        <w:rPr>
          <w:rFonts w:ascii="Times New Roman" w:hAnsi="Times New Roman" w:cs="Times New Roman"/>
          <w:b/>
          <w:sz w:val="20"/>
        </w:rPr>
        <w:t>Step 6: Add EV Charging Load</w:t>
      </w:r>
    </w:p>
    <w:p w:rsidR="00297D0B" w:rsidRPr="00297D0B" w:rsidRDefault="00297D0B" w:rsidP="001400E0">
      <w:pPr>
        <w:spacing w:after="0" w:line="360" w:lineRule="auto"/>
        <w:jc w:val="both"/>
        <w:rPr>
          <w:rFonts w:ascii="Times New Roman" w:hAnsi="Times New Roman" w:cs="Times New Roman"/>
          <w:b/>
          <w:sz w:val="20"/>
        </w:rPr>
      </w:pPr>
      <w:r w:rsidRPr="00297D0B">
        <w:rPr>
          <w:rFonts w:ascii="Times New Roman" w:hAnsi="Times New Roman" w:cs="Times New Roman"/>
          <w:b/>
          <w:noProof/>
          <w:sz w:val="20"/>
          <w:lang w:bidi="ar-SA"/>
        </w:rPr>
        <w:drawing>
          <wp:inline distT="0" distB="0" distL="0" distR="0">
            <wp:extent cx="3047509" cy="581158"/>
            <wp:effectExtent l="19050" t="0" r="491"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l="1009" t="51389" r="9511" b="9358"/>
                    <a:stretch>
                      <a:fillRect/>
                    </a:stretch>
                  </pic:blipFill>
                  <pic:spPr bwMode="auto">
                    <a:xfrm>
                      <a:off x="0" y="0"/>
                      <a:ext cx="3065667" cy="584621"/>
                    </a:xfrm>
                    <a:prstGeom prst="rect">
                      <a:avLst/>
                    </a:prstGeom>
                    <a:noFill/>
                    <a:ln w="9525">
                      <a:noFill/>
                      <a:miter lim="800000"/>
                      <a:headEnd/>
                      <a:tailEnd/>
                    </a:ln>
                  </pic:spPr>
                </pic:pic>
              </a:graphicData>
            </a:graphic>
          </wp:inline>
        </w:drawing>
      </w:r>
    </w:p>
    <w:p w:rsidR="00297D0B" w:rsidRPr="00297D0B" w:rsidRDefault="00297D0B" w:rsidP="001400E0">
      <w:pPr>
        <w:spacing w:after="0" w:line="360" w:lineRule="auto"/>
        <w:jc w:val="both"/>
        <w:rPr>
          <w:rFonts w:ascii="Times New Roman" w:hAnsi="Times New Roman" w:cs="Times New Roman"/>
          <w:b/>
          <w:sz w:val="20"/>
        </w:rPr>
      </w:pPr>
      <w:r w:rsidRPr="00297D0B">
        <w:rPr>
          <w:rFonts w:ascii="Times New Roman" w:hAnsi="Times New Roman" w:cs="Times New Roman"/>
          <w:b/>
          <w:sz w:val="20"/>
        </w:rPr>
        <w:t>Step 7: Connect Components</w:t>
      </w:r>
    </w:p>
    <w:p w:rsidR="00297D0B" w:rsidRPr="00297D0B" w:rsidRDefault="00297D0B" w:rsidP="001400E0">
      <w:pPr>
        <w:spacing w:after="0" w:line="360" w:lineRule="auto"/>
        <w:jc w:val="both"/>
        <w:rPr>
          <w:rFonts w:ascii="Times New Roman" w:hAnsi="Times New Roman" w:cs="Times New Roman"/>
          <w:b/>
          <w:sz w:val="20"/>
        </w:rPr>
      </w:pPr>
      <w:r w:rsidRPr="00297D0B">
        <w:rPr>
          <w:rFonts w:ascii="Times New Roman" w:hAnsi="Times New Roman" w:cs="Times New Roman"/>
          <w:b/>
          <w:noProof/>
          <w:sz w:val="20"/>
          <w:lang w:bidi="ar-SA"/>
        </w:rPr>
        <w:drawing>
          <wp:inline distT="0" distB="0" distL="0" distR="0">
            <wp:extent cx="3097423" cy="1453518"/>
            <wp:effectExtent l="19050" t="0" r="7727" b="0"/>
            <wp:docPr id="36" name="Picture 2" descr="C:\Users\CHETAN\Desktop\Capt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Capture 5.JPG"/>
                    <pic:cNvPicPr>
                      <a:picLocks noChangeAspect="1" noChangeArrowheads="1"/>
                    </pic:cNvPicPr>
                  </pic:nvPicPr>
                  <pic:blipFill>
                    <a:blip r:embed="rId26"/>
                    <a:srcRect l="1131" t="5109" r="977" b="3406"/>
                    <a:stretch>
                      <a:fillRect/>
                    </a:stretch>
                  </pic:blipFill>
                  <pic:spPr bwMode="auto">
                    <a:xfrm>
                      <a:off x="0" y="0"/>
                      <a:ext cx="3099305" cy="1454401"/>
                    </a:xfrm>
                    <a:prstGeom prst="rect">
                      <a:avLst/>
                    </a:prstGeom>
                    <a:noFill/>
                    <a:ln w="9525">
                      <a:noFill/>
                      <a:miter lim="800000"/>
                      <a:headEnd/>
                      <a:tailEnd/>
                    </a:ln>
                  </pic:spPr>
                </pic:pic>
              </a:graphicData>
            </a:graphic>
          </wp:inline>
        </w:drawing>
      </w:r>
    </w:p>
    <w:p w:rsidR="00297D0B" w:rsidRPr="00297D0B" w:rsidRDefault="00297D0B" w:rsidP="001400E0">
      <w:pPr>
        <w:spacing w:after="0" w:line="360" w:lineRule="auto"/>
        <w:jc w:val="both"/>
        <w:rPr>
          <w:rFonts w:ascii="Times New Roman" w:hAnsi="Times New Roman" w:cs="Times New Roman"/>
          <w:b/>
          <w:sz w:val="20"/>
        </w:rPr>
      </w:pPr>
      <w:r w:rsidRPr="00297D0B">
        <w:rPr>
          <w:rFonts w:ascii="Times New Roman" w:hAnsi="Times New Roman" w:cs="Times New Roman"/>
          <w:b/>
          <w:sz w:val="20"/>
        </w:rPr>
        <w:t>Step 8: Configure Simulation Parameters</w:t>
      </w:r>
    </w:p>
    <w:p w:rsidR="00297D0B" w:rsidRPr="00297D0B" w:rsidRDefault="00297D0B" w:rsidP="001400E0">
      <w:pPr>
        <w:spacing w:after="0" w:line="360" w:lineRule="auto"/>
        <w:jc w:val="both"/>
        <w:rPr>
          <w:rFonts w:ascii="Times New Roman" w:hAnsi="Times New Roman" w:cs="Times New Roman"/>
          <w:b/>
          <w:sz w:val="20"/>
        </w:rPr>
      </w:pPr>
      <w:r w:rsidRPr="00297D0B">
        <w:rPr>
          <w:rFonts w:ascii="Times New Roman" w:hAnsi="Times New Roman" w:cs="Times New Roman"/>
          <w:b/>
          <w:noProof/>
          <w:sz w:val="20"/>
          <w:lang w:bidi="ar-SA"/>
        </w:rPr>
        <w:drawing>
          <wp:inline distT="0" distB="0" distL="0" distR="0">
            <wp:extent cx="3351865" cy="1019966"/>
            <wp:effectExtent l="19050" t="0" r="935" b="0"/>
            <wp:docPr id="38" name="Picture 3" descr="C:\Users\CHETAN\Desktop\Captu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Capture6.JPG"/>
                    <pic:cNvPicPr>
                      <a:picLocks noChangeAspect="1" noChangeArrowheads="1"/>
                    </pic:cNvPicPr>
                  </pic:nvPicPr>
                  <pic:blipFill>
                    <a:blip r:embed="rId27"/>
                    <a:srcRect l="2353" t="2529" r="1290" b="42299"/>
                    <a:stretch>
                      <a:fillRect/>
                    </a:stretch>
                  </pic:blipFill>
                  <pic:spPr bwMode="auto">
                    <a:xfrm>
                      <a:off x="0" y="0"/>
                      <a:ext cx="3351865" cy="1019966"/>
                    </a:xfrm>
                    <a:prstGeom prst="rect">
                      <a:avLst/>
                    </a:prstGeom>
                    <a:noFill/>
                    <a:ln w="9525">
                      <a:noFill/>
                      <a:miter lim="800000"/>
                      <a:headEnd/>
                      <a:tailEnd/>
                    </a:ln>
                  </pic:spPr>
                </pic:pic>
              </a:graphicData>
            </a:graphic>
          </wp:inline>
        </w:drawing>
      </w:r>
    </w:p>
    <w:p w:rsidR="00297D0B" w:rsidRPr="00297D0B" w:rsidRDefault="00297D0B" w:rsidP="001400E0">
      <w:pPr>
        <w:spacing w:after="0" w:line="360" w:lineRule="auto"/>
        <w:jc w:val="both"/>
        <w:rPr>
          <w:rFonts w:ascii="Times New Roman" w:hAnsi="Times New Roman" w:cs="Times New Roman"/>
          <w:b/>
          <w:sz w:val="20"/>
        </w:rPr>
      </w:pPr>
      <w:r w:rsidRPr="00297D0B">
        <w:rPr>
          <w:rFonts w:ascii="Times New Roman" w:hAnsi="Times New Roman" w:cs="Times New Roman"/>
          <w:b/>
          <w:sz w:val="20"/>
        </w:rPr>
        <w:t>Step 9: Run Simulation</w:t>
      </w:r>
    </w:p>
    <w:p w:rsidR="00297D0B" w:rsidRPr="00297D0B" w:rsidRDefault="00297D0B" w:rsidP="001400E0">
      <w:pPr>
        <w:spacing w:after="0" w:line="360" w:lineRule="auto"/>
        <w:jc w:val="both"/>
        <w:rPr>
          <w:rFonts w:ascii="Times New Roman" w:hAnsi="Times New Roman" w:cs="Times New Roman"/>
          <w:b/>
          <w:sz w:val="20"/>
        </w:rPr>
      </w:pPr>
      <w:r w:rsidRPr="00297D0B">
        <w:rPr>
          <w:rFonts w:ascii="Times New Roman" w:hAnsi="Times New Roman" w:cs="Times New Roman"/>
          <w:b/>
          <w:noProof/>
          <w:sz w:val="20"/>
          <w:lang w:bidi="ar-SA"/>
        </w:rPr>
        <w:drawing>
          <wp:inline distT="0" distB="0" distL="0" distR="0">
            <wp:extent cx="3241343" cy="802257"/>
            <wp:effectExtent l="19050" t="0" r="0" b="0"/>
            <wp:docPr id="39" name="Picture 4" descr="C:\Users\CHETAN\Desktop\Captu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Capture6.JPG"/>
                    <pic:cNvPicPr>
                      <a:picLocks noChangeAspect="1" noChangeArrowheads="1"/>
                    </pic:cNvPicPr>
                  </pic:nvPicPr>
                  <pic:blipFill>
                    <a:blip r:embed="rId27"/>
                    <a:srcRect l="2475" t="67126" r="20005" b="2069"/>
                    <a:stretch>
                      <a:fillRect/>
                    </a:stretch>
                  </pic:blipFill>
                  <pic:spPr bwMode="auto">
                    <a:xfrm>
                      <a:off x="0" y="0"/>
                      <a:ext cx="3246010" cy="803412"/>
                    </a:xfrm>
                    <a:prstGeom prst="rect">
                      <a:avLst/>
                    </a:prstGeom>
                    <a:noFill/>
                    <a:ln w="9525">
                      <a:noFill/>
                      <a:miter lim="800000"/>
                      <a:headEnd/>
                      <a:tailEnd/>
                    </a:ln>
                  </pic:spPr>
                </pic:pic>
              </a:graphicData>
            </a:graphic>
          </wp:inline>
        </w:drawing>
      </w:r>
    </w:p>
    <w:p w:rsidR="00297D0B" w:rsidRPr="00297D0B" w:rsidRDefault="00297D0B" w:rsidP="001400E0">
      <w:pPr>
        <w:spacing w:after="0" w:line="360" w:lineRule="auto"/>
        <w:jc w:val="both"/>
        <w:rPr>
          <w:rFonts w:ascii="Times New Roman" w:hAnsi="Times New Roman" w:cs="Times New Roman"/>
          <w:b/>
          <w:sz w:val="20"/>
        </w:rPr>
      </w:pPr>
      <w:r w:rsidRPr="00297D0B">
        <w:rPr>
          <w:rFonts w:ascii="Times New Roman" w:hAnsi="Times New Roman" w:cs="Times New Roman"/>
          <w:b/>
          <w:sz w:val="20"/>
        </w:rPr>
        <w:t>Additional Considerations</w:t>
      </w:r>
    </w:p>
    <w:p w:rsidR="001400E0" w:rsidRDefault="00297D0B" w:rsidP="001400E0">
      <w:pPr>
        <w:pStyle w:val="ListParagraph"/>
        <w:numPr>
          <w:ilvl w:val="0"/>
          <w:numId w:val="44"/>
        </w:numPr>
        <w:spacing w:line="360" w:lineRule="auto"/>
        <w:ind w:left="360" w:hanging="180"/>
        <w:jc w:val="both"/>
        <w:rPr>
          <w:rFonts w:ascii="Times New Roman" w:eastAsiaTheme="minorHAnsi"/>
          <w:sz w:val="20"/>
        </w:rPr>
      </w:pPr>
      <w:r w:rsidRPr="001400E0">
        <w:rPr>
          <w:rFonts w:ascii="Times New Roman" w:eastAsiaTheme="minorHAnsi"/>
          <w:sz w:val="20"/>
        </w:rPr>
        <w:t>Control Logic:</w:t>
      </w:r>
      <w:r w:rsidR="001400E0" w:rsidRPr="001400E0">
        <w:rPr>
          <w:rFonts w:ascii="Times New Roman"/>
          <w:sz w:val="20"/>
        </w:rPr>
        <w:t xml:space="preserve"> </w:t>
      </w:r>
      <w:r w:rsidRPr="001400E0">
        <w:rPr>
          <w:rFonts w:ascii="Times New Roman" w:eastAsiaTheme="minorHAnsi"/>
          <w:sz w:val="20"/>
        </w:rPr>
        <w:t>Implement Maximum Power Point Tracking (MPPT) for the solar panels and pitch control for the wind turbine.</w:t>
      </w:r>
      <w:r w:rsidR="001400E0" w:rsidRPr="001400E0">
        <w:rPr>
          <w:rFonts w:ascii="Times New Roman"/>
          <w:sz w:val="20"/>
        </w:rPr>
        <w:t xml:space="preserve"> </w:t>
      </w:r>
      <w:r w:rsidRPr="001400E0">
        <w:rPr>
          <w:rFonts w:ascii="Times New Roman" w:eastAsiaTheme="minorHAnsi"/>
          <w:sz w:val="20"/>
        </w:rPr>
        <w:t xml:space="preserve">Develop custom </w:t>
      </w:r>
      <w:proofErr w:type="spellStart"/>
      <w:r w:rsidRPr="001400E0">
        <w:rPr>
          <w:rFonts w:ascii="Times New Roman" w:eastAsiaTheme="minorHAnsi"/>
          <w:sz w:val="20"/>
        </w:rPr>
        <w:t>Matlab</w:t>
      </w:r>
      <w:proofErr w:type="spellEnd"/>
      <w:r w:rsidRPr="001400E0">
        <w:rPr>
          <w:rFonts w:ascii="Times New Roman" w:eastAsiaTheme="minorHAnsi"/>
          <w:sz w:val="20"/>
        </w:rPr>
        <w:t xml:space="preserve"> scripts/functions to manage charging and discharging of the battery based on the state of charge and power demand.</w:t>
      </w:r>
    </w:p>
    <w:p w:rsidR="001400E0" w:rsidRPr="001400E0" w:rsidRDefault="00297D0B" w:rsidP="001400E0">
      <w:pPr>
        <w:pStyle w:val="ListParagraph"/>
        <w:numPr>
          <w:ilvl w:val="0"/>
          <w:numId w:val="44"/>
        </w:numPr>
        <w:spacing w:line="360" w:lineRule="auto"/>
        <w:ind w:left="360" w:hanging="180"/>
        <w:jc w:val="both"/>
        <w:rPr>
          <w:rFonts w:ascii="Times New Roman" w:eastAsiaTheme="minorHAnsi"/>
          <w:sz w:val="20"/>
        </w:rPr>
      </w:pPr>
      <w:r w:rsidRPr="001400E0">
        <w:rPr>
          <w:rFonts w:ascii="Times New Roman" w:eastAsiaTheme="minorHAnsi"/>
          <w:sz w:val="20"/>
          <w:szCs w:val="20"/>
        </w:rPr>
        <w:t>Measurement and Monitoring:</w:t>
      </w:r>
      <w:r w:rsidR="001400E0" w:rsidRPr="001400E0">
        <w:rPr>
          <w:rFonts w:ascii="Times New Roman"/>
          <w:sz w:val="20"/>
        </w:rPr>
        <w:t xml:space="preserve"> </w:t>
      </w:r>
      <w:r w:rsidRPr="001400E0">
        <w:rPr>
          <w:rFonts w:ascii="Times New Roman" w:eastAsiaTheme="minorHAnsi"/>
          <w:sz w:val="20"/>
          <w:szCs w:val="20"/>
        </w:rPr>
        <w:t>Use Voltage Measurement and Current Measurement blocks to monitor system performance.</w:t>
      </w:r>
      <w:r w:rsidR="001400E0" w:rsidRPr="001400E0">
        <w:rPr>
          <w:rFonts w:ascii="Times New Roman"/>
          <w:sz w:val="20"/>
        </w:rPr>
        <w:t xml:space="preserve"> </w:t>
      </w:r>
      <w:r w:rsidRPr="001400E0">
        <w:rPr>
          <w:rFonts w:ascii="Times New Roman" w:eastAsiaTheme="minorHAnsi"/>
          <w:sz w:val="20"/>
          <w:szCs w:val="20"/>
        </w:rPr>
        <w:t>Display important metrics like power output, battery state of charge, and load demand using Scope and Display blocks</w:t>
      </w:r>
    </w:p>
    <w:p w:rsidR="00297D0B" w:rsidRPr="001400E0" w:rsidRDefault="00297D0B" w:rsidP="001400E0">
      <w:pPr>
        <w:pStyle w:val="ListParagraph"/>
        <w:numPr>
          <w:ilvl w:val="0"/>
          <w:numId w:val="44"/>
        </w:numPr>
        <w:spacing w:line="360" w:lineRule="auto"/>
        <w:ind w:left="360" w:hanging="180"/>
        <w:jc w:val="both"/>
        <w:rPr>
          <w:rFonts w:ascii="Times New Roman" w:eastAsiaTheme="minorHAnsi"/>
          <w:sz w:val="20"/>
        </w:rPr>
      </w:pPr>
      <w:r w:rsidRPr="001400E0">
        <w:rPr>
          <w:rFonts w:ascii="Times New Roman" w:eastAsiaTheme="minorHAnsi"/>
          <w:sz w:val="20"/>
          <w:szCs w:val="20"/>
        </w:rPr>
        <w:t>Optimization:</w:t>
      </w:r>
      <w:r w:rsidR="001400E0" w:rsidRPr="001400E0">
        <w:rPr>
          <w:rFonts w:ascii="Times New Roman"/>
          <w:sz w:val="20"/>
        </w:rPr>
        <w:t xml:space="preserve"> </w:t>
      </w:r>
      <w:r w:rsidRPr="001400E0">
        <w:rPr>
          <w:rFonts w:ascii="Times New Roman" w:eastAsiaTheme="minorHAnsi"/>
          <w:sz w:val="20"/>
          <w:szCs w:val="20"/>
        </w:rPr>
        <w:t>Experiment with different parameters and control strategies to optimize the system's performance.</w:t>
      </w:r>
    </w:p>
    <w:p w:rsidR="00297D0B" w:rsidRPr="00297D0B" w:rsidRDefault="00297D0B" w:rsidP="001400E0">
      <w:pPr>
        <w:spacing w:after="0" w:line="360" w:lineRule="auto"/>
        <w:jc w:val="both"/>
        <w:rPr>
          <w:rFonts w:ascii="Times New Roman" w:hAnsi="Times New Roman" w:cs="Times New Roman"/>
          <w:b/>
          <w:sz w:val="20"/>
        </w:rPr>
      </w:pPr>
      <w:r w:rsidRPr="00297D0B">
        <w:rPr>
          <w:rFonts w:ascii="Times New Roman" w:hAnsi="Times New Roman" w:cs="Times New Roman"/>
          <w:b/>
          <w:sz w:val="20"/>
        </w:rPr>
        <w:lastRenderedPageBreak/>
        <w:t>Example of Custom Control Logic (Pseudo-code)</w:t>
      </w:r>
    </w:p>
    <w:p w:rsidR="00297D0B" w:rsidRPr="00297D0B" w:rsidRDefault="00297D0B" w:rsidP="00297D0B">
      <w:pPr>
        <w:spacing w:line="360" w:lineRule="auto"/>
        <w:jc w:val="both"/>
        <w:rPr>
          <w:rFonts w:ascii="Times New Roman" w:hAnsi="Times New Roman" w:cs="Times New Roman"/>
          <w:sz w:val="20"/>
        </w:rPr>
      </w:pPr>
      <w:r w:rsidRPr="00297D0B">
        <w:rPr>
          <w:rFonts w:ascii="Times New Roman" w:hAnsi="Times New Roman" w:cs="Times New Roman"/>
          <w:noProof/>
          <w:sz w:val="20"/>
          <w:lang w:bidi="ar-SA"/>
        </w:rPr>
        <w:drawing>
          <wp:inline distT="0" distB="0" distL="0" distR="0">
            <wp:extent cx="3189976" cy="1511254"/>
            <wp:effectExtent l="19050" t="0" r="0" b="0"/>
            <wp:docPr id="40" name="Picture 5" descr="C:\Users\CHETAN\Desktop\Captu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Capture7.JPG"/>
                    <pic:cNvPicPr>
                      <a:picLocks noChangeAspect="1" noChangeArrowheads="1"/>
                    </pic:cNvPicPr>
                  </pic:nvPicPr>
                  <pic:blipFill>
                    <a:blip r:embed="rId28"/>
                    <a:srcRect/>
                    <a:stretch>
                      <a:fillRect/>
                    </a:stretch>
                  </pic:blipFill>
                  <pic:spPr bwMode="auto">
                    <a:xfrm>
                      <a:off x="0" y="0"/>
                      <a:ext cx="3192717" cy="1512553"/>
                    </a:xfrm>
                    <a:prstGeom prst="rect">
                      <a:avLst/>
                    </a:prstGeom>
                    <a:noFill/>
                    <a:ln w="9525">
                      <a:noFill/>
                      <a:miter lim="800000"/>
                      <a:headEnd/>
                      <a:tailEnd/>
                    </a:ln>
                  </pic:spPr>
                </pic:pic>
              </a:graphicData>
            </a:graphic>
          </wp:inline>
        </w:drawing>
      </w:r>
    </w:p>
    <w:p w:rsidR="001400E0" w:rsidRDefault="00297D0B" w:rsidP="001400E0">
      <w:pPr>
        <w:spacing w:line="360" w:lineRule="auto"/>
        <w:jc w:val="both"/>
        <w:rPr>
          <w:rFonts w:ascii="Times New Roman" w:hAnsi="Times New Roman" w:cs="Times New Roman"/>
          <w:sz w:val="20"/>
        </w:rPr>
      </w:pPr>
      <w:r w:rsidRPr="00297D0B">
        <w:rPr>
          <w:rFonts w:ascii="Times New Roman" w:hAnsi="Times New Roman" w:cs="Times New Roman"/>
          <w:sz w:val="20"/>
        </w:rPr>
        <w:t xml:space="preserve">By following these steps and customizing the control logic, you can create a comprehensive simulation of a solar and wind hybrid electric charging station in </w:t>
      </w:r>
      <w:proofErr w:type="spellStart"/>
      <w:r w:rsidRPr="00297D0B">
        <w:rPr>
          <w:rFonts w:ascii="Times New Roman" w:hAnsi="Times New Roman" w:cs="Times New Roman"/>
          <w:sz w:val="20"/>
        </w:rPr>
        <w:t>Matlab</w:t>
      </w:r>
      <w:proofErr w:type="spellEnd"/>
      <w:r w:rsidRPr="00297D0B">
        <w:rPr>
          <w:rFonts w:ascii="Times New Roman" w:hAnsi="Times New Roman" w:cs="Times New Roman"/>
          <w:sz w:val="20"/>
        </w:rPr>
        <w:t>/</w:t>
      </w:r>
      <w:proofErr w:type="spellStart"/>
      <w:r w:rsidRPr="00297D0B">
        <w:rPr>
          <w:rFonts w:ascii="Times New Roman" w:hAnsi="Times New Roman" w:cs="Times New Roman"/>
          <w:sz w:val="20"/>
        </w:rPr>
        <w:t>Simulink</w:t>
      </w:r>
      <w:proofErr w:type="spellEnd"/>
      <w:r w:rsidRPr="00297D0B">
        <w:rPr>
          <w:rFonts w:ascii="Times New Roman" w:hAnsi="Times New Roman" w:cs="Times New Roman"/>
          <w:sz w:val="20"/>
        </w:rPr>
        <w:t>. This setup provides a basic framework, and you can enhance it by adding more detailed control algorithms and optimizing the components' parameters for better performance.</w:t>
      </w:r>
    </w:p>
    <w:p w:rsidR="001400E0" w:rsidRPr="001400E0" w:rsidRDefault="001400E0" w:rsidP="001400E0">
      <w:pPr>
        <w:spacing w:after="0" w:line="360" w:lineRule="auto"/>
        <w:jc w:val="both"/>
        <w:rPr>
          <w:rFonts w:ascii="Times New Roman" w:hAnsi="Times New Roman" w:cs="Times New Roman"/>
          <w:b/>
        </w:rPr>
      </w:pPr>
      <w:r w:rsidRPr="001400E0">
        <w:rPr>
          <w:rFonts w:ascii="Times New Roman" w:hAnsi="Times New Roman" w:cs="Times New Roman"/>
          <w:b/>
        </w:rPr>
        <w:t xml:space="preserve">5.2 </w:t>
      </w:r>
      <w:r w:rsidRPr="001400E0">
        <w:rPr>
          <w:rFonts w:ascii="Times New Roman" w:hAnsi="Times New Roman" w:cs="Times New Roman"/>
          <w:b/>
          <w:bCs/>
          <w:color w:val="000000"/>
        </w:rPr>
        <w:t>Simulation METLAB Steps:-</w:t>
      </w:r>
    </w:p>
    <w:p w:rsidR="001400E0" w:rsidRPr="001400E0" w:rsidRDefault="001400E0" w:rsidP="001400E0">
      <w:pPr>
        <w:tabs>
          <w:tab w:val="left" w:pos="0"/>
        </w:tabs>
        <w:spacing w:after="0" w:line="360" w:lineRule="auto"/>
        <w:ind w:left="180"/>
        <w:jc w:val="both"/>
        <w:rPr>
          <w:rFonts w:ascii="Times New Roman" w:hAnsi="Times New Roman" w:cs="Times New Roman"/>
          <w:sz w:val="20"/>
        </w:rPr>
      </w:pPr>
      <w:r w:rsidRPr="001400E0">
        <w:rPr>
          <w:rFonts w:ascii="Times New Roman" w:hAnsi="Times New Roman" w:cs="Times New Roman"/>
          <w:sz w:val="20"/>
        </w:rPr>
        <w:t>Creating a METLAB (</w:t>
      </w:r>
      <w:proofErr w:type="spellStart"/>
      <w:r w:rsidRPr="001400E0">
        <w:rPr>
          <w:rFonts w:ascii="Times New Roman" w:hAnsi="Times New Roman" w:cs="Times New Roman"/>
          <w:sz w:val="20"/>
        </w:rPr>
        <w:t>Matlab</w:t>
      </w:r>
      <w:proofErr w:type="spellEnd"/>
      <w:r w:rsidRPr="001400E0">
        <w:rPr>
          <w:rFonts w:ascii="Times New Roman" w:hAnsi="Times New Roman" w:cs="Times New Roman"/>
          <w:sz w:val="20"/>
        </w:rPr>
        <w:t>/</w:t>
      </w:r>
      <w:proofErr w:type="spellStart"/>
      <w:r w:rsidRPr="001400E0">
        <w:rPr>
          <w:rFonts w:ascii="Times New Roman" w:hAnsi="Times New Roman" w:cs="Times New Roman"/>
          <w:sz w:val="20"/>
        </w:rPr>
        <w:t>Simulink</w:t>
      </w:r>
      <w:proofErr w:type="spellEnd"/>
      <w:r w:rsidRPr="001400E0">
        <w:rPr>
          <w:rFonts w:ascii="Times New Roman" w:hAnsi="Times New Roman" w:cs="Times New Roman"/>
          <w:sz w:val="20"/>
        </w:rPr>
        <w:t>) simulation for a solar and wind hybrid electric charging station involves several steps, including modeling the solar and wind energy sources, the energy storage system (such as batteries), and the electric vehicle (EV) charging infrastructure. Below is a detailed guide to help you set up this simulation:</w:t>
      </w:r>
    </w:p>
    <w:p w:rsidR="001400E0" w:rsidRPr="001400E0" w:rsidRDefault="001400E0" w:rsidP="001400E0">
      <w:pPr>
        <w:tabs>
          <w:tab w:val="left" w:pos="0"/>
        </w:tabs>
        <w:spacing w:after="0" w:line="360" w:lineRule="auto"/>
        <w:ind w:left="180"/>
        <w:jc w:val="both"/>
        <w:rPr>
          <w:rFonts w:ascii="Times New Roman" w:hAnsi="Times New Roman" w:cs="Times New Roman"/>
          <w:b/>
          <w:sz w:val="20"/>
        </w:rPr>
      </w:pPr>
      <w:r w:rsidRPr="001400E0">
        <w:rPr>
          <w:rFonts w:ascii="Times New Roman" w:hAnsi="Times New Roman" w:cs="Times New Roman"/>
          <w:b/>
          <w:sz w:val="20"/>
        </w:rPr>
        <w:t xml:space="preserve">Step 1: Set Up Your </w:t>
      </w:r>
      <w:proofErr w:type="spellStart"/>
      <w:r w:rsidRPr="001400E0">
        <w:rPr>
          <w:rFonts w:ascii="Times New Roman" w:hAnsi="Times New Roman" w:cs="Times New Roman"/>
          <w:b/>
          <w:sz w:val="20"/>
        </w:rPr>
        <w:t>Simulink</w:t>
      </w:r>
      <w:proofErr w:type="spellEnd"/>
      <w:r w:rsidRPr="001400E0">
        <w:rPr>
          <w:rFonts w:ascii="Times New Roman" w:hAnsi="Times New Roman" w:cs="Times New Roman"/>
          <w:b/>
          <w:sz w:val="20"/>
        </w:rPr>
        <w:t xml:space="preserve"> Model</w:t>
      </w:r>
    </w:p>
    <w:p w:rsidR="001400E0" w:rsidRPr="001400E0" w:rsidRDefault="001400E0" w:rsidP="001400E0">
      <w:pPr>
        <w:tabs>
          <w:tab w:val="left" w:pos="0"/>
        </w:tabs>
        <w:spacing w:after="0" w:line="360" w:lineRule="auto"/>
        <w:ind w:left="180"/>
        <w:jc w:val="both"/>
        <w:rPr>
          <w:rFonts w:ascii="Times New Roman" w:hAnsi="Times New Roman" w:cs="Times New Roman"/>
          <w:sz w:val="20"/>
        </w:rPr>
      </w:pPr>
      <w:r w:rsidRPr="001400E0">
        <w:rPr>
          <w:rFonts w:ascii="Times New Roman" w:hAnsi="Times New Roman" w:cs="Times New Roman"/>
          <w:sz w:val="20"/>
        </w:rPr>
        <w:t xml:space="preserve">1. Open </w:t>
      </w:r>
      <w:proofErr w:type="spellStart"/>
      <w:r w:rsidRPr="001400E0">
        <w:rPr>
          <w:rFonts w:ascii="Times New Roman" w:hAnsi="Times New Roman" w:cs="Times New Roman"/>
          <w:sz w:val="20"/>
        </w:rPr>
        <w:t>Simulink</w:t>
      </w:r>
      <w:proofErr w:type="spellEnd"/>
      <w:r w:rsidRPr="001400E0">
        <w:rPr>
          <w:rFonts w:ascii="Times New Roman" w:hAnsi="Times New Roman" w:cs="Times New Roman"/>
          <w:sz w:val="20"/>
        </w:rPr>
        <w:t>:</w:t>
      </w:r>
    </w:p>
    <w:p w:rsidR="001400E0" w:rsidRPr="001400E0" w:rsidRDefault="001400E0" w:rsidP="001400E0">
      <w:pPr>
        <w:pStyle w:val="ListParagraph"/>
        <w:numPr>
          <w:ilvl w:val="0"/>
          <w:numId w:val="34"/>
        </w:numPr>
        <w:tabs>
          <w:tab w:val="left" w:pos="0"/>
        </w:tabs>
        <w:spacing w:line="360" w:lineRule="auto"/>
        <w:ind w:left="540" w:hanging="180"/>
        <w:jc w:val="both"/>
        <w:rPr>
          <w:rFonts w:ascii="Times New Roman" w:eastAsiaTheme="minorHAnsi"/>
          <w:sz w:val="20"/>
          <w:szCs w:val="20"/>
        </w:rPr>
      </w:pPr>
      <w:r w:rsidRPr="001400E0">
        <w:rPr>
          <w:rFonts w:ascii="Times New Roman" w:eastAsiaTheme="minorHAnsi"/>
          <w:sz w:val="20"/>
          <w:szCs w:val="20"/>
        </w:rPr>
        <w:t xml:space="preserve">Start </w:t>
      </w:r>
      <w:proofErr w:type="spellStart"/>
      <w:r w:rsidRPr="001400E0">
        <w:rPr>
          <w:rFonts w:ascii="Times New Roman" w:eastAsiaTheme="minorHAnsi"/>
          <w:sz w:val="20"/>
          <w:szCs w:val="20"/>
        </w:rPr>
        <w:t>Matlab</w:t>
      </w:r>
      <w:proofErr w:type="spellEnd"/>
      <w:r w:rsidRPr="001400E0">
        <w:rPr>
          <w:rFonts w:ascii="Times New Roman" w:eastAsiaTheme="minorHAnsi"/>
          <w:sz w:val="20"/>
          <w:szCs w:val="20"/>
        </w:rPr>
        <w:t xml:space="preserve"> and open </w:t>
      </w:r>
      <w:proofErr w:type="spellStart"/>
      <w:r w:rsidRPr="001400E0">
        <w:rPr>
          <w:rFonts w:ascii="Times New Roman" w:eastAsiaTheme="minorHAnsi"/>
          <w:sz w:val="20"/>
          <w:szCs w:val="20"/>
        </w:rPr>
        <w:t>Simulink</w:t>
      </w:r>
      <w:proofErr w:type="spellEnd"/>
      <w:r w:rsidRPr="001400E0">
        <w:rPr>
          <w:rFonts w:ascii="Times New Roman" w:eastAsiaTheme="minorHAnsi"/>
          <w:sz w:val="20"/>
          <w:szCs w:val="20"/>
        </w:rPr>
        <w:t xml:space="preserve"> by typing </w:t>
      </w:r>
      <w:r w:rsidRPr="001400E0">
        <w:rPr>
          <w:rFonts w:ascii="Times New Roman" w:eastAsiaTheme="minorHAnsi"/>
          <w:b/>
          <w:sz w:val="20"/>
          <w:szCs w:val="20"/>
        </w:rPr>
        <w:t>`</w:t>
      </w:r>
      <w:proofErr w:type="spellStart"/>
      <w:r w:rsidRPr="001400E0">
        <w:rPr>
          <w:rFonts w:ascii="Times New Roman" w:eastAsiaTheme="minorHAnsi"/>
          <w:b/>
          <w:sz w:val="20"/>
          <w:szCs w:val="20"/>
        </w:rPr>
        <w:t>simulink</w:t>
      </w:r>
      <w:proofErr w:type="spellEnd"/>
      <w:r w:rsidRPr="001400E0">
        <w:rPr>
          <w:rFonts w:ascii="Times New Roman" w:eastAsiaTheme="minorHAnsi"/>
          <w:b/>
          <w:sz w:val="20"/>
          <w:szCs w:val="20"/>
        </w:rPr>
        <w:t>`</w:t>
      </w:r>
      <w:r w:rsidRPr="001400E0">
        <w:rPr>
          <w:rFonts w:ascii="Times New Roman" w:eastAsiaTheme="minorHAnsi"/>
          <w:sz w:val="20"/>
          <w:szCs w:val="20"/>
        </w:rPr>
        <w:t xml:space="preserve"> in the </w:t>
      </w:r>
      <w:proofErr w:type="spellStart"/>
      <w:r w:rsidRPr="001400E0">
        <w:rPr>
          <w:rFonts w:ascii="Times New Roman" w:eastAsiaTheme="minorHAnsi"/>
          <w:sz w:val="20"/>
          <w:szCs w:val="20"/>
        </w:rPr>
        <w:t>Matlab</w:t>
      </w:r>
      <w:proofErr w:type="spellEnd"/>
      <w:r w:rsidRPr="001400E0">
        <w:rPr>
          <w:rFonts w:ascii="Times New Roman" w:eastAsiaTheme="minorHAnsi"/>
          <w:sz w:val="20"/>
          <w:szCs w:val="20"/>
        </w:rPr>
        <w:t xml:space="preserve"> command window.</w:t>
      </w:r>
    </w:p>
    <w:p w:rsidR="001400E0" w:rsidRPr="001400E0" w:rsidRDefault="001400E0" w:rsidP="001400E0">
      <w:pPr>
        <w:tabs>
          <w:tab w:val="left" w:pos="0"/>
        </w:tabs>
        <w:spacing w:after="0" w:line="360" w:lineRule="auto"/>
        <w:ind w:left="180"/>
        <w:jc w:val="both"/>
        <w:rPr>
          <w:rFonts w:ascii="Times New Roman" w:hAnsi="Times New Roman" w:cs="Times New Roman"/>
          <w:sz w:val="20"/>
        </w:rPr>
      </w:pPr>
      <w:r w:rsidRPr="001400E0">
        <w:rPr>
          <w:rFonts w:ascii="Times New Roman" w:hAnsi="Times New Roman" w:cs="Times New Roman"/>
          <w:sz w:val="20"/>
        </w:rPr>
        <w:t>2. Create a New Model:</w:t>
      </w:r>
    </w:p>
    <w:p w:rsidR="001400E0" w:rsidRPr="001400E0" w:rsidRDefault="001400E0" w:rsidP="001400E0">
      <w:pPr>
        <w:pStyle w:val="ListParagraph"/>
        <w:numPr>
          <w:ilvl w:val="0"/>
          <w:numId w:val="34"/>
        </w:numPr>
        <w:tabs>
          <w:tab w:val="left" w:pos="0"/>
        </w:tabs>
        <w:spacing w:line="360" w:lineRule="auto"/>
        <w:ind w:left="540" w:hanging="180"/>
        <w:jc w:val="both"/>
        <w:rPr>
          <w:rFonts w:ascii="Times New Roman" w:eastAsiaTheme="minorHAnsi"/>
          <w:sz w:val="20"/>
          <w:szCs w:val="20"/>
        </w:rPr>
      </w:pPr>
      <w:r w:rsidRPr="001400E0">
        <w:rPr>
          <w:rFonts w:ascii="Times New Roman" w:eastAsiaTheme="minorHAnsi"/>
          <w:sz w:val="20"/>
          <w:szCs w:val="20"/>
        </w:rPr>
        <w:t xml:space="preserve">In </w:t>
      </w:r>
      <w:proofErr w:type="spellStart"/>
      <w:r w:rsidRPr="001400E0">
        <w:rPr>
          <w:rFonts w:ascii="Times New Roman" w:eastAsiaTheme="minorHAnsi"/>
          <w:sz w:val="20"/>
          <w:szCs w:val="20"/>
        </w:rPr>
        <w:t>Simulink</w:t>
      </w:r>
      <w:proofErr w:type="spellEnd"/>
      <w:r w:rsidRPr="001400E0">
        <w:rPr>
          <w:rFonts w:ascii="Times New Roman" w:eastAsiaTheme="minorHAnsi"/>
          <w:sz w:val="20"/>
          <w:szCs w:val="20"/>
        </w:rPr>
        <w:t xml:space="preserve">, create a new blank model by selecting </w:t>
      </w:r>
      <w:r w:rsidRPr="001400E0">
        <w:rPr>
          <w:rFonts w:ascii="Times New Roman" w:eastAsiaTheme="minorHAnsi"/>
          <w:b/>
          <w:sz w:val="20"/>
          <w:szCs w:val="20"/>
        </w:rPr>
        <w:t>`File &gt; New &gt; Model`.</w:t>
      </w:r>
    </w:p>
    <w:p w:rsidR="001400E0" w:rsidRPr="001400E0" w:rsidRDefault="001400E0" w:rsidP="001400E0">
      <w:pPr>
        <w:tabs>
          <w:tab w:val="left" w:pos="0"/>
        </w:tabs>
        <w:spacing w:after="0" w:line="360" w:lineRule="auto"/>
        <w:ind w:left="180"/>
        <w:jc w:val="both"/>
        <w:rPr>
          <w:rFonts w:ascii="Times New Roman" w:hAnsi="Times New Roman" w:cs="Times New Roman"/>
          <w:b/>
          <w:sz w:val="20"/>
        </w:rPr>
      </w:pPr>
      <w:r w:rsidRPr="001400E0">
        <w:rPr>
          <w:rFonts w:ascii="Times New Roman" w:hAnsi="Times New Roman" w:cs="Times New Roman"/>
          <w:b/>
          <w:sz w:val="20"/>
        </w:rPr>
        <w:t>Step 2: Model Solar and Wind Energy Sources</w:t>
      </w:r>
    </w:p>
    <w:p w:rsidR="001400E0" w:rsidRPr="001400E0" w:rsidRDefault="001400E0" w:rsidP="001400E0">
      <w:pPr>
        <w:tabs>
          <w:tab w:val="left" w:pos="0"/>
        </w:tabs>
        <w:spacing w:after="0" w:line="360" w:lineRule="auto"/>
        <w:ind w:left="180"/>
        <w:jc w:val="both"/>
        <w:rPr>
          <w:rFonts w:ascii="Times New Roman" w:hAnsi="Times New Roman" w:cs="Times New Roman"/>
          <w:sz w:val="20"/>
        </w:rPr>
      </w:pPr>
      <w:r w:rsidRPr="001400E0">
        <w:rPr>
          <w:rFonts w:ascii="Times New Roman" w:hAnsi="Times New Roman" w:cs="Times New Roman"/>
          <w:sz w:val="20"/>
        </w:rPr>
        <w:t>1. Solar Panel Model:</w:t>
      </w:r>
    </w:p>
    <w:p w:rsidR="001400E0" w:rsidRPr="001400E0" w:rsidRDefault="001400E0" w:rsidP="001400E0">
      <w:pPr>
        <w:pStyle w:val="ListParagraph"/>
        <w:numPr>
          <w:ilvl w:val="0"/>
          <w:numId w:val="34"/>
        </w:numPr>
        <w:tabs>
          <w:tab w:val="left" w:pos="0"/>
        </w:tabs>
        <w:spacing w:line="360" w:lineRule="auto"/>
        <w:ind w:left="540" w:hanging="180"/>
        <w:jc w:val="both"/>
        <w:rPr>
          <w:rFonts w:ascii="Times New Roman" w:eastAsiaTheme="minorHAnsi"/>
          <w:sz w:val="20"/>
          <w:szCs w:val="20"/>
        </w:rPr>
      </w:pPr>
      <w:r w:rsidRPr="001400E0">
        <w:rPr>
          <w:rFonts w:ascii="Times New Roman" w:eastAsiaTheme="minorHAnsi"/>
          <w:sz w:val="20"/>
          <w:szCs w:val="20"/>
        </w:rPr>
        <w:t xml:space="preserve">Add a </w:t>
      </w:r>
      <w:r w:rsidRPr="001400E0">
        <w:rPr>
          <w:rFonts w:ascii="Times New Roman" w:eastAsiaTheme="minorHAnsi"/>
          <w:b/>
          <w:sz w:val="20"/>
          <w:szCs w:val="20"/>
        </w:rPr>
        <w:t>PV Array</w:t>
      </w:r>
      <w:r w:rsidRPr="001400E0">
        <w:rPr>
          <w:rFonts w:ascii="Times New Roman" w:eastAsiaTheme="minorHAnsi"/>
          <w:sz w:val="20"/>
          <w:szCs w:val="20"/>
        </w:rPr>
        <w:t xml:space="preserve"> block. You can find it </w:t>
      </w:r>
      <w:r w:rsidRPr="001400E0">
        <w:rPr>
          <w:rFonts w:ascii="Times New Roman" w:eastAsiaTheme="minorHAnsi"/>
          <w:b/>
          <w:sz w:val="20"/>
          <w:szCs w:val="20"/>
        </w:rPr>
        <w:t>under `</w:t>
      </w:r>
      <w:proofErr w:type="spellStart"/>
      <w:r w:rsidRPr="001400E0">
        <w:rPr>
          <w:rFonts w:ascii="Times New Roman" w:eastAsiaTheme="minorHAnsi"/>
          <w:b/>
          <w:sz w:val="20"/>
          <w:szCs w:val="20"/>
        </w:rPr>
        <w:t>Simscape</w:t>
      </w:r>
      <w:proofErr w:type="spellEnd"/>
      <w:r w:rsidRPr="001400E0">
        <w:rPr>
          <w:rFonts w:ascii="Times New Roman" w:eastAsiaTheme="minorHAnsi"/>
          <w:b/>
          <w:sz w:val="20"/>
          <w:szCs w:val="20"/>
        </w:rPr>
        <w:t xml:space="preserve"> &gt; Electrical &gt; Specialized Power Systems &gt; Renewable Energy`.</w:t>
      </w:r>
    </w:p>
    <w:p w:rsidR="001400E0" w:rsidRPr="001400E0" w:rsidRDefault="001400E0" w:rsidP="001400E0">
      <w:pPr>
        <w:pStyle w:val="ListParagraph"/>
        <w:numPr>
          <w:ilvl w:val="0"/>
          <w:numId w:val="34"/>
        </w:numPr>
        <w:tabs>
          <w:tab w:val="left" w:pos="0"/>
        </w:tabs>
        <w:spacing w:line="360" w:lineRule="auto"/>
        <w:ind w:left="540" w:hanging="180"/>
        <w:jc w:val="both"/>
        <w:rPr>
          <w:rFonts w:ascii="Times New Roman" w:eastAsiaTheme="minorHAnsi"/>
          <w:sz w:val="20"/>
          <w:szCs w:val="20"/>
        </w:rPr>
      </w:pPr>
      <w:r w:rsidRPr="001400E0">
        <w:rPr>
          <w:rFonts w:ascii="Times New Roman" w:eastAsiaTheme="minorHAnsi"/>
          <w:sz w:val="20"/>
          <w:szCs w:val="20"/>
        </w:rPr>
        <w:t>Configure the block parameters to match the specifications of your solar panels (e.g., number of panels, voltage, and current).</w:t>
      </w:r>
    </w:p>
    <w:p w:rsidR="001400E0" w:rsidRPr="001400E0" w:rsidRDefault="001400E0" w:rsidP="001400E0">
      <w:pPr>
        <w:tabs>
          <w:tab w:val="left" w:pos="0"/>
        </w:tabs>
        <w:spacing w:after="0" w:line="360" w:lineRule="auto"/>
        <w:ind w:left="180"/>
        <w:jc w:val="both"/>
        <w:rPr>
          <w:rFonts w:ascii="Times New Roman" w:hAnsi="Times New Roman" w:cs="Times New Roman"/>
          <w:sz w:val="20"/>
        </w:rPr>
      </w:pPr>
      <w:r w:rsidRPr="001400E0">
        <w:rPr>
          <w:rFonts w:ascii="Times New Roman" w:hAnsi="Times New Roman" w:cs="Times New Roman"/>
          <w:sz w:val="20"/>
        </w:rPr>
        <w:t>2. Wind Turbine Model:</w:t>
      </w:r>
    </w:p>
    <w:p w:rsidR="001400E0" w:rsidRDefault="001400E0" w:rsidP="001400E0">
      <w:pPr>
        <w:pStyle w:val="ListParagraph"/>
        <w:numPr>
          <w:ilvl w:val="0"/>
          <w:numId w:val="35"/>
        </w:numPr>
        <w:tabs>
          <w:tab w:val="left" w:pos="0"/>
        </w:tabs>
        <w:spacing w:line="360" w:lineRule="auto"/>
        <w:ind w:left="540" w:hanging="180"/>
        <w:jc w:val="both"/>
        <w:rPr>
          <w:rFonts w:ascii="Times New Roman" w:eastAsiaTheme="minorHAnsi"/>
          <w:sz w:val="20"/>
          <w:szCs w:val="20"/>
        </w:rPr>
      </w:pPr>
      <w:r w:rsidRPr="001400E0">
        <w:rPr>
          <w:rFonts w:ascii="Times New Roman" w:eastAsiaTheme="minorHAnsi"/>
          <w:sz w:val="20"/>
          <w:szCs w:val="20"/>
        </w:rPr>
        <w:t xml:space="preserve">Add a Wind Turbine block. It can be found under </w:t>
      </w:r>
      <w:r w:rsidRPr="001400E0">
        <w:rPr>
          <w:rFonts w:ascii="Times New Roman" w:eastAsiaTheme="minorHAnsi"/>
          <w:b/>
          <w:sz w:val="20"/>
          <w:szCs w:val="20"/>
        </w:rPr>
        <w:t>`</w:t>
      </w:r>
      <w:proofErr w:type="spellStart"/>
      <w:r w:rsidRPr="001400E0">
        <w:rPr>
          <w:rFonts w:ascii="Times New Roman" w:eastAsiaTheme="minorHAnsi"/>
          <w:b/>
          <w:sz w:val="20"/>
          <w:szCs w:val="20"/>
        </w:rPr>
        <w:t>Simscape</w:t>
      </w:r>
      <w:proofErr w:type="spellEnd"/>
      <w:r w:rsidRPr="001400E0">
        <w:rPr>
          <w:rFonts w:ascii="Times New Roman" w:eastAsiaTheme="minorHAnsi"/>
          <w:b/>
          <w:sz w:val="20"/>
          <w:szCs w:val="20"/>
        </w:rPr>
        <w:t xml:space="preserve"> &gt; Electrical &gt; Specialized Power Systems &gt; Renewable Energy</w:t>
      </w:r>
      <w:r w:rsidRPr="001400E0">
        <w:rPr>
          <w:rFonts w:ascii="Times New Roman" w:eastAsiaTheme="minorHAnsi"/>
          <w:sz w:val="20"/>
          <w:szCs w:val="20"/>
        </w:rPr>
        <w:t>`.</w:t>
      </w:r>
    </w:p>
    <w:p w:rsidR="001400E0" w:rsidRPr="001400E0" w:rsidRDefault="001400E0" w:rsidP="001400E0">
      <w:pPr>
        <w:pStyle w:val="ListParagraph"/>
        <w:numPr>
          <w:ilvl w:val="0"/>
          <w:numId w:val="35"/>
        </w:numPr>
        <w:tabs>
          <w:tab w:val="left" w:pos="0"/>
        </w:tabs>
        <w:spacing w:line="360" w:lineRule="auto"/>
        <w:ind w:left="540" w:hanging="180"/>
        <w:jc w:val="both"/>
        <w:rPr>
          <w:rFonts w:ascii="Times New Roman" w:eastAsiaTheme="minorHAnsi"/>
          <w:sz w:val="20"/>
          <w:szCs w:val="20"/>
        </w:rPr>
      </w:pPr>
      <w:r w:rsidRPr="001400E0">
        <w:rPr>
          <w:rFonts w:ascii="Times New Roman" w:eastAsiaTheme="minorHAnsi"/>
          <w:sz w:val="20"/>
          <w:szCs w:val="20"/>
        </w:rPr>
        <w:lastRenderedPageBreak/>
        <w:t>Set the parameters according to your wind turbine specifications (e.g., rated power, wind speed).</w:t>
      </w:r>
    </w:p>
    <w:p w:rsidR="001400E0" w:rsidRPr="001400E0" w:rsidRDefault="001400E0" w:rsidP="001400E0">
      <w:pPr>
        <w:tabs>
          <w:tab w:val="left" w:pos="0"/>
        </w:tabs>
        <w:spacing w:after="0" w:line="360" w:lineRule="auto"/>
        <w:ind w:left="180"/>
        <w:jc w:val="both"/>
        <w:rPr>
          <w:rFonts w:ascii="Times New Roman" w:hAnsi="Times New Roman" w:cs="Times New Roman"/>
          <w:b/>
          <w:sz w:val="20"/>
        </w:rPr>
      </w:pPr>
      <w:r w:rsidRPr="001400E0">
        <w:rPr>
          <w:rFonts w:ascii="Times New Roman" w:hAnsi="Times New Roman" w:cs="Times New Roman"/>
          <w:b/>
          <w:sz w:val="20"/>
        </w:rPr>
        <w:t>Step 3: Energy Storage System</w:t>
      </w:r>
    </w:p>
    <w:p w:rsidR="001400E0" w:rsidRPr="001400E0" w:rsidRDefault="001400E0" w:rsidP="001400E0">
      <w:pPr>
        <w:tabs>
          <w:tab w:val="left" w:pos="0"/>
        </w:tabs>
        <w:spacing w:after="0" w:line="360" w:lineRule="auto"/>
        <w:ind w:left="180"/>
        <w:jc w:val="both"/>
        <w:rPr>
          <w:rFonts w:ascii="Times New Roman" w:hAnsi="Times New Roman" w:cs="Times New Roman"/>
          <w:sz w:val="20"/>
        </w:rPr>
      </w:pPr>
      <w:r w:rsidRPr="001400E0">
        <w:rPr>
          <w:rFonts w:ascii="Times New Roman" w:hAnsi="Times New Roman" w:cs="Times New Roman"/>
          <w:sz w:val="20"/>
        </w:rPr>
        <w:t>1. Battery Model:</w:t>
      </w:r>
    </w:p>
    <w:p w:rsidR="001400E0" w:rsidRDefault="001400E0" w:rsidP="001400E0">
      <w:pPr>
        <w:pStyle w:val="ListParagraph"/>
        <w:numPr>
          <w:ilvl w:val="0"/>
          <w:numId w:val="36"/>
        </w:numPr>
        <w:tabs>
          <w:tab w:val="left" w:pos="0"/>
        </w:tabs>
        <w:spacing w:line="360" w:lineRule="auto"/>
        <w:ind w:left="540" w:hanging="180"/>
        <w:jc w:val="both"/>
        <w:rPr>
          <w:rFonts w:ascii="Times New Roman" w:eastAsiaTheme="minorHAnsi"/>
          <w:sz w:val="20"/>
          <w:szCs w:val="20"/>
        </w:rPr>
      </w:pPr>
      <w:r w:rsidRPr="001400E0">
        <w:rPr>
          <w:rFonts w:ascii="Times New Roman" w:eastAsiaTheme="minorHAnsi"/>
          <w:sz w:val="20"/>
          <w:szCs w:val="20"/>
        </w:rPr>
        <w:t xml:space="preserve">Add a Battery block from </w:t>
      </w:r>
      <w:r w:rsidRPr="001400E0">
        <w:rPr>
          <w:rFonts w:ascii="Times New Roman" w:eastAsiaTheme="minorHAnsi"/>
          <w:b/>
          <w:sz w:val="20"/>
          <w:szCs w:val="20"/>
        </w:rPr>
        <w:t>`</w:t>
      </w:r>
      <w:proofErr w:type="spellStart"/>
      <w:r w:rsidRPr="001400E0">
        <w:rPr>
          <w:rFonts w:ascii="Times New Roman" w:eastAsiaTheme="minorHAnsi"/>
          <w:b/>
          <w:sz w:val="20"/>
          <w:szCs w:val="20"/>
        </w:rPr>
        <w:t>Simscape</w:t>
      </w:r>
      <w:proofErr w:type="spellEnd"/>
      <w:r w:rsidRPr="001400E0">
        <w:rPr>
          <w:rFonts w:ascii="Times New Roman" w:eastAsiaTheme="minorHAnsi"/>
          <w:b/>
          <w:sz w:val="20"/>
          <w:szCs w:val="20"/>
        </w:rPr>
        <w:t xml:space="preserve"> &gt; Electrical &gt; Specialized Power Systems &gt; Energy Storage`</w:t>
      </w:r>
      <w:r w:rsidRPr="001400E0">
        <w:rPr>
          <w:rFonts w:ascii="Times New Roman" w:eastAsiaTheme="minorHAnsi"/>
          <w:sz w:val="20"/>
          <w:szCs w:val="20"/>
        </w:rPr>
        <w:t>.</w:t>
      </w:r>
    </w:p>
    <w:p w:rsidR="001400E0" w:rsidRPr="001400E0" w:rsidRDefault="001400E0" w:rsidP="001400E0">
      <w:pPr>
        <w:pStyle w:val="ListParagraph"/>
        <w:numPr>
          <w:ilvl w:val="0"/>
          <w:numId w:val="36"/>
        </w:numPr>
        <w:tabs>
          <w:tab w:val="left" w:pos="0"/>
        </w:tabs>
        <w:spacing w:line="360" w:lineRule="auto"/>
        <w:ind w:left="540" w:hanging="180"/>
        <w:jc w:val="both"/>
        <w:rPr>
          <w:rFonts w:ascii="Times New Roman" w:eastAsiaTheme="minorHAnsi"/>
          <w:sz w:val="20"/>
          <w:szCs w:val="20"/>
        </w:rPr>
      </w:pPr>
      <w:r w:rsidRPr="001400E0">
        <w:rPr>
          <w:rFonts w:ascii="Times New Roman" w:eastAsiaTheme="minorHAnsi"/>
          <w:sz w:val="20"/>
          <w:szCs w:val="20"/>
        </w:rPr>
        <w:t>Configure the battery parameters (e.g., capacity, initial state of charge).</w:t>
      </w:r>
    </w:p>
    <w:p w:rsidR="001400E0" w:rsidRPr="001400E0" w:rsidRDefault="001400E0" w:rsidP="001400E0">
      <w:pPr>
        <w:tabs>
          <w:tab w:val="left" w:pos="0"/>
        </w:tabs>
        <w:spacing w:after="0" w:line="360" w:lineRule="auto"/>
        <w:ind w:left="180"/>
        <w:jc w:val="both"/>
        <w:rPr>
          <w:rFonts w:ascii="Times New Roman" w:hAnsi="Times New Roman" w:cs="Times New Roman"/>
          <w:sz w:val="20"/>
        </w:rPr>
      </w:pPr>
      <w:r w:rsidRPr="001400E0">
        <w:rPr>
          <w:rFonts w:ascii="Times New Roman" w:hAnsi="Times New Roman" w:cs="Times New Roman"/>
          <w:sz w:val="20"/>
        </w:rPr>
        <w:t>2. Power Management System:</w:t>
      </w:r>
    </w:p>
    <w:p w:rsidR="001400E0" w:rsidRDefault="001400E0" w:rsidP="001400E0">
      <w:pPr>
        <w:pStyle w:val="ListParagraph"/>
        <w:numPr>
          <w:ilvl w:val="0"/>
          <w:numId w:val="37"/>
        </w:numPr>
        <w:tabs>
          <w:tab w:val="left" w:pos="0"/>
        </w:tabs>
        <w:spacing w:line="360" w:lineRule="auto"/>
        <w:ind w:left="540" w:hanging="180"/>
        <w:jc w:val="both"/>
        <w:rPr>
          <w:rFonts w:ascii="Times New Roman" w:eastAsiaTheme="minorHAnsi"/>
          <w:sz w:val="20"/>
          <w:szCs w:val="20"/>
        </w:rPr>
      </w:pPr>
      <w:r w:rsidRPr="001400E0">
        <w:rPr>
          <w:rFonts w:ascii="Times New Roman" w:eastAsiaTheme="minorHAnsi"/>
          <w:sz w:val="20"/>
          <w:szCs w:val="20"/>
        </w:rPr>
        <w:t xml:space="preserve">Add a </w:t>
      </w:r>
      <w:r w:rsidRPr="001400E0">
        <w:rPr>
          <w:rFonts w:ascii="Times New Roman" w:eastAsiaTheme="minorHAnsi"/>
          <w:b/>
          <w:sz w:val="20"/>
          <w:szCs w:val="20"/>
        </w:rPr>
        <w:t>DC-DC Converter</w:t>
      </w:r>
      <w:r w:rsidRPr="001400E0">
        <w:rPr>
          <w:rFonts w:ascii="Times New Roman" w:eastAsiaTheme="minorHAnsi"/>
          <w:sz w:val="20"/>
          <w:szCs w:val="20"/>
        </w:rPr>
        <w:t xml:space="preserve"> block for managing power between the solar panels, wind turbine, and battery.</w:t>
      </w:r>
    </w:p>
    <w:p w:rsidR="001400E0" w:rsidRPr="001400E0" w:rsidRDefault="001400E0" w:rsidP="001400E0">
      <w:pPr>
        <w:pStyle w:val="ListParagraph"/>
        <w:numPr>
          <w:ilvl w:val="0"/>
          <w:numId w:val="37"/>
        </w:numPr>
        <w:tabs>
          <w:tab w:val="left" w:pos="0"/>
        </w:tabs>
        <w:spacing w:line="360" w:lineRule="auto"/>
        <w:ind w:left="540" w:hanging="180"/>
        <w:jc w:val="both"/>
        <w:rPr>
          <w:rFonts w:ascii="Times New Roman" w:eastAsiaTheme="minorHAnsi"/>
          <w:sz w:val="20"/>
          <w:szCs w:val="20"/>
        </w:rPr>
      </w:pPr>
      <w:r w:rsidRPr="001400E0">
        <w:rPr>
          <w:rFonts w:ascii="Times New Roman" w:eastAsiaTheme="minorHAnsi"/>
          <w:sz w:val="20"/>
          <w:szCs w:val="20"/>
        </w:rPr>
        <w:t>Use appropriate control logic (like MPPT for solar and pitch control for wind) to maximize energy harvesting.</w:t>
      </w:r>
    </w:p>
    <w:p w:rsidR="001400E0" w:rsidRPr="001400E0" w:rsidRDefault="001400E0" w:rsidP="001400E0">
      <w:pPr>
        <w:tabs>
          <w:tab w:val="left" w:pos="0"/>
        </w:tabs>
        <w:spacing w:after="0" w:line="360" w:lineRule="auto"/>
        <w:ind w:left="180"/>
        <w:jc w:val="both"/>
        <w:rPr>
          <w:rFonts w:ascii="Times New Roman" w:hAnsi="Times New Roman" w:cs="Times New Roman"/>
          <w:b/>
          <w:sz w:val="20"/>
        </w:rPr>
      </w:pPr>
      <w:r w:rsidRPr="001400E0">
        <w:rPr>
          <w:rFonts w:ascii="Times New Roman" w:hAnsi="Times New Roman" w:cs="Times New Roman"/>
          <w:b/>
          <w:sz w:val="20"/>
        </w:rPr>
        <w:t>Step 4: Load and EV Charging Station</w:t>
      </w:r>
    </w:p>
    <w:p w:rsidR="001400E0" w:rsidRPr="001400E0" w:rsidRDefault="001400E0" w:rsidP="001400E0">
      <w:pPr>
        <w:tabs>
          <w:tab w:val="left" w:pos="0"/>
        </w:tabs>
        <w:spacing w:after="0" w:line="360" w:lineRule="auto"/>
        <w:ind w:left="180"/>
        <w:jc w:val="both"/>
        <w:rPr>
          <w:rFonts w:ascii="Times New Roman" w:hAnsi="Times New Roman" w:cs="Times New Roman"/>
          <w:sz w:val="20"/>
        </w:rPr>
      </w:pPr>
      <w:r w:rsidRPr="001400E0">
        <w:rPr>
          <w:rFonts w:ascii="Times New Roman" w:hAnsi="Times New Roman" w:cs="Times New Roman"/>
          <w:sz w:val="20"/>
        </w:rPr>
        <w:t>1. DC Load (Charging Station):</w:t>
      </w:r>
    </w:p>
    <w:p w:rsidR="001400E0" w:rsidRPr="001400E0" w:rsidRDefault="001400E0" w:rsidP="001400E0">
      <w:pPr>
        <w:pStyle w:val="ListParagraph"/>
        <w:numPr>
          <w:ilvl w:val="0"/>
          <w:numId w:val="38"/>
        </w:numPr>
        <w:tabs>
          <w:tab w:val="left" w:pos="0"/>
        </w:tabs>
        <w:spacing w:line="360" w:lineRule="auto"/>
        <w:ind w:left="540" w:hanging="180"/>
        <w:jc w:val="both"/>
        <w:rPr>
          <w:rFonts w:ascii="Times New Roman" w:eastAsiaTheme="minorHAnsi"/>
          <w:sz w:val="20"/>
        </w:rPr>
      </w:pPr>
      <w:r w:rsidRPr="001400E0">
        <w:rPr>
          <w:rFonts w:ascii="Times New Roman" w:eastAsiaTheme="minorHAnsi"/>
          <w:sz w:val="20"/>
        </w:rPr>
        <w:t xml:space="preserve">Add a Constant Power Load block from </w:t>
      </w:r>
      <w:r w:rsidRPr="001400E0">
        <w:rPr>
          <w:rFonts w:ascii="Times New Roman" w:eastAsiaTheme="minorHAnsi"/>
          <w:b/>
          <w:sz w:val="20"/>
        </w:rPr>
        <w:t>`</w:t>
      </w:r>
      <w:proofErr w:type="spellStart"/>
      <w:r w:rsidRPr="001400E0">
        <w:rPr>
          <w:rFonts w:ascii="Times New Roman" w:eastAsiaTheme="minorHAnsi"/>
          <w:b/>
          <w:sz w:val="20"/>
        </w:rPr>
        <w:t>Simscape</w:t>
      </w:r>
      <w:proofErr w:type="spellEnd"/>
      <w:r w:rsidRPr="001400E0">
        <w:rPr>
          <w:rFonts w:ascii="Times New Roman" w:eastAsiaTheme="minorHAnsi"/>
          <w:b/>
          <w:sz w:val="20"/>
        </w:rPr>
        <w:t xml:space="preserve"> &gt; Electrical &gt; Specialized Power Systems &gt; Electrical Sources`.</w:t>
      </w:r>
    </w:p>
    <w:p w:rsidR="001400E0" w:rsidRPr="001400E0" w:rsidRDefault="001400E0" w:rsidP="001400E0">
      <w:pPr>
        <w:pStyle w:val="ListParagraph"/>
        <w:numPr>
          <w:ilvl w:val="0"/>
          <w:numId w:val="38"/>
        </w:numPr>
        <w:tabs>
          <w:tab w:val="left" w:pos="0"/>
        </w:tabs>
        <w:spacing w:line="360" w:lineRule="auto"/>
        <w:ind w:left="540" w:hanging="180"/>
        <w:jc w:val="both"/>
        <w:rPr>
          <w:rFonts w:ascii="Times New Roman" w:eastAsiaTheme="minorHAnsi"/>
          <w:sz w:val="20"/>
        </w:rPr>
      </w:pPr>
      <w:r w:rsidRPr="001400E0">
        <w:rPr>
          <w:rFonts w:ascii="Times New Roman" w:eastAsiaTheme="minorHAnsi"/>
          <w:sz w:val="20"/>
          <w:szCs w:val="20"/>
        </w:rPr>
        <w:t>Set the power demand to simulate the charging of an EV.</w:t>
      </w:r>
    </w:p>
    <w:p w:rsidR="001400E0" w:rsidRPr="001400E0" w:rsidRDefault="001400E0" w:rsidP="001400E0">
      <w:pPr>
        <w:tabs>
          <w:tab w:val="left" w:pos="0"/>
        </w:tabs>
        <w:spacing w:after="0" w:line="360" w:lineRule="auto"/>
        <w:ind w:left="180"/>
        <w:jc w:val="both"/>
        <w:rPr>
          <w:rFonts w:ascii="Times New Roman" w:hAnsi="Times New Roman" w:cs="Times New Roman"/>
          <w:sz w:val="20"/>
        </w:rPr>
      </w:pPr>
      <w:r w:rsidRPr="001400E0">
        <w:rPr>
          <w:rFonts w:ascii="Times New Roman" w:hAnsi="Times New Roman" w:cs="Times New Roman"/>
          <w:sz w:val="20"/>
        </w:rPr>
        <w:t>2. AC Load (Optional):</w:t>
      </w:r>
    </w:p>
    <w:p w:rsidR="001400E0" w:rsidRPr="001400E0" w:rsidRDefault="001400E0" w:rsidP="001400E0">
      <w:pPr>
        <w:pStyle w:val="ListParagraph"/>
        <w:numPr>
          <w:ilvl w:val="0"/>
          <w:numId w:val="39"/>
        </w:numPr>
        <w:tabs>
          <w:tab w:val="left" w:pos="0"/>
        </w:tabs>
        <w:spacing w:line="360" w:lineRule="auto"/>
        <w:ind w:left="630" w:hanging="180"/>
        <w:jc w:val="both"/>
        <w:rPr>
          <w:rFonts w:ascii="Times New Roman" w:eastAsiaTheme="minorHAnsi"/>
          <w:sz w:val="20"/>
          <w:szCs w:val="20"/>
        </w:rPr>
      </w:pPr>
      <w:r w:rsidRPr="001400E0">
        <w:rPr>
          <w:rFonts w:ascii="Times New Roman" w:eastAsiaTheme="minorHAnsi"/>
          <w:sz w:val="20"/>
          <w:szCs w:val="20"/>
        </w:rPr>
        <w:t xml:space="preserve">If you want to simulate an AC load, add an </w:t>
      </w:r>
      <w:r w:rsidRPr="001400E0">
        <w:rPr>
          <w:rFonts w:ascii="Times New Roman" w:eastAsiaTheme="minorHAnsi"/>
          <w:b/>
          <w:sz w:val="20"/>
          <w:szCs w:val="20"/>
        </w:rPr>
        <w:t>AC Voltage Source</w:t>
      </w:r>
      <w:r w:rsidRPr="001400E0">
        <w:rPr>
          <w:rFonts w:ascii="Times New Roman" w:eastAsiaTheme="minorHAnsi"/>
          <w:sz w:val="20"/>
          <w:szCs w:val="20"/>
        </w:rPr>
        <w:t xml:space="preserve"> and connect it to a load model.</w:t>
      </w:r>
    </w:p>
    <w:p w:rsidR="001400E0" w:rsidRPr="001400E0" w:rsidRDefault="001400E0" w:rsidP="001400E0">
      <w:pPr>
        <w:tabs>
          <w:tab w:val="left" w:pos="0"/>
        </w:tabs>
        <w:spacing w:after="0" w:line="360" w:lineRule="auto"/>
        <w:ind w:left="180"/>
        <w:jc w:val="both"/>
        <w:rPr>
          <w:rFonts w:ascii="Times New Roman" w:hAnsi="Times New Roman" w:cs="Times New Roman"/>
          <w:b/>
          <w:sz w:val="20"/>
        </w:rPr>
      </w:pPr>
      <w:r w:rsidRPr="001400E0">
        <w:rPr>
          <w:rFonts w:ascii="Times New Roman" w:hAnsi="Times New Roman" w:cs="Times New Roman"/>
          <w:b/>
          <w:sz w:val="20"/>
        </w:rPr>
        <w:t>Step 5: Control System</w:t>
      </w:r>
    </w:p>
    <w:p w:rsidR="001400E0" w:rsidRPr="001400E0" w:rsidRDefault="001400E0" w:rsidP="001400E0">
      <w:pPr>
        <w:tabs>
          <w:tab w:val="left" w:pos="0"/>
        </w:tabs>
        <w:spacing w:after="0" w:line="360" w:lineRule="auto"/>
        <w:ind w:left="180"/>
        <w:jc w:val="both"/>
        <w:rPr>
          <w:rFonts w:ascii="Times New Roman" w:hAnsi="Times New Roman" w:cs="Times New Roman"/>
          <w:sz w:val="20"/>
        </w:rPr>
      </w:pPr>
      <w:r w:rsidRPr="001400E0">
        <w:rPr>
          <w:rFonts w:ascii="Times New Roman" w:hAnsi="Times New Roman" w:cs="Times New Roman"/>
          <w:sz w:val="20"/>
        </w:rPr>
        <w:t>1. Control Logic:</w:t>
      </w:r>
    </w:p>
    <w:p w:rsidR="001400E0" w:rsidRDefault="001400E0" w:rsidP="001400E0">
      <w:pPr>
        <w:pStyle w:val="ListParagraph"/>
        <w:numPr>
          <w:ilvl w:val="0"/>
          <w:numId w:val="39"/>
        </w:numPr>
        <w:tabs>
          <w:tab w:val="left" w:pos="0"/>
        </w:tabs>
        <w:spacing w:line="360" w:lineRule="auto"/>
        <w:ind w:left="630" w:hanging="180"/>
        <w:jc w:val="both"/>
        <w:rPr>
          <w:rFonts w:ascii="Times New Roman" w:eastAsiaTheme="minorHAnsi"/>
          <w:sz w:val="20"/>
          <w:szCs w:val="20"/>
        </w:rPr>
      </w:pPr>
      <w:r w:rsidRPr="001400E0">
        <w:rPr>
          <w:rFonts w:ascii="Times New Roman" w:eastAsiaTheme="minorHAnsi"/>
          <w:sz w:val="20"/>
          <w:szCs w:val="20"/>
        </w:rPr>
        <w:t xml:space="preserve">Use a combination of </w:t>
      </w:r>
      <w:proofErr w:type="spellStart"/>
      <w:r w:rsidRPr="001400E0">
        <w:rPr>
          <w:rFonts w:ascii="Times New Roman" w:eastAsiaTheme="minorHAnsi"/>
          <w:sz w:val="20"/>
          <w:szCs w:val="20"/>
        </w:rPr>
        <w:t>Matlab</w:t>
      </w:r>
      <w:proofErr w:type="spellEnd"/>
      <w:r w:rsidRPr="001400E0">
        <w:rPr>
          <w:rFonts w:ascii="Times New Roman" w:eastAsiaTheme="minorHAnsi"/>
          <w:sz w:val="20"/>
          <w:szCs w:val="20"/>
        </w:rPr>
        <w:t xml:space="preserve"> functions and </w:t>
      </w:r>
      <w:proofErr w:type="spellStart"/>
      <w:r w:rsidRPr="001400E0">
        <w:rPr>
          <w:rFonts w:ascii="Times New Roman" w:eastAsiaTheme="minorHAnsi"/>
          <w:sz w:val="20"/>
          <w:szCs w:val="20"/>
        </w:rPr>
        <w:t>Simulink</w:t>
      </w:r>
      <w:proofErr w:type="spellEnd"/>
      <w:r w:rsidRPr="001400E0">
        <w:rPr>
          <w:rFonts w:ascii="Times New Roman" w:eastAsiaTheme="minorHAnsi"/>
          <w:sz w:val="20"/>
          <w:szCs w:val="20"/>
        </w:rPr>
        <w:t xml:space="preserve"> blocks to implement control strategies for power management (e.g., charging/discharging the battery, switching between solar and wind sources).</w:t>
      </w:r>
    </w:p>
    <w:p w:rsidR="001400E0" w:rsidRPr="001400E0" w:rsidRDefault="001400E0" w:rsidP="001400E0">
      <w:pPr>
        <w:pStyle w:val="ListParagraph"/>
        <w:numPr>
          <w:ilvl w:val="0"/>
          <w:numId w:val="39"/>
        </w:numPr>
        <w:tabs>
          <w:tab w:val="left" w:pos="0"/>
        </w:tabs>
        <w:spacing w:line="360" w:lineRule="auto"/>
        <w:ind w:left="630" w:hanging="180"/>
        <w:jc w:val="both"/>
        <w:rPr>
          <w:rFonts w:ascii="Times New Roman" w:eastAsiaTheme="minorHAnsi"/>
          <w:sz w:val="20"/>
          <w:szCs w:val="20"/>
        </w:rPr>
      </w:pPr>
      <w:r w:rsidRPr="001400E0">
        <w:rPr>
          <w:rFonts w:ascii="Times New Roman" w:eastAsiaTheme="minorHAnsi"/>
          <w:sz w:val="20"/>
          <w:szCs w:val="20"/>
        </w:rPr>
        <w:t xml:space="preserve">You can use </w:t>
      </w:r>
      <w:proofErr w:type="spellStart"/>
      <w:r w:rsidRPr="001400E0">
        <w:rPr>
          <w:rFonts w:ascii="Times New Roman" w:eastAsiaTheme="minorHAnsi"/>
          <w:b/>
          <w:sz w:val="20"/>
          <w:szCs w:val="20"/>
        </w:rPr>
        <w:t>Stateflow</w:t>
      </w:r>
      <w:proofErr w:type="spellEnd"/>
      <w:r w:rsidRPr="001400E0">
        <w:rPr>
          <w:rFonts w:ascii="Times New Roman" w:eastAsiaTheme="minorHAnsi"/>
          <w:sz w:val="20"/>
          <w:szCs w:val="20"/>
        </w:rPr>
        <w:t xml:space="preserve"> for more complex control logic.</w:t>
      </w:r>
    </w:p>
    <w:p w:rsidR="001400E0" w:rsidRPr="001400E0" w:rsidRDefault="001400E0" w:rsidP="001400E0">
      <w:pPr>
        <w:tabs>
          <w:tab w:val="left" w:pos="0"/>
        </w:tabs>
        <w:spacing w:after="0" w:line="360" w:lineRule="auto"/>
        <w:ind w:left="180"/>
        <w:jc w:val="both"/>
        <w:rPr>
          <w:rFonts w:ascii="Times New Roman" w:hAnsi="Times New Roman" w:cs="Times New Roman"/>
          <w:sz w:val="20"/>
        </w:rPr>
      </w:pPr>
      <w:r w:rsidRPr="001400E0">
        <w:rPr>
          <w:rFonts w:ascii="Times New Roman" w:hAnsi="Times New Roman" w:cs="Times New Roman"/>
          <w:sz w:val="20"/>
        </w:rPr>
        <w:t>2. Measurements and Monitoring:</w:t>
      </w:r>
    </w:p>
    <w:p w:rsidR="001400E0" w:rsidRDefault="001400E0" w:rsidP="001400E0">
      <w:pPr>
        <w:pStyle w:val="ListParagraph"/>
        <w:numPr>
          <w:ilvl w:val="0"/>
          <w:numId w:val="40"/>
        </w:numPr>
        <w:tabs>
          <w:tab w:val="left" w:pos="0"/>
        </w:tabs>
        <w:spacing w:line="360" w:lineRule="auto"/>
        <w:ind w:left="630" w:hanging="180"/>
        <w:jc w:val="both"/>
        <w:rPr>
          <w:rFonts w:ascii="Times New Roman" w:eastAsiaTheme="minorHAnsi"/>
          <w:sz w:val="20"/>
          <w:szCs w:val="20"/>
        </w:rPr>
      </w:pPr>
      <w:r w:rsidRPr="001400E0">
        <w:rPr>
          <w:rFonts w:ascii="Times New Roman" w:eastAsiaTheme="minorHAnsi"/>
          <w:sz w:val="20"/>
          <w:szCs w:val="20"/>
        </w:rPr>
        <w:t xml:space="preserve">Add </w:t>
      </w:r>
      <w:r w:rsidRPr="001400E0">
        <w:rPr>
          <w:rFonts w:ascii="Times New Roman" w:eastAsiaTheme="minorHAnsi"/>
          <w:b/>
          <w:sz w:val="20"/>
          <w:szCs w:val="20"/>
        </w:rPr>
        <w:t>Voltage Measurement, Current Measure</w:t>
      </w:r>
      <w:r>
        <w:rPr>
          <w:rFonts w:ascii="Times New Roman" w:eastAsiaTheme="minorHAnsi"/>
          <w:b/>
          <w:sz w:val="20"/>
          <w:szCs w:val="20"/>
        </w:rPr>
        <w:t>-</w:t>
      </w:r>
      <w:proofErr w:type="spellStart"/>
      <w:r w:rsidRPr="001400E0">
        <w:rPr>
          <w:rFonts w:ascii="Times New Roman" w:eastAsiaTheme="minorHAnsi"/>
          <w:b/>
          <w:sz w:val="20"/>
          <w:szCs w:val="20"/>
        </w:rPr>
        <w:t>ment</w:t>
      </w:r>
      <w:proofErr w:type="spellEnd"/>
      <w:r w:rsidRPr="001400E0">
        <w:rPr>
          <w:rFonts w:ascii="Times New Roman" w:eastAsiaTheme="minorHAnsi"/>
          <w:sz w:val="20"/>
          <w:szCs w:val="20"/>
        </w:rPr>
        <w:t xml:space="preserve">, and </w:t>
      </w:r>
      <w:r w:rsidRPr="001400E0">
        <w:rPr>
          <w:rFonts w:ascii="Times New Roman" w:eastAsiaTheme="minorHAnsi"/>
          <w:b/>
          <w:sz w:val="20"/>
          <w:szCs w:val="20"/>
        </w:rPr>
        <w:t>Scope</w:t>
      </w:r>
      <w:r w:rsidRPr="001400E0">
        <w:rPr>
          <w:rFonts w:ascii="Times New Roman" w:eastAsiaTheme="minorHAnsi"/>
          <w:sz w:val="20"/>
          <w:szCs w:val="20"/>
        </w:rPr>
        <w:t xml:space="preserve"> blocks to monitor the performance of the system.</w:t>
      </w:r>
    </w:p>
    <w:p w:rsidR="001400E0" w:rsidRPr="001400E0" w:rsidRDefault="001400E0" w:rsidP="001400E0">
      <w:pPr>
        <w:pStyle w:val="ListParagraph"/>
        <w:numPr>
          <w:ilvl w:val="0"/>
          <w:numId w:val="40"/>
        </w:numPr>
        <w:tabs>
          <w:tab w:val="left" w:pos="0"/>
        </w:tabs>
        <w:spacing w:line="360" w:lineRule="auto"/>
        <w:ind w:left="630" w:hanging="180"/>
        <w:jc w:val="both"/>
        <w:rPr>
          <w:rFonts w:ascii="Times New Roman" w:eastAsiaTheme="minorHAnsi"/>
          <w:sz w:val="20"/>
          <w:szCs w:val="20"/>
        </w:rPr>
      </w:pPr>
      <w:r w:rsidRPr="001400E0">
        <w:rPr>
          <w:rFonts w:ascii="Times New Roman" w:eastAsiaTheme="minorHAnsi"/>
          <w:sz w:val="20"/>
          <w:szCs w:val="20"/>
        </w:rPr>
        <w:t xml:space="preserve">Use </w:t>
      </w:r>
      <w:r w:rsidRPr="001400E0">
        <w:rPr>
          <w:rFonts w:ascii="Times New Roman" w:eastAsiaTheme="minorHAnsi"/>
          <w:b/>
          <w:sz w:val="20"/>
          <w:szCs w:val="20"/>
        </w:rPr>
        <w:t>Display</w:t>
      </w:r>
      <w:r w:rsidRPr="001400E0">
        <w:rPr>
          <w:rFonts w:ascii="Times New Roman" w:eastAsiaTheme="minorHAnsi"/>
          <w:sz w:val="20"/>
          <w:szCs w:val="20"/>
        </w:rPr>
        <w:t xml:space="preserve"> blocks to visualize the state of charge, power output, and other key metrics.</w:t>
      </w:r>
    </w:p>
    <w:p w:rsidR="001400E0" w:rsidRPr="001400E0" w:rsidRDefault="001400E0" w:rsidP="001400E0">
      <w:pPr>
        <w:tabs>
          <w:tab w:val="left" w:pos="0"/>
        </w:tabs>
        <w:spacing w:after="0" w:line="360" w:lineRule="auto"/>
        <w:ind w:left="180"/>
        <w:jc w:val="both"/>
        <w:rPr>
          <w:rFonts w:ascii="Times New Roman" w:hAnsi="Times New Roman" w:cs="Times New Roman"/>
          <w:b/>
          <w:sz w:val="20"/>
        </w:rPr>
      </w:pPr>
      <w:r w:rsidRPr="001400E0">
        <w:rPr>
          <w:rFonts w:ascii="Times New Roman" w:hAnsi="Times New Roman" w:cs="Times New Roman"/>
          <w:b/>
          <w:sz w:val="20"/>
        </w:rPr>
        <w:t>Step 6: Simulation and Analysis</w:t>
      </w:r>
    </w:p>
    <w:p w:rsidR="001400E0" w:rsidRPr="001400E0" w:rsidRDefault="001400E0" w:rsidP="001400E0">
      <w:pPr>
        <w:tabs>
          <w:tab w:val="left" w:pos="0"/>
        </w:tabs>
        <w:spacing w:after="0" w:line="360" w:lineRule="auto"/>
        <w:ind w:left="180"/>
        <w:jc w:val="both"/>
        <w:rPr>
          <w:rFonts w:ascii="Times New Roman" w:hAnsi="Times New Roman" w:cs="Times New Roman"/>
          <w:sz w:val="20"/>
        </w:rPr>
      </w:pPr>
      <w:r w:rsidRPr="001400E0">
        <w:rPr>
          <w:rFonts w:ascii="Times New Roman" w:hAnsi="Times New Roman" w:cs="Times New Roman"/>
          <w:sz w:val="20"/>
        </w:rPr>
        <w:t>1. Configure Solver Settings:</w:t>
      </w:r>
    </w:p>
    <w:p w:rsidR="001400E0" w:rsidRDefault="001400E0" w:rsidP="001400E0">
      <w:pPr>
        <w:pStyle w:val="ListParagraph"/>
        <w:numPr>
          <w:ilvl w:val="0"/>
          <w:numId w:val="41"/>
        </w:numPr>
        <w:tabs>
          <w:tab w:val="left" w:pos="0"/>
        </w:tabs>
        <w:spacing w:line="360" w:lineRule="auto"/>
        <w:ind w:left="540" w:hanging="180"/>
        <w:jc w:val="both"/>
        <w:rPr>
          <w:rFonts w:ascii="Times New Roman" w:eastAsiaTheme="minorHAnsi"/>
          <w:sz w:val="20"/>
          <w:szCs w:val="20"/>
        </w:rPr>
      </w:pPr>
      <w:r w:rsidRPr="001400E0">
        <w:rPr>
          <w:rFonts w:ascii="Times New Roman" w:eastAsiaTheme="minorHAnsi"/>
          <w:sz w:val="20"/>
          <w:szCs w:val="20"/>
        </w:rPr>
        <w:t xml:space="preserve">Go to </w:t>
      </w:r>
      <w:r w:rsidRPr="001400E0">
        <w:rPr>
          <w:rFonts w:ascii="Times New Roman" w:eastAsiaTheme="minorHAnsi"/>
          <w:b/>
          <w:sz w:val="20"/>
          <w:szCs w:val="20"/>
        </w:rPr>
        <w:t>`Simulation &gt; Model Configuration Parameters`</w:t>
      </w:r>
      <w:r w:rsidRPr="001400E0">
        <w:rPr>
          <w:rFonts w:ascii="Times New Roman" w:eastAsiaTheme="minorHAnsi"/>
          <w:sz w:val="20"/>
          <w:szCs w:val="20"/>
        </w:rPr>
        <w:t xml:space="preserve"> and set the solver type and simulation time.</w:t>
      </w:r>
    </w:p>
    <w:p w:rsidR="001400E0" w:rsidRPr="001400E0" w:rsidRDefault="001400E0" w:rsidP="001400E0">
      <w:pPr>
        <w:pStyle w:val="ListParagraph"/>
        <w:numPr>
          <w:ilvl w:val="0"/>
          <w:numId w:val="41"/>
        </w:numPr>
        <w:tabs>
          <w:tab w:val="left" w:pos="0"/>
        </w:tabs>
        <w:spacing w:line="360" w:lineRule="auto"/>
        <w:ind w:left="540" w:hanging="180"/>
        <w:jc w:val="both"/>
        <w:rPr>
          <w:rFonts w:ascii="Times New Roman" w:eastAsiaTheme="minorHAnsi"/>
          <w:sz w:val="20"/>
          <w:szCs w:val="20"/>
        </w:rPr>
      </w:pPr>
      <w:r w:rsidRPr="001400E0">
        <w:rPr>
          <w:rFonts w:ascii="Times New Roman" w:eastAsiaTheme="minorHAnsi"/>
          <w:sz w:val="20"/>
          <w:szCs w:val="20"/>
        </w:rPr>
        <w:lastRenderedPageBreak/>
        <w:t>Choose a suitable solver (e.g., ODE45) and set an appropriate simulation time span to observe the system dynamics.</w:t>
      </w:r>
    </w:p>
    <w:p w:rsidR="001400E0" w:rsidRPr="001400E0" w:rsidRDefault="001400E0" w:rsidP="001400E0">
      <w:pPr>
        <w:tabs>
          <w:tab w:val="left" w:pos="0"/>
        </w:tabs>
        <w:spacing w:after="0" w:line="360" w:lineRule="auto"/>
        <w:ind w:left="180"/>
        <w:jc w:val="both"/>
        <w:rPr>
          <w:rFonts w:ascii="Times New Roman" w:hAnsi="Times New Roman" w:cs="Times New Roman"/>
          <w:sz w:val="20"/>
        </w:rPr>
      </w:pPr>
      <w:r w:rsidRPr="001400E0">
        <w:rPr>
          <w:rFonts w:ascii="Times New Roman" w:hAnsi="Times New Roman" w:cs="Times New Roman"/>
          <w:sz w:val="20"/>
        </w:rPr>
        <w:t>2. Run the Simulation:</w:t>
      </w:r>
    </w:p>
    <w:p w:rsidR="001400E0" w:rsidRDefault="001400E0" w:rsidP="001400E0">
      <w:pPr>
        <w:pStyle w:val="ListParagraph"/>
        <w:numPr>
          <w:ilvl w:val="0"/>
          <w:numId w:val="42"/>
        </w:numPr>
        <w:tabs>
          <w:tab w:val="left" w:pos="0"/>
        </w:tabs>
        <w:spacing w:line="360" w:lineRule="auto"/>
        <w:ind w:left="540" w:hanging="180"/>
        <w:jc w:val="both"/>
        <w:rPr>
          <w:rFonts w:ascii="Times New Roman" w:eastAsiaTheme="minorHAnsi"/>
          <w:sz w:val="20"/>
          <w:szCs w:val="20"/>
        </w:rPr>
      </w:pPr>
      <w:r w:rsidRPr="001400E0">
        <w:rPr>
          <w:rFonts w:ascii="Times New Roman" w:eastAsiaTheme="minorHAnsi"/>
          <w:sz w:val="20"/>
          <w:szCs w:val="20"/>
        </w:rPr>
        <w:t xml:space="preserve">Click the </w:t>
      </w:r>
      <w:r w:rsidRPr="001400E0">
        <w:rPr>
          <w:rFonts w:ascii="Times New Roman" w:eastAsiaTheme="minorHAnsi"/>
          <w:b/>
          <w:sz w:val="20"/>
          <w:szCs w:val="20"/>
        </w:rPr>
        <w:t>`Run`</w:t>
      </w:r>
      <w:r w:rsidRPr="001400E0">
        <w:rPr>
          <w:rFonts w:ascii="Times New Roman" w:eastAsiaTheme="minorHAnsi"/>
          <w:sz w:val="20"/>
          <w:szCs w:val="20"/>
        </w:rPr>
        <w:t xml:space="preserve"> button to start the simulation.</w:t>
      </w:r>
    </w:p>
    <w:p w:rsidR="001400E0" w:rsidRPr="001400E0" w:rsidRDefault="001400E0" w:rsidP="001400E0">
      <w:pPr>
        <w:pStyle w:val="ListParagraph"/>
        <w:numPr>
          <w:ilvl w:val="0"/>
          <w:numId w:val="42"/>
        </w:numPr>
        <w:tabs>
          <w:tab w:val="left" w:pos="0"/>
        </w:tabs>
        <w:spacing w:line="360" w:lineRule="auto"/>
        <w:ind w:left="540" w:hanging="180"/>
        <w:jc w:val="both"/>
        <w:rPr>
          <w:rFonts w:ascii="Times New Roman" w:eastAsiaTheme="minorHAnsi"/>
          <w:sz w:val="20"/>
          <w:szCs w:val="20"/>
        </w:rPr>
      </w:pPr>
      <w:r w:rsidRPr="001400E0">
        <w:rPr>
          <w:rFonts w:ascii="Times New Roman" w:eastAsiaTheme="minorHAnsi"/>
          <w:sz w:val="20"/>
          <w:szCs w:val="20"/>
        </w:rPr>
        <w:t>Observe the outputs on the Scope and Display blocks.</w:t>
      </w:r>
    </w:p>
    <w:p w:rsidR="001400E0" w:rsidRPr="001400E0" w:rsidRDefault="001400E0" w:rsidP="001400E0">
      <w:pPr>
        <w:tabs>
          <w:tab w:val="left" w:pos="0"/>
        </w:tabs>
        <w:spacing w:after="0" w:line="360" w:lineRule="auto"/>
        <w:ind w:left="180"/>
        <w:jc w:val="both"/>
        <w:rPr>
          <w:rFonts w:ascii="Times New Roman" w:hAnsi="Times New Roman" w:cs="Times New Roman"/>
          <w:sz w:val="20"/>
        </w:rPr>
      </w:pPr>
      <w:r w:rsidRPr="001400E0">
        <w:rPr>
          <w:rFonts w:ascii="Times New Roman" w:hAnsi="Times New Roman" w:cs="Times New Roman"/>
          <w:sz w:val="20"/>
        </w:rPr>
        <w:t>3. Analyze Results:</w:t>
      </w:r>
    </w:p>
    <w:p w:rsidR="001400E0" w:rsidRPr="001400E0" w:rsidRDefault="001400E0" w:rsidP="001400E0">
      <w:pPr>
        <w:pStyle w:val="ListParagraph"/>
        <w:numPr>
          <w:ilvl w:val="0"/>
          <w:numId w:val="43"/>
        </w:numPr>
        <w:tabs>
          <w:tab w:val="left" w:pos="0"/>
        </w:tabs>
        <w:spacing w:line="360" w:lineRule="auto"/>
        <w:ind w:left="630" w:hanging="180"/>
        <w:jc w:val="both"/>
        <w:rPr>
          <w:rFonts w:ascii="Times New Roman" w:eastAsiaTheme="minorHAnsi"/>
          <w:sz w:val="20"/>
          <w:szCs w:val="20"/>
        </w:rPr>
      </w:pPr>
      <w:r w:rsidRPr="001400E0">
        <w:rPr>
          <w:rFonts w:ascii="Times New Roman" w:eastAsiaTheme="minorHAnsi"/>
          <w:sz w:val="20"/>
          <w:szCs w:val="20"/>
        </w:rPr>
        <w:t>Analyze the performance of the hybrid system, including the efficiency of energy conversion, battery usage, and the ability to meet the EV charging demand.</w:t>
      </w:r>
    </w:p>
    <w:p w:rsidR="00297D0B" w:rsidRDefault="00297D0B" w:rsidP="00F73CBE">
      <w:pPr>
        <w:autoSpaceDE w:val="0"/>
        <w:autoSpaceDN w:val="0"/>
        <w:adjustRightInd w:val="0"/>
        <w:spacing w:after="0" w:line="360" w:lineRule="auto"/>
        <w:jc w:val="center"/>
        <w:rPr>
          <w:rFonts w:ascii="Times New Roman"/>
          <w:b/>
          <w:bCs/>
          <w:color w:val="000000"/>
          <w:sz w:val="20"/>
        </w:rPr>
      </w:pPr>
    </w:p>
    <w:p w:rsidR="00415BEE" w:rsidRPr="00727EA7" w:rsidRDefault="00BE05ED" w:rsidP="00F73CBE">
      <w:pPr>
        <w:autoSpaceDE w:val="0"/>
        <w:autoSpaceDN w:val="0"/>
        <w:adjustRightInd w:val="0"/>
        <w:spacing w:after="0" w:line="360" w:lineRule="auto"/>
        <w:jc w:val="center"/>
        <w:rPr>
          <w:rFonts w:ascii="Times New Roman"/>
          <w:b/>
          <w:bCs/>
          <w:color w:val="000000"/>
          <w:sz w:val="20"/>
        </w:rPr>
      </w:pPr>
      <w:r>
        <w:rPr>
          <w:rFonts w:ascii="Times New Roman"/>
          <w:b/>
          <w:bCs/>
          <w:color w:val="000000"/>
          <w:sz w:val="20"/>
        </w:rPr>
        <w:t xml:space="preserve">VI. </w:t>
      </w:r>
      <w:r w:rsidR="00415BEE" w:rsidRPr="00727EA7">
        <w:rPr>
          <w:rFonts w:ascii="Times New Roman"/>
          <w:b/>
          <w:bCs/>
          <w:color w:val="000000"/>
          <w:sz w:val="20"/>
        </w:rPr>
        <w:t>CONCLUSION</w:t>
      </w:r>
    </w:p>
    <w:p w:rsidR="001400E0" w:rsidRDefault="001400E0" w:rsidP="001400E0">
      <w:pPr>
        <w:spacing w:after="0" w:line="360" w:lineRule="auto"/>
        <w:jc w:val="both"/>
        <w:rPr>
          <w:rFonts w:ascii="Times New Roman" w:hAnsi="Times New Roman" w:cs="Times New Roman"/>
          <w:sz w:val="20"/>
        </w:rPr>
      </w:pPr>
      <w:r w:rsidRPr="005F098B">
        <w:rPr>
          <w:rFonts w:ascii="Times New Roman" w:hAnsi="Times New Roman" w:cs="Times New Roman"/>
          <w:sz w:val="20"/>
        </w:rPr>
        <w:t>In conclusion, this project demonstrates that the combination of wired and wireless charging technologies, advanced power electronics, and smart grid integration can significantly improve the EV charging experience. The use of MATLAB/</w:t>
      </w:r>
      <w:proofErr w:type="spellStart"/>
      <w:r w:rsidRPr="005F098B">
        <w:rPr>
          <w:rFonts w:ascii="Times New Roman" w:hAnsi="Times New Roman" w:cs="Times New Roman"/>
          <w:sz w:val="20"/>
        </w:rPr>
        <w:t>Simulink</w:t>
      </w:r>
      <w:proofErr w:type="spellEnd"/>
      <w:r w:rsidRPr="005F098B">
        <w:rPr>
          <w:rFonts w:ascii="Times New Roman" w:hAnsi="Times New Roman" w:cs="Times New Roman"/>
          <w:sz w:val="20"/>
        </w:rPr>
        <w:t xml:space="preserve"> for design and simulation provides a reliable method for developing and optimizing these systems. Future work will focus on building prototypes based on the simulation results and conducting real-world testing to validate the designs and refine the sy</w:t>
      </w:r>
      <w:r>
        <w:rPr>
          <w:rFonts w:ascii="Times New Roman" w:hAnsi="Times New Roman" w:cs="Times New Roman"/>
          <w:sz w:val="20"/>
        </w:rPr>
        <w:t xml:space="preserve">stem for commercial deployment. </w:t>
      </w:r>
      <w:r w:rsidRPr="005F098B">
        <w:rPr>
          <w:rFonts w:ascii="Times New Roman" w:hAnsi="Times New Roman" w:cs="Times New Roman"/>
          <w:sz w:val="20"/>
        </w:rPr>
        <w:t>The advancements achieved in this project contribute to the broader adoption of electric vehicles, supporting the transition to a more sustainable transportation system. By addressing the challenges associated with EV charging infrastructure, this work paves the way for the development of next-generation charging solutions that are efficient, reliable, and user-friendly.</w:t>
      </w:r>
    </w:p>
    <w:p w:rsidR="00415BEE" w:rsidRPr="0070633A" w:rsidRDefault="00F73CBE" w:rsidP="001400E0">
      <w:pPr>
        <w:spacing w:after="0" w:line="360" w:lineRule="auto"/>
        <w:jc w:val="both"/>
        <w:rPr>
          <w:rFonts w:ascii="Times New Roman" w:hAnsi="Times New Roman" w:cs="Times New Roman"/>
          <w:sz w:val="20"/>
        </w:rPr>
      </w:pPr>
      <w:r w:rsidRPr="00F73CBE">
        <w:rPr>
          <w:rFonts w:ascii="Times New Roman" w:hAnsi="Times New Roman" w:cs="Times New Roman"/>
          <w:sz w:val="20"/>
          <w:szCs w:val="16"/>
        </w:rPr>
        <w:t xml:space="preserve"> </w:t>
      </w:r>
      <w:r w:rsidR="00415BEE" w:rsidRPr="00F73CBE">
        <w:rPr>
          <w:rFonts w:ascii="Times New Roman" w:hAnsi="Times New Roman" w:cs="Times New Roman"/>
          <w:color w:val="000000"/>
          <w:sz w:val="24"/>
        </w:rPr>
        <w:t xml:space="preserve"> </w:t>
      </w:r>
    </w:p>
    <w:p w:rsidR="0070633A" w:rsidRDefault="00BE05ED" w:rsidP="0070633A">
      <w:pPr>
        <w:autoSpaceDE w:val="0"/>
        <w:autoSpaceDN w:val="0"/>
        <w:adjustRightInd w:val="0"/>
        <w:spacing w:line="360" w:lineRule="auto"/>
        <w:jc w:val="center"/>
        <w:rPr>
          <w:rFonts w:ascii="Times New Roman"/>
          <w:b/>
          <w:bCs/>
          <w:color w:val="000000"/>
          <w:sz w:val="20"/>
        </w:rPr>
      </w:pPr>
      <w:r>
        <w:rPr>
          <w:rFonts w:ascii="Times New Roman"/>
          <w:b/>
          <w:bCs/>
          <w:color w:val="000000"/>
          <w:sz w:val="20"/>
        </w:rPr>
        <w:t xml:space="preserve">VII. </w:t>
      </w:r>
      <w:r w:rsidR="00415BEE" w:rsidRPr="00727EA7">
        <w:rPr>
          <w:rFonts w:ascii="Times New Roman"/>
          <w:b/>
          <w:bCs/>
          <w:color w:val="000000"/>
          <w:sz w:val="20"/>
        </w:rPr>
        <w:t>REFERENCES</w:t>
      </w:r>
    </w:p>
    <w:p w:rsidR="001400E0" w:rsidRDefault="00297D0B" w:rsidP="00297D0B">
      <w:pPr>
        <w:pStyle w:val="ListParagraph"/>
        <w:numPr>
          <w:ilvl w:val="0"/>
          <w:numId w:val="45"/>
        </w:numPr>
        <w:spacing w:line="360" w:lineRule="auto"/>
        <w:ind w:left="360" w:hanging="180"/>
        <w:jc w:val="both"/>
        <w:rPr>
          <w:rFonts w:ascii="Times New Roman"/>
          <w:sz w:val="20"/>
        </w:rPr>
      </w:pPr>
      <w:proofErr w:type="spellStart"/>
      <w:r w:rsidRPr="001400E0">
        <w:rPr>
          <w:rFonts w:ascii="Times New Roman"/>
          <w:sz w:val="20"/>
        </w:rPr>
        <w:t>Khaligh</w:t>
      </w:r>
      <w:proofErr w:type="spellEnd"/>
      <w:r w:rsidRPr="001400E0">
        <w:rPr>
          <w:rFonts w:ascii="Times New Roman"/>
          <w:sz w:val="20"/>
        </w:rPr>
        <w:t xml:space="preserve">, A., &amp; Li, Z. (2010). Battery, </w:t>
      </w:r>
      <w:proofErr w:type="spellStart"/>
      <w:r w:rsidRPr="001400E0">
        <w:rPr>
          <w:rFonts w:ascii="Times New Roman"/>
          <w:sz w:val="20"/>
        </w:rPr>
        <w:t>ultracapacitor</w:t>
      </w:r>
      <w:proofErr w:type="spellEnd"/>
      <w:r w:rsidRPr="001400E0">
        <w:rPr>
          <w:rFonts w:ascii="Times New Roman"/>
          <w:sz w:val="20"/>
        </w:rPr>
        <w:t>, fuel cell, and hybrid energy storage systems for electric, hybrid electric, fuel cell, and plug-in hybrid electric vehicles: State of the art. IEEE Transactions on Vehicular Technology, 59(6), 2806-2814.</w:t>
      </w:r>
    </w:p>
    <w:p w:rsidR="001400E0" w:rsidRDefault="00297D0B" w:rsidP="00297D0B">
      <w:pPr>
        <w:pStyle w:val="ListParagraph"/>
        <w:numPr>
          <w:ilvl w:val="0"/>
          <w:numId w:val="45"/>
        </w:numPr>
        <w:spacing w:line="360" w:lineRule="auto"/>
        <w:ind w:left="360" w:hanging="180"/>
        <w:jc w:val="both"/>
        <w:rPr>
          <w:rFonts w:ascii="Times New Roman"/>
          <w:sz w:val="20"/>
        </w:rPr>
      </w:pPr>
      <w:proofErr w:type="spellStart"/>
      <w:r w:rsidRPr="001400E0">
        <w:rPr>
          <w:rFonts w:ascii="Times New Roman"/>
          <w:sz w:val="20"/>
        </w:rPr>
        <w:t>Chau</w:t>
      </w:r>
      <w:proofErr w:type="spellEnd"/>
      <w:r w:rsidRPr="001400E0">
        <w:rPr>
          <w:rFonts w:ascii="Times New Roman"/>
          <w:sz w:val="20"/>
        </w:rPr>
        <w:t>, K. T., &amp; Wong, Y. S. (2016). Overview of power management in hybrid electric vehicles. Energy Conversion and Management, 43(15), 1953-1968.</w:t>
      </w:r>
    </w:p>
    <w:p w:rsidR="001400E0" w:rsidRDefault="00297D0B" w:rsidP="00297D0B">
      <w:pPr>
        <w:pStyle w:val="ListParagraph"/>
        <w:numPr>
          <w:ilvl w:val="0"/>
          <w:numId w:val="45"/>
        </w:numPr>
        <w:spacing w:line="360" w:lineRule="auto"/>
        <w:ind w:left="360" w:hanging="180"/>
        <w:jc w:val="both"/>
        <w:rPr>
          <w:rFonts w:ascii="Times New Roman"/>
          <w:sz w:val="20"/>
        </w:rPr>
      </w:pPr>
      <w:proofErr w:type="spellStart"/>
      <w:r w:rsidRPr="001400E0">
        <w:rPr>
          <w:rFonts w:ascii="Times New Roman"/>
          <w:sz w:val="20"/>
        </w:rPr>
        <w:t>Yilmaz</w:t>
      </w:r>
      <w:proofErr w:type="spellEnd"/>
      <w:r w:rsidRPr="001400E0">
        <w:rPr>
          <w:rFonts w:ascii="Times New Roman"/>
          <w:sz w:val="20"/>
        </w:rPr>
        <w:t xml:space="preserve">, M., &amp; </w:t>
      </w:r>
      <w:proofErr w:type="spellStart"/>
      <w:r w:rsidRPr="001400E0">
        <w:rPr>
          <w:rFonts w:ascii="Times New Roman"/>
          <w:sz w:val="20"/>
        </w:rPr>
        <w:t>Krein</w:t>
      </w:r>
      <w:proofErr w:type="spellEnd"/>
      <w:r w:rsidRPr="001400E0">
        <w:rPr>
          <w:rFonts w:ascii="Times New Roman"/>
          <w:sz w:val="20"/>
        </w:rPr>
        <w:t>, P. T. (2013). Review of charging power levels and infrastructure for plug-in electric and hybrid vehicles. IEEE Transactions on Power Electronics, 28(5), 2151-2169.</w:t>
      </w:r>
    </w:p>
    <w:p w:rsidR="001400E0" w:rsidRDefault="00297D0B" w:rsidP="00297D0B">
      <w:pPr>
        <w:pStyle w:val="ListParagraph"/>
        <w:numPr>
          <w:ilvl w:val="0"/>
          <w:numId w:val="45"/>
        </w:numPr>
        <w:spacing w:line="360" w:lineRule="auto"/>
        <w:ind w:left="360" w:hanging="180"/>
        <w:jc w:val="both"/>
        <w:rPr>
          <w:rFonts w:ascii="Times New Roman"/>
          <w:sz w:val="20"/>
        </w:rPr>
      </w:pPr>
      <w:proofErr w:type="spellStart"/>
      <w:r w:rsidRPr="001400E0">
        <w:rPr>
          <w:rFonts w:ascii="Times New Roman"/>
          <w:sz w:val="20"/>
        </w:rPr>
        <w:lastRenderedPageBreak/>
        <w:t>Covic</w:t>
      </w:r>
      <w:proofErr w:type="spellEnd"/>
      <w:r w:rsidRPr="001400E0">
        <w:rPr>
          <w:rFonts w:ascii="Times New Roman"/>
          <w:sz w:val="20"/>
        </w:rPr>
        <w:t>, G. A., &amp; Boys, J. T. (2013). Inductive power transfer. Proceedings of the IEEE, 101(6), 1276-1289.</w:t>
      </w:r>
    </w:p>
    <w:p w:rsidR="001400E0" w:rsidRDefault="00297D0B" w:rsidP="00297D0B">
      <w:pPr>
        <w:pStyle w:val="ListParagraph"/>
        <w:numPr>
          <w:ilvl w:val="0"/>
          <w:numId w:val="45"/>
        </w:numPr>
        <w:spacing w:line="360" w:lineRule="auto"/>
        <w:ind w:left="360" w:hanging="180"/>
        <w:jc w:val="both"/>
        <w:rPr>
          <w:rFonts w:ascii="Times New Roman"/>
          <w:sz w:val="20"/>
        </w:rPr>
      </w:pPr>
      <w:proofErr w:type="spellStart"/>
      <w:r w:rsidRPr="001400E0">
        <w:rPr>
          <w:rFonts w:ascii="Times New Roman"/>
          <w:sz w:val="20"/>
        </w:rPr>
        <w:t>Lukic</w:t>
      </w:r>
      <w:proofErr w:type="spellEnd"/>
      <w:r w:rsidRPr="001400E0">
        <w:rPr>
          <w:rFonts w:ascii="Times New Roman"/>
          <w:sz w:val="20"/>
        </w:rPr>
        <w:t xml:space="preserve">, S. M., &amp; </w:t>
      </w:r>
      <w:proofErr w:type="spellStart"/>
      <w:r w:rsidRPr="001400E0">
        <w:rPr>
          <w:rFonts w:ascii="Times New Roman"/>
          <w:sz w:val="20"/>
        </w:rPr>
        <w:t>Pantic</w:t>
      </w:r>
      <w:proofErr w:type="spellEnd"/>
      <w:r w:rsidRPr="001400E0">
        <w:rPr>
          <w:rFonts w:ascii="Times New Roman"/>
          <w:sz w:val="20"/>
        </w:rPr>
        <w:t>, Z. (2013). Cutting the cord: Static and dynamic inductive wireless charging of electric vehicles. IEEE Electrification Magazine, 1(1), 57-64.</w:t>
      </w:r>
    </w:p>
    <w:p w:rsidR="001400E0" w:rsidRDefault="00297D0B" w:rsidP="00297D0B">
      <w:pPr>
        <w:pStyle w:val="ListParagraph"/>
        <w:numPr>
          <w:ilvl w:val="0"/>
          <w:numId w:val="45"/>
        </w:numPr>
        <w:spacing w:line="360" w:lineRule="auto"/>
        <w:ind w:left="360" w:hanging="180"/>
        <w:jc w:val="both"/>
        <w:rPr>
          <w:rFonts w:ascii="Times New Roman"/>
          <w:sz w:val="20"/>
        </w:rPr>
      </w:pPr>
      <w:proofErr w:type="spellStart"/>
      <w:r w:rsidRPr="001400E0">
        <w:rPr>
          <w:rFonts w:ascii="Times New Roman"/>
          <w:sz w:val="20"/>
        </w:rPr>
        <w:t>Suryanarayana</w:t>
      </w:r>
      <w:proofErr w:type="spellEnd"/>
      <w:r w:rsidRPr="001400E0">
        <w:rPr>
          <w:rFonts w:ascii="Times New Roman"/>
          <w:sz w:val="20"/>
        </w:rPr>
        <w:t xml:space="preserve">, N. V., &amp; </w:t>
      </w:r>
      <w:proofErr w:type="spellStart"/>
      <w:r w:rsidRPr="001400E0">
        <w:rPr>
          <w:rFonts w:ascii="Times New Roman"/>
          <w:sz w:val="20"/>
        </w:rPr>
        <w:t>Tiwari</w:t>
      </w:r>
      <w:proofErr w:type="spellEnd"/>
      <w:r w:rsidRPr="001400E0">
        <w:rPr>
          <w:rFonts w:ascii="Times New Roman"/>
          <w:sz w:val="20"/>
        </w:rPr>
        <w:t>, V. (2018). Simulation of an Electric Vehicle Charging Station. International Journal of Power Electronics and Drive Systems, 9(1), 351-359.</w:t>
      </w:r>
    </w:p>
    <w:p w:rsidR="001400E0" w:rsidRDefault="00297D0B" w:rsidP="00297D0B">
      <w:pPr>
        <w:pStyle w:val="ListParagraph"/>
        <w:numPr>
          <w:ilvl w:val="0"/>
          <w:numId w:val="45"/>
        </w:numPr>
        <w:spacing w:line="360" w:lineRule="auto"/>
        <w:ind w:left="360" w:hanging="180"/>
        <w:jc w:val="both"/>
        <w:rPr>
          <w:rFonts w:ascii="Times New Roman"/>
          <w:sz w:val="20"/>
        </w:rPr>
      </w:pPr>
      <w:proofErr w:type="spellStart"/>
      <w:r w:rsidRPr="001400E0">
        <w:rPr>
          <w:rFonts w:ascii="Times New Roman"/>
          <w:sz w:val="20"/>
        </w:rPr>
        <w:t>Emadi</w:t>
      </w:r>
      <w:proofErr w:type="spellEnd"/>
      <w:r w:rsidRPr="001400E0">
        <w:rPr>
          <w:rFonts w:ascii="Times New Roman"/>
          <w:sz w:val="20"/>
        </w:rPr>
        <w:t xml:space="preserve">, A., Lee, Y. J., &amp; </w:t>
      </w:r>
      <w:proofErr w:type="spellStart"/>
      <w:r w:rsidRPr="001400E0">
        <w:rPr>
          <w:rFonts w:ascii="Times New Roman"/>
          <w:sz w:val="20"/>
        </w:rPr>
        <w:t>Rajashekara</w:t>
      </w:r>
      <w:proofErr w:type="spellEnd"/>
      <w:r w:rsidRPr="001400E0">
        <w:rPr>
          <w:rFonts w:ascii="Times New Roman"/>
          <w:sz w:val="20"/>
        </w:rPr>
        <w:t xml:space="preserve">, K. (2017). Power electronics and motor drives in electric, hybrid </w:t>
      </w:r>
      <w:proofErr w:type="gramStart"/>
      <w:r w:rsidRPr="001400E0">
        <w:rPr>
          <w:rFonts w:ascii="Times New Roman"/>
          <w:sz w:val="20"/>
        </w:rPr>
        <w:t>electric,</w:t>
      </w:r>
      <w:proofErr w:type="gramEnd"/>
      <w:r w:rsidRPr="001400E0">
        <w:rPr>
          <w:rFonts w:ascii="Times New Roman"/>
          <w:sz w:val="20"/>
        </w:rPr>
        <w:t xml:space="preserve"> and plug-in hybrid electric vehicles. IEEE Transactions on Industrial Electronics, 55(6), 2237-2245.</w:t>
      </w:r>
    </w:p>
    <w:p w:rsidR="00297D0B" w:rsidRPr="001400E0" w:rsidRDefault="00297D0B" w:rsidP="00297D0B">
      <w:pPr>
        <w:pStyle w:val="ListParagraph"/>
        <w:numPr>
          <w:ilvl w:val="0"/>
          <w:numId w:val="45"/>
        </w:numPr>
        <w:spacing w:line="360" w:lineRule="auto"/>
        <w:ind w:left="360" w:hanging="180"/>
        <w:jc w:val="both"/>
        <w:rPr>
          <w:rFonts w:ascii="Times New Roman"/>
          <w:sz w:val="20"/>
        </w:rPr>
      </w:pPr>
      <w:proofErr w:type="spellStart"/>
      <w:r w:rsidRPr="001400E0">
        <w:rPr>
          <w:rFonts w:ascii="Times New Roman"/>
          <w:sz w:val="20"/>
        </w:rPr>
        <w:t>Gellings</w:t>
      </w:r>
      <w:proofErr w:type="spellEnd"/>
      <w:r w:rsidRPr="001400E0">
        <w:rPr>
          <w:rFonts w:ascii="Times New Roman"/>
          <w:sz w:val="20"/>
        </w:rPr>
        <w:t>, C. W. (2013). The smart grid: Enabling energy efficiency and demand response. CRC Press.</w:t>
      </w:r>
    </w:p>
    <w:p w:rsidR="00297D0B" w:rsidRDefault="00297D0B" w:rsidP="0070633A">
      <w:pPr>
        <w:autoSpaceDE w:val="0"/>
        <w:autoSpaceDN w:val="0"/>
        <w:adjustRightInd w:val="0"/>
        <w:spacing w:line="360" w:lineRule="auto"/>
        <w:jc w:val="center"/>
        <w:rPr>
          <w:rFonts w:ascii="Times New Roman"/>
          <w:b/>
          <w:bCs/>
          <w:color w:val="000000"/>
          <w:sz w:val="20"/>
        </w:rPr>
      </w:pPr>
    </w:p>
    <w:sectPr w:rsidR="00297D0B" w:rsidSect="00E242A3">
      <w:pgSz w:w="11907" w:h="16839" w:code="9"/>
      <w:pgMar w:top="720" w:right="720" w:bottom="720" w:left="720" w:header="720" w:footer="720" w:gutter="0"/>
      <w:cols w:num="2"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NewRomanPSMT">
    <w:altName w:val="Times New Roman"/>
    <w:panose1 w:val="00000000000000000000"/>
    <w:charset w:val="00"/>
    <w:family w:val="roman"/>
    <w:notTrueType/>
    <w:pitch w:val="default"/>
    <w:sig w:usb0="00000003" w:usb1="08070000" w:usb2="00000010" w:usb3="00000000" w:csb0="00020009" w:csb1="00000000"/>
  </w:font>
  <w:font w:name="DejaVu Sans">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563F2"/>
    <w:multiLevelType w:val="hybridMultilevel"/>
    <w:tmpl w:val="07A80C7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nsid w:val="035042E7"/>
    <w:multiLevelType w:val="hybridMultilevel"/>
    <w:tmpl w:val="C15A0A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B63717"/>
    <w:multiLevelType w:val="hybridMultilevel"/>
    <w:tmpl w:val="5EFC4296"/>
    <w:lvl w:ilvl="0" w:tplc="046AD7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7130B6D"/>
    <w:multiLevelType w:val="hybridMultilevel"/>
    <w:tmpl w:val="F1E0B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1654BB"/>
    <w:multiLevelType w:val="hybridMultilevel"/>
    <w:tmpl w:val="7400977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nsid w:val="0C63765C"/>
    <w:multiLevelType w:val="hybridMultilevel"/>
    <w:tmpl w:val="0EC61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9C11E3"/>
    <w:multiLevelType w:val="hybridMultilevel"/>
    <w:tmpl w:val="A69E7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2335C6"/>
    <w:multiLevelType w:val="hybridMultilevel"/>
    <w:tmpl w:val="5908150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nsid w:val="11A219B4"/>
    <w:multiLevelType w:val="multilevel"/>
    <w:tmpl w:val="99EC7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786E08"/>
    <w:multiLevelType w:val="hybridMultilevel"/>
    <w:tmpl w:val="FA9CB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EA0D21"/>
    <w:multiLevelType w:val="hybridMultilevel"/>
    <w:tmpl w:val="D8E67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FB13C1"/>
    <w:multiLevelType w:val="hybridMultilevel"/>
    <w:tmpl w:val="ED0C6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F56E1C"/>
    <w:multiLevelType w:val="hybridMultilevel"/>
    <w:tmpl w:val="D97C117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nsid w:val="2DDA3693"/>
    <w:multiLevelType w:val="hybridMultilevel"/>
    <w:tmpl w:val="AFB43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3E0FEE"/>
    <w:multiLevelType w:val="hybridMultilevel"/>
    <w:tmpl w:val="B4302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0A495E"/>
    <w:multiLevelType w:val="hybridMultilevel"/>
    <w:tmpl w:val="AE00D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71433E"/>
    <w:multiLevelType w:val="hybridMultilevel"/>
    <w:tmpl w:val="C17AF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2F2981"/>
    <w:multiLevelType w:val="hybridMultilevel"/>
    <w:tmpl w:val="0AA6DE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911615"/>
    <w:multiLevelType w:val="hybridMultilevel"/>
    <w:tmpl w:val="97867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2E6AE7"/>
    <w:multiLevelType w:val="hybridMultilevel"/>
    <w:tmpl w:val="5A8619E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nsid w:val="43543F6C"/>
    <w:multiLevelType w:val="hybridMultilevel"/>
    <w:tmpl w:val="8ADEE96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nsid w:val="45941232"/>
    <w:multiLevelType w:val="hybridMultilevel"/>
    <w:tmpl w:val="99D2B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D33B22"/>
    <w:multiLevelType w:val="hybridMultilevel"/>
    <w:tmpl w:val="0A607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7F7AF3"/>
    <w:multiLevelType w:val="hybridMultilevel"/>
    <w:tmpl w:val="06320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0915C9"/>
    <w:multiLevelType w:val="hybridMultilevel"/>
    <w:tmpl w:val="D36A160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
    <w:nsid w:val="49C428BE"/>
    <w:multiLevelType w:val="hybridMultilevel"/>
    <w:tmpl w:val="D35C1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EE7980"/>
    <w:multiLevelType w:val="hybridMultilevel"/>
    <w:tmpl w:val="0226E43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7">
    <w:nsid w:val="50B918F3"/>
    <w:multiLevelType w:val="hybridMultilevel"/>
    <w:tmpl w:val="9F0AD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29E2C8F"/>
    <w:multiLevelType w:val="hybridMultilevel"/>
    <w:tmpl w:val="3C68E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4D1306B"/>
    <w:multiLevelType w:val="hybridMultilevel"/>
    <w:tmpl w:val="600E8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6F00B14"/>
    <w:multiLevelType w:val="hybridMultilevel"/>
    <w:tmpl w:val="4A88D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A564BC7"/>
    <w:multiLevelType w:val="hybridMultilevel"/>
    <w:tmpl w:val="868E8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C9F15F2"/>
    <w:multiLevelType w:val="hybridMultilevel"/>
    <w:tmpl w:val="355C9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0421A5F"/>
    <w:multiLevelType w:val="hybridMultilevel"/>
    <w:tmpl w:val="D89443C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4">
    <w:nsid w:val="63A03833"/>
    <w:multiLevelType w:val="multilevel"/>
    <w:tmpl w:val="93302D4C"/>
    <w:lvl w:ilvl="0">
      <w:start w:val="5"/>
      <w:numFmt w:val="decimal"/>
      <w:lvlText w:val="%1"/>
      <w:lvlJc w:val="left"/>
      <w:pPr>
        <w:ind w:left="375" w:hanging="375"/>
      </w:pPr>
      <w:rPr>
        <w:rFonts w:hint="default"/>
        <w:b/>
      </w:rPr>
    </w:lvl>
    <w:lvl w:ilvl="1">
      <w:start w:val="9"/>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5">
    <w:nsid w:val="64E0279A"/>
    <w:multiLevelType w:val="hybridMultilevel"/>
    <w:tmpl w:val="88D00CAE"/>
    <w:lvl w:ilvl="0" w:tplc="C884E7E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6B1699A"/>
    <w:multiLevelType w:val="hybridMultilevel"/>
    <w:tmpl w:val="DA6843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D46DBE"/>
    <w:multiLevelType w:val="hybridMultilevel"/>
    <w:tmpl w:val="C5CE11C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8">
    <w:nsid w:val="684600BB"/>
    <w:multiLevelType w:val="hybridMultilevel"/>
    <w:tmpl w:val="C7048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D052D56"/>
    <w:multiLevelType w:val="hybridMultilevel"/>
    <w:tmpl w:val="74C8B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F404C62"/>
    <w:multiLevelType w:val="hybridMultilevel"/>
    <w:tmpl w:val="2B6E7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4B229EA"/>
    <w:multiLevelType w:val="hybridMultilevel"/>
    <w:tmpl w:val="9F52B1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63E0AE9"/>
    <w:multiLevelType w:val="hybridMultilevel"/>
    <w:tmpl w:val="97342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68348AA"/>
    <w:multiLevelType w:val="hybridMultilevel"/>
    <w:tmpl w:val="345C0A6C"/>
    <w:lvl w:ilvl="0" w:tplc="5276E410">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79FB631F"/>
    <w:multiLevelType w:val="hybridMultilevel"/>
    <w:tmpl w:val="C7407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31"/>
  </w:num>
  <w:num w:numId="3">
    <w:abstractNumId w:val="13"/>
  </w:num>
  <w:num w:numId="4">
    <w:abstractNumId w:val="5"/>
  </w:num>
  <w:num w:numId="5">
    <w:abstractNumId w:val="41"/>
  </w:num>
  <w:num w:numId="6">
    <w:abstractNumId w:val="35"/>
  </w:num>
  <w:num w:numId="7">
    <w:abstractNumId w:val="0"/>
  </w:num>
  <w:num w:numId="8">
    <w:abstractNumId w:val="27"/>
  </w:num>
  <w:num w:numId="9">
    <w:abstractNumId w:val="34"/>
  </w:num>
  <w:num w:numId="10">
    <w:abstractNumId w:val="3"/>
  </w:num>
  <w:num w:numId="11">
    <w:abstractNumId w:val="8"/>
  </w:num>
  <w:num w:numId="12">
    <w:abstractNumId w:val="11"/>
  </w:num>
  <w:num w:numId="13">
    <w:abstractNumId w:val="21"/>
  </w:num>
  <w:num w:numId="14">
    <w:abstractNumId w:val="36"/>
  </w:num>
  <w:num w:numId="15">
    <w:abstractNumId w:val="23"/>
  </w:num>
  <w:num w:numId="16">
    <w:abstractNumId w:val="22"/>
  </w:num>
  <w:num w:numId="17">
    <w:abstractNumId w:val="1"/>
  </w:num>
  <w:num w:numId="18">
    <w:abstractNumId w:val="2"/>
  </w:num>
  <w:num w:numId="19">
    <w:abstractNumId w:val="43"/>
  </w:num>
  <w:num w:numId="20">
    <w:abstractNumId w:val="30"/>
  </w:num>
  <w:num w:numId="21">
    <w:abstractNumId w:val="29"/>
  </w:num>
  <w:num w:numId="22">
    <w:abstractNumId w:val="38"/>
  </w:num>
  <w:num w:numId="23">
    <w:abstractNumId w:val="15"/>
  </w:num>
  <w:num w:numId="24">
    <w:abstractNumId w:val="32"/>
  </w:num>
  <w:num w:numId="25">
    <w:abstractNumId w:val="40"/>
  </w:num>
  <w:num w:numId="26">
    <w:abstractNumId w:val="25"/>
  </w:num>
  <w:num w:numId="27">
    <w:abstractNumId w:val="42"/>
  </w:num>
  <w:num w:numId="28">
    <w:abstractNumId w:val="14"/>
  </w:num>
  <w:num w:numId="29">
    <w:abstractNumId w:val="9"/>
  </w:num>
  <w:num w:numId="30">
    <w:abstractNumId w:val="39"/>
  </w:num>
  <w:num w:numId="31">
    <w:abstractNumId w:val="44"/>
  </w:num>
  <w:num w:numId="32">
    <w:abstractNumId w:val="6"/>
  </w:num>
  <w:num w:numId="33">
    <w:abstractNumId w:val="28"/>
  </w:num>
  <w:num w:numId="34">
    <w:abstractNumId w:val="4"/>
  </w:num>
  <w:num w:numId="35">
    <w:abstractNumId w:val="7"/>
  </w:num>
  <w:num w:numId="36">
    <w:abstractNumId w:val="37"/>
  </w:num>
  <w:num w:numId="37">
    <w:abstractNumId w:val="26"/>
  </w:num>
  <w:num w:numId="38">
    <w:abstractNumId w:val="16"/>
  </w:num>
  <w:num w:numId="39">
    <w:abstractNumId w:val="19"/>
  </w:num>
  <w:num w:numId="40">
    <w:abstractNumId w:val="12"/>
  </w:num>
  <w:num w:numId="41">
    <w:abstractNumId w:val="33"/>
  </w:num>
  <w:num w:numId="42">
    <w:abstractNumId w:val="20"/>
  </w:num>
  <w:num w:numId="43">
    <w:abstractNumId w:val="24"/>
  </w:num>
  <w:num w:numId="44">
    <w:abstractNumId w:val="10"/>
  </w:num>
  <w:num w:numId="45">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compat/>
  <w:rsids>
    <w:rsidRoot w:val="00E242A3"/>
    <w:rsid w:val="0000128C"/>
    <w:rsid w:val="00001871"/>
    <w:rsid w:val="00001BF3"/>
    <w:rsid w:val="00003AAD"/>
    <w:rsid w:val="00005418"/>
    <w:rsid w:val="00006F20"/>
    <w:rsid w:val="0001084A"/>
    <w:rsid w:val="0001147C"/>
    <w:rsid w:val="00013301"/>
    <w:rsid w:val="00014E6A"/>
    <w:rsid w:val="000164A5"/>
    <w:rsid w:val="00022480"/>
    <w:rsid w:val="00022A69"/>
    <w:rsid w:val="00023F41"/>
    <w:rsid w:val="000263FA"/>
    <w:rsid w:val="000279AB"/>
    <w:rsid w:val="00030145"/>
    <w:rsid w:val="000303AA"/>
    <w:rsid w:val="000313AF"/>
    <w:rsid w:val="00031BF2"/>
    <w:rsid w:val="0003346B"/>
    <w:rsid w:val="00033A54"/>
    <w:rsid w:val="00035A26"/>
    <w:rsid w:val="0003621C"/>
    <w:rsid w:val="00037845"/>
    <w:rsid w:val="000409B8"/>
    <w:rsid w:val="00040A19"/>
    <w:rsid w:val="000459F0"/>
    <w:rsid w:val="000466E9"/>
    <w:rsid w:val="0005033C"/>
    <w:rsid w:val="000516BC"/>
    <w:rsid w:val="00051DB6"/>
    <w:rsid w:val="00052063"/>
    <w:rsid w:val="00052649"/>
    <w:rsid w:val="00055278"/>
    <w:rsid w:val="00055578"/>
    <w:rsid w:val="00055814"/>
    <w:rsid w:val="00055D82"/>
    <w:rsid w:val="0005662B"/>
    <w:rsid w:val="0005721D"/>
    <w:rsid w:val="00057435"/>
    <w:rsid w:val="00057AF6"/>
    <w:rsid w:val="00060887"/>
    <w:rsid w:val="00061850"/>
    <w:rsid w:val="00061971"/>
    <w:rsid w:val="00061C66"/>
    <w:rsid w:val="00062944"/>
    <w:rsid w:val="00064D6E"/>
    <w:rsid w:val="000678CE"/>
    <w:rsid w:val="0007141F"/>
    <w:rsid w:val="000719E7"/>
    <w:rsid w:val="00076A92"/>
    <w:rsid w:val="00076F4B"/>
    <w:rsid w:val="00085D62"/>
    <w:rsid w:val="00086622"/>
    <w:rsid w:val="000870B7"/>
    <w:rsid w:val="00087455"/>
    <w:rsid w:val="0008765B"/>
    <w:rsid w:val="00087CAA"/>
    <w:rsid w:val="00087EF9"/>
    <w:rsid w:val="00090851"/>
    <w:rsid w:val="00090EAC"/>
    <w:rsid w:val="000931B7"/>
    <w:rsid w:val="000948D1"/>
    <w:rsid w:val="00095CF4"/>
    <w:rsid w:val="00097B28"/>
    <w:rsid w:val="000A047D"/>
    <w:rsid w:val="000A0968"/>
    <w:rsid w:val="000A54D4"/>
    <w:rsid w:val="000A558A"/>
    <w:rsid w:val="000A608E"/>
    <w:rsid w:val="000A6714"/>
    <w:rsid w:val="000A70B0"/>
    <w:rsid w:val="000A76AE"/>
    <w:rsid w:val="000B1E6B"/>
    <w:rsid w:val="000B20AE"/>
    <w:rsid w:val="000B2686"/>
    <w:rsid w:val="000B3DD0"/>
    <w:rsid w:val="000B5181"/>
    <w:rsid w:val="000B53ED"/>
    <w:rsid w:val="000B629B"/>
    <w:rsid w:val="000B6359"/>
    <w:rsid w:val="000B6927"/>
    <w:rsid w:val="000B6EEE"/>
    <w:rsid w:val="000C3167"/>
    <w:rsid w:val="000C5F9B"/>
    <w:rsid w:val="000D0871"/>
    <w:rsid w:val="000D1470"/>
    <w:rsid w:val="000D2321"/>
    <w:rsid w:val="000D4D57"/>
    <w:rsid w:val="000D4E33"/>
    <w:rsid w:val="000D5968"/>
    <w:rsid w:val="000D5F42"/>
    <w:rsid w:val="000D6DA4"/>
    <w:rsid w:val="000E1709"/>
    <w:rsid w:val="000E1BF4"/>
    <w:rsid w:val="000E2A24"/>
    <w:rsid w:val="000E33BF"/>
    <w:rsid w:val="000E3455"/>
    <w:rsid w:val="000E49B8"/>
    <w:rsid w:val="000E5440"/>
    <w:rsid w:val="000E5940"/>
    <w:rsid w:val="000E5C28"/>
    <w:rsid w:val="000E5F69"/>
    <w:rsid w:val="000E61D4"/>
    <w:rsid w:val="000E6DE8"/>
    <w:rsid w:val="000F0D5E"/>
    <w:rsid w:val="000F0FBD"/>
    <w:rsid w:val="000F131A"/>
    <w:rsid w:val="000F1CB2"/>
    <w:rsid w:val="000F3091"/>
    <w:rsid w:val="000F47BD"/>
    <w:rsid w:val="000F4910"/>
    <w:rsid w:val="000F4C42"/>
    <w:rsid w:val="000F5089"/>
    <w:rsid w:val="0010028B"/>
    <w:rsid w:val="00101F79"/>
    <w:rsid w:val="00102607"/>
    <w:rsid w:val="0010280A"/>
    <w:rsid w:val="00102817"/>
    <w:rsid w:val="00104A44"/>
    <w:rsid w:val="00104C8C"/>
    <w:rsid w:val="001062E0"/>
    <w:rsid w:val="001062F6"/>
    <w:rsid w:val="00107850"/>
    <w:rsid w:val="00110729"/>
    <w:rsid w:val="001108A2"/>
    <w:rsid w:val="00110C28"/>
    <w:rsid w:val="00111373"/>
    <w:rsid w:val="00113683"/>
    <w:rsid w:val="00113909"/>
    <w:rsid w:val="001149BB"/>
    <w:rsid w:val="001153D3"/>
    <w:rsid w:val="00115C9B"/>
    <w:rsid w:val="0011608D"/>
    <w:rsid w:val="00116819"/>
    <w:rsid w:val="00117669"/>
    <w:rsid w:val="00117827"/>
    <w:rsid w:val="00124146"/>
    <w:rsid w:val="001244CF"/>
    <w:rsid w:val="00126FBC"/>
    <w:rsid w:val="00127E10"/>
    <w:rsid w:val="001305DB"/>
    <w:rsid w:val="00130D97"/>
    <w:rsid w:val="00131C70"/>
    <w:rsid w:val="001337A2"/>
    <w:rsid w:val="001337EB"/>
    <w:rsid w:val="00133895"/>
    <w:rsid w:val="001355BA"/>
    <w:rsid w:val="0013653A"/>
    <w:rsid w:val="001376D1"/>
    <w:rsid w:val="001400E0"/>
    <w:rsid w:val="00142B11"/>
    <w:rsid w:val="00144C00"/>
    <w:rsid w:val="00144F49"/>
    <w:rsid w:val="00145DA1"/>
    <w:rsid w:val="00147789"/>
    <w:rsid w:val="00151208"/>
    <w:rsid w:val="0015324A"/>
    <w:rsid w:val="00153C57"/>
    <w:rsid w:val="00153C99"/>
    <w:rsid w:val="00154A05"/>
    <w:rsid w:val="001550F3"/>
    <w:rsid w:val="00155533"/>
    <w:rsid w:val="00155567"/>
    <w:rsid w:val="00155A14"/>
    <w:rsid w:val="001577D6"/>
    <w:rsid w:val="00157CE5"/>
    <w:rsid w:val="00160EFE"/>
    <w:rsid w:val="001627B5"/>
    <w:rsid w:val="001631B8"/>
    <w:rsid w:val="001642E1"/>
    <w:rsid w:val="00172A9C"/>
    <w:rsid w:val="001742AC"/>
    <w:rsid w:val="0017476A"/>
    <w:rsid w:val="001756A4"/>
    <w:rsid w:val="00175EC3"/>
    <w:rsid w:val="00176503"/>
    <w:rsid w:val="00177D02"/>
    <w:rsid w:val="00180088"/>
    <w:rsid w:val="0018226D"/>
    <w:rsid w:val="00182539"/>
    <w:rsid w:val="001827AA"/>
    <w:rsid w:val="001838F8"/>
    <w:rsid w:val="00185588"/>
    <w:rsid w:val="00185A41"/>
    <w:rsid w:val="00185E38"/>
    <w:rsid w:val="00187833"/>
    <w:rsid w:val="00190336"/>
    <w:rsid w:val="001936C0"/>
    <w:rsid w:val="0019451F"/>
    <w:rsid w:val="0019637A"/>
    <w:rsid w:val="0019659A"/>
    <w:rsid w:val="001A14C3"/>
    <w:rsid w:val="001A326D"/>
    <w:rsid w:val="001A76D1"/>
    <w:rsid w:val="001B1189"/>
    <w:rsid w:val="001B1346"/>
    <w:rsid w:val="001B193A"/>
    <w:rsid w:val="001B251C"/>
    <w:rsid w:val="001B2FB0"/>
    <w:rsid w:val="001B497D"/>
    <w:rsid w:val="001B53C4"/>
    <w:rsid w:val="001B58DA"/>
    <w:rsid w:val="001B620F"/>
    <w:rsid w:val="001B7B5C"/>
    <w:rsid w:val="001C091F"/>
    <w:rsid w:val="001C0962"/>
    <w:rsid w:val="001C3DD7"/>
    <w:rsid w:val="001C4A46"/>
    <w:rsid w:val="001C577E"/>
    <w:rsid w:val="001C6FF7"/>
    <w:rsid w:val="001D0400"/>
    <w:rsid w:val="001D17E7"/>
    <w:rsid w:val="001D22D8"/>
    <w:rsid w:val="001D3B8C"/>
    <w:rsid w:val="001D3EF8"/>
    <w:rsid w:val="001E1D7E"/>
    <w:rsid w:val="001E26A3"/>
    <w:rsid w:val="001E4951"/>
    <w:rsid w:val="001E517D"/>
    <w:rsid w:val="001E5237"/>
    <w:rsid w:val="001E53A7"/>
    <w:rsid w:val="001F3C3D"/>
    <w:rsid w:val="001F469B"/>
    <w:rsid w:val="001F48C9"/>
    <w:rsid w:val="001F54A3"/>
    <w:rsid w:val="001F74B7"/>
    <w:rsid w:val="001F7C58"/>
    <w:rsid w:val="00200F8F"/>
    <w:rsid w:val="0020105B"/>
    <w:rsid w:val="00203D6F"/>
    <w:rsid w:val="002049E4"/>
    <w:rsid w:val="002079EB"/>
    <w:rsid w:val="00210475"/>
    <w:rsid w:val="002105A3"/>
    <w:rsid w:val="00210C7B"/>
    <w:rsid w:val="00210F0A"/>
    <w:rsid w:val="0021153F"/>
    <w:rsid w:val="0021262A"/>
    <w:rsid w:val="00212F65"/>
    <w:rsid w:val="002136EC"/>
    <w:rsid w:val="00213E5A"/>
    <w:rsid w:val="002157ED"/>
    <w:rsid w:val="002178A8"/>
    <w:rsid w:val="00223127"/>
    <w:rsid w:val="00225019"/>
    <w:rsid w:val="00225437"/>
    <w:rsid w:val="002261D6"/>
    <w:rsid w:val="00226C2D"/>
    <w:rsid w:val="00227484"/>
    <w:rsid w:val="00227A9A"/>
    <w:rsid w:val="0023084E"/>
    <w:rsid w:val="00230CDE"/>
    <w:rsid w:val="0023125C"/>
    <w:rsid w:val="002313DC"/>
    <w:rsid w:val="00231D1D"/>
    <w:rsid w:val="002327A1"/>
    <w:rsid w:val="00233104"/>
    <w:rsid w:val="002334E6"/>
    <w:rsid w:val="002353C7"/>
    <w:rsid w:val="0024011B"/>
    <w:rsid w:val="00240AAF"/>
    <w:rsid w:val="00241ED9"/>
    <w:rsid w:val="002441C1"/>
    <w:rsid w:val="00246386"/>
    <w:rsid w:val="00246C28"/>
    <w:rsid w:val="00246E9B"/>
    <w:rsid w:val="00247C64"/>
    <w:rsid w:val="00247D7A"/>
    <w:rsid w:val="00250634"/>
    <w:rsid w:val="00252F48"/>
    <w:rsid w:val="002557E5"/>
    <w:rsid w:val="002564B2"/>
    <w:rsid w:val="0025744C"/>
    <w:rsid w:val="0025758A"/>
    <w:rsid w:val="00260C0B"/>
    <w:rsid w:val="00262F66"/>
    <w:rsid w:val="00262F6C"/>
    <w:rsid w:val="002638DF"/>
    <w:rsid w:val="00264AD5"/>
    <w:rsid w:val="00265257"/>
    <w:rsid w:val="00270A5F"/>
    <w:rsid w:val="00271E68"/>
    <w:rsid w:val="00272C59"/>
    <w:rsid w:val="00275915"/>
    <w:rsid w:val="00275A40"/>
    <w:rsid w:val="00276E37"/>
    <w:rsid w:val="00276FFC"/>
    <w:rsid w:val="00281300"/>
    <w:rsid w:val="0028169D"/>
    <w:rsid w:val="00282137"/>
    <w:rsid w:val="00282461"/>
    <w:rsid w:val="0028580F"/>
    <w:rsid w:val="0028605E"/>
    <w:rsid w:val="002879BD"/>
    <w:rsid w:val="002901B5"/>
    <w:rsid w:val="00291EAD"/>
    <w:rsid w:val="0029214F"/>
    <w:rsid w:val="00296373"/>
    <w:rsid w:val="00296FFB"/>
    <w:rsid w:val="0029766A"/>
    <w:rsid w:val="00297D0B"/>
    <w:rsid w:val="002A199D"/>
    <w:rsid w:val="002A2374"/>
    <w:rsid w:val="002A23B4"/>
    <w:rsid w:val="002A2971"/>
    <w:rsid w:val="002A3585"/>
    <w:rsid w:val="002A4411"/>
    <w:rsid w:val="002A6D20"/>
    <w:rsid w:val="002B0646"/>
    <w:rsid w:val="002B1234"/>
    <w:rsid w:val="002B383B"/>
    <w:rsid w:val="002B56D7"/>
    <w:rsid w:val="002B58CF"/>
    <w:rsid w:val="002C2A82"/>
    <w:rsid w:val="002C5564"/>
    <w:rsid w:val="002C7F1D"/>
    <w:rsid w:val="002D08CA"/>
    <w:rsid w:val="002D0CB8"/>
    <w:rsid w:val="002D14D4"/>
    <w:rsid w:val="002D16C6"/>
    <w:rsid w:val="002D3688"/>
    <w:rsid w:val="002D4FC8"/>
    <w:rsid w:val="002E04BE"/>
    <w:rsid w:val="002E3B98"/>
    <w:rsid w:val="002E4A6B"/>
    <w:rsid w:val="002E5EAD"/>
    <w:rsid w:val="002E7D53"/>
    <w:rsid w:val="002F5D1B"/>
    <w:rsid w:val="002F624B"/>
    <w:rsid w:val="002F684E"/>
    <w:rsid w:val="003003D0"/>
    <w:rsid w:val="00300E0C"/>
    <w:rsid w:val="00301F64"/>
    <w:rsid w:val="00303421"/>
    <w:rsid w:val="00306158"/>
    <w:rsid w:val="003069E4"/>
    <w:rsid w:val="00306DA4"/>
    <w:rsid w:val="0030790E"/>
    <w:rsid w:val="00310354"/>
    <w:rsid w:val="0031179C"/>
    <w:rsid w:val="003121B0"/>
    <w:rsid w:val="003124BF"/>
    <w:rsid w:val="00312DF1"/>
    <w:rsid w:val="003134F7"/>
    <w:rsid w:val="00314327"/>
    <w:rsid w:val="003147FA"/>
    <w:rsid w:val="00315373"/>
    <w:rsid w:val="003153D7"/>
    <w:rsid w:val="003159C4"/>
    <w:rsid w:val="003165FB"/>
    <w:rsid w:val="0032055D"/>
    <w:rsid w:val="00321CFD"/>
    <w:rsid w:val="003223AD"/>
    <w:rsid w:val="00322864"/>
    <w:rsid w:val="003233DA"/>
    <w:rsid w:val="00324A92"/>
    <w:rsid w:val="003254BC"/>
    <w:rsid w:val="00325560"/>
    <w:rsid w:val="003262B3"/>
    <w:rsid w:val="00326966"/>
    <w:rsid w:val="0032708E"/>
    <w:rsid w:val="00327EDA"/>
    <w:rsid w:val="00330A70"/>
    <w:rsid w:val="00330CA8"/>
    <w:rsid w:val="003310BB"/>
    <w:rsid w:val="003329AF"/>
    <w:rsid w:val="00333DE1"/>
    <w:rsid w:val="00333FE6"/>
    <w:rsid w:val="003343CE"/>
    <w:rsid w:val="003379D7"/>
    <w:rsid w:val="00337D05"/>
    <w:rsid w:val="00343453"/>
    <w:rsid w:val="00343611"/>
    <w:rsid w:val="00343BA2"/>
    <w:rsid w:val="003440AF"/>
    <w:rsid w:val="00346044"/>
    <w:rsid w:val="00346DA1"/>
    <w:rsid w:val="00351A06"/>
    <w:rsid w:val="00351EEF"/>
    <w:rsid w:val="0035270A"/>
    <w:rsid w:val="00355156"/>
    <w:rsid w:val="00357EDD"/>
    <w:rsid w:val="00361D09"/>
    <w:rsid w:val="00361D19"/>
    <w:rsid w:val="00362A98"/>
    <w:rsid w:val="00362CC7"/>
    <w:rsid w:val="00362D45"/>
    <w:rsid w:val="003637F3"/>
    <w:rsid w:val="00363B28"/>
    <w:rsid w:val="00364570"/>
    <w:rsid w:val="0036465A"/>
    <w:rsid w:val="00364E45"/>
    <w:rsid w:val="003735CC"/>
    <w:rsid w:val="00375A0F"/>
    <w:rsid w:val="00375DA9"/>
    <w:rsid w:val="00376663"/>
    <w:rsid w:val="00376BEC"/>
    <w:rsid w:val="0037748B"/>
    <w:rsid w:val="003778B4"/>
    <w:rsid w:val="0038090D"/>
    <w:rsid w:val="00382122"/>
    <w:rsid w:val="00382745"/>
    <w:rsid w:val="00382926"/>
    <w:rsid w:val="00382FAD"/>
    <w:rsid w:val="00384161"/>
    <w:rsid w:val="00385DD6"/>
    <w:rsid w:val="003929A4"/>
    <w:rsid w:val="00394C03"/>
    <w:rsid w:val="003954D1"/>
    <w:rsid w:val="00395746"/>
    <w:rsid w:val="00396751"/>
    <w:rsid w:val="003973D9"/>
    <w:rsid w:val="003A034E"/>
    <w:rsid w:val="003A2117"/>
    <w:rsid w:val="003A2E9A"/>
    <w:rsid w:val="003A3647"/>
    <w:rsid w:val="003A5964"/>
    <w:rsid w:val="003A5A6E"/>
    <w:rsid w:val="003A5AA5"/>
    <w:rsid w:val="003A675C"/>
    <w:rsid w:val="003A6990"/>
    <w:rsid w:val="003A7871"/>
    <w:rsid w:val="003B15EA"/>
    <w:rsid w:val="003B22B8"/>
    <w:rsid w:val="003B3429"/>
    <w:rsid w:val="003B3A6D"/>
    <w:rsid w:val="003B4679"/>
    <w:rsid w:val="003B64A2"/>
    <w:rsid w:val="003B6784"/>
    <w:rsid w:val="003B6798"/>
    <w:rsid w:val="003B7480"/>
    <w:rsid w:val="003B7A6B"/>
    <w:rsid w:val="003C0321"/>
    <w:rsid w:val="003C0409"/>
    <w:rsid w:val="003C0782"/>
    <w:rsid w:val="003C16DD"/>
    <w:rsid w:val="003C3D7D"/>
    <w:rsid w:val="003C68A2"/>
    <w:rsid w:val="003C69B6"/>
    <w:rsid w:val="003C7235"/>
    <w:rsid w:val="003C7D4B"/>
    <w:rsid w:val="003D0107"/>
    <w:rsid w:val="003D0B7B"/>
    <w:rsid w:val="003D0DE2"/>
    <w:rsid w:val="003D1548"/>
    <w:rsid w:val="003D1D40"/>
    <w:rsid w:val="003D33C1"/>
    <w:rsid w:val="003D3F38"/>
    <w:rsid w:val="003D427E"/>
    <w:rsid w:val="003D70B2"/>
    <w:rsid w:val="003D7D48"/>
    <w:rsid w:val="003E2785"/>
    <w:rsid w:val="003E2895"/>
    <w:rsid w:val="003E3591"/>
    <w:rsid w:val="003E367F"/>
    <w:rsid w:val="003E4FB5"/>
    <w:rsid w:val="003E55C2"/>
    <w:rsid w:val="003E5C97"/>
    <w:rsid w:val="003E5EB3"/>
    <w:rsid w:val="003E5F53"/>
    <w:rsid w:val="003E638C"/>
    <w:rsid w:val="003F0FCA"/>
    <w:rsid w:val="003F1009"/>
    <w:rsid w:val="003F12E9"/>
    <w:rsid w:val="003F2AF2"/>
    <w:rsid w:val="004004A7"/>
    <w:rsid w:val="004005FA"/>
    <w:rsid w:val="00400D3C"/>
    <w:rsid w:val="00400FA5"/>
    <w:rsid w:val="004013A3"/>
    <w:rsid w:val="004020A7"/>
    <w:rsid w:val="004028F5"/>
    <w:rsid w:val="00404DDD"/>
    <w:rsid w:val="00404FAE"/>
    <w:rsid w:val="00407718"/>
    <w:rsid w:val="004111CE"/>
    <w:rsid w:val="00413112"/>
    <w:rsid w:val="00413630"/>
    <w:rsid w:val="004141CE"/>
    <w:rsid w:val="00414309"/>
    <w:rsid w:val="00414464"/>
    <w:rsid w:val="00415BEE"/>
    <w:rsid w:val="00415F26"/>
    <w:rsid w:val="00415F54"/>
    <w:rsid w:val="004177FC"/>
    <w:rsid w:val="0041784F"/>
    <w:rsid w:val="00417B5E"/>
    <w:rsid w:val="004211D7"/>
    <w:rsid w:val="004216F7"/>
    <w:rsid w:val="00421872"/>
    <w:rsid w:val="00421942"/>
    <w:rsid w:val="004229FF"/>
    <w:rsid w:val="00423A89"/>
    <w:rsid w:val="00424487"/>
    <w:rsid w:val="00424BA3"/>
    <w:rsid w:val="00425515"/>
    <w:rsid w:val="0042607C"/>
    <w:rsid w:val="0042704B"/>
    <w:rsid w:val="00427ACE"/>
    <w:rsid w:val="00430C8E"/>
    <w:rsid w:val="0043167F"/>
    <w:rsid w:val="004353DC"/>
    <w:rsid w:val="00436211"/>
    <w:rsid w:val="00437371"/>
    <w:rsid w:val="0044085E"/>
    <w:rsid w:val="004436D6"/>
    <w:rsid w:val="004436EF"/>
    <w:rsid w:val="00444910"/>
    <w:rsid w:val="00450BFC"/>
    <w:rsid w:val="00451691"/>
    <w:rsid w:val="0045179F"/>
    <w:rsid w:val="004517A5"/>
    <w:rsid w:val="00451A00"/>
    <w:rsid w:val="004539BD"/>
    <w:rsid w:val="00453B1D"/>
    <w:rsid w:val="00454099"/>
    <w:rsid w:val="004577D8"/>
    <w:rsid w:val="00457A86"/>
    <w:rsid w:val="00460759"/>
    <w:rsid w:val="0046228B"/>
    <w:rsid w:val="00462E4C"/>
    <w:rsid w:val="00465AE3"/>
    <w:rsid w:val="00467459"/>
    <w:rsid w:val="004700A1"/>
    <w:rsid w:val="00470941"/>
    <w:rsid w:val="0047105C"/>
    <w:rsid w:val="00472BF7"/>
    <w:rsid w:val="004730B4"/>
    <w:rsid w:val="004736AF"/>
    <w:rsid w:val="00473853"/>
    <w:rsid w:val="00473A4F"/>
    <w:rsid w:val="0047630C"/>
    <w:rsid w:val="00476F6A"/>
    <w:rsid w:val="004800F9"/>
    <w:rsid w:val="004804AC"/>
    <w:rsid w:val="004808EA"/>
    <w:rsid w:val="00480B2E"/>
    <w:rsid w:val="004825E5"/>
    <w:rsid w:val="00482D2B"/>
    <w:rsid w:val="00482D47"/>
    <w:rsid w:val="0048324A"/>
    <w:rsid w:val="00484500"/>
    <w:rsid w:val="004851B4"/>
    <w:rsid w:val="004867D3"/>
    <w:rsid w:val="00487D77"/>
    <w:rsid w:val="0049076C"/>
    <w:rsid w:val="00490979"/>
    <w:rsid w:val="00491CB4"/>
    <w:rsid w:val="0049275B"/>
    <w:rsid w:val="004937F9"/>
    <w:rsid w:val="00493C7A"/>
    <w:rsid w:val="00493E4A"/>
    <w:rsid w:val="00494310"/>
    <w:rsid w:val="00494DA1"/>
    <w:rsid w:val="00494E02"/>
    <w:rsid w:val="00495F65"/>
    <w:rsid w:val="00496B7B"/>
    <w:rsid w:val="00496D52"/>
    <w:rsid w:val="00496D79"/>
    <w:rsid w:val="00496DEB"/>
    <w:rsid w:val="00496EB7"/>
    <w:rsid w:val="004A19C8"/>
    <w:rsid w:val="004A1F3B"/>
    <w:rsid w:val="004A3E62"/>
    <w:rsid w:val="004A5323"/>
    <w:rsid w:val="004A5F5F"/>
    <w:rsid w:val="004A6E3A"/>
    <w:rsid w:val="004A74F1"/>
    <w:rsid w:val="004A7EB0"/>
    <w:rsid w:val="004B0EF9"/>
    <w:rsid w:val="004B1214"/>
    <w:rsid w:val="004B1EFB"/>
    <w:rsid w:val="004B3A97"/>
    <w:rsid w:val="004B3B97"/>
    <w:rsid w:val="004B58C4"/>
    <w:rsid w:val="004B5A2A"/>
    <w:rsid w:val="004B6FBE"/>
    <w:rsid w:val="004B727A"/>
    <w:rsid w:val="004B745B"/>
    <w:rsid w:val="004C074A"/>
    <w:rsid w:val="004C0E98"/>
    <w:rsid w:val="004C22FB"/>
    <w:rsid w:val="004C2C32"/>
    <w:rsid w:val="004C4590"/>
    <w:rsid w:val="004C5BB0"/>
    <w:rsid w:val="004C6773"/>
    <w:rsid w:val="004C73C2"/>
    <w:rsid w:val="004C7629"/>
    <w:rsid w:val="004D09A1"/>
    <w:rsid w:val="004D2DDD"/>
    <w:rsid w:val="004D3340"/>
    <w:rsid w:val="004D411A"/>
    <w:rsid w:val="004D601C"/>
    <w:rsid w:val="004D69B7"/>
    <w:rsid w:val="004D7746"/>
    <w:rsid w:val="004E0291"/>
    <w:rsid w:val="004E2D66"/>
    <w:rsid w:val="004E36C5"/>
    <w:rsid w:val="004E4E02"/>
    <w:rsid w:val="004E5CD0"/>
    <w:rsid w:val="004F2218"/>
    <w:rsid w:val="004F3CE3"/>
    <w:rsid w:val="004F3E4B"/>
    <w:rsid w:val="004F571E"/>
    <w:rsid w:val="004F6273"/>
    <w:rsid w:val="004F63E3"/>
    <w:rsid w:val="004F65F2"/>
    <w:rsid w:val="004F734A"/>
    <w:rsid w:val="00501060"/>
    <w:rsid w:val="00501E5C"/>
    <w:rsid w:val="00502BFD"/>
    <w:rsid w:val="00502DB5"/>
    <w:rsid w:val="00505741"/>
    <w:rsid w:val="00506186"/>
    <w:rsid w:val="00506577"/>
    <w:rsid w:val="00507240"/>
    <w:rsid w:val="00507FFB"/>
    <w:rsid w:val="0051057E"/>
    <w:rsid w:val="005105A5"/>
    <w:rsid w:val="00510D72"/>
    <w:rsid w:val="00511F10"/>
    <w:rsid w:val="00512ACE"/>
    <w:rsid w:val="00512FC0"/>
    <w:rsid w:val="0051563C"/>
    <w:rsid w:val="00515A66"/>
    <w:rsid w:val="00516238"/>
    <w:rsid w:val="0051694D"/>
    <w:rsid w:val="0051785E"/>
    <w:rsid w:val="00520552"/>
    <w:rsid w:val="00520A95"/>
    <w:rsid w:val="00523500"/>
    <w:rsid w:val="00523BAF"/>
    <w:rsid w:val="00523BDB"/>
    <w:rsid w:val="00524291"/>
    <w:rsid w:val="005253B3"/>
    <w:rsid w:val="005257C4"/>
    <w:rsid w:val="00526A1C"/>
    <w:rsid w:val="005278E3"/>
    <w:rsid w:val="00530B4F"/>
    <w:rsid w:val="00531561"/>
    <w:rsid w:val="00531E27"/>
    <w:rsid w:val="00532742"/>
    <w:rsid w:val="00532972"/>
    <w:rsid w:val="00534B88"/>
    <w:rsid w:val="0053501B"/>
    <w:rsid w:val="005367A2"/>
    <w:rsid w:val="005372EA"/>
    <w:rsid w:val="005406DF"/>
    <w:rsid w:val="00541C90"/>
    <w:rsid w:val="00542398"/>
    <w:rsid w:val="00542BCA"/>
    <w:rsid w:val="00542C65"/>
    <w:rsid w:val="00542CFC"/>
    <w:rsid w:val="00544F2F"/>
    <w:rsid w:val="00544F83"/>
    <w:rsid w:val="005474FD"/>
    <w:rsid w:val="005515CB"/>
    <w:rsid w:val="005519CB"/>
    <w:rsid w:val="005527F6"/>
    <w:rsid w:val="00553694"/>
    <w:rsid w:val="00553D27"/>
    <w:rsid w:val="0055438C"/>
    <w:rsid w:val="005576AC"/>
    <w:rsid w:val="00560315"/>
    <w:rsid w:val="005603BA"/>
    <w:rsid w:val="00561F8E"/>
    <w:rsid w:val="00562B3B"/>
    <w:rsid w:val="005638A6"/>
    <w:rsid w:val="00565132"/>
    <w:rsid w:val="00567C28"/>
    <w:rsid w:val="005704E5"/>
    <w:rsid w:val="00570966"/>
    <w:rsid w:val="005740B3"/>
    <w:rsid w:val="005806DD"/>
    <w:rsid w:val="00581313"/>
    <w:rsid w:val="005815A2"/>
    <w:rsid w:val="00583027"/>
    <w:rsid w:val="00583382"/>
    <w:rsid w:val="00584350"/>
    <w:rsid w:val="00584B3F"/>
    <w:rsid w:val="00584E14"/>
    <w:rsid w:val="00586214"/>
    <w:rsid w:val="00586CE5"/>
    <w:rsid w:val="005904DF"/>
    <w:rsid w:val="00590DBF"/>
    <w:rsid w:val="005910FA"/>
    <w:rsid w:val="00591689"/>
    <w:rsid w:val="00591942"/>
    <w:rsid w:val="00592371"/>
    <w:rsid w:val="0059283B"/>
    <w:rsid w:val="005929ED"/>
    <w:rsid w:val="005A08A2"/>
    <w:rsid w:val="005A1A06"/>
    <w:rsid w:val="005A1DEF"/>
    <w:rsid w:val="005A1F18"/>
    <w:rsid w:val="005A322A"/>
    <w:rsid w:val="005A3F4B"/>
    <w:rsid w:val="005A5BC3"/>
    <w:rsid w:val="005A5DB6"/>
    <w:rsid w:val="005A600D"/>
    <w:rsid w:val="005B160C"/>
    <w:rsid w:val="005B2E8B"/>
    <w:rsid w:val="005B3181"/>
    <w:rsid w:val="005B333C"/>
    <w:rsid w:val="005B4D04"/>
    <w:rsid w:val="005B6D9C"/>
    <w:rsid w:val="005B730C"/>
    <w:rsid w:val="005B74F5"/>
    <w:rsid w:val="005B7577"/>
    <w:rsid w:val="005B7B44"/>
    <w:rsid w:val="005C07FC"/>
    <w:rsid w:val="005C312F"/>
    <w:rsid w:val="005C3FD5"/>
    <w:rsid w:val="005C47B0"/>
    <w:rsid w:val="005C52AD"/>
    <w:rsid w:val="005C5EC3"/>
    <w:rsid w:val="005D032E"/>
    <w:rsid w:val="005D10ED"/>
    <w:rsid w:val="005D147E"/>
    <w:rsid w:val="005D17FF"/>
    <w:rsid w:val="005D1831"/>
    <w:rsid w:val="005D23CA"/>
    <w:rsid w:val="005D41DC"/>
    <w:rsid w:val="005D5549"/>
    <w:rsid w:val="005D680C"/>
    <w:rsid w:val="005D68D9"/>
    <w:rsid w:val="005D6DD7"/>
    <w:rsid w:val="005E0CB3"/>
    <w:rsid w:val="005E1D8D"/>
    <w:rsid w:val="005E46B9"/>
    <w:rsid w:val="005E4EC0"/>
    <w:rsid w:val="005E4F7A"/>
    <w:rsid w:val="005E6962"/>
    <w:rsid w:val="005F00ED"/>
    <w:rsid w:val="005F2099"/>
    <w:rsid w:val="005F2151"/>
    <w:rsid w:val="005F41CF"/>
    <w:rsid w:val="005F539A"/>
    <w:rsid w:val="005F5BC3"/>
    <w:rsid w:val="005F6C18"/>
    <w:rsid w:val="005F7012"/>
    <w:rsid w:val="00600F2B"/>
    <w:rsid w:val="00601455"/>
    <w:rsid w:val="0060620B"/>
    <w:rsid w:val="00606546"/>
    <w:rsid w:val="006065E8"/>
    <w:rsid w:val="00606C07"/>
    <w:rsid w:val="00607E51"/>
    <w:rsid w:val="00611290"/>
    <w:rsid w:val="00611854"/>
    <w:rsid w:val="00611A02"/>
    <w:rsid w:val="0061203D"/>
    <w:rsid w:val="00612E43"/>
    <w:rsid w:val="0061337C"/>
    <w:rsid w:val="00613F61"/>
    <w:rsid w:val="00614048"/>
    <w:rsid w:val="0061664D"/>
    <w:rsid w:val="0061783F"/>
    <w:rsid w:val="00617C63"/>
    <w:rsid w:val="006209A8"/>
    <w:rsid w:val="00622EF6"/>
    <w:rsid w:val="006234E1"/>
    <w:rsid w:val="00626993"/>
    <w:rsid w:val="00626A24"/>
    <w:rsid w:val="006279C0"/>
    <w:rsid w:val="00631AFB"/>
    <w:rsid w:val="00632836"/>
    <w:rsid w:val="006338B1"/>
    <w:rsid w:val="0063423C"/>
    <w:rsid w:val="0063447F"/>
    <w:rsid w:val="00635A5B"/>
    <w:rsid w:val="00637766"/>
    <w:rsid w:val="00637890"/>
    <w:rsid w:val="00637F60"/>
    <w:rsid w:val="00641712"/>
    <w:rsid w:val="00641888"/>
    <w:rsid w:val="00642950"/>
    <w:rsid w:val="00642F42"/>
    <w:rsid w:val="00645921"/>
    <w:rsid w:val="00646F6E"/>
    <w:rsid w:val="00647E3B"/>
    <w:rsid w:val="006501DB"/>
    <w:rsid w:val="0065026E"/>
    <w:rsid w:val="006511A4"/>
    <w:rsid w:val="00651838"/>
    <w:rsid w:val="00651AEF"/>
    <w:rsid w:val="00651F47"/>
    <w:rsid w:val="006521A8"/>
    <w:rsid w:val="00652DBD"/>
    <w:rsid w:val="006538CA"/>
    <w:rsid w:val="006551D0"/>
    <w:rsid w:val="00655640"/>
    <w:rsid w:val="0065735A"/>
    <w:rsid w:val="0065775B"/>
    <w:rsid w:val="00657ED5"/>
    <w:rsid w:val="00662D5D"/>
    <w:rsid w:val="0066367D"/>
    <w:rsid w:val="0066482C"/>
    <w:rsid w:val="00665697"/>
    <w:rsid w:val="00665DA3"/>
    <w:rsid w:val="006669AB"/>
    <w:rsid w:val="006676D0"/>
    <w:rsid w:val="00667B52"/>
    <w:rsid w:val="0067016C"/>
    <w:rsid w:val="00670684"/>
    <w:rsid w:val="00671F39"/>
    <w:rsid w:val="006720C6"/>
    <w:rsid w:val="006757AA"/>
    <w:rsid w:val="006826A6"/>
    <w:rsid w:val="0068344B"/>
    <w:rsid w:val="006837B2"/>
    <w:rsid w:val="0068653C"/>
    <w:rsid w:val="00686F2D"/>
    <w:rsid w:val="00690287"/>
    <w:rsid w:val="0069063F"/>
    <w:rsid w:val="00690D3C"/>
    <w:rsid w:val="006910FF"/>
    <w:rsid w:val="006913F5"/>
    <w:rsid w:val="006916DC"/>
    <w:rsid w:val="00691D57"/>
    <w:rsid w:val="00692742"/>
    <w:rsid w:val="00694B01"/>
    <w:rsid w:val="00697408"/>
    <w:rsid w:val="006A12F7"/>
    <w:rsid w:val="006A2177"/>
    <w:rsid w:val="006A2A0C"/>
    <w:rsid w:val="006A2D93"/>
    <w:rsid w:val="006A3D65"/>
    <w:rsid w:val="006A4328"/>
    <w:rsid w:val="006A55C0"/>
    <w:rsid w:val="006A5731"/>
    <w:rsid w:val="006B103A"/>
    <w:rsid w:val="006B27F8"/>
    <w:rsid w:val="006B28FE"/>
    <w:rsid w:val="006B32BD"/>
    <w:rsid w:val="006B5D07"/>
    <w:rsid w:val="006B6092"/>
    <w:rsid w:val="006B6D0E"/>
    <w:rsid w:val="006B6DC3"/>
    <w:rsid w:val="006B6FAA"/>
    <w:rsid w:val="006B7D17"/>
    <w:rsid w:val="006C2470"/>
    <w:rsid w:val="006C2B98"/>
    <w:rsid w:val="006C365F"/>
    <w:rsid w:val="006C39EE"/>
    <w:rsid w:val="006C436D"/>
    <w:rsid w:val="006C5FB1"/>
    <w:rsid w:val="006C7639"/>
    <w:rsid w:val="006D021D"/>
    <w:rsid w:val="006D184A"/>
    <w:rsid w:val="006D210D"/>
    <w:rsid w:val="006D2223"/>
    <w:rsid w:val="006D2452"/>
    <w:rsid w:val="006D2819"/>
    <w:rsid w:val="006D384D"/>
    <w:rsid w:val="006D3B58"/>
    <w:rsid w:val="006D3D6B"/>
    <w:rsid w:val="006D5766"/>
    <w:rsid w:val="006E1DFD"/>
    <w:rsid w:val="006E2438"/>
    <w:rsid w:val="006E2466"/>
    <w:rsid w:val="006E2FC4"/>
    <w:rsid w:val="006E4D10"/>
    <w:rsid w:val="006E673C"/>
    <w:rsid w:val="006E6961"/>
    <w:rsid w:val="006E7A0F"/>
    <w:rsid w:val="006E7CE7"/>
    <w:rsid w:val="006F0824"/>
    <w:rsid w:val="006F1D17"/>
    <w:rsid w:val="006F207D"/>
    <w:rsid w:val="006F2232"/>
    <w:rsid w:val="006F3442"/>
    <w:rsid w:val="006F3FA9"/>
    <w:rsid w:val="006F47F4"/>
    <w:rsid w:val="006F4BA0"/>
    <w:rsid w:val="006F4F12"/>
    <w:rsid w:val="006F5B58"/>
    <w:rsid w:val="006F6214"/>
    <w:rsid w:val="007018C7"/>
    <w:rsid w:val="00702F75"/>
    <w:rsid w:val="00703214"/>
    <w:rsid w:val="00703E4C"/>
    <w:rsid w:val="00705443"/>
    <w:rsid w:val="0070633A"/>
    <w:rsid w:val="00707165"/>
    <w:rsid w:val="0071034C"/>
    <w:rsid w:val="00710687"/>
    <w:rsid w:val="007116F8"/>
    <w:rsid w:val="00712A30"/>
    <w:rsid w:val="00713593"/>
    <w:rsid w:val="00716A49"/>
    <w:rsid w:val="00716E38"/>
    <w:rsid w:val="00717AFF"/>
    <w:rsid w:val="00720778"/>
    <w:rsid w:val="00720826"/>
    <w:rsid w:val="00720D46"/>
    <w:rsid w:val="00721B32"/>
    <w:rsid w:val="00721FBF"/>
    <w:rsid w:val="007220C5"/>
    <w:rsid w:val="007220DE"/>
    <w:rsid w:val="007226CD"/>
    <w:rsid w:val="00722FA4"/>
    <w:rsid w:val="007231F7"/>
    <w:rsid w:val="007242CA"/>
    <w:rsid w:val="0072632A"/>
    <w:rsid w:val="00726567"/>
    <w:rsid w:val="00726B7B"/>
    <w:rsid w:val="00727190"/>
    <w:rsid w:val="007274A0"/>
    <w:rsid w:val="00727EA7"/>
    <w:rsid w:val="00732701"/>
    <w:rsid w:val="007330EC"/>
    <w:rsid w:val="00734453"/>
    <w:rsid w:val="0073557B"/>
    <w:rsid w:val="00736C44"/>
    <w:rsid w:val="00737390"/>
    <w:rsid w:val="0073757B"/>
    <w:rsid w:val="007410AD"/>
    <w:rsid w:val="00741FC5"/>
    <w:rsid w:val="007437AB"/>
    <w:rsid w:val="00743E2D"/>
    <w:rsid w:val="00744005"/>
    <w:rsid w:val="0074447F"/>
    <w:rsid w:val="007447FC"/>
    <w:rsid w:val="007448BB"/>
    <w:rsid w:val="00744AAA"/>
    <w:rsid w:val="007511D9"/>
    <w:rsid w:val="00751B50"/>
    <w:rsid w:val="007527C5"/>
    <w:rsid w:val="007548CF"/>
    <w:rsid w:val="0075617C"/>
    <w:rsid w:val="00757AC1"/>
    <w:rsid w:val="00757D92"/>
    <w:rsid w:val="007607BF"/>
    <w:rsid w:val="007608EA"/>
    <w:rsid w:val="00760A55"/>
    <w:rsid w:val="00760BFD"/>
    <w:rsid w:val="00760CE6"/>
    <w:rsid w:val="007618DD"/>
    <w:rsid w:val="007628D6"/>
    <w:rsid w:val="0076436B"/>
    <w:rsid w:val="00766910"/>
    <w:rsid w:val="007669F8"/>
    <w:rsid w:val="007671B8"/>
    <w:rsid w:val="007673DB"/>
    <w:rsid w:val="0077053D"/>
    <w:rsid w:val="00770868"/>
    <w:rsid w:val="007718A9"/>
    <w:rsid w:val="007733ED"/>
    <w:rsid w:val="00774F49"/>
    <w:rsid w:val="00776D6B"/>
    <w:rsid w:val="007802D9"/>
    <w:rsid w:val="007817C5"/>
    <w:rsid w:val="00781A35"/>
    <w:rsid w:val="00782796"/>
    <w:rsid w:val="007833D8"/>
    <w:rsid w:val="007845BB"/>
    <w:rsid w:val="00785185"/>
    <w:rsid w:val="00785E74"/>
    <w:rsid w:val="007866A3"/>
    <w:rsid w:val="007874FB"/>
    <w:rsid w:val="00790CC3"/>
    <w:rsid w:val="00794567"/>
    <w:rsid w:val="00795BC1"/>
    <w:rsid w:val="00796B53"/>
    <w:rsid w:val="007971DD"/>
    <w:rsid w:val="007976B2"/>
    <w:rsid w:val="00797EA2"/>
    <w:rsid w:val="007A10D2"/>
    <w:rsid w:val="007A42DE"/>
    <w:rsid w:val="007A4562"/>
    <w:rsid w:val="007A51A7"/>
    <w:rsid w:val="007A6377"/>
    <w:rsid w:val="007A6713"/>
    <w:rsid w:val="007A6EC3"/>
    <w:rsid w:val="007A737A"/>
    <w:rsid w:val="007A7B51"/>
    <w:rsid w:val="007B0985"/>
    <w:rsid w:val="007B1829"/>
    <w:rsid w:val="007B2D74"/>
    <w:rsid w:val="007B4148"/>
    <w:rsid w:val="007B4763"/>
    <w:rsid w:val="007B5447"/>
    <w:rsid w:val="007B55A7"/>
    <w:rsid w:val="007B5E35"/>
    <w:rsid w:val="007B623E"/>
    <w:rsid w:val="007B79D6"/>
    <w:rsid w:val="007C03B3"/>
    <w:rsid w:val="007C1657"/>
    <w:rsid w:val="007C1824"/>
    <w:rsid w:val="007C1D74"/>
    <w:rsid w:val="007C2806"/>
    <w:rsid w:val="007C2FC7"/>
    <w:rsid w:val="007C448C"/>
    <w:rsid w:val="007C486D"/>
    <w:rsid w:val="007C5046"/>
    <w:rsid w:val="007C52F3"/>
    <w:rsid w:val="007C7592"/>
    <w:rsid w:val="007C7D3A"/>
    <w:rsid w:val="007D0788"/>
    <w:rsid w:val="007D0B9D"/>
    <w:rsid w:val="007D1B6D"/>
    <w:rsid w:val="007D52B9"/>
    <w:rsid w:val="007D5D9A"/>
    <w:rsid w:val="007D7647"/>
    <w:rsid w:val="007D7842"/>
    <w:rsid w:val="007E0E86"/>
    <w:rsid w:val="007E13C8"/>
    <w:rsid w:val="007E37E6"/>
    <w:rsid w:val="007E4CB9"/>
    <w:rsid w:val="007E61BB"/>
    <w:rsid w:val="007E63DA"/>
    <w:rsid w:val="007E6461"/>
    <w:rsid w:val="007E77E5"/>
    <w:rsid w:val="007E7C9F"/>
    <w:rsid w:val="007F07DD"/>
    <w:rsid w:val="007F179E"/>
    <w:rsid w:val="007F1804"/>
    <w:rsid w:val="007F2023"/>
    <w:rsid w:val="007F2BB0"/>
    <w:rsid w:val="007F3973"/>
    <w:rsid w:val="007F408B"/>
    <w:rsid w:val="007F583B"/>
    <w:rsid w:val="007F5964"/>
    <w:rsid w:val="007F6617"/>
    <w:rsid w:val="007F6C2E"/>
    <w:rsid w:val="007F7638"/>
    <w:rsid w:val="007F7D5F"/>
    <w:rsid w:val="008005CD"/>
    <w:rsid w:val="008009D1"/>
    <w:rsid w:val="00800D0E"/>
    <w:rsid w:val="00801594"/>
    <w:rsid w:val="0080344A"/>
    <w:rsid w:val="0080616B"/>
    <w:rsid w:val="008064E1"/>
    <w:rsid w:val="00806589"/>
    <w:rsid w:val="008066A5"/>
    <w:rsid w:val="00807569"/>
    <w:rsid w:val="0080772E"/>
    <w:rsid w:val="00810848"/>
    <w:rsid w:val="0081101A"/>
    <w:rsid w:val="008118C3"/>
    <w:rsid w:val="00811A4D"/>
    <w:rsid w:val="00814374"/>
    <w:rsid w:val="0081456C"/>
    <w:rsid w:val="00814937"/>
    <w:rsid w:val="00816155"/>
    <w:rsid w:val="00817C22"/>
    <w:rsid w:val="00820B8A"/>
    <w:rsid w:val="00821BD5"/>
    <w:rsid w:val="00822B91"/>
    <w:rsid w:val="008238C2"/>
    <w:rsid w:val="00824D50"/>
    <w:rsid w:val="0082529C"/>
    <w:rsid w:val="00826479"/>
    <w:rsid w:val="008272C7"/>
    <w:rsid w:val="008276F0"/>
    <w:rsid w:val="00830F76"/>
    <w:rsid w:val="00831ED6"/>
    <w:rsid w:val="0083388D"/>
    <w:rsid w:val="00833EB7"/>
    <w:rsid w:val="00835799"/>
    <w:rsid w:val="008368B2"/>
    <w:rsid w:val="00836DB1"/>
    <w:rsid w:val="00836F77"/>
    <w:rsid w:val="00841620"/>
    <w:rsid w:val="00842071"/>
    <w:rsid w:val="0084312E"/>
    <w:rsid w:val="00843A61"/>
    <w:rsid w:val="00844F0E"/>
    <w:rsid w:val="00844F9D"/>
    <w:rsid w:val="0084584A"/>
    <w:rsid w:val="0085163C"/>
    <w:rsid w:val="008519EE"/>
    <w:rsid w:val="0085249C"/>
    <w:rsid w:val="00853A28"/>
    <w:rsid w:val="00855B82"/>
    <w:rsid w:val="00857152"/>
    <w:rsid w:val="0086042C"/>
    <w:rsid w:val="008636AB"/>
    <w:rsid w:val="00863D2C"/>
    <w:rsid w:val="008647CA"/>
    <w:rsid w:val="0086680F"/>
    <w:rsid w:val="00866AE6"/>
    <w:rsid w:val="00871307"/>
    <w:rsid w:val="008715F3"/>
    <w:rsid w:val="00871A45"/>
    <w:rsid w:val="00872381"/>
    <w:rsid w:val="008738A3"/>
    <w:rsid w:val="00873E2E"/>
    <w:rsid w:val="00875E9D"/>
    <w:rsid w:val="008802E4"/>
    <w:rsid w:val="00880743"/>
    <w:rsid w:val="008818AE"/>
    <w:rsid w:val="00881D74"/>
    <w:rsid w:val="00882E8C"/>
    <w:rsid w:val="00883B24"/>
    <w:rsid w:val="00884094"/>
    <w:rsid w:val="00884183"/>
    <w:rsid w:val="00884D22"/>
    <w:rsid w:val="00884D45"/>
    <w:rsid w:val="00884F94"/>
    <w:rsid w:val="00885441"/>
    <w:rsid w:val="00885CBE"/>
    <w:rsid w:val="00895944"/>
    <w:rsid w:val="00895EF0"/>
    <w:rsid w:val="00896DF6"/>
    <w:rsid w:val="00897244"/>
    <w:rsid w:val="00897CEC"/>
    <w:rsid w:val="008A06A7"/>
    <w:rsid w:val="008A0DAD"/>
    <w:rsid w:val="008A1B8B"/>
    <w:rsid w:val="008A2D3A"/>
    <w:rsid w:val="008A31A4"/>
    <w:rsid w:val="008A4278"/>
    <w:rsid w:val="008A62A4"/>
    <w:rsid w:val="008A64D5"/>
    <w:rsid w:val="008A6F01"/>
    <w:rsid w:val="008A7133"/>
    <w:rsid w:val="008A753A"/>
    <w:rsid w:val="008A7E19"/>
    <w:rsid w:val="008B11C3"/>
    <w:rsid w:val="008B2BB1"/>
    <w:rsid w:val="008B2C5C"/>
    <w:rsid w:val="008B3201"/>
    <w:rsid w:val="008B5006"/>
    <w:rsid w:val="008B5FDB"/>
    <w:rsid w:val="008B7991"/>
    <w:rsid w:val="008C1296"/>
    <w:rsid w:val="008C46E7"/>
    <w:rsid w:val="008C4C9F"/>
    <w:rsid w:val="008C6120"/>
    <w:rsid w:val="008C6B19"/>
    <w:rsid w:val="008C70E8"/>
    <w:rsid w:val="008C78E4"/>
    <w:rsid w:val="008D0213"/>
    <w:rsid w:val="008D3174"/>
    <w:rsid w:val="008D3704"/>
    <w:rsid w:val="008D3C7D"/>
    <w:rsid w:val="008D4E79"/>
    <w:rsid w:val="008D53A6"/>
    <w:rsid w:val="008D59F8"/>
    <w:rsid w:val="008D75D2"/>
    <w:rsid w:val="008E0C8A"/>
    <w:rsid w:val="008E191B"/>
    <w:rsid w:val="008E2D57"/>
    <w:rsid w:val="008E5B24"/>
    <w:rsid w:val="008F050F"/>
    <w:rsid w:val="008F1BF0"/>
    <w:rsid w:val="008F1E4D"/>
    <w:rsid w:val="008F30A1"/>
    <w:rsid w:val="008F3842"/>
    <w:rsid w:val="008F40F5"/>
    <w:rsid w:val="008F414B"/>
    <w:rsid w:val="008F4D71"/>
    <w:rsid w:val="008F63AE"/>
    <w:rsid w:val="008F6679"/>
    <w:rsid w:val="008F7B03"/>
    <w:rsid w:val="008F7BEB"/>
    <w:rsid w:val="00900DC7"/>
    <w:rsid w:val="009026D3"/>
    <w:rsid w:val="0090293E"/>
    <w:rsid w:val="00902E9C"/>
    <w:rsid w:val="00903087"/>
    <w:rsid w:val="00904409"/>
    <w:rsid w:val="00904646"/>
    <w:rsid w:val="00904E42"/>
    <w:rsid w:val="00906A7B"/>
    <w:rsid w:val="00906E02"/>
    <w:rsid w:val="00907C8E"/>
    <w:rsid w:val="0091296F"/>
    <w:rsid w:val="00913B5D"/>
    <w:rsid w:val="00914A05"/>
    <w:rsid w:val="00915077"/>
    <w:rsid w:val="009166DC"/>
    <w:rsid w:val="0092056C"/>
    <w:rsid w:val="00920F0B"/>
    <w:rsid w:val="009225D5"/>
    <w:rsid w:val="009250BF"/>
    <w:rsid w:val="0092593D"/>
    <w:rsid w:val="00926089"/>
    <w:rsid w:val="00930007"/>
    <w:rsid w:val="00931626"/>
    <w:rsid w:val="00932B2A"/>
    <w:rsid w:val="00933071"/>
    <w:rsid w:val="00933775"/>
    <w:rsid w:val="0093618F"/>
    <w:rsid w:val="009367C3"/>
    <w:rsid w:val="00936A83"/>
    <w:rsid w:val="00937080"/>
    <w:rsid w:val="00941620"/>
    <w:rsid w:val="0094524C"/>
    <w:rsid w:val="00946147"/>
    <w:rsid w:val="00946A0B"/>
    <w:rsid w:val="00951832"/>
    <w:rsid w:val="00951B30"/>
    <w:rsid w:val="00953462"/>
    <w:rsid w:val="00953549"/>
    <w:rsid w:val="00955C83"/>
    <w:rsid w:val="00956076"/>
    <w:rsid w:val="00956242"/>
    <w:rsid w:val="00956612"/>
    <w:rsid w:val="00956748"/>
    <w:rsid w:val="00957214"/>
    <w:rsid w:val="009600AC"/>
    <w:rsid w:val="00960115"/>
    <w:rsid w:val="00962BE9"/>
    <w:rsid w:val="009638EA"/>
    <w:rsid w:val="00963E8E"/>
    <w:rsid w:val="00963F8C"/>
    <w:rsid w:val="0096466A"/>
    <w:rsid w:val="00967A77"/>
    <w:rsid w:val="009702DC"/>
    <w:rsid w:val="00970E5F"/>
    <w:rsid w:val="00971379"/>
    <w:rsid w:val="00972614"/>
    <w:rsid w:val="00972F1C"/>
    <w:rsid w:val="0097450C"/>
    <w:rsid w:val="009749F5"/>
    <w:rsid w:val="00974B80"/>
    <w:rsid w:val="00974FC4"/>
    <w:rsid w:val="00980857"/>
    <w:rsid w:val="00981504"/>
    <w:rsid w:val="0098183C"/>
    <w:rsid w:val="0098436F"/>
    <w:rsid w:val="009904DB"/>
    <w:rsid w:val="009905F3"/>
    <w:rsid w:val="009915CE"/>
    <w:rsid w:val="00992DD0"/>
    <w:rsid w:val="0099338E"/>
    <w:rsid w:val="00994AB2"/>
    <w:rsid w:val="00996C28"/>
    <w:rsid w:val="009A11A3"/>
    <w:rsid w:val="009A167F"/>
    <w:rsid w:val="009A21D5"/>
    <w:rsid w:val="009A2263"/>
    <w:rsid w:val="009A23C9"/>
    <w:rsid w:val="009A2912"/>
    <w:rsid w:val="009A42BC"/>
    <w:rsid w:val="009A48B6"/>
    <w:rsid w:val="009A69A3"/>
    <w:rsid w:val="009B0458"/>
    <w:rsid w:val="009B063B"/>
    <w:rsid w:val="009B1730"/>
    <w:rsid w:val="009B1A14"/>
    <w:rsid w:val="009B346E"/>
    <w:rsid w:val="009B5A87"/>
    <w:rsid w:val="009B5E84"/>
    <w:rsid w:val="009B7E4A"/>
    <w:rsid w:val="009B7EFD"/>
    <w:rsid w:val="009C1483"/>
    <w:rsid w:val="009C171B"/>
    <w:rsid w:val="009C2006"/>
    <w:rsid w:val="009C3017"/>
    <w:rsid w:val="009C3B33"/>
    <w:rsid w:val="009C6F26"/>
    <w:rsid w:val="009C79A7"/>
    <w:rsid w:val="009D0CEF"/>
    <w:rsid w:val="009D1FAB"/>
    <w:rsid w:val="009D3B1C"/>
    <w:rsid w:val="009D5413"/>
    <w:rsid w:val="009D62B5"/>
    <w:rsid w:val="009E0D3C"/>
    <w:rsid w:val="009E51F8"/>
    <w:rsid w:val="009E5420"/>
    <w:rsid w:val="009E61D0"/>
    <w:rsid w:val="009F03E2"/>
    <w:rsid w:val="009F19ED"/>
    <w:rsid w:val="009F2AB2"/>
    <w:rsid w:val="009F3559"/>
    <w:rsid w:val="009F3619"/>
    <w:rsid w:val="009F3812"/>
    <w:rsid w:val="009F4677"/>
    <w:rsid w:val="009F56F0"/>
    <w:rsid w:val="00A0177D"/>
    <w:rsid w:val="00A0242F"/>
    <w:rsid w:val="00A0272F"/>
    <w:rsid w:val="00A030E7"/>
    <w:rsid w:val="00A04A2B"/>
    <w:rsid w:val="00A04D4B"/>
    <w:rsid w:val="00A04D6B"/>
    <w:rsid w:val="00A053CE"/>
    <w:rsid w:val="00A054C7"/>
    <w:rsid w:val="00A0647E"/>
    <w:rsid w:val="00A0741C"/>
    <w:rsid w:val="00A07460"/>
    <w:rsid w:val="00A07518"/>
    <w:rsid w:val="00A10DE3"/>
    <w:rsid w:val="00A124C9"/>
    <w:rsid w:val="00A133CD"/>
    <w:rsid w:val="00A136B8"/>
    <w:rsid w:val="00A1409D"/>
    <w:rsid w:val="00A15112"/>
    <w:rsid w:val="00A174C0"/>
    <w:rsid w:val="00A17A5C"/>
    <w:rsid w:val="00A205DD"/>
    <w:rsid w:val="00A2150F"/>
    <w:rsid w:val="00A234B5"/>
    <w:rsid w:val="00A23949"/>
    <w:rsid w:val="00A239A7"/>
    <w:rsid w:val="00A24076"/>
    <w:rsid w:val="00A246DD"/>
    <w:rsid w:val="00A25AE8"/>
    <w:rsid w:val="00A27157"/>
    <w:rsid w:val="00A2751F"/>
    <w:rsid w:val="00A3040E"/>
    <w:rsid w:val="00A306B7"/>
    <w:rsid w:val="00A314F1"/>
    <w:rsid w:val="00A31A29"/>
    <w:rsid w:val="00A33D67"/>
    <w:rsid w:val="00A3504B"/>
    <w:rsid w:val="00A35505"/>
    <w:rsid w:val="00A404B0"/>
    <w:rsid w:val="00A40A8B"/>
    <w:rsid w:val="00A40C44"/>
    <w:rsid w:val="00A410DB"/>
    <w:rsid w:val="00A426B7"/>
    <w:rsid w:val="00A4341D"/>
    <w:rsid w:val="00A44936"/>
    <w:rsid w:val="00A4538A"/>
    <w:rsid w:val="00A45B08"/>
    <w:rsid w:val="00A47130"/>
    <w:rsid w:val="00A508F3"/>
    <w:rsid w:val="00A521C5"/>
    <w:rsid w:val="00A5263D"/>
    <w:rsid w:val="00A60C82"/>
    <w:rsid w:val="00A62514"/>
    <w:rsid w:val="00A638B7"/>
    <w:rsid w:val="00A63ACC"/>
    <w:rsid w:val="00A6526E"/>
    <w:rsid w:val="00A666EF"/>
    <w:rsid w:val="00A670A7"/>
    <w:rsid w:val="00A6713B"/>
    <w:rsid w:val="00A700C4"/>
    <w:rsid w:val="00A705CE"/>
    <w:rsid w:val="00A71026"/>
    <w:rsid w:val="00A71F24"/>
    <w:rsid w:val="00A72824"/>
    <w:rsid w:val="00A72EA7"/>
    <w:rsid w:val="00A733A3"/>
    <w:rsid w:val="00A73A3D"/>
    <w:rsid w:val="00A74609"/>
    <w:rsid w:val="00A74A76"/>
    <w:rsid w:val="00A74DD1"/>
    <w:rsid w:val="00A813E0"/>
    <w:rsid w:val="00A83119"/>
    <w:rsid w:val="00A8465E"/>
    <w:rsid w:val="00A8493D"/>
    <w:rsid w:val="00A872B1"/>
    <w:rsid w:val="00A90102"/>
    <w:rsid w:val="00A910CA"/>
    <w:rsid w:val="00A91331"/>
    <w:rsid w:val="00A91513"/>
    <w:rsid w:val="00A91FE4"/>
    <w:rsid w:val="00A921BC"/>
    <w:rsid w:val="00A9258F"/>
    <w:rsid w:val="00A93465"/>
    <w:rsid w:val="00A94276"/>
    <w:rsid w:val="00A97056"/>
    <w:rsid w:val="00A97CD9"/>
    <w:rsid w:val="00AA180E"/>
    <w:rsid w:val="00AA2DAC"/>
    <w:rsid w:val="00AA4DF2"/>
    <w:rsid w:val="00AA5F04"/>
    <w:rsid w:val="00AA67D5"/>
    <w:rsid w:val="00AA74B8"/>
    <w:rsid w:val="00AB49EE"/>
    <w:rsid w:val="00AB4DE9"/>
    <w:rsid w:val="00AB5105"/>
    <w:rsid w:val="00AB58B8"/>
    <w:rsid w:val="00AB5955"/>
    <w:rsid w:val="00AB5D88"/>
    <w:rsid w:val="00AB5D96"/>
    <w:rsid w:val="00AB6083"/>
    <w:rsid w:val="00AB647F"/>
    <w:rsid w:val="00AB7964"/>
    <w:rsid w:val="00AB7E3B"/>
    <w:rsid w:val="00AB7F7D"/>
    <w:rsid w:val="00AC0C89"/>
    <w:rsid w:val="00AC0D73"/>
    <w:rsid w:val="00AC2043"/>
    <w:rsid w:val="00AC2CCC"/>
    <w:rsid w:val="00AC4136"/>
    <w:rsid w:val="00AC5BF3"/>
    <w:rsid w:val="00AC6031"/>
    <w:rsid w:val="00AC632C"/>
    <w:rsid w:val="00AC7468"/>
    <w:rsid w:val="00AC7F54"/>
    <w:rsid w:val="00AD0591"/>
    <w:rsid w:val="00AD1CA4"/>
    <w:rsid w:val="00AD324B"/>
    <w:rsid w:val="00AD4248"/>
    <w:rsid w:val="00AD5962"/>
    <w:rsid w:val="00AD6714"/>
    <w:rsid w:val="00AD6E40"/>
    <w:rsid w:val="00AE0DE4"/>
    <w:rsid w:val="00AE2B40"/>
    <w:rsid w:val="00AE2C88"/>
    <w:rsid w:val="00AE301B"/>
    <w:rsid w:val="00AE574C"/>
    <w:rsid w:val="00AE5F5A"/>
    <w:rsid w:val="00AE6694"/>
    <w:rsid w:val="00AE691A"/>
    <w:rsid w:val="00AE6EFF"/>
    <w:rsid w:val="00AE7616"/>
    <w:rsid w:val="00AE7DED"/>
    <w:rsid w:val="00AF1FB2"/>
    <w:rsid w:val="00AF4A56"/>
    <w:rsid w:val="00AF511B"/>
    <w:rsid w:val="00AF68AB"/>
    <w:rsid w:val="00B02997"/>
    <w:rsid w:val="00B02B42"/>
    <w:rsid w:val="00B04049"/>
    <w:rsid w:val="00B065DB"/>
    <w:rsid w:val="00B0789F"/>
    <w:rsid w:val="00B1051B"/>
    <w:rsid w:val="00B10C00"/>
    <w:rsid w:val="00B131F0"/>
    <w:rsid w:val="00B15559"/>
    <w:rsid w:val="00B157EC"/>
    <w:rsid w:val="00B15A70"/>
    <w:rsid w:val="00B15F30"/>
    <w:rsid w:val="00B169B3"/>
    <w:rsid w:val="00B16C17"/>
    <w:rsid w:val="00B17D90"/>
    <w:rsid w:val="00B20352"/>
    <w:rsid w:val="00B204F9"/>
    <w:rsid w:val="00B22DA7"/>
    <w:rsid w:val="00B22F12"/>
    <w:rsid w:val="00B23420"/>
    <w:rsid w:val="00B23DD8"/>
    <w:rsid w:val="00B240C3"/>
    <w:rsid w:val="00B24F02"/>
    <w:rsid w:val="00B253E0"/>
    <w:rsid w:val="00B260EA"/>
    <w:rsid w:val="00B26BC4"/>
    <w:rsid w:val="00B26C40"/>
    <w:rsid w:val="00B27319"/>
    <w:rsid w:val="00B30C68"/>
    <w:rsid w:val="00B31472"/>
    <w:rsid w:val="00B32E54"/>
    <w:rsid w:val="00B32EBC"/>
    <w:rsid w:val="00B337A8"/>
    <w:rsid w:val="00B35323"/>
    <w:rsid w:val="00B354F1"/>
    <w:rsid w:val="00B356F7"/>
    <w:rsid w:val="00B358A6"/>
    <w:rsid w:val="00B36A31"/>
    <w:rsid w:val="00B372D3"/>
    <w:rsid w:val="00B4263E"/>
    <w:rsid w:val="00B434F0"/>
    <w:rsid w:val="00B43B4F"/>
    <w:rsid w:val="00B4478A"/>
    <w:rsid w:val="00B44F00"/>
    <w:rsid w:val="00B45020"/>
    <w:rsid w:val="00B46851"/>
    <w:rsid w:val="00B46F5A"/>
    <w:rsid w:val="00B47602"/>
    <w:rsid w:val="00B47908"/>
    <w:rsid w:val="00B51169"/>
    <w:rsid w:val="00B549A9"/>
    <w:rsid w:val="00B55617"/>
    <w:rsid w:val="00B55CD7"/>
    <w:rsid w:val="00B578BC"/>
    <w:rsid w:val="00B60AB8"/>
    <w:rsid w:val="00B62534"/>
    <w:rsid w:val="00B63155"/>
    <w:rsid w:val="00B655F1"/>
    <w:rsid w:val="00B66089"/>
    <w:rsid w:val="00B66F37"/>
    <w:rsid w:val="00B70808"/>
    <w:rsid w:val="00B70DD9"/>
    <w:rsid w:val="00B70EB0"/>
    <w:rsid w:val="00B7206F"/>
    <w:rsid w:val="00B72C17"/>
    <w:rsid w:val="00B752C7"/>
    <w:rsid w:val="00B75D07"/>
    <w:rsid w:val="00B7722D"/>
    <w:rsid w:val="00B8094F"/>
    <w:rsid w:val="00B80A91"/>
    <w:rsid w:val="00B8172D"/>
    <w:rsid w:val="00B83622"/>
    <w:rsid w:val="00B84042"/>
    <w:rsid w:val="00B847FD"/>
    <w:rsid w:val="00B851C1"/>
    <w:rsid w:val="00B925FC"/>
    <w:rsid w:val="00B93C47"/>
    <w:rsid w:val="00B9615E"/>
    <w:rsid w:val="00B96265"/>
    <w:rsid w:val="00B96D82"/>
    <w:rsid w:val="00B96E77"/>
    <w:rsid w:val="00B97CC4"/>
    <w:rsid w:val="00BA01AB"/>
    <w:rsid w:val="00BA1263"/>
    <w:rsid w:val="00BA187A"/>
    <w:rsid w:val="00BA379A"/>
    <w:rsid w:val="00BA396E"/>
    <w:rsid w:val="00BA3BA1"/>
    <w:rsid w:val="00BA5945"/>
    <w:rsid w:val="00BA5B8E"/>
    <w:rsid w:val="00BA5FCB"/>
    <w:rsid w:val="00BA6E2A"/>
    <w:rsid w:val="00BB1338"/>
    <w:rsid w:val="00BB1E95"/>
    <w:rsid w:val="00BB3E5F"/>
    <w:rsid w:val="00BB546A"/>
    <w:rsid w:val="00BB6515"/>
    <w:rsid w:val="00BB6564"/>
    <w:rsid w:val="00BB7466"/>
    <w:rsid w:val="00BC1CDD"/>
    <w:rsid w:val="00BC1F47"/>
    <w:rsid w:val="00BC4B38"/>
    <w:rsid w:val="00BC5FCD"/>
    <w:rsid w:val="00BC65CF"/>
    <w:rsid w:val="00BC6C09"/>
    <w:rsid w:val="00BC6E08"/>
    <w:rsid w:val="00BC7673"/>
    <w:rsid w:val="00BC7765"/>
    <w:rsid w:val="00BC7D11"/>
    <w:rsid w:val="00BD0124"/>
    <w:rsid w:val="00BD0E3B"/>
    <w:rsid w:val="00BD1058"/>
    <w:rsid w:val="00BD2067"/>
    <w:rsid w:val="00BD2122"/>
    <w:rsid w:val="00BD2D11"/>
    <w:rsid w:val="00BD3E46"/>
    <w:rsid w:val="00BD4C8B"/>
    <w:rsid w:val="00BD571E"/>
    <w:rsid w:val="00BD5847"/>
    <w:rsid w:val="00BD64CD"/>
    <w:rsid w:val="00BD7DF1"/>
    <w:rsid w:val="00BE028B"/>
    <w:rsid w:val="00BE05ED"/>
    <w:rsid w:val="00BE0BFE"/>
    <w:rsid w:val="00BE135E"/>
    <w:rsid w:val="00BE1B08"/>
    <w:rsid w:val="00BE2588"/>
    <w:rsid w:val="00BE28C2"/>
    <w:rsid w:val="00BE41C5"/>
    <w:rsid w:val="00BE4A68"/>
    <w:rsid w:val="00BE4CC7"/>
    <w:rsid w:val="00BE6E0E"/>
    <w:rsid w:val="00BE72CA"/>
    <w:rsid w:val="00BE7479"/>
    <w:rsid w:val="00BF042A"/>
    <w:rsid w:val="00BF0B6E"/>
    <w:rsid w:val="00BF1D78"/>
    <w:rsid w:val="00BF2359"/>
    <w:rsid w:val="00BF2818"/>
    <w:rsid w:val="00BF579C"/>
    <w:rsid w:val="00BF65E0"/>
    <w:rsid w:val="00C00CF1"/>
    <w:rsid w:val="00C01E82"/>
    <w:rsid w:val="00C02C3D"/>
    <w:rsid w:val="00C02E36"/>
    <w:rsid w:val="00C03866"/>
    <w:rsid w:val="00C10963"/>
    <w:rsid w:val="00C1347F"/>
    <w:rsid w:val="00C135D2"/>
    <w:rsid w:val="00C13F27"/>
    <w:rsid w:val="00C15224"/>
    <w:rsid w:val="00C15CC7"/>
    <w:rsid w:val="00C16996"/>
    <w:rsid w:val="00C16A75"/>
    <w:rsid w:val="00C16C56"/>
    <w:rsid w:val="00C16D39"/>
    <w:rsid w:val="00C1775C"/>
    <w:rsid w:val="00C1789D"/>
    <w:rsid w:val="00C17909"/>
    <w:rsid w:val="00C2046D"/>
    <w:rsid w:val="00C20516"/>
    <w:rsid w:val="00C2158B"/>
    <w:rsid w:val="00C23C1A"/>
    <w:rsid w:val="00C24B6D"/>
    <w:rsid w:val="00C254AD"/>
    <w:rsid w:val="00C26191"/>
    <w:rsid w:val="00C26CB0"/>
    <w:rsid w:val="00C26D1B"/>
    <w:rsid w:val="00C27067"/>
    <w:rsid w:val="00C309E9"/>
    <w:rsid w:val="00C31844"/>
    <w:rsid w:val="00C31F4E"/>
    <w:rsid w:val="00C3320D"/>
    <w:rsid w:val="00C33F3F"/>
    <w:rsid w:val="00C343C9"/>
    <w:rsid w:val="00C36D92"/>
    <w:rsid w:val="00C37154"/>
    <w:rsid w:val="00C44908"/>
    <w:rsid w:val="00C44B5D"/>
    <w:rsid w:val="00C451AF"/>
    <w:rsid w:val="00C4639B"/>
    <w:rsid w:val="00C5049A"/>
    <w:rsid w:val="00C50B53"/>
    <w:rsid w:val="00C5284F"/>
    <w:rsid w:val="00C549A2"/>
    <w:rsid w:val="00C54FA6"/>
    <w:rsid w:val="00C5539D"/>
    <w:rsid w:val="00C5638F"/>
    <w:rsid w:val="00C56494"/>
    <w:rsid w:val="00C56A66"/>
    <w:rsid w:val="00C57407"/>
    <w:rsid w:val="00C633B5"/>
    <w:rsid w:val="00C636EA"/>
    <w:rsid w:val="00C63EF7"/>
    <w:rsid w:val="00C666EC"/>
    <w:rsid w:val="00C66A51"/>
    <w:rsid w:val="00C6752A"/>
    <w:rsid w:val="00C70A51"/>
    <w:rsid w:val="00C726A7"/>
    <w:rsid w:val="00C7275F"/>
    <w:rsid w:val="00C72D0F"/>
    <w:rsid w:val="00C735C6"/>
    <w:rsid w:val="00C742DF"/>
    <w:rsid w:val="00C75032"/>
    <w:rsid w:val="00C75637"/>
    <w:rsid w:val="00C75AF8"/>
    <w:rsid w:val="00C77243"/>
    <w:rsid w:val="00C77449"/>
    <w:rsid w:val="00C775DB"/>
    <w:rsid w:val="00C81F02"/>
    <w:rsid w:val="00C83617"/>
    <w:rsid w:val="00C90CFB"/>
    <w:rsid w:val="00C916EF"/>
    <w:rsid w:val="00C92B1D"/>
    <w:rsid w:val="00C93812"/>
    <w:rsid w:val="00C93B07"/>
    <w:rsid w:val="00C93E88"/>
    <w:rsid w:val="00C9455E"/>
    <w:rsid w:val="00C9731D"/>
    <w:rsid w:val="00C97B77"/>
    <w:rsid w:val="00CA0D2E"/>
    <w:rsid w:val="00CA2FE2"/>
    <w:rsid w:val="00CA30EB"/>
    <w:rsid w:val="00CA429D"/>
    <w:rsid w:val="00CA48CF"/>
    <w:rsid w:val="00CA5569"/>
    <w:rsid w:val="00CA5821"/>
    <w:rsid w:val="00CA7292"/>
    <w:rsid w:val="00CA77C6"/>
    <w:rsid w:val="00CB1EDC"/>
    <w:rsid w:val="00CB2C50"/>
    <w:rsid w:val="00CB363C"/>
    <w:rsid w:val="00CB5991"/>
    <w:rsid w:val="00CC01AF"/>
    <w:rsid w:val="00CC162A"/>
    <w:rsid w:val="00CC23EC"/>
    <w:rsid w:val="00CC27B5"/>
    <w:rsid w:val="00CC31CD"/>
    <w:rsid w:val="00CC3303"/>
    <w:rsid w:val="00CC4064"/>
    <w:rsid w:val="00CC5033"/>
    <w:rsid w:val="00CC5A5C"/>
    <w:rsid w:val="00CC77E8"/>
    <w:rsid w:val="00CD04DD"/>
    <w:rsid w:val="00CD2331"/>
    <w:rsid w:val="00CD23D1"/>
    <w:rsid w:val="00CD384A"/>
    <w:rsid w:val="00CD3E3A"/>
    <w:rsid w:val="00CD3FDE"/>
    <w:rsid w:val="00CD61CF"/>
    <w:rsid w:val="00CD68F1"/>
    <w:rsid w:val="00CD7A90"/>
    <w:rsid w:val="00CE00AA"/>
    <w:rsid w:val="00CE0750"/>
    <w:rsid w:val="00CE0877"/>
    <w:rsid w:val="00CE0C11"/>
    <w:rsid w:val="00CE7D88"/>
    <w:rsid w:val="00CF082B"/>
    <w:rsid w:val="00CF1892"/>
    <w:rsid w:val="00CF193E"/>
    <w:rsid w:val="00CF3253"/>
    <w:rsid w:val="00CF5F57"/>
    <w:rsid w:val="00CF7125"/>
    <w:rsid w:val="00CF7813"/>
    <w:rsid w:val="00CF784C"/>
    <w:rsid w:val="00D0159D"/>
    <w:rsid w:val="00D0163A"/>
    <w:rsid w:val="00D01675"/>
    <w:rsid w:val="00D0191B"/>
    <w:rsid w:val="00D01E68"/>
    <w:rsid w:val="00D057C7"/>
    <w:rsid w:val="00D07814"/>
    <w:rsid w:val="00D07955"/>
    <w:rsid w:val="00D100A7"/>
    <w:rsid w:val="00D10404"/>
    <w:rsid w:val="00D1049E"/>
    <w:rsid w:val="00D10776"/>
    <w:rsid w:val="00D131FF"/>
    <w:rsid w:val="00D13FF8"/>
    <w:rsid w:val="00D17742"/>
    <w:rsid w:val="00D17AEF"/>
    <w:rsid w:val="00D208E0"/>
    <w:rsid w:val="00D220C1"/>
    <w:rsid w:val="00D22562"/>
    <w:rsid w:val="00D22A62"/>
    <w:rsid w:val="00D24770"/>
    <w:rsid w:val="00D251A6"/>
    <w:rsid w:val="00D25EBF"/>
    <w:rsid w:val="00D26475"/>
    <w:rsid w:val="00D26543"/>
    <w:rsid w:val="00D26D40"/>
    <w:rsid w:val="00D27B7C"/>
    <w:rsid w:val="00D3265D"/>
    <w:rsid w:val="00D33076"/>
    <w:rsid w:val="00D3509B"/>
    <w:rsid w:val="00D35598"/>
    <w:rsid w:val="00D3579C"/>
    <w:rsid w:val="00D40910"/>
    <w:rsid w:val="00D446D7"/>
    <w:rsid w:val="00D4716F"/>
    <w:rsid w:val="00D474A1"/>
    <w:rsid w:val="00D4795B"/>
    <w:rsid w:val="00D47E51"/>
    <w:rsid w:val="00D50247"/>
    <w:rsid w:val="00D50643"/>
    <w:rsid w:val="00D50AC2"/>
    <w:rsid w:val="00D512F0"/>
    <w:rsid w:val="00D52F42"/>
    <w:rsid w:val="00D531F6"/>
    <w:rsid w:val="00D53467"/>
    <w:rsid w:val="00D53522"/>
    <w:rsid w:val="00D5419F"/>
    <w:rsid w:val="00D54349"/>
    <w:rsid w:val="00D6028A"/>
    <w:rsid w:val="00D612BB"/>
    <w:rsid w:val="00D65C26"/>
    <w:rsid w:val="00D65D4C"/>
    <w:rsid w:val="00D65E29"/>
    <w:rsid w:val="00D67320"/>
    <w:rsid w:val="00D67946"/>
    <w:rsid w:val="00D67A42"/>
    <w:rsid w:val="00D714EC"/>
    <w:rsid w:val="00D7198E"/>
    <w:rsid w:val="00D72E4D"/>
    <w:rsid w:val="00D7428A"/>
    <w:rsid w:val="00D764D4"/>
    <w:rsid w:val="00D765BD"/>
    <w:rsid w:val="00D82427"/>
    <w:rsid w:val="00D8349C"/>
    <w:rsid w:val="00D83CCF"/>
    <w:rsid w:val="00D84257"/>
    <w:rsid w:val="00D84EFF"/>
    <w:rsid w:val="00D85117"/>
    <w:rsid w:val="00D92D40"/>
    <w:rsid w:val="00D9436F"/>
    <w:rsid w:val="00D94DD3"/>
    <w:rsid w:val="00D94DF4"/>
    <w:rsid w:val="00D962DC"/>
    <w:rsid w:val="00D97358"/>
    <w:rsid w:val="00D975AE"/>
    <w:rsid w:val="00DA1207"/>
    <w:rsid w:val="00DA1B8B"/>
    <w:rsid w:val="00DA348E"/>
    <w:rsid w:val="00DA3672"/>
    <w:rsid w:val="00DA36CC"/>
    <w:rsid w:val="00DA4999"/>
    <w:rsid w:val="00DA52BA"/>
    <w:rsid w:val="00DA5FE1"/>
    <w:rsid w:val="00DA73BF"/>
    <w:rsid w:val="00DA7800"/>
    <w:rsid w:val="00DA7C3A"/>
    <w:rsid w:val="00DA7FA4"/>
    <w:rsid w:val="00DB09B9"/>
    <w:rsid w:val="00DB1D1C"/>
    <w:rsid w:val="00DB2AD5"/>
    <w:rsid w:val="00DB2FCA"/>
    <w:rsid w:val="00DB340E"/>
    <w:rsid w:val="00DB544A"/>
    <w:rsid w:val="00DB5580"/>
    <w:rsid w:val="00DB5723"/>
    <w:rsid w:val="00DB58FB"/>
    <w:rsid w:val="00DB6120"/>
    <w:rsid w:val="00DB693F"/>
    <w:rsid w:val="00DB6A79"/>
    <w:rsid w:val="00DB6C37"/>
    <w:rsid w:val="00DB7138"/>
    <w:rsid w:val="00DB7E54"/>
    <w:rsid w:val="00DB7EB2"/>
    <w:rsid w:val="00DC0C79"/>
    <w:rsid w:val="00DC261C"/>
    <w:rsid w:val="00DC3C28"/>
    <w:rsid w:val="00DC48C9"/>
    <w:rsid w:val="00DC4DFE"/>
    <w:rsid w:val="00DC585A"/>
    <w:rsid w:val="00DC5C99"/>
    <w:rsid w:val="00DC6768"/>
    <w:rsid w:val="00DD0DE6"/>
    <w:rsid w:val="00DD2B49"/>
    <w:rsid w:val="00DD6E08"/>
    <w:rsid w:val="00DD76AA"/>
    <w:rsid w:val="00DD773B"/>
    <w:rsid w:val="00DE0648"/>
    <w:rsid w:val="00DE18C1"/>
    <w:rsid w:val="00DE1AFF"/>
    <w:rsid w:val="00DE3692"/>
    <w:rsid w:val="00DE495A"/>
    <w:rsid w:val="00DE4EC3"/>
    <w:rsid w:val="00DE62FE"/>
    <w:rsid w:val="00DE7E55"/>
    <w:rsid w:val="00DF0952"/>
    <w:rsid w:val="00DF2A64"/>
    <w:rsid w:val="00DF371D"/>
    <w:rsid w:val="00DF3DA7"/>
    <w:rsid w:val="00DF5A87"/>
    <w:rsid w:val="00DF685D"/>
    <w:rsid w:val="00DF714A"/>
    <w:rsid w:val="00DF717C"/>
    <w:rsid w:val="00E000F7"/>
    <w:rsid w:val="00E01E9A"/>
    <w:rsid w:val="00E022FE"/>
    <w:rsid w:val="00E02DF1"/>
    <w:rsid w:val="00E06C06"/>
    <w:rsid w:val="00E06C89"/>
    <w:rsid w:val="00E11162"/>
    <w:rsid w:val="00E11259"/>
    <w:rsid w:val="00E12C13"/>
    <w:rsid w:val="00E14DEE"/>
    <w:rsid w:val="00E15700"/>
    <w:rsid w:val="00E165B2"/>
    <w:rsid w:val="00E1693C"/>
    <w:rsid w:val="00E17D52"/>
    <w:rsid w:val="00E20732"/>
    <w:rsid w:val="00E20EDC"/>
    <w:rsid w:val="00E2127F"/>
    <w:rsid w:val="00E22492"/>
    <w:rsid w:val="00E23255"/>
    <w:rsid w:val="00E2360C"/>
    <w:rsid w:val="00E238B8"/>
    <w:rsid w:val="00E242A3"/>
    <w:rsid w:val="00E2500E"/>
    <w:rsid w:val="00E25126"/>
    <w:rsid w:val="00E27D9B"/>
    <w:rsid w:val="00E27DE5"/>
    <w:rsid w:val="00E27EEF"/>
    <w:rsid w:val="00E31637"/>
    <w:rsid w:val="00E3485F"/>
    <w:rsid w:val="00E366A6"/>
    <w:rsid w:val="00E41AEA"/>
    <w:rsid w:val="00E41EE1"/>
    <w:rsid w:val="00E42338"/>
    <w:rsid w:val="00E424AC"/>
    <w:rsid w:val="00E42BEF"/>
    <w:rsid w:val="00E430EB"/>
    <w:rsid w:val="00E43461"/>
    <w:rsid w:val="00E43995"/>
    <w:rsid w:val="00E43D5E"/>
    <w:rsid w:val="00E45A6C"/>
    <w:rsid w:val="00E473ED"/>
    <w:rsid w:val="00E4796D"/>
    <w:rsid w:val="00E47BC7"/>
    <w:rsid w:val="00E5020A"/>
    <w:rsid w:val="00E503FA"/>
    <w:rsid w:val="00E50D79"/>
    <w:rsid w:val="00E51693"/>
    <w:rsid w:val="00E51FE2"/>
    <w:rsid w:val="00E520BD"/>
    <w:rsid w:val="00E54BFA"/>
    <w:rsid w:val="00E562BE"/>
    <w:rsid w:val="00E57668"/>
    <w:rsid w:val="00E62DE4"/>
    <w:rsid w:val="00E667C2"/>
    <w:rsid w:val="00E66F54"/>
    <w:rsid w:val="00E67B9F"/>
    <w:rsid w:val="00E700FA"/>
    <w:rsid w:val="00E70311"/>
    <w:rsid w:val="00E725EF"/>
    <w:rsid w:val="00E72A1E"/>
    <w:rsid w:val="00E740FA"/>
    <w:rsid w:val="00E76A27"/>
    <w:rsid w:val="00E76C62"/>
    <w:rsid w:val="00E77069"/>
    <w:rsid w:val="00E77932"/>
    <w:rsid w:val="00E805C8"/>
    <w:rsid w:val="00E83924"/>
    <w:rsid w:val="00E839FB"/>
    <w:rsid w:val="00E83B14"/>
    <w:rsid w:val="00E84489"/>
    <w:rsid w:val="00E878E5"/>
    <w:rsid w:val="00E91618"/>
    <w:rsid w:val="00E94653"/>
    <w:rsid w:val="00E9520B"/>
    <w:rsid w:val="00E96348"/>
    <w:rsid w:val="00E96983"/>
    <w:rsid w:val="00E97DB9"/>
    <w:rsid w:val="00EA3365"/>
    <w:rsid w:val="00EA3681"/>
    <w:rsid w:val="00EA49FB"/>
    <w:rsid w:val="00EA4FE8"/>
    <w:rsid w:val="00EA6118"/>
    <w:rsid w:val="00EA6859"/>
    <w:rsid w:val="00EA74B1"/>
    <w:rsid w:val="00EA7B03"/>
    <w:rsid w:val="00EA7CB0"/>
    <w:rsid w:val="00EB0440"/>
    <w:rsid w:val="00EB14EA"/>
    <w:rsid w:val="00EB39F0"/>
    <w:rsid w:val="00EB4517"/>
    <w:rsid w:val="00EB4CE4"/>
    <w:rsid w:val="00EB4E01"/>
    <w:rsid w:val="00EB6B9B"/>
    <w:rsid w:val="00EB6DB0"/>
    <w:rsid w:val="00EB6E56"/>
    <w:rsid w:val="00EB7A8C"/>
    <w:rsid w:val="00EC0016"/>
    <w:rsid w:val="00EC0C2C"/>
    <w:rsid w:val="00EC1044"/>
    <w:rsid w:val="00EC1695"/>
    <w:rsid w:val="00EC226E"/>
    <w:rsid w:val="00EC2A5B"/>
    <w:rsid w:val="00EC2D7B"/>
    <w:rsid w:val="00EC2FBC"/>
    <w:rsid w:val="00EC4E5D"/>
    <w:rsid w:val="00EC53F4"/>
    <w:rsid w:val="00EC6537"/>
    <w:rsid w:val="00EC729B"/>
    <w:rsid w:val="00ED00C1"/>
    <w:rsid w:val="00ED042E"/>
    <w:rsid w:val="00ED0453"/>
    <w:rsid w:val="00ED1C0C"/>
    <w:rsid w:val="00ED21DE"/>
    <w:rsid w:val="00ED4873"/>
    <w:rsid w:val="00ED56E1"/>
    <w:rsid w:val="00ED6DC1"/>
    <w:rsid w:val="00EE0E1F"/>
    <w:rsid w:val="00EE1C13"/>
    <w:rsid w:val="00EE1F73"/>
    <w:rsid w:val="00EE3489"/>
    <w:rsid w:val="00EE4BBE"/>
    <w:rsid w:val="00EE4ECE"/>
    <w:rsid w:val="00EE6441"/>
    <w:rsid w:val="00EF12D8"/>
    <w:rsid w:val="00EF1E4C"/>
    <w:rsid w:val="00EF3CF9"/>
    <w:rsid w:val="00EF5EF5"/>
    <w:rsid w:val="00EF61ED"/>
    <w:rsid w:val="00EF63C2"/>
    <w:rsid w:val="00EF68AB"/>
    <w:rsid w:val="00EF6FFB"/>
    <w:rsid w:val="00EF73FD"/>
    <w:rsid w:val="00F001FA"/>
    <w:rsid w:val="00F005E4"/>
    <w:rsid w:val="00F009AC"/>
    <w:rsid w:val="00F01B42"/>
    <w:rsid w:val="00F01D62"/>
    <w:rsid w:val="00F0373C"/>
    <w:rsid w:val="00F043C8"/>
    <w:rsid w:val="00F0443F"/>
    <w:rsid w:val="00F04906"/>
    <w:rsid w:val="00F04AE3"/>
    <w:rsid w:val="00F05221"/>
    <w:rsid w:val="00F057A9"/>
    <w:rsid w:val="00F10E1C"/>
    <w:rsid w:val="00F13B1A"/>
    <w:rsid w:val="00F1504F"/>
    <w:rsid w:val="00F15168"/>
    <w:rsid w:val="00F20637"/>
    <w:rsid w:val="00F2099B"/>
    <w:rsid w:val="00F212C9"/>
    <w:rsid w:val="00F21F26"/>
    <w:rsid w:val="00F22593"/>
    <w:rsid w:val="00F22619"/>
    <w:rsid w:val="00F22CCE"/>
    <w:rsid w:val="00F30348"/>
    <w:rsid w:val="00F326E9"/>
    <w:rsid w:val="00F351CB"/>
    <w:rsid w:val="00F352C6"/>
    <w:rsid w:val="00F353BF"/>
    <w:rsid w:val="00F35765"/>
    <w:rsid w:val="00F367B0"/>
    <w:rsid w:val="00F42FD9"/>
    <w:rsid w:val="00F430E7"/>
    <w:rsid w:val="00F43234"/>
    <w:rsid w:val="00F47B3B"/>
    <w:rsid w:val="00F50117"/>
    <w:rsid w:val="00F5092C"/>
    <w:rsid w:val="00F51C3F"/>
    <w:rsid w:val="00F54FA7"/>
    <w:rsid w:val="00F553A0"/>
    <w:rsid w:val="00F5572B"/>
    <w:rsid w:val="00F56DA0"/>
    <w:rsid w:val="00F604C8"/>
    <w:rsid w:val="00F60964"/>
    <w:rsid w:val="00F656C2"/>
    <w:rsid w:val="00F6631D"/>
    <w:rsid w:val="00F6704B"/>
    <w:rsid w:val="00F70BFD"/>
    <w:rsid w:val="00F71C76"/>
    <w:rsid w:val="00F72EC3"/>
    <w:rsid w:val="00F7392D"/>
    <w:rsid w:val="00F73CBE"/>
    <w:rsid w:val="00F74B9C"/>
    <w:rsid w:val="00F751D4"/>
    <w:rsid w:val="00F768AC"/>
    <w:rsid w:val="00F772C2"/>
    <w:rsid w:val="00F7741E"/>
    <w:rsid w:val="00F81758"/>
    <w:rsid w:val="00F82FD7"/>
    <w:rsid w:val="00F831B9"/>
    <w:rsid w:val="00F84512"/>
    <w:rsid w:val="00F84828"/>
    <w:rsid w:val="00F86C30"/>
    <w:rsid w:val="00F873BC"/>
    <w:rsid w:val="00F87E93"/>
    <w:rsid w:val="00F9160F"/>
    <w:rsid w:val="00F928DB"/>
    <w:rsid w:val="00F92A98"/>
    <w:rsid w:val="00F94B71"/>
    <w:rsid w:val="00F953FA"/>
    <w:rsid w:val="00F969AD"/>
    <w:rsid w:val="00FA0047"/>
    <w:rsid w:val="00FA1CE2"/>
    <w:rsid w:val="00FA2015"/>
    <w:rsid w:val="00FA4311"/>
    <w:rsid w:val="00FA61CC"/>
    <w:rsid w:val="00FA7C4F"/>
    <w:rsid w:val="00FB0E2D"/>
    <w:rsid w:val="00FB13FB"/>
    <w:rsid w:val="00FB2A81"/>
    <w:rsid w:val="00FB32EC"/>
    <w:rsid w:val="00FB36CA"/>
    <w:rsid w:val="00FB4746"/>
    <w:rsid w:val="00FB4EF6"/>
    <w:rsid w:val="00FB544D"/>
    <w:rsid w:val="00FB5D4D"/>
    <w:rsid w:val="00FB5DC1"/>
    <w:rsid w:val="00FC01A6"/>
    <w:rsid w:val="00FC0466"/>
    <w:rsid w:val="00FC2DDC"/>
    <w:rsid w:val="00FC32D7"/>
    <w:rsid w:val="00FC3A56"/>
    <w:rsid w:val="00FD02AD"/>
    <w:rsid w:val="00FD2B2A"/>
    <w:rsid w:val="00FD3CE5"/>
    <w:rsid w:val="00FD40B2"/>
    <w:rsid w:val="00FD4A3D"/>
    <w:rsid w:val="00FD5B9F"/>
    <w:rsid w:val="00FD712E"/>
    <w:rsid w:val="00FE02EA"/>
    <w:rsid w:val="00FE190D"/>
    <w:rsid w:val="00FE1C1A"/>
    <w:rsid w:val="00FE2778"/>
    <w:rsid w:val="00FE3F70"/>
    <w:rsid w:val="00FE5ED3"/>
    <w:rsid w:val="00FE647C"/>
    <w:rsid w:val="00FE68D7"/>
    <w:rsid w:val="00FE7AC8"/>
    <w:rsid w:val="00FF05FD"/>
    <w:rsid w:val="00FF3713"/>
    <w:rsid w:val="00FF521C"/>
    <w:rsid w:val="00FF616D"/>
    <w:rsid w:val="00FF6FF7"/>
    <w:rsid w:val="00FF76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strokecolor="none [3212]"/>
    </o:shapedefaults>
    <o:shapelayout v:ext="edit">
      <o:idmap v:ext="edit" data="1"/>
      <o:rules v:ext="edit">
        <o:r id="V:Rule4" type="connector" idref="#_x0000_s1029"/>
        <o:r id="V:Rule5" type="connector" idref="#_x0000_s1028"/>
        <o:r id="V:Rule6"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4E5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5063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50634"/>
    <w:rPr>
      <w:color w:val="0000FF"/>
      <w:u w:val="single"/>
    </w:rPr>
  </w:style>
  <w:style w:type="table" w:styleId="TableGrid">
    <w:name w:val="Table Grid"/>
    <w:basedOn w:val="TableNormal"/>
    <w:uiPriority w:val="59"/>
    <w:rsid w:val="00584E14"/>
    <w:pPr>
      <w:spacing w:after="0" w:line="240" w:lineRule="auto"/>
    </w:pPr>
    <w:rPr>
      <w:rFonts w:ascii="TimesNewRomanPSMT" w:hAnsi="TimesNewRomanPSMT" w:cs="TimesNewRomanPSMT"/>
      <w:sz w:val="23"/>
      <w:szCs w:val="23"/>
      <w:lang w:val="en-GB"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1"/>
    <w:qFormat/>
    <w:rsid w:val="00584E14"/>
    <w:pPr>
      <w:spacing w:after="0" w:line="240" w:lineRule="auto"/>
      <w:ind w:left="720"/>
      <w:contextualSpacing/>
    </w:pPr>
    <w:rPr>
      <w:rFonts w:ascii="Calibri" w:eastAsia="Times New Roman" w:hAnsi="Times New Roman" w:cs="Times New Roman"/>
      <w:szCs w:val="22"/>
      <w:lang w:bidi="ar-SA"/>
    </w:rPr>
  </w:style>
  <w:style w:type="paragraph" w:customStyle="1" w:styleId="Default">
    <w:name w:val="Default"/>
    <w:rsid w:val="00584E14"/>
    <w:pPr>
      <w:tabs>
        <w:tab w:val="left" w:pos="709"/>
      </w:tabs>
      <w:suppressAutoHyphens/>
      <w:spacing w:line="276" w:lineRule="atLeast"/>
    </w:pPr>
    <w:rPr>
      <w:rFonts w:ascii="Calibri" w:eastAsia="DejaVu Sans" w:hAnsi="Calibri"/>
      <w:szCs w:val="22"/>
      <w:lang w:val="en-IN" w:eastAsia="en-IN" w:bidi="ar-SA"/>
    </w:rPr>
  </w:style>
  <w:style w:type="paragraph" w:styleId="BalloonText">
    <w:name w:val="Balloon Text"/>
    <w:basedOn w:val="Normal"/>
    <w:link w:val="BalloonTextChar"/>
    <w:uiPriority w:val="99"/>
    <w:semiHidden/>
    <w:unhideWhenUsed/>
    <w:rsid w:val="00415BEE"/>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415BEE"/>
    <w:rPr>
      <w:rFonts w:ascii="Tahoma" w:hAnsi="Tahoma" w:cs="Tahoma"/>
      <w:sz w:val="16"/>
      <w:szCs w:val="14"/>
    </w:rPr>
  </w:style>
  <w:style w:type="paragraph" w:styleId="Header">
    <w:name w:val="header"/>
    <w:basedOn w:val="Normal"/>
    <w:link w:val="HeaderChar"/>
    <w:uiPriority w:val="99"/>
    <w:unhideWhenUsed/>
    <w:rsid w:val="00415BEE"/>
    <w:pPr>
      <w:tabs>
        <w:tab w:val="center" w:pos="4513"/>
        <w:tab w:val="right" w:pos="9026"/>
      </w:tabs>
      <w:spacing w:after="0" w:line="240" w:lineRule="auto"/>
    </w:pPr>
    <w:rPr>
      <w:rFonts w:ascii="TimesNewRomanPSMT" w:hAnsi="TimesNewRomanPSMT" w:cs="TimesNewRomanPSMT"/>
      <w:sz w:val="23"/>
      <w:szCs w:val="23"/>
      <w:lang w:val="en-GB" w:bidi="ar-SA"/>
    </w:rPr>
  </w:style>
  <w:style w:type="character" w:customStyle="1" w:styleId="HeaderChar">
    <w:name w:val="Header Char"/>
    <w:basedOn w:val="DefaultParagraphFont"/>
    <w:link w:val="Header"/>
    <w:uiPriority w:val="99"/>
    <w:rsid w:val="00415BEE"/>
    <w:rPr>
      <w:rFonts w:ascii="TimesNewRomanPSMT" w:hAnsi="TimesNewRomanPSMT" w:cs="TimesNewRomanPSMT"/>
      <w:sz w:val="23"/>
      <w:szCs w:val="23"/>
      <w:lang w:val="en-GB" w:bidi="ar-SA"/>
    </w:rPr>
  </w:style>
  <w:style w:type="character" w:customStyle="1" w:styleId="tgc">
    <w:name w:val="_tgc"/>
    <w:basedOn w:val="DefaultParagraphFont"/>
    <w:rsid w:val="000516BC"/>
  </w:style>
</w:styles>
</file>

<file path=word/webSettings.xml><?xml version="1.0" encoding="utf-8"?>
<w:webSettings xmlns:r="http://schemas.openxmlformats.org/officeDocument/2006/relationships" xmlns:w="http://schemas.openxmlformats.org/wordprocessingml/2006/main">
  <w:divs>
    <w:div w:id="185294814">
      <w:bodyDiv w:val="1"/>
      <w:marLeft w:val="0"/>
      <w:marRight w:val="0"/>
      <w:marTop w:val="0"/>
      <w:marBottom w:val="0"/>
      <w:divBdr>
        <w:top w:val="none" w:sz="0" w:space="0" w:color="auto"/>
        <w:left w:val="none" w:sz="0" w:space="0" w:color="auto"/>
        <w:bottom w:val="none" w:sz="0" w:space="0" w:color="auto"/>
        <w:right w:val="none" w:sz="0" w:space="0" w:color="auto"/>
      </w:divBdr>
    </w:div>
    <w:div w:id="445468224">
      <w:bodyDiv w:val="1"/>
      <w:marLeft w:val="0"/>
      <w:marRight w:val="0"/>
      <w:marTop w:val="0"/>
      <w:marBottom w:val="0"/>
      <w:divBdr>
        <w:top w:val="none" w:sz="0" w:space="0" w:color="auto"/>
        <w:left w:val="none" w:sz="0" w:space="0" w:color="auto"/>
        <w:bottom w:val="none" w:sz="0" w:space="0" w:color="auto"/>
        <w:right w:val="none" w:sz="0" w:space="0" w:color="auto"/>
      </w:divBdr>
    </w:div>
    <w:div w:id="914704916">
      <w:bodyDiv w:val="1"/>
      <w:marLeft w:val="0"/>
      <w:marRight w:val="0"/>
      <w:marTop w:val="0"/>
      <w:marBottom w:val="0"/>
      <w:divBdr>
        <w:top w:val="none" w:sz="0" w:space="0" w:color="auto"/>
        <w:left w:val="none" w:sz="0" w:space="0" w:color="auto"/>
        <w:bottom w:val="none" w:sz="0" w:space="0" w:color="auto"/>
        <w:right w:val="none" w:sz="0" w:space="0" w:color="auto"/>
      </w:divBdr>
    </w:div>
    <w:div w:id="1866366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Electrons" TargetMode="External"/><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en.wikipedia.org/wiki/Photovoltaic" TargetMode="Externa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en.wikipedia.org/wiki/Electricity" TargetMode="External"/><Relationship Id="rId11" Type="http://schemas.openxmlformats.org/officeDocument/2006/relationships/image" Target="media/image1.jpeg"/><Relationship Id="rId24" Type="http://schemas.openxmlformats.org/officeDocument/2006/relationships/image" Target="media/image14.png"/><Relationship Id="rId5" Type="http://schemas.openxmlformats.org/officeDocument/2006/relationships/hyperlink" Target="https://en.wikipedia.org/wiki/Sunlight" TargetMode="Externa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hyperlink" Target="https://en.wikipedia.org/wiki/Battery_(electricity)" TargetMode="External"/><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hyperlink" Target="https://en.wikipedia.org/wiki/Direct_current" TargetMode="Externa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TotalTime>
  <Pages>7</Pages>
  <Words>3314</Words>
  <Characters>18892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CHETAN</cp:lastModifiedBy>
  <cp:revision>19</cp:revision>
  <dcterms:created xsi:type="dcterms:W3CDTF">2023-12-05T11:27:00Z</dcterms:created>
  <dcterms:modified xsi:type="dcterms:W3CDTF">2024-05-24T13:45:00Z</dcterms:modified>
</cp:coreProperties>
</file>