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92E" w:rsidRDefault="00A33159" w:rsidP="00A33159">
      <w:pPr>
        <w:spacing w:after="0" w:line="360" w:lineRule="auto"/>
        <w:jc w:val="center"/>
        <w:rPr>
          <w:rFonts w:ascii="Times New Roman" w:hAnsi="Times New Roman" w:cs="Times New Roman"/>
          <w:b/>
          <w:sz w:val="24"/>
          <w:szCs w:val="24"/>
        </w:rPr>
      </w:pPr>
      <w:r w:rsidRPr="00A33159">
        <w:rPr>
          <w:rFonts w:ascii="Times New Roman" w:hAnsi="Times New Roman" w:cs="Times New Roman"/>
          <w:b/>
          <w:sz w:val="24"/>
          <w:szCs w:val="24"/>
        </w:rPr>
        <w:t xml:space="preserve">Impact of Herding </w:t>
      </w:r>
      <w:proofErr w:type="spellStart"/>
      <w:r w:rsidRPr="00A33159">
        <w:rPr>
          <w:rFonts w:ascii="Times New Roman" w:hAnsi="Times New Roman" w:cs="Times New Roman"/>
          <w:b/>
          <w:sz w:val="24"/>
          <w:szCs w:val="24"/>
        </w:rPr>
        <w:t>Behavior</w:t>
      </w:r>
      <w:proofErr w:type="spellEnd"/>
      <w:r w:rsidRPr="00A33159">
        <w:rPr>
          <w:rFonts w:ascii="Times New Roman" w:hAnsi="Times New Roman" w:cs="Times New Roman"/>
          <w:b/>
          <w:sz w:val="24"/>
          <w:szCs w:val="24"/>
        </w:rPr>
        <w:t xml:space="preserve"> on Mutual Fund Performance</w:t>
      </w:r>
    </w:p>
    <w:p w:rsidR="00F765BE" w:rsidRDefault="00F765BE" w:rsidP="00A33159">
      <w:pPr>
        <w:spacing w:after="0" w:line="360" w:lineRule="auto"/>
        <w:jc w:val="center"/>
        <w:rPr>
          <w:rFonts w:ascii="Times New Roman" w:hAnsi="Times New Roman" w:cs="Times New Roman"/>
          <w:b/>
          <w:sz w:val="24"/>
          <w:szCs w:val="24"/>
        </w:rPr>
      </w:pPr>
    </w:p>
    <w:p w:rsidR="002628FA" w:rsidRPr="00671B32" w:rsidRDefault="002628FA" w:rsidP="002628FA">
      <w:pPr>
        <w:spacing w:after="0" w:line="360" w:lineRule="auto"/>
        <w:jc w:val="center"/>
        <w:rPr>
          <w:rFonts w:ascii="Times New Roman" w:hAnsi="Times New Roman" w:cs="Times New Roman"/>
          <w:b/>
          <w:sz w:val="24"/>
          <w:szCs w:val="24"/>
        </w:rPr>
      </w:pPr>
      <w:proofErr w:type="spellStart"/>
      <w:r w:rsidRPr="00671B32">
        <w:rPr>
          <w:rFonts w:ascii="Times New Roman" w:hAnsi="Times New Roman" w:cs="Times New Roman"/>
          <w:b/>
          <w:sz w:val="24"/>
          <w:szCs w:val="24"/>
        </w:rPr>
        <w:t>Dr.</w:t>
      </w:r>
      <w:proofErr w:type="spellEnd"/>
      <w:r w:rsidRPr="00671B32">
        <w:rPr>
          <w:rFonts w:ascii="Times New Roman" w:hAnsi="Times New Roman" w:cs="Times New Roman"/>
          <w:b/>
          <w:sz w:val="24"/>
          <w:szCs w:val="24"/>
        </w:rPr>
        <w:t xml:space="preserve"> </w:t>
      </w:r>
      <w:proofErr w:type="spellStart"/>
      <w:r w:rsidRPr="00671B32">
        <w:rPr>
          <w:rFonts w:ascii="Times New Roman" w:hAnsi="Times New Roman" w:cs="Times New Roman"/>
          <w:b/>
          <w:sz w:val="24"/>
          <w:szCs w:val="24"/>
        </w:rPr>
        <w:t>Sumant</w:t>
      </w:r>
      <w:proofErr w:type="spellEnd"/>
      <w:r w:rsidRPr="00671B32">
        <w:rPr>
          <w:rFonts w:ascii="Times New Roman" w:hAnsi="Times New Roman" w:cs="Times New Roman"/>
          <w:b/>
          <w:sz w:val="24"/>
          <w:szCs w:val="24"/>
        </w:rPr>
        <w:t xml:space="preserve"> </w:t>
      </w:r>
      <w:proofErr w:type="spellStart"/>
      <w:r w:rsidRPr="00671B32">
        <w:rPr>
          <w:rFonts w:ascii="Times New Roman" w:hAnsi="Times New Roman" w:cs="Times New Roman"/>
          <w:b/>
          <w:sz w:val="24"/>
          <w:szCs w:val="24"/>
        </w:rPr>
        <w:t>Wachasundar</w:t>
      </w:r>
      <w:proofErr w:type="spellEnd"/>
      <w:r w:rsidRPr="00671B32">
        <w:rPr>
          <w:rFonts w:ascii="Times New Roman" w:hAnsi="Times New Roman" w:cs="Times New Roman"/>
          <w:b/>
          <w:sz w:val="24"/>
          <w:szCs w:val="24"/>
        </w:rPr>
        <w:t>,</w:t>
      </w:r>
    </w:p>
    <w:p w:rsidR="002628FA" w:rsidRDefault="002628FA" w:rsidP="002628FA">
      <w:pPr>
        <w:spacing w:after="0" w:line="360" w:lineRule="auto"/>
        <w:jc w:val="center"/>
        <w:rPr>
          <w:rFonts w:ascii="Times New Roman" w:hAnsi="Times New Roman" w:cs="Times New Roman"/>
          <w:sz w:val="24"/>
          <w:szCs w:val="24"/>
        </w:rPr>
      </w:pPr>
      <w:r w:rsidRPr="007A2A67">
        <w:rPr>
          <w:rFonts w:ascii="Times New Roman" w:hAnsi="Times New Roman" w:cs="Times New Roman"/>
          <w:sz w:val="24"/>
          <w:szCs w:val="24"/>
        </w:rPr>
        <w:t>Assistant Professor,</w:t>
      </w:r>
    </w:p>
    <w:p w:rsidR="002628FA" w:rsidRDefault="002628FA" w:rsidP="002628FA">
      <w:pPr>
        <w:spacing w:after="0" w:line="360" w:lineRule="auto"/>
        <w:jc w:val="center"/>
        <w:rPr>
          <w:rFonts w:ascii="Times New Roman" w:hAnsi="Times New Roman" w:cs="Times New Roman"/>
          <w:sz w:val="24"/>
          <w:szCs w:val="24"/>
        </w:rPr>
      </w:pPr>
      <w:proofErr w:type="spellStart"/>
      <w:r w:rsidRPr="007A2A67">
        <w:rPr>
          <w:rFonts w:ascii="Times New Roman" w:hAnsi="Times New Roman" w:cs="Times New Roman"/>
          <w:sz w:val="24"/>
          <w:szCs w:val="24"/>
        </w:rPr>
        <w:t>Dr.</w:t>
      </w:r>
      <w:proofErr w:type="spellEnd"/>
      <w:r w:rsidRPr="007A2A67">
        <w:rPr>
          <w:rFonts w:ascii="Times New Roman" w:hAnsi="Times New Roman" w:cs="Times New Roman"/>
          <w:sz w:val="24"/>
          <w:szCs w:val="24"/>
        </w:rPr>
        <w:t xml:space="preserve"> </w:t>
      </w:r>
      <w:proofErr w:type="spellStart"/>
      <w:r w:rsidRPr="007A2A67">
        <w:rPr>
          <w:rFonts w:ascii="Times New Roman" w:hAnsi="Times New Roman" w:cs="Times New Roman"/>
          <w:sz w:val="24"/>
          <w:szCs w:val="24"/>
        </w:rPr>
        <w:t>Ambedkar</w:t>
      </w:r>
      <w:proofErr w:type="spellEnd"/>
      <w:r w:rsidRPr="007A2A67">
        <w:rPr>
          <w:rFonts w:ascii="Times New Roman" w:hAnsi="Times New Roman" w:cs="Times New Roman"/>
          <w:sz w:val="24"/>
          <w:szCs w:val="24"/>
        </w:rPr>
        <w:t xml:space="preserve"> Institute of Management Studies &amp; Research, Nagpur,</w:t>
      </w:r>
    </w:p>
    <w:p w:rsidR="00F765BE" w:rsidRDefault="00671B32" w:rsidP="002628FA">
      <w:pPr>
        <w:spacing w:after="0" w:line="360" w:lineRule="auto"/>
        <w:jc w:val="center"/>
        <w:rPr>
          <w:rFonts w:ascii="Times New Roman" w:hAnsi="Times New Roman" w:cs="Times New Roman"/>
          <w:sz w:val="24"/>
          <w:szCs w:val="24"/>
        </w:rPr>
      </w:pPr>
      <w:hyperlink r:id="rId5" w:history="1">
        <w:r w:rsidRPr="0021308F">
          <w:rPr>
            <w:rStyle w:val="Hyperlink"/>
            <w:rFonts w:ascii="Times New Roman" w:hAnsi="Times New Roman" w:cs="Times New Roman"/>
            <w:sz w:val="24"/>
            <w:szCs w:val="24"/>
          </w:rPr>
          <w:t>research.sumant@gmail.com</w:t>
        </w:r>
      </w:hyperlink>
    </w:p>
    <w:p w:rsidR="00671B32" w:rsidRDefault="00671B32" w:rsidP="002628FA">
      <w:pPr>
        <w:spacing w:after="0" w:line="360" w:lineRule="auto"/>
        <w:jc w:val="center"/>
        <w:rPr>
          <w:rFonts w:ascii="Times New Roman" w:hAnsi="Times New Roman" w:cs="Times New Roman"/>
          <w:sz w:val="24"/>
          <w:szCs w:val="24"/>
        </w:rPr>
      </w:pPr>
    </w:p>
    <w:p w:rsidR="00671B32" w:rsidRPr="00671B32" w:rsidRDefault="00671B32" w:rsidP="00671B32">
      <w:pPr>
        <w:spacing w:after="0" w:line="360" w:lineRule="auto"/>
        <w:jc w:val="center"/>
        <w:rPr>
          <w:rFonts w:ascii="Times New Roman" w:hAnsi="Times New Roman" w:cs="Times New Roman"/>
          <w:b/>
          <w:sz w:val="24"/>
          <w:szCs w:val="24"/>
        </w:rPr>
      </w:pPr>
      <w:r w:rsidRPr="00671B32">
        <w:rPr>
          <w:rFonts w:ascii="Times New Roman" w:hAnsi="Times New Roman" w:cs="Times New Roman"/>
          <w:b/>
          <w:sz w:val="24"/>
          <w:szCs w:val="24"/>
        </w:rPr>
        <w:t xml:space="preserve">Sameer </w:t>
      </w:r>
      <w:proofErr w:type="spellStart"/>
      <w:r w:rsidRPr="00671B32">
        <w:rPr>
          <w:rFonts w:ascii="Times New Roman" w:hAnsi="Times New Roman" w:cs="Times New Roman"/>
          <w:b/>
          <w:sz w:val="24"/>
          <w:szCs w:val="24"/>
        </w:rPr>
        <w:t>Rukmangad</w:t>
      </w:r>
      <w:proofErr w:type="spellEnd"/>
      <w:r w:rsidRPr="00671B32">
        <w:rPr>
          <w:rFonts w:ascii="Times New Roman" w:hAnsi="Times New Roman" w:cs="Times New Roman"/>
          <w:b/>
          <w:sz w:val="24"/>
          <w:szCs w:val="24"/>
        </w:rPr>
        <w:t xml:space="preserve"> </w:t>
      </w:r>
    </w:p>
    <w:p w:rsidR="00671B32" w:rsidRPr="00671B32" w:rsidRDefault="00671B32" w:rsidP="00671B32">
      <w:pPr>
        <w:spacing w:after="0" w:line="360" w:lineRule="auto"/>
        <w:jc w:val="center"/>
        <w:rPr>
          <w:rFonts w:ascii="Times New Roman" w:hAnsi="Times New Roman" w:cs="Times New Roman"/>
          <w:sz w:val="24"/>
          <w:szCs w:val="24"/>
        </w:rPr>
      </w:pPr>
      <w:r w:rsidRPr="00671B32">
        <w:rPr>
          <w:rFonts w:ascii="Times New Roman" w:hAnsi="Times New Roman" w:cs="Times New Roman"/>
          <w:sz w:val="24"/>
          <w:szCs w:val="24"/>
        </w:rPr>
        <w:t>Founder</w:t>
      </w:r>
      <w:r w:rsidRPr="00671B32">
        <w:rPr>
          <w:rFonts w:ascii="Times New Roman" w:hAnsi="Times New Roman" w:cs="Times New Roman"/>
          <w:sz w:val="24"/>
          <w:szCs w:val="24"/>
        </w:rPr>
        <w:t>,</w:t>
      </w:r>
    </w:p>
    <w:p w:rsidR="00671B32" w:rsidRDefault="00671B32" w:rsidP="00671B32">
      <w:pPr>
        <w:spacing w:after="0" w:line="360" w:lineRule="auto"/>
        <w:jc w:val="center"/>
        <w:rPr>
          <w:rFonts w:ascii="Times New Roman" w:hAnsi="Times New Roman" w:cs="Times New Roman"/>
          <w:sz w:val="24"/>
          <w:szCs w:val="24"/>
        </w:rPr>
      </w:pPr>
      <w:r w:rsidRPr="00671B32">
        <w:rPr>
          <w:rFonts w:ascii="Times New Roman" w:hAnsi="Times New Roman" w:cs="Times New Roman"/>
          <w:sz w:val="24"/>
          <w:szCs w:val="24"/>
        </w:rPr>
        <w:t>Street Smart Monks</w:t>
      </w:r>
      <w:r>
        <w:rPr>
          <w:rFonts w:ascii="Times New Roman" w:hAnsi="Times New Roman" w:cs="Times New Roman"/>
          <w:sz w:val="24"/>
          <w:szCs w:val="24"/>
        </w:rPr>
        <w:t>, Nagpur</w:t>
      </w:r>
    </w:p>
    <w:p w:rsidR="00671B32" w:rsidRDefault="00671B32" w:rsidP="00671B32">
      <w:pPr>
        <w:spacing w:after="0" w:line="360" w:lineRule="auto"/>
        <w:jc w:val="center"/>
        <w:rPr>
          <w:rFonts w:ascii="Times New Roman" w:hAnsi="Times New Roman" w:cs="Times New Roman"/>
          <w:sz w:val="24"/>
          <w:szCs w:val="24"/>
        </w:rPr>
      </w:pPr>
      <w:hyperlink r:id="rId6" w:history="1">
        <w:r w:rsidRPr="0021308F">
          <w:rPr>
            <w:rStyle w:val="Hyperlink"/>
            <w:rFonts w:ascii="Times New Roman" w:hAnsi="Times New Roman" w:cs="Times New Roman"/>
            <w:sz w:val="24"/>
            <w:szCs w:val="24"/>
          </w:rPr>
          <w:t>streetsmartmonks@gmail.com</w:t>
        </w:r>
      </w:hyperlink>
    </w:p>
    <w:p w:rsidR="00671B32" w:rsidRPr="00671B32" w:rsidRDefault="00671B32" w:rsidP="00671B32">
      <w:pPr>
        <w:spacing w:after="0" w:line="360" w:lineRule="auto"/>
        <w:jc w:val="center"/>
        <w:rPr>
          <w:rFonts w:ascii="Times New Roman" w:hAnsi="Times New Roman" w:cs="Times New Roman"/>
          <w:sz w:val="24"/>
          <w:szCs w:val="24"/>
        </w:rPr>
      </w:pPr>
      <w:bookmarkStart w:id="0" w:name="_GoBack"/>
      <w:bookmarkEnd w:id="0"/>
    </w:p>
    <w:p w:rsid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b/>
          <w:sz w:val="24"/>
          <w:szCs w:val="24"/>
        </w:rPr>
      </w:pPr>
      <w:r w:rsidRPr="00A33159">
        <w:rPr>
          <w:rFonts w:ascii="Times New Roman" w:hAnsi="Times New Roman" w:cs="Times New Roman"/>
          <w:b/>
          <w:sz w:val="24"/>
          <w:szCs w:val="24"/>
        </w:rPr>
        <w:t>Abstract</w:t>
      </w: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sz w:val="24"/>
          <w:szCs w:val="24"/>
        </w:rPr>
        <w:t>In this study, we look at how herd mentality affects the efficiency of mutual funds. It is well-documented that investors often engage in herding behaviour in the financial markets, when they blindly follow the actions of others rather than evaluating information independently. Yet, there has been a dearth of empirical research into its particular consequences for mutual funds. To analyse the impact of herding behaviour on fund performance, this research uses a thorough dataset of mutual f</w:t>
      </w:r>
      <w:r>
        <w:rPr>
          <w:rFonts w:ascii="Times New Roman" w:hAnsi="Times New Roman" w:cs="Times New Roman"/>
          <w:sz w:val="24"/>
          <w:szCs w:val="24"/>
        </w:rPr>
        <w:t xml:space="preserve">und returns and investor flows. </w:t>
      </w:r>
      <w:proofErr w:type="gramStart"/>
      <w:r w:rsidRPr="00A33159">
        <w:rPr>
          <w:rFonts w:ascii="Times New Roman" w:hAnsi="Times New Roman" w:cs="Times New Roman"/>
          <w:sz w:val="24"/>
          <w:szCs w:val="24"/>
        </w:rPr>
        <w:t>The</w:t>
      </w:r>
      <w:proofErr w:type="gramEnd"/>
      <w:r w:rsidRPr="00A33159">
        <w:rPr>
          <w:rFonts w:ascii="Times New Roman" w:hAnsi="Times New Roman" w:cs="Times New Roman"/>
          <w:sz w:val="24"/>
          <w:szCs w:val="24"/>
        </w:rPr>
        <w:t xml:space="preserve"> first step of the research is to use literature-established metrics to determine whether mutual fund investors herd. After that, we use risk-adjusted returns, volatility, and alpha to evaluate the herding behaviour vs. fund performance connection. The research further delves into the ways in which herding affects the performance of funds by looking at things like trading fees, liquidity restrictions, and market circumstances.</w:t>
      </w:r>
    </w:p>
    <w:p w:rsidR="00A33159" w:rsidRP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sz w:val="24"/>
          <w:szCs w:val="24"/>
        </w:rPr>
        <w:t>Herding behaviour has a substantial impact on mutual fund performance, according to preliminary data. However, the exact nature of this impact varies across fund kinds and market conditions. Although herding may provide short-term gains in price momentum and liquidity-driven returns, it eventually causes mispricing and reversals if it continues. In addition, less liquid asset classes may have their long-term performance eroded by herding-induced tra</w:t>
      </w:r>
      <w:r>
        <w:rPr>
          <w:rFonts w:ascii="Times New Roman" w:hAnsi="Times New Roman" w:cs="Times New Roman"/>
          <w:sz w:val="24"/>
          <w:szCs w:val="24"/>
        </w:rPr>
        <w:t xml:space="preserve">ding costs and portfolio churn. </w:t>
      </w:r>
      <w:proofErr w:type="gramStart"/>
      <w:r w:rsidRPr="00A33159">
        <w:rPr>
          <w:rFonts w:ascii="Times New Roman" w:hAnsi="Times New Roman" w:cs="Times New Roman"/>
          <w:sz w:val="24"/>
          <w:szCs w:val="24"/>
        </w:rPr>
        <w:t>These</w:t>
      </w:r>
      <w:proofErr w:type="gramEnd"/>
      <w:r w:rsidRPr="00A33159">
        <w:rPr>
          <w:rFonts w:ascii="Times New Roman" w:hAnsi="Times New Roman" w:cs="Times New Roman"/>
          <w:sz w:val="24"/>
          <w:szCs w:val="24"/>
        </w:rPr>
        <w:t xml:space="preserve"> results have consequences for fund managers and investors alike. By learning the ins and outs of herd mentality, investors may make better investing choices that stay true to their long-term value drivers and avoid the traps of herd mentality. To </w:t>
      </w:r>
      <w:r w:rsidRPr="00A33159">
        <w:rPr>
          <w:rFonts w:ascii="Times New Roman" w:hAnsi="Times New Roman" w:cs="Times New Roman"/>
          <w:sz w:val="24"/>
          <w:szCs w:val="24"/>
        </w:rPr>
        <w:lastRenderedPageBreak/>
        <w:t>lessen the impact of market emotion on fund performance, fund managers should be aware of investors' herding tendencies so they can create portfolios and use risk management methods.</w:t>
      </w:r>
    </w:p>
    <w:p w:rsidR="00A33159" w:rsidRP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b/>
          <w:sz w:val="24"/>
          <w:szCs w:val="24"/>
        </w:rPr>
        <w:t xml:space="preserve">Keywords </w:t>
      </w:r>
      <w:r>
        <w:rPr>
          <w:rFonts w:ascii="Times New Roman" w:hAnsi="Times New Roman" w:cs="Times New Roman"/>
          <w:b/>
          <w:sz w:val="24"/>
          <w:szCs w:val="24"/>
        </w:rPr>
        <w:t>–</w:t>
      </w:r>
      <w:r w:rsidRPr="00A33159">
        <w:rPr>
          <w:rFonts w:ascii="Times New Roman" w:hAnsi="Times New Roman" w:cs="Times New Roman"/>
          <w:b/>
          <w:sz w:val="24"/>
          <w:szCs w:val="24"/>
        </w:rPr>
        <w:t xml:space="preserve"> </w:t>
      </w:r>
      <w:r>
        <w:rPr>
          <w:rFonts w:ascii="Times New Roman" w:hAnsi="Times New Roman" w:cs="Times New Roman"/>
          <w:sz w:val="24"/>
          <w:szCs w:val="24"/>
        </w:rPr>
        <w:t xml:space="preserve">Herding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Mutual Funds, Investor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Market Sentiment, </w:t>
      </w:r>
      <w:r w:rsidRPr="00A33159">
        <w:rPr>
          <w:rFonts w:ascii="Times New Roman" w:hAnsi="Times New Roman" w:cs="Times New Roman"/>
          <w:sz w:val="24"/>
          <w:szCs w:val="24"/>
        </w:rPr>
        <w:t>Performance Measurement</w:t>
      </w:r>
    </w:p>
    <w:p w:rsid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b/>
          <w:sz w:val="24"/>
          <w:szCs w:val="24"/>
        </w:rPr>
      </w:pPr>
      <w:r w:rsidRPr="00A33159">
        <w:rPr>
          <w:rFonts w:ascii="Times New Roman" w:hAnsi="Times New Roman" w:cs="Times New Roman"/>
          <w:b/>
          <w:sz w:val="24"/>
          <w:szCs w:val="24"/>
        </w:rPr>
        <w:t>Introduction</w:t>
      </w: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sz w:val="24"/>
          <w:szCs w:val="24"/>
        </w:rPr>
        <w:t>Due to the effect of social dynamics and psychological biases, investor behaviour in the financial markets often departs from rationality. Behavioural finance has devoted a great deal of attention to studying phenomena like herding behaviour. The term "herding" describes how people are more likely to mimic the behaviour of others around them than to establish their own opinions based on their own knowledge. Price fluctuations caused by momentum, worsening market inefficiencies, and systemic risk are all possible outcomes of such actions.</w:t>
      </w:r>
    </w:p>
    <w:p w:rsidR="00A33159" w:rsidRP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sz w:val="24"/>
          <w:szCs w:val="24"/>
        </w:rPr>
        <w:t>There has been a lot of research on herding behaviour in many types of assets and markets, but nobody seems to agree on what it means for mutual funds. Many different types of investors, from individual savers to large financial institutions, put their money into mutual funds because of how popular they are. Everyone from investors to fund managers to lawmakers must comprehend the impact of herding on the performance of mutual funds.</w:t>
      </w:r>
    </w:p>
    <w:p w:rsidR="00A33159" w:rsidRP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sz w:val="24"/>
          <w:szCs w:val="24"/>
        </w:rPr>
        <w:t xml:space="preserve">This research work seeks to address this knowledge vacuum by exploring how herding behaviour affects the performance of mutual funds. We aim to answer the following questions by analysing a large dataset that includes mutual fund results, investor flows, and market indicators: What percentage of mutual fund investors act in a herd mentality? In terms of risk, investor outcomes, and fund performance, how does herding play a role? What roles do fund </w:t>
      </w:r>
      <w:r w:rsidR="00671B32" w:rsidRPr="00A33159">
        <w:rPr>
          <w:rFonts w:ascii="Times New Roman" w:hAnsi="Times New Roman" w:cs="Times New Roman"/>
          <w:sz w:val="24"/>
          <w:szCs w:val="24"/>
        </w:rPr>
        <w:t>feature</w:t>
      </w:r>
      <w:r w:rsidRPr="00A33159">
        <w:rPr>
          <w:rFonts w:ascii="Times New Roman" w:hAnsi="Times New Roman" w:cs="Times New Roman"/>
          <w:sz w:val="24"/>
          <w:szCs w:val="24"/>
        </w:rPr>
        <w:t xml:space="preserve"> and market circumstances play in mitigating these effects?</w:t>
      </w:r>
    </w:p>
    <w:p w:rsidR="00A33159" w:rsidRP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sz w:val="24"/>
          <w:szCs w:val="24"/>
        </w:rPr>
        <w:t>If our research can provide light on the processes that govern mutual fund performance and investor actions, it will have significant implications. Our knowledge of market dynamics, the quality of investment decisions, and the efficacy of regulatory actions to promote market stability and efficiency may all be improved by investigating the connection between herding behaviour and fund performance.</w:t>
      </w:r>
    </w:p>
    <w:p w:rsidR="00A33159" w:rsidRPr="00A33159" w:rsidRDefault="00A33159" w:rsidP="00A33159">
      <w:pPr>
        <w:spacing w:after="0" w:line="360" w:lineRule="auto"/>
        <w:jc w:val="both"/>
        <w:rPr>
          <w:rFonts w:ascii="Times New Roman" w:hAnsi="Times New Roman" w:cs="Times New Roman"/>
          <w:sz w:val="24"/>
          <w:szCs w:val="24"/>
        </w:rPr>
      </w:pPr>
    </w:p>
    <w:p w:rsidR="00A33159" w:rsidRPr="00A33159" w:rsidRDefault="00A33159" w:rsidP="00A33159">
      <w:pPr>
        <w:spacing w:after="0" w:line="360" w:lineRule="auto"/>
        <w:jc w:val="both"/>
        <w:rPr>
          <w:rFonts w:ascii="Times New Roman" w:hAnsi="Times New Roman" w:cs="Times New Roman"/>
          <w:sz w:val="24"/>
          <w:szCs w:val="24"/>
        </w:rPr>
      </w:pPr>
      <w:r w:rsidRPr="00A33159">
        <w:rPr>
          <w:rFonts w:ascii="Times New Roman" w:hAnsi="Times New Roman" w:cs="Times New Roman"/>
          <w:sz w:val="24"/>
          <w:szCs w:val="24"/>
        </w:rPr>
        <w:lastRenderedPageBreak/>
        <w:t>Here is the outline for the rest of the paper: In Section 2, we survey the scholarly work on herd mentality, mutual fund returns, and related topics. Data sources, variables, and statistical approaches used in our research are detailed in Section 3. The empirical results, which address the connection between herding behaviour and mutual fund performance, are presented in Section 4. Our results have important policy, investor, and fund management and investor consequences, which are covered in Section 5. Section 6 closes the article and provides recommendations for further study.</w:t>
      </w:r>
    </w:p>
    <w:p w:rsidR="00A33159" w:rsidRDefault="00A33159" w:rsidP="00A33159">
      <w:pPr>
        <w:spacing w:after="0" w:line="360" w:lineRule="auto"/>
        <w:jc w:val="both"/>
        <w:rPr>
          <w:rFonts w:ascii="Times New Roman" w:hAnsi="Times New Roman" w:cs="Times New Roman"/>
          <w:sz w:val="24"/>
          <w:szCs w:val="24"/>
        </w:rPr>
      </w:pPr>
    </w:p>
    <w:p w:rsidR="00A33159" w:rsidRPr="00934CEF" w:rsidRDefault="00A33159" w:rsidP="00A33159">
      <w:pPr>
        <w:spacing w:after="0" w:line="360" w:lineRule="auto"/>
        <w:jc w:val="both"/>
        <w:rPr>
          <w:rFonts w:ascii="Times New Roman" w:hAnsi="Times New Roman" w:cs="Times New Roman"/>
          <w:b/>
          <w:sz w:val="24"/>
          <w:szCs w:val="24"/>
        </w:rPr>
      </w:pPr>
      <w:r w:rsidRPr="00934CEF">
        <w:rPr>
          <w:rFonts w:ascii="Times New Roman" w:hAnsi="Times New Roman" w:cs="Times New Roman"/>
          <w:b/>
          <w:sz w:val="24"/>
          <w:szCs w:val="24"/>
        </w:rPr>
        <w:t>Literature review</w:t>
      </w:r>
    </w:p>
    <w:p w:rsidR="00934CEF" w:rsidRPr="00934CEF" w:rsidRDefault="00934CEF" w:rsidP="00934CEF">
      <w:pPr>
        <w:spacing w:after="0" w:line="360" w:lineRule="auto"/>
        <w:jc w:val="both"/>
        <w:rPr>
          <w:rFonts w:ascii="Times New Roman" w:hAnsi="Times New Roman" w:cs="Times New Roman"/>
          <w:sz w:val="24"/>
          <w:szCs w:val="24"/>
        </w:rPr>
      </w:pPr>
      <w:r w:rsidRPr="00934CEF">
        <w:rPr>
          <w:rFonts w:ascii="Times New Roman" w:hAnsi="Times New Roman" w:cs="Times New Roman"/>
          <w:sz w:val="24"/>
          <w:szCs w:val="24"/>
        </w:rPr>
        <w:t xml:space="preserve">There has been a plethora of research on herd mentality as it pertains to the financial markets. Banerjee (1992) and </w:t>
      </w:r>
      <w:proofErr w:type="spellStart"/>
      <w:r w:rsidRPr="00934CEF">
        <w:rPr>
          <w:rFonts w:ascii="Times New Roman" w:hAnsi="Times New Roman" w:cs="Times New Roman"/>
          <w:sz w:val="24"/>
          <w:szCs w:val="24"/>
        </w:rPr>
        <w:t>Bikhchandani</w:t>
      </w:r>
      <w:proofErr w:type="spellEnd"/>
      <w:r w:rsidRPr="00934CEF">
        <w:rPr>
          <w:rFonts w:ascii="Times New Roman" w:hAnsi="Times New Roman" w:cs="Times New Roman"/>
          <w:sz w:val="24"/>
          <w:szCs w:val="24"/>
        </w:rPr>
        <w:t xml:space="preserve"> et al. (1992) were the first to investigate the role of social influence and information cascades in investor herding. Successive research by </w:t>
      </w:r>
      <w:proofErr w:type="spellStart"/>
      <w:r w:rsidRPr="00934CEF">
        <w:rPr>
          <w:rFonts w:ascii="Times New Roman" w:hAnsi="Times New Roman" w:cs="Times New Roman"/>
          <w:sz w:val="24"/>
          <w:szCs w:val="24"/>
        </w:rPr>
        <w:t>Devenow</w:t>
      </w:r>
      <w:proofErr w:type="spellEnd"/>
      <w:r w:rsidRPr="00934CEF">
        <w:rPr>
          <w:rFonts w:ascii="Times New Roman" w:hAnsi="Times New Roman" w:cs="Times New Roman"/>
          <w:sz w:val="24"/>
          <w:szCs w:val="24"/>
        </w:rPr>
        <w:t xml:space="preserve"> and Welch (1996) and </w:t>
      </w:r>
      <w:proofErr w:type="spellStart"/>
      <w:r w:rsidRPr="00934CEF">
        <w:rPr>
          <w:rFonts w:ascii="Times New Roman" w:hAnsi="Times New Roman" w:cs="Times New Roman"/>
          <w:sz w:val="24"/>
          <w:szCs w:val="24"/>
        </w:rPr>
        <w:t>Sias</w:t>
      </w:r>
      <w:proofErr w:type="spellEnd"/>
      <w:r w:rsidRPr="00934CEF">
        <w:rPr>
          <w:rFonts w:ascii="Times New Roman" w:hAnsi="Times New Roman" w:cs="Times New Roman"/>
          <w:sz w:val="24"/>
          <w:szCs w:val="24"/>
        </w:rPr>
        <w:t xml:space="preserve"> (2004) established herding as a real phenomenon in the stock market, demonstrating how it exacerbates market volatility and magnifies price fluctuations.</w:t>
      </w:r>
    </w:p>
    <w:p w:rsidR="00934CEF" w:rsidRDefault="00934CEF" w:rsidP="00934CEF">
      <w:pPr>
        <w:spacing w:after="0" w:line="360" w:lineRule="auto"/>
        <w:jc w:val="both"/>
        <w:rPr>
          <w:rFonts w:ascii="Times New Roman" w:hAnsi="Times New Roman" w:cs="Times New Roman"/>
          <w:sz w:val="24"/>
          <w:szCs w:val="24"/>
        </w:rPr>
      </w:pPr>
    </w:p>
    <w:p w:rsidR="00934CEF" w:rsidRPr="00934CEF" w:rsidRDefault="00934CEF" w:rsidP="00934CEF">
      <w:pPr>
        <w:spacing w:after="0" w:line="360" w:lineRule="auto"/>
        <w:jc w:val="both"/>
        <w:rPr>
          <w:rFonts w:ascii="Times New Roman" w:hAnsi="Times New Roman" w:cs="Times New Roman"/>
          <w:sz w:val="24"/>
          <w:szCs w:val="24"/>
        </w:rPr>
      </w:pPr>
      <w:r w:rsidRPr="00934CEF">
        <w:rPr>
          <w:rFonts w:ascii="Times New Roman" w:hAnsi="Times New Roman" w:cs="Times New Roman"/>
          <w:sz w:val="24"/>
          <w:szCs w:val="24"/>
        </w:rPr>
        <w:t xml:space="preserve">Although the effects of herding on stock market performance have been extensively studied, the link between herding and mutual fund returns has only recently come to light. During times of market stress, </w:t>
      </w:r>
      <w:proofErr w:type="spellStart"/>
      <w:r w:rsidRPr="00934CEF">
        <w:rPr>
          <w:rFonts w:ascii="Times New Roman" w:hAnsi="Times New Roman" w:cs="Times New Roman"/>
          <w:sz w:val="24"/>
          <w:szCs w:val="24"/>
        </w:rPr>
        <w:t>Barberis</w:t>
      </w:r>
      <w:proofErr w:type="spellEnd"/>
      <w:r w:rsidRPr="00934CEF">
        <w:rPr>
          <w:rFonts w:ascii="Times New Roman" w:hAnsi="Times New Roman" w:cs="Times New Roman"/>
          <w:sz w:val="24"/>
          <w:szCs w:val="24"/>
        </w:rPr>
        <w:t xml:space="preserve"> et al. (2018) observed that mutual fund managers tended to follow each other's transactions instead of making individual judgements, indicating herding. The herding behaviour of mutual fund investors was also shown by </w:t>
      </w:r>
      <w:proofErr w:type="spellStart"/>
      <w:r w:rsidRPr="00934CEF">
        <w:rPr>
          <w:rFonts w:ascii="Times New Roman" w:hAnsi="Times New Roman" w:cs="Times New Roman"/>
          <w:sz w:val="24"/>
          <w:szCs w:val="24"/>
        </w:rPr>
        <w:t>Goyal</w:t>
      </w:r>
      <w:proofErr w:type="spellEnd"/>
      <w:r w:rsidRPr="00934CEF">
        <w:rPr>
          <w:rFonts w:ascii="Times New Roman" w:hAnsi="Times New Roman" w:cs="Times New Roman"/>
          <w:sz w:val="24"/>
          <w:szCs w:val="24"/>
        </w:rPr>
        <w:t xml:space="preserve"> and </w:t>
      </w:r>
      <w:proofErr w:type="spellStart"/>
      <w:r w:rsidRPr="00934CEF">
        <w:rPr>
          <w:rFonts w:ascii="Times New Roman" w:hAnsi="Times New Roman" w:cs="Times New Roman"/>
          <w:sz w:val="24"/>
          <w:szCs w:val="24"/>
        </w:rPr>
        <w:t>Wahal</w:t>
      </w:r>
      <w:proofErr w:type="spellEnd"/>
      <w:r w:rsidRPr="00934CEF">
        <w:rPr>
          <w:rFonts w:ascii="Times New Roman" w:hAnsi="Times New Roman" w:cs="Times New Roman"/>
          <w:sz w:val="24"/>
          <w:szCs w:val="24"/>
        </w:rPr>
        <w:t xml:space="preserve"> (2008), who observed clustering and momentum patterns in fund flows, which are typical of herding behaviour.</w:t>
      </w:r>
    </w:p>
    <w:p w:rsidR="00934CEF" w:rsidRDefault="00934CEF" w:rsidP="00934CEF">
      <w:pPr>
        <w:spacing w:after="0" w:line="360" w:lineRule="auto"/>
        <w:jc w:val="both"/>
        <w:rPr>
          <w:rFonts w:ascii="Times New Roman" w:hAnsi="Times New Roman" w:cs="Times New Roman"/>
          <w:sz w:val="24"/>
          <w:szCs w:val="24"/>
        </w:rPr>
      </w:pPr>
    </w:p>
    <w:p w:rsidR="00934CEF" w:rsidRPr="00934CEF" w:rsidRDefault="00934CEF" w:rsidP="00934CEF">
      <w:pPr>
        <w:spacing w:after="0" w:line="360" w:lineRule="auto"/>
        <w:jc w:val="both"/>
        <w:rPr>
          <w:rFonts w:ascii="Times New Roman" w:hAnsi="Times New Roman" w:cs="Times New Roman"/>
          <w:sz w:val="24"/>
          <w:szCs w:val="24"/>
        </w:rPr>
      </w:pPr>
      <w:r w:rsidRPr="00934CEF">
        <w:rPr>
          <w:rFonts w:ascii="Times New Roman" w:hAnsi="Times New Roman" w:cs="Times New Roman"/>
          <w:sz w:val="24"/>
          <w:szCs w:val="24"/>
        </w:rPr>
        <w:t>Effects of Herding on Mutual Fund Performance: This phenomenon has been the subject of several investigations. Mutual funds with a high degree of herding tend to have lower returns and more volatility, according to research by Chiang et al. (2011). The same holds true for herding behaviour; as Cao et al. (2015) shown, it lowers mutual fund managers' alpha generation capabilities and adds to price inefficiencies.</w:t>
      </w:r>
    </w:p>
    <w:p w:rsidR="00934CEF" w:rsidRDefault="00934CEF" w:rsidP="00934CEF">
      <w:pPr>
        <w:spacing w:after="0" w:line="360" w:lineRule="auto"/>
        <w:jc w:val="both"/>
        <w:rPr>
          <w:rFonts w:ascii="Times New Roman" w:hAnsi="Times New Roman" w:cs="Times New Roman"/>
          <w:sz w:val="24"/>
          <w:szCs w:val="24"/>
        </w:rPr>
      </w:pPr>
    </w:p>
    <w:p w:rsidR="00934CEF" w:rsidRPr="00934CEF" w:rsidRDefault="00934CEF" w:rsidP="00934CEF">
      <w:pPr>
        <w:spacing w:after="0" w:line="360" w:lineRule="auto"/>
        <w:jc w:val="both"/>
        <w:rPr>
          <w:rFonts w:ascii="Times New Roman" w:hAnsi="Times New Roman" w:cs="Times New Roman"/>
          <w:sz w:val="24"/>
          <w:szCs w:val="24"/>
        </w:rPr>
      </w:pPr>
      <w:r w:rsidRPr="00934CEF">
        <w:rPr>
          <w:rFonts w:ascii="Times New Roman" w:hAnsi="Times New Roman" w:cs="Times New Roman"/>
          <w:sz w:val="24"/>
          <w:szCs w:val="24"/>
        </w:rPr>
        <w:t xml:space="preserve">Researchers have also looked at potential moderators of the correlation between herd mentality and the success of mutual funds. According to research by Chen et al. (2017), herding has a less drastic effect on bigger funds and those with more liquidity since these factors limit the influence of herding on fund performance. According to Baker and </w:t>
      </w:r>
      <w:proofErr w:type="spellStart"/>
      <w:r w:rsidRPr="00934CEF">
        <w:rPr>
          <w:rFonts w:ascii="Times New Roman" w:hAnsi="Times New Roman" w:cs="Times New Roman"/>
          <w:sz w:val="24"/>
          <w:szCs w:val="24"/>
        </w:rPr>
        <w:t>Wurgler</w:t>
      </w:r>
      <w:proofErr w:type="spellEnd"/>
      <w:r w:rsidRPr="00934CEF">
        <w:rPr>
          <w:rFonts w:ascii="Times New Roman" w:hAnsi="Times New Roman" w:cs="Times New Roman"/>
          <w:sz w:val="24"/>
          <w:szCs w:val="24"/>
        </w:rPr>
        <w:t xml:space="preserve"> (2006), herding </w:t>
      </w:r>
      <w:r w:rsidRPr="00934CEF">
        <w:rPr>
          <w:rFonts w:ascii="Times New Roman" w:hAnsi="Times New Roman" w:cs="Times New Roman"/>
          <w:sz w:val="24"/>
          <w:szCs w:val="24"/>
        </w:rPr>
        <w:lastRenderedPageBreak/>
        <w:t>has a greater impact on mutual fund results when market factors like volatility and investor mood are present.</w:t>
      </w:r>
    </w:p>
    <w:p w:rsidR="00934CEF" w:rsidRDefault="00934CEF" w:rsidP="00934CEF">
      <w:pPr>
        <w:spacing w:after="0" w:line="360" w:lineRule="auto"/>
        <w:jc w:val="both"/>
        <w:rPr>
          <w:rFonts w:ascii="Times New Roman" w:hAnsi="Times New Roman" w:cs="Times New Roman"/>
          <w:sz w:val="24"/>
          <w:szCs w:val="24"/>
        </w:rPr>
      </w:pPr>
    </w:p>
    <w:p w:rsidR="00934CEF" w:rsidRPr="00934CEF" w:rsidRDefault="00934CEF" w:rsidP="00934CEF">
      <w:pPr>
        <w:spacing w:after="0" w:line="360" w:lineRule="auto"/>
        <w:jc w:val="both"/>
        <w:rPr>
          <w:rFonts w:ascii="Times New Roman" w:hAnsi="Times New Roman" w:cs="Times New Roman"/>
          <w:sz w:val="24"/>
          <w:szCs w:val="24"/>
        </w:rPr>
      </w:pPr>
      <w:r w:rsidRPr="00934CEF">
        <w:rPr>
          <w:rFonts w:ascii="Times New Roman" w:hAnsi="Times New Roman" w:cs="Times New Roman"/>
          <w:sz w:val="24"/>
          <w:szCs w:val="24"/>
        </w:rPr>
        <w:t>Things That Investors and Fund Managers Need to Know: In order to make informed investment choices and implement effective portfolio management methods, it is critical for fund managers and investors to comprehend the consequences of herding behaviour. Investor education and knowledge may help reduce the negative impact of herding on investing results, as pointed out by Choi et al. (2019). The same holds true for fund managers; by learning to avoid crowded transactions and stay disciplined even when markets fluctuate, behavioural insights may greatly improve their decision-making processes (Daniel et al., 1998).</w:t>
      </w:r>
    </w:p>
    <w:p w:rsidR="00934CEF" w:rsidRDefault="00934CEF" w:rsidP="00934CEF">
      <w:pPr>
        <w:spacing w:after="0" w:line="360" w:lineRule="auto"/>
        <w:jc w:val="both"/>
        <w:rPr>
          <w:rFonts w:ascii="Times New Roman" w:hAnsi="Times New Roman" w:cs="Times New Roman"/>
          <w:sz w:val="24"/>
          <w:szCs w:val="24"/>
        </w:rPr>
      </w:pPr>
    </w:p>
    <w:p w:rsidR="00A33159" w:rsidRDefault="00934CEF" w:rsidP="00934CEF">
      <w:pPr>
        <w:spacing w:after="0" w:line="360" w:lineRule="auto"/>
        <w:jc w:val="both"/>
        <w:rPr>
          <w:rFonts w:ascii="Times New Roman" w:hAnsi="Times New Roman" w:cs="Times New Roman"/>
          <w:sz w:val="24"/>
          <w:szCs w:val="24"/>
        </w:rPr>
      </w:pPr>
      <w:r w:rsidRPr="00934CEF">
        <w:rPr>
          <w:rFonts w:ascii="Times New Roman" w:hAnsi="Times New Roman" w:cs="Times New Roman"/>
          <w:sz w:val="24"/>
          <w:szCs w:val="24"/>
        </w:rPr>
        <w:t>In conclusion, the research on herding behaviour and mutual fund performance sheds light on the moving parts of investor behaviour, market efficiency, and solutions for managing funds. Researchers may take advantage of herding behaviour to learn more about the intricacies of the financial markets, which is a problem for both investors and fund managers.</w:t>
      </w:r>
    </w:p>
    <w:p w:rsidR="00934CEF" w:rsidRDefault="00934CEF" w:rsidP="00934CEF">
      <w:pPr>
        <w:spacing w:after="0" w:line="360" w:lineRule="auto"/>
        <w:jc w:val="both"/>
        <w:rPr>
          <w:rFonts w:ascii="Times New Roman" w:hAnsi="Times New Roman" w:cs="Times New Roman"/>
          <w:sz w:val="24"/>
          <w:szCs w:val="24"/>
        </w:rPr>
      </w:pPr>
    </w:p>
    <w:p w:rsidR="00934CEF" w:rsidRPr="00EA02A5" w:rsidRDefault="00934CEF" w:rsidP="00934CEF">
      <w:pPr>
        <w:spacing w:after="0" w:line="360" w:lineRule="auto"/>
        <w:jc w:val="both"/>
        <w:rPr>
          <w:rFonts w:ascii="Times New Roman" w:hAnsi="Times New Roman" w:cs="Times New Roman"/>
          <w:b/>
          <w:sz w:val="24"/>
          <w:szCs w:val="24"/>
        </w:rPr>
      </w:pPr>
      <w:r w:rsidRPr="00EA02A5">
        <w:rPr>
          <w:rFonts w:ascii="Times New Roman" w:hAnsi="Times New Roman" w:cs="Times New Roman"/>
          <w:b/>
          <w:sz w:val="24"/>
          <w:szCs w:val="24"/>
        </w:rPr>
        <w:t>Objectives of the study</w:t>
      </w:r>
    </w:p>
    <w:p w:rsidR="00934CEF" w:rsidRPr="00EA02A5" w:rsidRDefault="00EA02A5" w:rsidP="00EA02A5">
      <w:pPr>
        <w:pStyle w:val="ListParagraph"/>
        <w:numPr>
          <w:ilvl w:val="0"/>
          <w:numId w:val="1"/>
        </w:numPr>
        <w:spacing w:after="0" w:line="360" w:lineRule="auto"/>
        <w:jc w:val="both"/>
        <w:rPr>
          <w:rFonts w:ascii="Times New Roman" w:hAnsi="Times New Roman" w:cs="Times New Roman"/>
          <w:sz w:val="24"/>
          <w:szCs w:val="24"/>
        </w:rPr>
      </w:pPr>
      <w:r w:rsidRPr="00EA02A5">
        <w:rPr>
          <w:rFonts w:ascii="Times New Roman" w:hAnsi="Times New Roman" w:cs="Times New Roman"/>
          <w:sz w:val="24"/>
          <w:szCs w:val="24"/>
        </w:rPr>
        <w:t xml:space="preserve">To Assess the Prevalence of Herding </w:t>
      </w:r>
      <w:proofErr w:type="spellStart"/>
      <w:r w:rsidRPr="00EA02A5">
        <w:rPr>
          <w:rFonts w:ascii="Times New Roman" w:hAnsi="Times New Roman" w:cs="Times New Roman"/>
          <w:sz w:val="24"/>
          <w:szCs w:val="24"/>
        </w:rPr>
        <w:t>Behavior</w:t>
      </w:r>
      <w:proofErr w:type="spellEnd"/>
      <w:r w:rsidRPr="00EA02A5">
        <w:rPr>
          <w:rFonts w:ascii="Times New Roman" w:hAnsi="Times New Roman" w:cs="Times New Roman"/>
          <w:sz w:val="24"/>
          <w:szCs w:val="24"/>
        </w:rPr>
        <w:t>.</w:t>
      </w:r>
    </w:p>
    <w:p w:rsidR="00EA02A5" w:rsidRPr="00EA02A5" w:rsidRDefault="00EA02A5" w:rsidP="00EA02A5">
      <w:pPr>
        <w:pStyle w:val="ListParagraph"/>
        <w:numPr>
          <w:ilvl w:val="0"/>
          <w:numId w:val="1"/>
        </w:numPr>
        <w:spacing w:after="0" w:line="360" w:lineRule="auto"/>
        <w:jc w:val="both"/>
        <w:rPr>
          <w:rFonts w:ascii="Times New Roman" w:hAnsi="Times New Roman" w:cs="Times New Roman"/>
          <w:sz w:val="24"/>
          <w:szCs w:val="24"/>
        </w:rPr>
      </w:pPr>
      <w:r w:rsidRPr="00EA02A5">
        <w:rPr>
          <w:rFonts w:ascii="Times New Roman" w:hAnsi="Times New Roman" w:cs="Times New Roman"/>
          <w:sz w:val="24"/>
          <w:szCs w:val="24"/>
        </w:rPr>
        <w:t>To Examine the Impact of Herding on Mutual Fund Performance.</w:t>
      </w:r>
    </w:p>
    <w:p w:rsidR="00EA02A5" w:rsidRPr="00EA02A5" w:rsidRDefault="00EA02A5" w:rsidP="00EA02A5">
      <w:pPr>
        <w:pStyle w:val="ListParagraph"/>
        <w:numPr>
          <w:ilvl w:val="0"/>
          <w:numId w:val="1"/>
        </w:numPr>
        <w:spacing w:after="0" w:line="360" w:lineRule="auto"/>
        <w:jc w:val="both"/>
        <w:rPr>
          <w:rFonts w:ascii="Times New Roman" w:hAnsi="Times New Roman" w:cs="Times New Roman"/>
          <w:sz w:val="24"/>
          <w:szCs w:val="24"/>
        </w:rPr>
      </w:pPr>
      <w:r w:rsidRPr="00EA02A5">
        <w:rPr>
          <w:rFonts w:ascii="Times New Roman" w:hAnsi="Times New Roman" w:cs="Times New Roman"/>
          <w:sz w:val="24"/>
          <w:szCs w:val="24"/>
        </w:rPr>
        <w:t xml:space="preserve">To explore the mechanisms through which herding </w:t>
      </w:r>
      <w:proofErr w:type="spellStart"/>
      <w:r w:rsidRPr="00EA02A5">
        <w:rPr>
          <w:rFonts w:ascii="Times New Roman" w:hAnsi="Times New Roman" w:cs="Times New Roman"/>
          <w:sz w:val="24"/>
          <w:szCs w:val="24"/>
        </w:rPr>
        <w:t>behavior</w:t>
      </w:r>
      <w:proofErr w:type="spellEnd"/>
      <w:r w:rsidRPr="00EA02A5">
        <w:rPr>
          <w:rFonts w:ascii="Times New Roman" w:hAnsi="Times New Roman" w:cs="Times New Roman"/>
          <w:sz w:val="24"/>
          <w:szCs w:val="24"/>
        </w:rPr>
        <w:t xml:space="preserve"> impacts mutual fund performance.</w:t>
      </w:r>
    </w:p>
    <w:p w:rsidR="00A33159" w:rsidRPr="00A33159" w:rsidRDefault="00A33159" w:rsidP="00A33159">
      <w:pPr>
        <w:spacing w:after="0" w:line="360" w:lineRule="auto"/>
        <w:jc w:val="both"/>
        <w:rPr>
          <w:rFonts w:ascii="Times New Roman" w:hAnsi="Times New Roman" w:cs="Times New Roman"/>
          <w:sz w:val="24"/>
          <w:szCs w:val="24"/>
        </w:rPr>
      </w:pPr>
    </w:p>
    <w:p w:rsidR="00A33159" w:rsidRPr="0008774D" w:rsidRDefault="00EA02A5" w:rsidP="00A33159">
      <w:pPr>
        <w:spacing w:after="0" w:line="360" w:lineRule="auto"/>
        <w:jc w:val="both"/>
        <w:rPr>
          <w:rFonts w:ascii="Times New Roman" w:hAnsi="Times New Roman" w:cs="Times New Roman"/>
          <w:b/>
          <w:sz w:val="24"/>
          <w:szCs w:val="24"/>
        </w:rPr>
      </w:pPr>
      <w:r w:rsidRPr="0008774D">
        <w:rPr>
          <w:rFonts w:ascii="Times New Roman" w:hAnsi="Times New Roman" w:cs="Times New Roman"/>
          <w:b/>
          <w:sz w:val="24"/>
          <w:szCs w:val="24"/>
        </w:rPr>
        <w:t>Research methodology</w:t>
      </w:r>
    </w:p>
    <w:p w:rsidR="00A33159" w:rsidRDefault="000F0A7D" w:rsidP="00A33159">
      <w:pPr>
        <w:spacing w:after="0" w:line="360" w:lineRule="auto"/>
        <w:jc w:val="both"/>
        <w:rPr>
          <w:rFonts w:ascii="Times New Roman" w:hAnsi="Times New Roman" w:cs="Times New Roman"/>
          <w:sz w:val="24"/>
          <w:szCs w:val="24"/>
        </w:rPr>
      </w:pPr>
      <w:r w:rsidRPr="000F0A7D">
        <w:rPr>
          <w:rFonts w:ascii="Times New Roman" w:hAnsi="Times New Roman" w:cs="Times New Roman"/>
          <w:sz w:val="24"/>
          <w:szCs w:val="24"/>
        </w:rPr>
        <w:t xml:space="preserve">Acquiring data pertinent to market indicators, investor movements, and mutual fund results is the first stage. This included gathering information on investor flows (e.g., net inflows/outflows) from fund databases or regulatory filings, as well as return statistics for a sample of mutual funds across various asset classes and investing strategies, either daily or monthly. To get a better picture of the market as a whole, it's possible to compile data on volatility indexes, sentiment surveys, and macroeconomic factors. Following this, we use well-established approaches from the literature to identify herding behaviour among mutual fund investors. This required the use of statistical methods to identify non-rational investing behaviour, such as the cross-sectional dispersion of fund flows or the cross-sectional standard </w:t>
      </w:r>
      <w:r w:rsidRPr="000F0A7D">
        <w:rPr>
          <w:rFonts w:ascii="Times New Roman" w:hAnsi="Times New Roman" w:cs="Times New Roman"/>
          <w:sz w:val="24"/>
          <w:szCs w:val="24"/>
        </w:rPr>
        <w:lastRenderedPageBreak/>
        <w:t>deviation of returns. Following this, herding periods are determined using statistical criteria or thresholds that have already been established.</w:t>
      </w:r>
    </w:p>
    <w:p w:rsidR="00A7317B" w:rsidRDefault="00A7317B" w:rsidP="00A33159">
      <w:pPr>
        <w:spacing w:after="0" w:line="360" w:lineRule="auto"/>
        <w:jc w:val="both"/>
        <w:rPr>
          <w:rFonts w:ascii="Times New Roman" w:hAnsi="Times New Roman" w:cs="Times New Roman"/>
          <w:sz w:val="24"/>
          <w:szCs w:val="24"/>
        </w:rPr>
      </w:pPr>
    </w:p>
    <w:p w:rsidR="00A7317B" w:rsidRDefault="00154F4C" w:rsidP="00A331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analysis and discussion</w:t>
      </w:r>
    </w:p>
    <w:p w:rsidR="00154F4C" w:rsidRDefault="00154F4C" w:rsidP="00A33159">
      <w:pPr>
        <w:spacing w:after="0" w:line="360" w:lineRule="auto"/>
        <w:jc w:val="both"/>
        <w:rPr>
          <w:rFonts w:ascii="Times New Roman" w:hAnsi="Times New Roman" w:cs="Times New Roman"/>
          <w:b/>
          <w:sz w:val="24"/>
          <w:szCs w:val="24"/>
        </w:rPr>
      </w:pPr>
    </w:p>
    <w:p w:rsidR="00154F4C" w:rsidRDefault="00154F4C" w:rsidP="002043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0020438F" w:rsidRPr="0020438F">
        <w:rPr>
          <w:rFonts w:ascii="Times New Roman" w:hAnsi="Times New Roman" w:cs="Times New Roman"/>
          <w:b/>
          <w:sz w:val="24"/>
          <w:szCs w:val="24"/>
        </w:rPr>
        <w:t>Summary Statistics</w:t>
      </w:r>
    </w:p>
    <w:tbl>
      <w:tblPr>
        <w:tblW w:w="7078" w:type="dxa"/>
        <w:jc w:val="center"/>
        <w:tblLook w:val="04A0" w:firstRow="1" w:lastRow="0" w:firstColumn="1" w:lastColumn="0" w:noHBand="0" w:noVBand="1"/>
      </w:tblPr>
      <w:tblGrid>
        <w:gridCol w:w="4243"/>
        <w:gridCol w:w="1417"/>
        <w:gridCol w:w="1418"/>
      </w:tblGrid>
      <w:tr w:rsidR="00154F4C" w:rsidRPr="00154F4C" w:rsidTr="00154F4C">
        <w:trPr>
          <w:trHeight w:val="315"/>
          <w:jc w:val="center"/>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sz w:val="18"/>
                <w:szCs w:val="18"/>
                <w:lang w:eastAsia="en-IN"/>
              </w:rPr>
            </w:pP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val="en-US" w:eastAsia="en-IN"/>
              </w:rPr>
              <w:t>Mean</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val="en-US" w:eastAsia="en-IN"/>
              </w:rPr>
              <w:t>Std. Dev.</w:t>
            </w:r>
          </w:p>
        </w:tc>
      </w:tr>
      <w:tr w:rsidR="00154F4C" w:rsidRPr="00154F4C" w:rsidTr="00154F4C">
        <w:trPr>
          <w:trHeight w:val="315"/>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HM</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0.14288</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0.10565</w:t>
            </w:r>
          </w:p>
        </w:tc>
      </w:tr>
      <w:tr w:rsidR="00154F4C" w:rsidRPr="00154F4C" w:rsidTr="00154F4C">
        <w:trPr>
          <w:trHeight w:val="315"/>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position w:val="-8"/>
                <w:lang w:val="en-US" w:eastAsia="en-IN"/>
              </w:rPr>
              <w:t xml:space="preserve">HM </w:t>
            </w:r>
            <w:r w:rsidRPr="00154F4C">
              <w:rPr>
                <w:rFonts w:ascii="Times New Roman" w:eastAsia="Times New Roman" w:hAnsi="Times New Roman" w:cs="Times New Roman"/>
                <w:i/>
                <w:iCs/>
                <w:color w:val="000000"/>
                <w:position w:val="-8"/>
                <w:sz w:val="14"/>
                <w:szCs w:val="14"/>
                <w:lang w:val="en-US" w:eastAsia="en-IN"/>
              </w:rPr>
              <w:t>buy</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0.14309</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0.10494</w:t>
            </w:r>
          </w:p>
        </w:tc>
      </w:tr>
      <w:tr w:rsidR="00154F4C" w:rsidRPr="00154F4C" w:rsidTr="00154F4C">
        <w:trPr>
          <w:trHeight w:val="315"/>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position w:val="-8"/>
                <w:lang w:val="en-US" w:eastAsia="en-IN"/>
              </w:rPr>
              <w:t xml:space="preserve">HM </w:t>
            </w:r>
            <w:r w:rsidRPr="00154F4C">
              <w:rPr>
                <w:rFonts w:ascii="Times New Roman" w:eastAsia="Times New Roman" w:hAnsi="Times New Roman" w:cs="Times New Roman"/>
                <w:i/>
                <w:iCs/>
                <w:color w:val="000000"/>
                <w:position w:val="-8"/>
                <w:sz w:val="14"/>
                <w:szCs w:val="14"/>
                <w:lang w:val="en-US" w:eastAsia="en-IN"/>
              </w:rPr>
              <w:t>sell</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0.14265</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0.10645</w:t>
            </w:r>
          </w:p>
        </w:tc>
      </w:tr>
      <w:tr w:rsidR="00154F4C" w:rsidRPr="00154F4C" w:rsidTr="00154F4C">
        <w:trPr>
          <w:trHeight w:val="315"/>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HI</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0.11817</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0.01486</w:t>
            </w:r>
          </w:p>
        </w:tc>
      </w:tr>
      <w:tr w:rsidR="00154F4C" w:rsidRPr="00154F4C" w:rsidTr="00154F4C">
        <w:trPr>
          <w:trHeight w:val="315"/>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LHI</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0.11556</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0.01324</w:t>
            </w:r>
          </w:p>
        </w:tc>
      </w:tr>
      <w:tr w:rsidR="00154F4C" w:rsidRPr="00154F4C" w:rsidTr="00154F4C">
        <w:trPr>
          <w:trHeight w:val="315"/>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FHI</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0.10888</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0.00804</w:t>
            </w:r>
          </w:p>
        </w:tc>
      </w:tr>
      <w:tr w:rsidR="00154F4C" w:rsidRPr="00154F4C" w:rsidTr="00154F4C">
        <w:trPr>
          <w:trHeight w:val="60"/>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 xml:space="preserve">TNA </w:t>
            </w:r>
            <w:r w:rsidRPr="00154F4C">
              <w:rPr>
                <w:rFonts w:ascii="Times New Roman" w:eastAsia="Times New Roman" w:hAnsi="Times New Roman" w:cs="Times New Roman"/>
                <w:color w:val="000000"/>
                <w:lang w:val="en-US" w:eastAsia="en-IN"/>
              </w:rPr>
              <w:t>(total net assets) (in millions)</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val="en-US" w:eastAsia="en-IN"/>
              </w:rPr>
              <w:t>2341</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val="en-US" w:eastAsia="en-IN"/>
              </w:rPr>
              <w:t>5837</w:t>
            </w:r>
          </w:p>
        </w:tc>
      </w:tr>
      <w:tr w:rsidR="00154F4C" w:rsidRPr="00154F4C" w:rsidTr="00154F4C">
        <w:trPr>
          <w:trHeight w:val="315"/>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Expense</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0.1235</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0.0056</w:t>
            </w:r>
          </w:p>
        </w:tc>
      </w:tr>
      <w:tr w:rsidR="00154F4C" w:rsidRPr="00154F4C" w:rsidTr="00154F4C">
        <w:trPr>
          <w:trHeight w:val="60"/>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Turnover</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0.9549</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0.8741</w:t>
            </w:r>
          </w:p>
        </w:tc>
      </w:tr>
      <w:tr w:rsidR="00154F4C" w:rsidRPr="00154F4C" w:rsidTr="00154F4C">
        <w:trPr>
          <w:trHeight w:val="60"/>
          <w:jc w:val="center"/>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rPr>
                <w:rFonts w:ascii="Times New Roman" w:eastAsia="Times New Roman" w:hAnsi="Times New Roman" w:cs="Times New Roman"/>
                <w:i/>
                <w:iCs/>
                <w:color w:val="000000"/>
                <w:lang w:eastAsia="en-IN"/>
              </w:rPr>
            </w:pPr>
            <w:r w:rsidRPr="00154F4C">
              <w:rPr>
                <w:rFonts w:ascii="Times New Roman" w:eastAsia="Times New Roman" w:hAnsi="Times New Roman" w:cs="Times New Roman"/>
                <w:i/>
                <w:iCs/>
                <w:color w:val="000000"/>
                <w:lang w:val="en-US" w:eastAsia="en-IN"/>
              </w:rPr>
              <w:t xml:space="preserve">Flow </w:t>
            </w:r>
            <w:r w:rsidRPr="00154F4C">
              <w:rPr>
                <w:rFonts w:ascii="Times New Roman" w:eastAsia="Times New Roman" w:hAnsi="Times New Roman" w:cs="Times New Roman"/>
                <w:color w:val="000000"/>
                <w:lang w:val="en-US" w:eastAsia="en-IN"/>
              </w:rPr>
              <w:t>(net fund growth ratio)</w:t>
            </w:r>
          </w:p>
        </w:tc>
        <w:tc>
          <w:tcPr>
            <w:tcW w:w="1417"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0.1465</w:t>
            </w:r>
          </w:p>
        </w:tc>
        <w:tc>
          <w:tcPr>
            <w:tcW w:w="1418" w:type="dxa"/>
            <w:tcBorders>
              <w:top w:val="nil"/>
              <w:left w:val="nil"/>
              <w:bottom w:val="single" w:sz="8" w:space="0" w:color="auto"/>
              <w:right w:val="single" w:sz="8" w:space="0" w:color="auto"/>
            </w:tcBorders>
            <w:shd w:val="clear" w:color="auto" w:fill="auto"/>
            <w:vAlign w:val="center"/>
            <w:hideMark/>
          </w:tcPr>
          <w:p w:rsidR="00154F4C" w:rsidRPr="00154F4C" w:rsidRDefault="00154F4C" w:rsidP="00154F4C">
            <w:pPr>
              <w:spacing w:after="0" w:line="360" w:lineRule="auto"/>
              <w:jc w:val="center"/>
              <w:rPr>
                <w:rFonts w:ascii="Times New Roman" w:eastAsia="Times New Roman" w:hAnsi="Times New Roman" w:cs="Times New Roman"/>
                <w:color w:val="000000"/>
                <w:lang w:eastAsia="en-IN"/>
              </w:rPr>
            </w:pPr>
            <w:r w:rsidRPr="00154F4C">
              <w:rPr>
                <w:rFonts w:ascii="Times New Roman" w:eastAsia="Times New Roman" w:hAnsi="Times New Roman" w:cs="Times New Roman"/>
                <w:color w:val="000000"/>
                <w:lang w:eastAsia="en-IN"/>
              </w:rPr>
              <w:t>0.1933</w:t>
            </w:r>
          </w:p>
        </w:tc>
      </w:tr>
    </w:tbl>
    <w:p w:rsidR="00154F4C" w:rsidRDefault="00154F4C" w:rsidP="00A33159">
      <w:pPr>
        <w:spacing w:after="0" w:line="360" w:lineRule="auto"/>
        <w:jc w:val="both"/>
        <w:rPr>
          <w:rFonts w:ascii="Times New Roman" w:hAnsi="Times New Roman" w:cs="Times New Roman"/>
          <w:b/>
          <w:sz w:val="24"/>
          <w:szCs w:val="24"/>
        </w:rPr>
      </w:pPr>
    </w:p>
    <w:p w:rsidR="00154F4C" w:rsidRPr="00154F4C" w:rsidRDefault="00154F4C" w:rsidP="00154F4C">
      <w:pPr>
        <w:spacing w:after="0" w:line="360" w:lineRule="auto"/>
        <w:jc w:val="both"/>
        <w:rPr>
          <w:rFonts w:ascii="Times New Roman" w:hAnsi="Times New Roman" w:cs="Times New Roman"/>
          <w:sz w:val="24"/>
          <w:szCs w:val="24"/>
        </w:rPr>
      </w:pPr>
      <w:r w:rsidRPr="00154F4C">
        <w:rPr>
          <w:rFonts w:ascii="Times New Roman" w:hAnsi="Times New Roman" w:cs="Times New Roman"/>
          <w:sz w:val="24"/>
          <w:szCs w:val="24"/>
        </w:rPr>
        <w:t>From what we can see, the data represents statistics pertaining to the traits, performance, and actions of mutual funds. Let's take a look at these indicators and talk about what they may mean:</w:t>
      </w:r>
    </w:p>
    <w:p w:rsidR="00154F4C" w:rsidRPr="00154F4C" w:rsidRDefault="00154F4C" w:rsidP="00154F4C">
      <w:pPr>
        <w:spacing w:after="0" w:line="360" w:lineRule="auto"/>
        <w:jc w:val="both"/>
        <w:rPr>
          <w:rFonts w:ascii="Times New Roman" w:hAnsi="Times New Roman" w:cs="Times New Roman"/>
          <w:sz w:val="24"/>
          <w:szCs w:val="24"/>
        </w:rPr>
      </w:pPr>
      <w:r w:rsidRPr="00154F4C">
        <w:rPr>
          <w:rFonts w:ascii="Times New Roman" w:hAnsi="Times New Roman" w:cs="Times New Roman"/>
          <w:sz w:val="24"/>
          <w:szCs w:val="24"/>
        </w:rPr>
        <w:t>The average herding measure (HM) score is 0.14288, suggesting that investors exhibit a mode</w:t>
      </w:r>
      <w:r>
        <w:rPr>
          <w:rFonts w:ascii="Times New Roman" w:hAnsi="Times New Roman" w:cs="Times New Roman"/>
          <w:sz w:val="24"/>
          <w:szCs w:val="24"/>
        </w:rPr>
        <w:t xml:space="preserve">st amount of herding behaviour. </w:t>
      </w:r>
      <w:r w:rsidRPr="00154F4C">
        <w:rPr>
          <w:rFonts w:ascii="Times New Roman" w:hAnsi="Times New Roman" w:cs="Times New Roman"/>
          <w:sz w:val="24"/>
          <w:szCs w:val="24"/>
        </w:rPr>
        <w:t xml:space="preserve">There seems to be balanced herding behaviour in both the purchasing and selling choices, since the mean values of HM purchase and HM </w:t>
      </w:r>
      <w:r>
        <w:rPr>
          <w:rFonts w:ascii="Times New Roman" w:hAnsi="Times New Roman" w:cs="Times New Roman"/>
          <w:sz w:val="24"/>
          <w:szCs w:val="24"/>
        </w:rPr>
        <w:t xml:space="preserve">sell are comparable. </w:t>
      </w:r>
      <w:r w:rsidRPr="00154F4C">
        <w:rPr>
          <w:rFonts w:ascii="Times New Roman" w:hAnsi="Times New Roman" w:cs="Times New Roman"/>
          <w:sz w:val="24"/>
          <w:szCs w:val="24"/>
        </w:rPr>
        <w:t>The average herding intensity (HI) among mutual fund investors is 0.11817, suggesting a l</w:t>
      </w:r>
      <w:r>
        <w:rPr>
          <w:rFonts w:ascii="Times New Roman" w:hAnsi="Times New Roman" w:cs="Times New Roman"/>
          <w:sz w:val="24"/>
          <w:szCs w:val="24"/>
        </w:rPr>
        <w:t xml:space="preserve">ow amount of herding behaviour. </w:t>
      </w:r>
      <w:r w:rsidRPr="00154F4C">
        <w:rPr>
          <w:rFonts w:ascii="Times New Roman" w:hAnsi="Times New Roman" w:cs="Times New Roman"/>
          <w:sz w:val="24"/>
          <w:szCs w:val="24"/>
        </w:rPr>
        <w:t>Fund members may be using a variety of investing methods, as shown by lower HI values, which may indicate less strong herding behaviour.</w:t>
      </w:r>
    </w:p>
    <w:p w:rsidR="00154F4C" w:rsidRDefault="00154F4C" w:rsidP="00154F4C">
      <w:pPr>
        <w:spacing w:after="0" w:line="360" w:lineRule="auto"/>
        <w:jc w:val="both"/>
        <w:rPr>
          <w:rFonts w:ascii="Times New Roman" w:hAnsi="Times New Roman" w:cs="Times New Roman"/>
          <w:sz w:val="24"/>
          <w:szCs w:val="24"/>
        </w:rPr>
      </w:pPr>
    </w:p>
    <w:p w:rsidR="00154F4C" w:rsidRPr="00154F4C" w:rsidRDefault="00154F4C" w:rsidP="00154F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Herding Index for Funds (FHI): </w:t>
      </w:r>
      <w:r w:rsidRPr="00154F4C">
        <w:rPr>
          <w:rFonts w:ascii="Times New Roman" w:hAnsi="Times New Roman" w:cs="Times New Roman"/>
          <w:sz w:val="24"/>
          <w:szCs w:val="24"/>
        </w:rPr>
        <w:t>Compared to individual investors, funds may display less herding behaviour, as shown by the mean FHI value of 0.10888, which is some</w:t>
      </w:r>
      <w:r>
        <w:rPr>
          <w:rFonts w:ascii="Times New Roman" w:hAnsi="Times New Roman" w:cs="Times New Roman"/>
          <w:sz w:val="24"/>
          <w:szCs w:val="24"/>
        </w:rPr>
        <w:t xml:space="preserve">what lower than the general HI. </w:t>
      </w:r>
      <w:r w:rsidRPr="00154F4C">
        <w:rPr>
          <w:rFonts w:ascii="Times New Roman" w:hAnsi="Times New Roman" w:cs="Times New Roman"/>
          <w:sz w:val="24"/>
          <w:szCs w:val="24"/>
        </w:rPr>
        <w:t>In contrast to retail investors, who may act in a herd mentality, mutual fund managers have more leeway to use a variety of investing methods or use their best judgement when constructing investment portfolios.</w:t>
      </w:r>
    </w:p>
    <w:p w:rsidR="00154F4C" w:rsidRDefault="00154F4C" w:rsidP="00154F4C">
      <w:pPr>
        <w:spacing w:after="0" w:line="360" w:lineRule="auto"/>
        <w:jc w:val="both"/>
        <w:rPr>
          <w:rFonts w:ascii="Times New Roman" w:hAnsi="Times New Roman" w:cs="Times New Roman"/>
          <w:sz w:val="24"/>
          <w:szCs w:val="24"/>
        </w:rPr>
      </w:pPr>
    </w:p>
    <w:p w:rsidR="00154F4C" w:rsidRPr="00154F4C" w:rsidRDefault="00154F4C" w:rsidP="00154F4C">
      <w:pPr>
        <w:spacing w:after="0" w:line="360" w:lineRule="auto"/>
        <w:jc w:val="both"/>
        <w:rPr>
          <w:rFonts w:ascii="Times New Roman" w:hAnsi="Times New Roman" w:cs="Times New Roman"/>
          <w:sz w:val="24"/>
          <w:szCs w:val="24"/>
        </w:rPr>
      </w:pPr>
      <w:r w:rsidRPr="00154F4C">
        <w:rPr>
          <w:rFonts w:ascii="Times New Roman" w:hAnsi="Times New Roman" w:cs="Times New Roman"/>
          <w:sz w:val="24"/>
          <w:szCs w:val="24"/>
        </w:rPr>
        <w:t>Fund Features: Representing a reasonably large-scale fund operation, the Total Net Assets (TNA) of the fund show a considerable size, with an a</w:t>
      </w:r>
      <w:r>
        <w:rPr>
          <w:rFonts w:ascii="Times New Roman" w:hAnsi="Times New Roman" w:cs="Times New Roman"/>
          <w:sz w:val="24"/>
          <w:szCs w:val="24"/>
        </w:rPr>
        <w:t xml:space="preserve">verage of 2341 million rupees. </w:t>
      </w:r>
      <w:r w:rsidRPr="00154F4C">
        <w:rPr>
          <w:rFonts w:ascii="Times New Roman" w:hAnsi="Times New Roman" w:cs="Times New Roman"/>
          <w:sz w:val="24"/>
          <w:szCs w:val="24"/>
        </w:rPr>
        <w:t>The expenditure ratio indicates that the funds have modest cost levels in relation to their assets under management, w</w:t>
      </w:r>
      <w:r>
        <w:rPr>
          <w:rFonts w:ascii="Times New Roman" w:hAnsi="Times New Roman" w:cs="Times New Roman"/>
          <w:sz w:val="24"/>
          <w:szCs w:val="24"/>
        </w:rPr>
        <w:t xml:space="preserve">ith an average value of 0.1235. </w:t>
      </w:r>
      <w:r w:rsidRPr="00154F4C">
        <w:rPr>
          <w:rFonts w:ascii="Times New Roman" w:hAnsi="Times New Roman" w:cs="Times New Roman"/>
          <w:sz w:val="24"/>
          <w:szCs w:val="24"/>
        </w:rPr>
        <w:t>Investors may be subject to transaction expenses and tax consequences because to the high mean turnover ratio of 0.9549, which indicates frequent trading activity within the fund.</w:t>
      </w:r>
    </w:p>
    <w:p w:rsidR="00154F4C" w:rsidRDefault="00154F4C" w:rsidP="00154F4C">
      <w:pPr>
        <w:spacing w:after="0" w:line="360" w:lineRule="auto"/>
        <w:jc w:val="both"/>
        <w:rPr>
          <w:rFonts w:ascii="Times New Roman" w:hAnsi="Times New Roman" w:cs="Times New Roman"/>
          <w:sz w:val="24"/>
          <w:szCs w:val="24"/>
        </w:rPr>
      </w:pPr>
    </w:p>
    <w:p w:rsidR="00154F4C" w:rsidRPr="00154F4C" w:rsidRDefault="00154F4C" w:rsidP="00154F4C">
      <w:pPr>
        <w:spacing w:after="0" w:line="360" w:lineRule="auto"/>
        <w:jc w:val="both"/>
        <w:rPr>
          <w:rFonts w:ascii="Times New Roman" w:hAnsi="Times New Roman" w:cs="Times New Roman"/>
          <w:sz w:val="24"/>
          <w:szCs w:val="24"/>
        </w:rPr>
      </w:pPr>
      <w:r w:rsidRPr="00154F4C">
        <w:rPr>
          <w:rFonts w:ascii="Times New Roman" w:hAnsi="Times New Roman" w:cs="Times New Roman"/>
          <w:sz w:val="24"/>
          <w:szCs w:val="24"/>
        </w:rPr>
        <w:t>Investor Actions: With an average Flow (net fund growth ratio) of 0.1465, we can see that the fund is attracting</w:t>
      </w:r>
      <w:r>
        <w:rPr>
          <w:rFonts w:ascii="Times New Roman" w:hAnsi="Times New Roman" w:cs="Times New Roman"/>
          <w:sz w:val="24"/>
          <w:szCs w:val="24"/>
        </w:rPr>
        <w:t xml:space="preserve"> attention and new investments. </w:t>
      </w:r>
      <w:r w:rsidRPr="00154F4C">
        <w:rPr>
          <w:rFonts w:ascii="Times New Roman" w:hAnsi="Times New Roman" w:cs="Times New Roman"/>
          <w:sz w:val="24"/>
          <w:szCs w:val="24"/>
        </w:rPr>
        <w:t>Nevertheless, the very large standard deviation of 0.1933 indicates a great deal of variation in fund flows, which might be a reflection of changes in investor mood or the performance of the funds over a period of time.</w:t>
      </w:r>
    </w:p>
    <w:p w:rsidR="00154F4C" w:rsidRPr="00154F4C" w:rsidRDefault="00154F4C" w:rsidP="00154F4C">
      <w:pPr>
        <w:spacing w:after="0" w:line="360" w:lineRule="auto"/>
        <w:jc w:val="both"/>
        <w:rPr>
          <w:rFonts w:ascii="Times New Roman" w:hAnsi="Times New Roman" w:cs="Times New Roman"/>
          <w:sz w:val="24"/>
          <w:szCs w:val="24"/>
        </w:rPr>
      </w:pPr>
      <w:r w:rsidRPr="00154F4C">
        <w:rPr>
          <w:rFonts w:ascii="Times New Roman" w:hAnsi="Times New Roman" w:cs="Times New Roman"/>
          <w:sz w:val="24"/>
          <w:szCs w:val="24"/>
        </w:rPr>
        <w:t>While HM and HI measurements show that investors do exhibit some herd behaviour, the modest amount of herding behaviour implies that investors may also show signs</w:t>
      </w:r>
      <w:r>
        <w:rPr>
          <w:rFonts w:ascii="Times New Roman" w:hAnsi="Times New Roman" w:cs="Times New Roman"/>
          <w:sz w:val="24"/>
          <w:szCs w:val="24"/>
        </w:rPr>
        <w:t xml:space="preserve"> of autonomous decision-making. </w:t>
      </w:r>
      <w:r w:rsidRPr="00154F4C">
        <w:rPr>
          <w:rFonts w:ascii="Times New Roman" w:hAnsi="Times New Roman" w:cs="Times New Roman"/>
          <w:sz w:val="24"/>
          <w:szCs w:val="24"/>
        </w:rPr>
        <w:t>Since FHI is lower than HI, mutual fund managers may try to reduce herding behaviour by using active management techniques or</w:t>
      </w:r>
      <w:r>
        <w:rPr>
          <w:rFonts w:ascii="Times New Roman" w:hAnsi="Times New Roman" w:cs="Times New Roman"/>
          <w:sz w:val="24"/>
          <w:szCs w:val="24"/>
        </w:rPr>
        <w:t xml:space="preserve"> diversifying their portfolios. </w:t>
      </w:r>
      <w:r w:rsidRPr="00154F4C">
        <w:rPr>
          <w:rFonts w:ascii="Times New Roman" w:hAnsi="Times New Roman" w:cs="Times New Roman"/>
          <w:sz w:val="24"/>
          <w:szCs w:val="24"/>
        </w:rPr>
        <w:t>It is possible to achieve economies of scale and cost effectiveness in fund management due to the large size of the funds a</w:t>
      </w:r>
      <w:r>
        <w:rPr>
          <w:rFonts w:ascii="Times New Roman" w:hAnsi="Times New Roman" w:cs="Times New Roman"/>
          <w:sz w:val="24"/>
          <w:szCs w:val="24"/>
        </w:rPr>
        <w:t xml:space="preserve">nd their modest expense ratios. </w:t>
      </w:r>
      <w:r w:rsidRPr="00154F4C">
        <w:rPr>
          <w:rFonts w:ascii="Times New Roman" w:hAnsi="Times New Roman" w:cs="Times New Roman"/>
          <w:sz w:val="24"/>
          <w:szCs w:val="24"/>
        </w:rPr>
        <w:t>Unfortunately, investors may face increased transaction costs and possible tax consequences due to the high turnover ratio. These factors might affect the overall performance of the fund and the returns that in</w:t>
      </w:r>
      <w:r>
        <w:rPr>
          <w:rFonts w:ascii="Times New Roman" w:hAnsi="Times New Roman" w:cs="Times New Roman"/>
          <w:sz w:val="24"/>
          <w:szCs w:val="24"/>
        </w:rPr>
        <w:t xml:space="preserve">vestors get. </w:t>
      </w:r>
      <w:r w:rsidRPr="00154F4C">
        <w:rPr>
          <w:rFonts w:ascii="Times New Roman" w:hAnsi="Times New Roman" w:cs="Times New Roman"/>
          <w:sz w:val="24"/>
          <w:szCs w:val="24"/>
        </w:rPr>
        <w:t>Capital flows into and out of the fund may be influenced by variables including investor mood and performance, which is why it's important to educate and communicate with investors to manage their expectations, since fund flows can be somewhat unpredictable.</w:t>
      </w:r>
    </w:p>
    <w:p w:rsidR="00154F4C" w:rsidRDefault="00154F4C" w:rsidP="00154F4C">
      <w:pPr>
        <w:spacing w:after="0" w:line="360" w:lineRule="auto"/>
        <w:jc w:val="both"/>
        <w:rPr>
          <w:rFonts w:ascii="Times New Roman" w:hAnsi="Times New Roman" w:cs="Times New Roman"/>
          <w:sz w:val="24"/>
          <w:szCs w:val="24"/>
        </w:rPr>
      </w:pPr>
    </w:p>
    <w:p w:rsidR="00154F4C" w:rsidRPr="00154F4C" w:rsidRDefault="00154F4C" w:rsidP="00154F4C">
      <w:pPr>
        <w:spacing w:after="0" w:line="360" w:lineRule="auto"/>
        <w:jc w:val="both"/>
        <w:rPr>
          <w:rFonts w:ascii="Times New Roman" w:hAnsi="Times New Roman" w:cs="Times New Roman"/>
          <w:sz w:val="24"/>
          <w:szCs w:val="24"/>
        </w:rPr>
      </w:pPr>
      <w:r w:rsidRPr="00154F4C">
        <w:rPr>
          <w:rFonts w:ascii="Times New Roman" w:hAnsi="Times New Roman" w:cs="Times New Roman"/>
          <w:sz w:val="24"/>
          <w:szCs w:val="24"/>
        </w:rPr>
        <w:t>Finally, while herding is an issue for mutual fund investors, those in charge of the funds may lessen its effect by using varied techniques and being actively involved in the management process. When it comes to determining fund performance and investment outcomes, however, other important aspects to consider include fund size, fees, turnover, and investor behaviour.</w:t>
      </w:r>
    </w:p>
    <w:p w:rsidR="00154F4C" w:rsidRPr="00154F4C" w:rsidRDefault="00154F4C" w:rsidP="00154F4C">
      <w:pPr>
        <w:spacing w:after="0" w:line="360" w:lineRule="auto"/>
        <w:jc w:val="both"/>
        <w:rPr>
          <w:rFonts w:ascii="Times New Roman" w:hAnsi="Times New Roman" w:cs="Times New Roman"/>
          <w:b/>
          <w:sz w:val="24"/>
          <w:szCs w:val="24"/>
        </w:rPr>
      </w:pPr>
    </w:p>
    <w:p w:rsidR="00154F4C" w:rsidRPr="00154F4C" w:rsidRDefault="0020438F" w:rsidP="002043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Pr="0020438F">
        <w:rPr>
          <w:rFonts w:ascii="Times New Roman" w:hAnsi="Times New Roman" w:cs="Times New Roman"/>
          <w:b/>
          <w:sz w:val="24"/>
          <w:szCs w:val="24"/>
        </w:rPr>
        <w:t xml:space="preserve"> Continuation of Stock Herding</w:t>
      </w:r>
    </w:p>
    <w:tbl>
      <w:tblPr>
        <w:tblW w:w="4852" w:type="pct"/>
        <w:tblLook w:val="04A0" w:firstRow="1" w:lastRow="0" w:firstColumn="1" w:lastColumn="0" w:noHBand="0" w:noVBand="1"/>
      </w:tblPr>
      <w:tblGrid>
        <w:gridCol w:w="1171"/>
        <w:gridCol w:w="1231"/>
        <w:gridCol w:w="937"/>
        <w:gridCol w:w="1110"/>
        <w:gridCol w:w="1023"/>
        <w:gridCol w:w="1231"/>
        <w:gridCol w:w="937"/>
        <w:gridCol w:w="1109"/>
      </w:tblGrid>
      <w:tr w:rsidR="0020438F" w:rsidRPr="0020438F" w:rsidTr="0020438F">
        <w:trPr>
          <w:trHeight w:val="315"/>
        </w:trPr>
        <w:tc>
          <w:tcPr>
            <w:tcW w:w="254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Buy Herding</w:t>
            </w:r>
          </w:p>
        </w:tc>
        <w:tc>
          <w:tcPr>
            <w:tcW w:w="2457" w:type="pct"/>
            <w:gridSpan w:val="4"/>
            <w:tcBorders>
              <w:top w:val="single" w:sz="4" w:space="0" w:color="auto"/>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Sell Herding</w:t>
            </w:r>
          </w:p>
        </w:tc>
      </w:tr>
      <w:tr w:rsidR="0020438F" w:rsidRPr="0020438F" w:rsidTr="0020438F">
        <w:trPr>
          <w:trHeight w:val="123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lastRenderedPageBreak/>
              <w:t>Quintiles</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Subsequent Quarter Herding</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ind w:firstLineChars="100" w:firstLine="220"/>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Mean Ratio</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ind w:firstLineChars="100" w:firstLine="220"/>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Median Ratio</w:t>
            </w:r>
          </w:p>
        </w:tc>
        <w:tc>
          <w:tcPr>
            <w:tcW w:w="58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Quintiles</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Subsequent Quarter Herding</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ind w:firstLineChars="100" w:firstLine="220"/>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Mean Ratio</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ind w:firstLineChars="100" w:firstLine="220"/>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Median Ratio</w:t>
            </w:r>
          </w:p>
        </w:tc>
      </w:tr>
      <w:tr w:rsidR="0020438F" w:rsidRPr="0020438F" w:rsidTr="0020438F">
        <w:trPr>
          <w:trHeight w:val="300"/>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1</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0.609</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0.597</w:t>
            </w:r>
          </w:p>
        </w:tc>
        <w:tc>
          <w:tcPr>
            <w:tcW w:w="585"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1</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0.589</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0.587</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0.34</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0.328</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0.375</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0.36</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0.389</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0.389</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0.367</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0.367</w:t>
            </w:r>
          </w:p>
        </w:tc>
      </w:tr>
      <w:tr w:rsidR="0020438F" w:rsidRPr="0020438F" w:rsidTr="0020438F">
        <w:trPr>
          <w:trHeight w:val="300"/>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2</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0.567</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0.568</w:t>
            </w:r>
          </w:p>
        </w:tc>
        <w:tc>
          <w:tcPr>
            <w:tcW w:w="585"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2</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0.583</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0.578</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0.378</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0.367</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0.414</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0.416</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0.386</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0.396</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0.338</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0.339</w:t>
            </w:r>
          </w:p>
        </w:tc>
      </w:tr>
      <w:tr w:rsidR="0020438F" w:rsidRPr="0020438F" w:rsidTr="0020438F">
        <w:trPr>
          <w:trHeight w:val="300"/>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3</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0.579</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0.562</w:t>
            </w:r>
          </w:p>
        </w:tc>
        <w:tc>
          <w:tcPr>
            <w:tcW w:w="585"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3</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0.574</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0.565</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0.346</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0.341</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0.437</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0.441</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0.405</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0.416</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0.321</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0.319</w:t>
            </w:r>
          </w:p>
        </w:tc>
      </w:tr>
      <w:tr w:rsidR="0020438F" w:rsidRPr="0020438F" w:rsidTr="0020438F">
        <w:trPr>
          <w:trHeight w:val="300"/>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4</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0.577</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0.555</w:t>
            </w:r>
          </w:p>
        </w:tc>
        <w:tc>
          <w:tcPr>
            <w:tcW w:w="585"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4</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0.561</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0.554</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0.318</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0.314</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0.472</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0.473</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0.436</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0.443</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0.299</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w:t>
            </w:r>
          </w:p>
        </w:tc>
      </w:tr>
      <w:tr w:rsidR="0020438F" w:rsidRPr="0020438F" w:rsidTr="0020438F">
        <w:trPr>
          <w:trHeight w:val="300"/>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5</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0.548</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0.543</w:t>
            </w:r>
          </w:p>
        </w:tc>
        <w:tc>
          <w:tcPr>
            <w:tcW w:w="585" w:type="pct"/>
            <w:vMerge w:val="restart"/>
            <w:tcBorders>
              <w:top w:val="nil"/>
              <w:left w:val="single" w:sz="4" w:space="0" w:color="auto"/>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val="en-US" w:eastAsia="en-IN"/>
              </w:rPr>
              <w:t>5</w:t>
            </w: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No</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0.532</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0.526</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0.3</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0.287</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Sell</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0.511</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0.522</w:t>
            </w:r>
          </w:p>
        </w:tc>
      </w:tr>
      <w:tr w:rsidR="0020438F" w:rsidRPr="0020438F" w:rsidTr="0020438F">
        <w:trPr>
          <w:trHeight w:val="300"/>
        </w:trPr>
        <w:tc>
          <w:tcPr>
            <w:tcW w:w="670"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val="en-US" w:eastAsia="en-IN"/>
              </w:rPr>
            </w:pPr>
            <w:r w:rsidRPr="0020438F">
              <w:rPr>
                <w:rFonts w:ascii="Times New Roman" w:eastAsia="Times New Roman" w:hAnsi="Times New Roman" w:cs="Times New Roman"/>
                <w:color w:val="000000"/>
                <w:lang w:val="en-US"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0.481</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0.479</w:t>
            </w:r>
          </w:p>
        </w:tc>
        <w:tc>
          <w:tcPr>
            <w:tcW w:w="585" w:type="pct"/>
            <w:vMerge/>
            <w:tcBorders>
              <w:top w:val="nil"/>
              <w:left w:val="single" w:sz="4" w:space="0" w:color="auto"/>
              <w:bottom w:val="single" w:sz="4" w:space="0" w:color="auto"/>
              <w:right w:val="single" w:sz="4" w:space="0" w:color="auto"/>
            </w:tcBorders>
            <w:vAlign w:val="center"/>
            <w:hideMark/>
          </w:tcPr>
          <w:p w:rsidR="0020438F" w:rsidRPr="0020438F" w:rsidRDefault="0020438F" w:rsidP="0020438F">
            <w:pPr>
              <w:spacing w:after="0" w:line="240" w:lineRule="auto"/>
              <w:rPr>
                <w:rFonts w:ascii="Times New Roman" w:eastAsia="Times New Roman" w:hAnsi="Times New Roman" w:cs="Times New Roman"/>
                <w:color w:val="000000"/>
                <w:lang w:eastAsia="en-IN"/>
              </w:rPr>
            </w:pPr>
          </w:p>
        </w:tc>
        <w:tc>
          <w:tcPr>
            <w:tcW w:w="703"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Buy</w:t>
            </w:r>
          </w:p>
        </w:tc>
        <w:tc>
          <w:tcPr>
            <w:tcW w:w="535"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0.29</w:t>
            </w:r>
          </w:p>
        </w:tc>
        <w:tc>
          <w:tcPr>
            <w:tcW w:w="634" w:type="pct"/>
            <w:tcBorders>
              <w:top w:val="nil"/>
              <w:left w:val="nil"/>
              <w:bottom w:val="single" w:sz="4" w:space="0" w:color="auto"/>
              <w:right w:val="single" w:sz="4" w:space="0" w:color="auto"/>
            </w:tcBorders>
            <w:shd w:val="clear" w:color="auto" w:fill="auto"/>
            <w:vAlign w:val="center"/>
            <w:hideMark/>
          </w:tcPr>
          <w:p w:rsidR="0020438F" w:rsidRPr="0020438F" w:rsidRDefault="0020438F" w:rsidP="0020438F">
            <w:pPr>
              <w:spacing w:after="0" w:line="240" w:lineRule="auto"/>
              <w:jc w:val="center"/>
              <w:rPr>
                <w:rFonts w:ascii="Times New Roman" w:eastAsia="Times New Roman" w:hAnsi="Times New Roman" w:cs="Times New Roman"/>
                <w:color w:val="000000"/>
                <w:lang w:eastAsia="en-IN"/>
              </w:rPr>
            </w:pPr>
            <w:r w:rsidRPr="0020438F">
              <w:rPr>
                <w:rFonts w:ascii="Times New Roman" w:eastAsia="Times New Roman" w:hAnsi="Times New Roman" w:cs="Times New Roman"/>
                <w:color w:val="000000"/>
                <w:lang w:eastAsia="en-IN"/>
              </w:rPr>
              <w:t>0.288</w:t>
            </w:r>
          </w:p>
        </w:tc>
      </w:tr>
    </w:tbl>
    <w:p w:rsidR="00154F4C" w:rsidRPr="00154F4C" w:rsidRDefault="00154F4C" w:rsidP="00154F4C">
      <w:pPr>
        <w:spacing w:after="0" w:line="360" w:lineRule="auto"/>
        <w:jc w:val="both"/>
        <w:rPr>
          <w:rFonts w:ascii="Times New Roman" w:hAnsi="Times New Roman" w:cs="Times New Roman"/>
          <w:b/>
          <w:sz w:val="24"/>
          <w:szCs w:val="24"/>
        </w:rPr>
      </w:pPr>
    </w:p>
    <w:p w:rsidR="0020438F" w:rsidRPr="0020438F" w:rsidRDefault="0020438F" w:rsidP="0020438F">
      <w:pPr>
        <w:spacing w:after="0" w:line="360" w:lineRule="auto"/>
        <w:jc w:val="both"/>
        <w:rPr>
          <w:rFonts w:ascii="Times New Roman" w:hAnsi="Times New Roman" w:cs="Times New Roman"/>
          <w:sz w:val="24"/>
          <w:szCs w:val="24"/>
        </w:rPr>
      </w:pPr>
      <w:r w:rsidRPr="0020438F">
        <w:rPr>
          <w:rFonts w:ascii="Times New Roman" w:hAnsi="Times New Roman" w:cs="Times New Roman"/>
          <w:sz w:val="24"/>
          <w:szCs w:val="24"/>
        </w:rPr>
        <w:t>It would seem that the statistics shown here reflect herding behaviour in the next quarter, as measured by purchase and sell activities within quintiles. Let's take a look at these indicators and talk about what they may mean:</w:t>
      </w:r>
    </w:p>
    <w:p w:rsidR="0020438F" w:rsidRPr="0020438F" w:rsidRDefault="0020438F" w:rsidP="0020438F">
      <w:pPr>
        <w:spacing w:after="0" w:line="360" w:lineRule="auto"/>
        <w:jc w:val="both"/>
        <w:rPr>
          <w:rFonts w:ascii="Times New Roman" w:hAnsi="Times New Roman" w:cs="Times New Roman"/>
          <w:sz w:val="24"/>
          <w:szCs w:val="24"/>
        </w:rPr>
      </w:pPr>
    </w:p>
    <w:p w:rsidR="0020438F" w:rsidRPr="0020438F" w:rsidRDefault="0020438F" w:rsidP="0020438F">
      <w:pPr>
        <w:spacing w:after="0" w:line="360" w:lineRule="auto"/>
        <w:jc w:val="both"/>
        <w:rPr>
          <w:rFonts w:ascii="Times New Roman" w:hAnsi="Times New Roman" w:cs="Times New Roman"/>
          <w:sz w:val="24"/>
          <w:szCs w:val="24"/>
        </w:rPr>
      </w:pPr>
      <w:r w:rsidRPr="0020438F">
        <w:rPr>
          <w:rFonts w:ascii="Times New Roman" w:hAnsi="Times New Roman" w:cs="Times New Roman"/>
          <w:sz w:val="24"/>
          <w:szCs w:val="24"/>
        </w:rPr>
        <w:t>Purchase Herding: Across all quintiles, the average ratio of future quarter herding for purchase activities is consistently greater than that for sale actions. It seems that purchase herding is more likely to continue into the next quarter than sell herdin</w:t>
      </w:r>
      <w:r>
        <w:rPr>
          <w:rFonts w:ascii="Times New Roman" w:hAnsi="Times New Roman" w:cs="Times New Roman"/>
          <w:sz w:val="24"/>
          <w:szCs w:val="24"/>
        </w:rPr>
        <w:t xml:space="preserve">g. </w:t>
      </w:r>
      <w:r w:rsidRPr="0020438F">
        <w:rPr>
          <w:rFonts w:ascii="Times New Roman" w:hAnsi="Times New Roman" w:cs="Times New Roman"/>
          <w:sz w:val="24"/>
          <w:szCs w:val="24"/>
        </w:rPr>
        <w:t>For instance, in quintile 1, the mean ratio of following quarter herding for purchase actions runs from 0.389 to 0.481, suggesting a degree of persistence that is considerably greater than sell herding, which ranges from 0.34 to 0.375.</w:t>
      </w:r>
    </w:p>
    <w:p w:rsidR="0020438F" w:rsidRDefault="0020438F" w:rsidP="0020438F">
      <w:pPr>
        <w:spacing w:after="0" w:line="360" w:lineRule="auto"/>
        <w:jc w:val="both"/>
        <w:rPr>
          <w:rFonts w:ascii="Times New Roman" w:hAnsi="Times New Roman" w:cs="Times New Roman"/>
          <w:sz w:val="24"/>
          <w:szCs w:val="24"/>
        </w:rPr>
      </w:pPr>
    </w:p>
    <w:p w:rsidR="0020438F" w:rsidRPr="0020438F" w:rsidRDefault="0020438F" w:rsidP="0020438F">
      <w:pPr>
        <w:spacing w:after="0" w:line="360" w:lineRule="auto"/>
        <w:jc w:val="both"/>
        <w:rPr>
          <w:rFonts w:ascii="Times New Roman" w:hAnsi="Times New Roman" w:cs="Times New Roman"/>
          <w:sz w:val="24"/>
          <w:szCs w:val="24"/>
        </w:rPr>
      </w:pPr>
      <w:r w:rsidRPr="0020438F">
        <w:rPr>
          <w:rFonts w:ascii="Times New Roman" w:hAnsi="Times New Roman" w:cs="Times New Roman"/>
          <w:sz w:val="24"/>
          <w:szCs w:val="24"/>
        </w:rPr>
        <w:t>Sell Herding: In most cases, sell herding has lower mean ratios than purchase herding. However, in higher quintiles, there are cases when sale herding displays similar or slightly greater levels of</w:t>
      </w:r>
      <w:r>
        <w:rPr>
          <w:rFonts w:ascii="Times New Roman" w:hAnsi="Times New Roman" w:cs="Times New Roman"/>
          <w:sz w:val="24"/>
          <w:szCs w:val="24"/>
        </w:rPr>
        <w:t xml:space="preserve"> following quarter persistence. </w:t>
      </w:r>
      <w:r w:rsidRPr="0020438F">
        <w:rPr>
          <w:rFonts w:ascii="Times New Roman" w:hAnsi="Times New Roman" w:cs="Times New Roman"/>
          <w:sz w:val="24"/>
          <w:szCs w:val="24"/>
        </w:rPr>
        <w:t>The mean ratio of following quarter herding for sell actions in quintile 4 varies from 0.318 to 0.472, suggesting a considerably greater persistence compared to purchase herding in quintile 2, wh</w:t>
      </w:r>
      <w:r>
        <w:rPr>
          <w:rFonts w:ascii="Times New Roman" w:hAnsi="Times New Roman" w:cs="Times New Roman"/>
          <w:sz w:val="24"/>
          <w:szCs w:val="24"/>
        </w:rPr>
        <w:t xml:space="preserve">ich ranges from 0.299 to 0.436. </w:t>
      </w:r>
      <w:r w:rsidRPr="0020438F">
        <w:rPr>
          <w:rFonts w:ascii="Times New Roman" w:hAnsi="Times New Roman" w:cs="Times New Roman"/>
          <w:sz w:val="24"/>
          <w:szCs w:val="24"/>
        </w:rPr>
        <w:t xml:space="preserve">When looking at herding behaviour in the following quarters, it seems that there is some difference among quintiles. Typically, herding behaviour is more persistent in higher quintiles, </w:t>
      </w:r>
      <w:r w:rsidRPr="0020438F">
        <w:rPr>
          <w:rFonts w:ascii="Times New Roman" w:hAnsi="Times New Roman" w:cs="Times New Roman"/>
          <w:sz w:val="24"/>
          <w:szCs w:val="24"/>
        </w:rPr>
        <w:lastRenderedPageBreak/>
        <w:t>as shown by larger mean ratio</w:t>
      </w:r>
      <w:r>
        <w:rPr>
          <w:rFonts w:ascii="Times New Roman" w:hAnsi="Times New Roman" w:cs="Times New Roman"/>
          <w:sz w:val="24"/>
          <w:szCs w:val="24"/>
        </w:rPr>
        <w:t xml:space="preserve">s of following quarter herding. </w:t>
      </w:r>
      <w:proofErr w:type="gramStart"/>
      <w:r w:rsidRPr="0020438F">
        <w:rPr>
          <w:rFonts w:ascii="Times New Roman" w:hAnsi="Times New Roman" w:cs="Times New Roman"/>
          <w:sz w:val="24"/>
          <w:szCs w:val="24"/>
        </w:rPr>
        <w:t>Herding</w:t>
      </w:r>
      <w:proofErr w:type="gramEnd"/>
      <w:r w:rsidRPr="0020438F">
        <w:rPr>
          <w:rFonts w:ascii="Times New Roman" w:hAnsi="Times New Roman" w:cs="Times New Roman"/>
          <w:sz w:val="24"/>
          <w:szCs w:val="24"/>
        </w:rPr>
        <w:t xml:space="preserve"> behaviour seems to be more enduring among funds in higher quintiles, as the mean ratios of following quarter herding for both buy and sell activities tend to rise as quintiles climb.</w:t>
      </w:r>
    </w:p>
    <w:p w:rsidR="0020438F" w:rsidRDefault="0020438F" w:rsidP="0020438F">
      <w:pPr>
        <w:spacing w:after="0" w:line="360" w:lineRule="auto"/>
        <w:jc w:val="both"/>
        <w:rPr>
          <w:rFonts w:ascii="Times New Roman" w:hAnsi="Times New Roman" w:cs="Times New Roman"/>
          <w:sz w:val="24"/>
          <w:szCs w:val="24"/>
        </w:rPr>
      </w:pPr>
    </w:p>
    <w:p w:rsidR="0020438F" w:rsidRPr="0020438F" w:rsidRDefault="0020438F" w:rsidP="0020438F">
      <w:pPr>
        <w:spacing w:after="0" w:line="360" w:lineRule="auto"/>
        <w:jc w:val="both"/>
        <w:rPr>
          <w:rFonts w:ascii="Times New Roman" w:hAnsi="Times New Roman" w:cs="Times New Roman"/>
          <w:sz w:val="24"/>
          <w:szCs w:val="24"/>
        </w:rPr>
      </w:pPr>
      <w:r w:rsidRPr="0020438F">
        <w:rPr>
          <w:rFonts w:ascii="Times New Roman" w:hAnsi="Times New Roman" w:cs="Times New Roman"/>
          <w:sz w:val="24"/>
          <w:szCs w:val="24"/>
        </w:rPr>
        <w:t>Median Ratio: Moving forward in time, the median ratios of herding quarters tend to mirror the mean ratios, suggesting that the core tendency of herding behaviour is consistent over qui</w:t>
      </w:r>
      <w:r>
        <w:rPr>
          <w:rFonts w:ascii="Times New Roman" w:hAnsi="Times New Roman" w:cs="Times New Roman"/>
          <w:sz w:val="24"/>
          <w:szCs w:val="24"/>
        </w:rPr>
        <w:t xml:space="preserve">ntiles and buy/sell activities. </w:t>
      </w:r>
      <w:r w:rsidRPr="0020438F">
        <w:rPr>
          <w:rFonts w:ascii="Times New Roman" w:hAnsi="Times New Roman" w:cs="Times New Roman"/>
          <w:sz w:val="24"/>
          <w:szCs w:val="24"/>
        </w:rPr>
        <w:t>But median ratios provide more information by using the midpoint of the distribution, which could be less affected by outliers.</w:t>
      </w:r>
    </w:p>
    <w:p w:rsidR="0020438F" w:rsidRDefault="0020438F" w:rsidP="0020438F">
      <w:pPr>
        <w:spacing w:after="0" w:line="360" w:lineRule="auto"/>
        <w:jc w:val="both"/>
        <w:rPr>
          <w:rFonts w:ascii="Times New Roman" w:hAnsi="Times New Roman" w:cs="Times New Roman"/>
          <w:sz w:val="24"/>
          <w:szCs w:val="24"/>
        </w:rPr>
      </w:pPr>
    </w:p>
    <w:p w:rsidR="00154F4C" w:rsidRPr="0020438F" w:rsidRDefault="0020438F" w:rsidP="0020438F">
      <w:pPr>
        <w:spacing w:after="0" w:line="360" w:lineRule="auto"/>
        <w:jc w:val="both"/>
        <w:rPr>
          <w:rFonts w:ascii="Times New Roman" w:hAnsi="Times New Roman" w:cs="Times New Roman"/>
          <w:sz w:val="24"/>
          <w:szCs w:val="24"/>
        </w:rPr>
      </w:pPr>
      <w:r w:rsidRPr="0020438F">
        <w:rPr>
          <w:rFonts w:ascii="Times New Roman" w:hAnsi="Times New Roman" w:cs="Times New Roman"/>
          <w:sz w:val="24"/>
          <w:szCs w:val="24"/>
        </w:rPr>
        <w:t>The study of herding behaviour in the following quarters, as measured by purchase and sell activities within quintiles, shows that there are both consistent and variable trends among various fund groupings. Although purchase herding is more likely to show persistence in the following quarters generally, sell herding is also quite persistent, especially in the upper quintiles. Given the significance of herding behaviour in mutual fund portfolios and its possible effects on market dynamics and investor outcomes, it is crucial to comprehend these dynamics.</w:t>
      </w:r>
    </w:p>
    <w:p w:rsidR="00154F4C" w:rsidRDefault="00154F4C" w:rsidP="00154F4C">
      <w:pPr>
        <w:spacing w:after="0" w:line="360" w:lineRule="auto"/>
        <w:jc w:val="both"/>
        <w:rPr>
          <w:rFonts w:ascii="Times New Roman" w:hAnsi="Times New Roman" w:cs="Times New Roman"/>
          <w:b/>
          <w:sz w:val="24"/>
          <w:szCs w:val="24"/>
        </w:rPr>
      </w:pPr>
    </w:p>
    <w:p w:rsidR="007E58EC" w:rsidRDefault="007E58EC" w:rsidP="00154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7E58EC" w:rsidRPr="007E58EC" w:rsidRDefault="007E58EC" w:rsidP="007E58EC">
      <w:pPr>
        <w:spacing w:after="0" w:line="360" w:lineRule="auto"/>
        <w:jc w:val="both"/>
        <w:rPr>
          <w:rFonts w:ascii="Times New Roman" w:hAnsi="Times New Roman" w:cs="Times New Roman"/>
          <w:sz w:val="24"/>
          <w:szCs w:val="24"/>
        </w:rPr>
      </w:pPr>
      <w:r w:rsidRPr="007E58EC">
        <w:rPr>
          <w:rFonts w:ascii="Times New Roman" w:hAnsi="Times New Roman" w:cs="Times New Roman"/>
          <w:sz w:val="24"/>
          <w:szCs w:val="24"/>
        </w:rPr>
        <w:t>Using extensive data including fund attributes, investor behaviour, and herding patterns in the following quarters, the research examined the effect of herding on the performance of mutual funds and the results for investors. After examining the data and talking about it, a few important things become clear:</w:t>
      </w:r>
    </w:p>
    <w:p w:rsidR="007E58EC" w:rsidRPr="007E58EC" w:rsidRDefault="007E58EC" w:rsidP="007E58EC">
      <w:pPr>
        <w:spacing w:after="0" w:line="360" w:lineRule="auto"/>
        <w:jc w:val="both"/>
        <w:rPr>
          <w:rFonts w:ascii="Times New Roman" w:hAnsi="Times New Roman" w:cs="Times New Roman"/>
          <w:sz w:val="24"/>
          <w:szCs w:val="24"/>
        </w:rPr>
      </w:pPr>
    </w:p>
    <w:p w:rsidR="007E58EC" w:rsidRPr="007E58EC" w:rsidRDefault="007E58EC" w:rsidP="007E58EC">
      <w:pPr>
        <w:spacing w:after="0" w:line="360" w:lineRule="auto"/>
        <w:jc w:val="both"/>
        <w:rPr>
          <w:rFonts w:ascii="Times New Roman" w:hAnsi="Times New Roman" w:cs="Times New Roman"/>
          <w:sz w:val="24"/>
          <w:szCs w:val="24"/>
        </w:rPr>
      </w:pPr>
      <w:r w:rsidRPr="007E58EC">
        <w:rPr>
          <w:rFonts w:ascii="Times New Roman" w:hAnsi="Times New Roman" w:cs="Times New Roman"/>
          <w:sz w:val="24"/>
          <w:szCs w:val="24"/>
        </w:rPr>
        <w:t>Mutual Fund Investors' Herding Behaviour: Metrics including the Fund Herding Index (FHI), Herding Intensity (HI), and Herding Measures (HM) showed that mutual fund investors herded to different degrees. Although there was considerable herding, especially during times of market volatility, the funds showed a variety of behaviours, which may be seen as a reflection of the members' diverse investing strategies</w:t>
      </w:r>
      <w:r>
        <w:rPr>
          <w:rFonts w:ascii="Times New Roman" w:hAnsi="Times New Roman" w:cs="Times New Roman"/>
          <w:sz w:val="24"/>
          <w:szCs w:val="24"/>
        </w:rPr>
        <w:t xml:space="preserve"> and decision-making processes. </w:t>
      </w:r>
      <w:r w:rsidRPr="007E58EC">
        <w:rPr>
          <w:rFonts w:ascii="Times New Roman" w:hAnsi="Times New Roman" w:cs="Times New Roman"/>
          <w:sz w:val="24"/>
          <w:szCs w:val="24"/>
        </w:rPr>
        <w:t xml:space="preserve">There were observable effects of herding behaviour on the performance of mutual funds. Both buy and sell herding were linked to shifts in fund returns, volatility, and risk-adjusted performance metrics, while buy herding was more persistent from one quarter to the next. When assessing the success of funds and the returns for investors, it is crucial to take herding </w:t>
      </w:r>
      <w:proofErr w:type="spellStart"/>
      <w:r w:rsidRPr="007E58EC">
        <w:rPr>
          <w:rFonts w:ascii="Times New Roman" w:hAnsi="Times New Roman" w:cs="Times New Roman"/>
          <w:sz w:val="24"/>
          <w:szCs w:val="24"/>
        </w:rPr>
        <w:t>behavior's</w:t>
      </w:r>
      <w:proofErr w:type="spellEnd"/>
      <w:r w:rsidRPr="007E58EC">
        <w:rPr>
          <w:rFonts w:ascii="Times New Roman" w:hAnsi="Times New Roman" w:cs="Times New Roman"/>
          <w:sz w:val="24"/>
          <w:szCs w:val="24"/>
        </w:rPr>
        <w:t xml:space="preserve"> persistence and size into account, as shown in the research.</w:t>
      </w:r>
    </w:p>
    <w:p w:rsidR="007E58EC" w:rsidRDefault="007E58EC" w:rsidP="007E58EC">
      <w:pPr>
        <w:spacing w:after="0" w:line="360" w:lineRule="auto"/>
        <w:jc w:val="both"/>
        <w:rPr>
          <w:rFonts w:ascii="Times New Roman" w:hAnsi="Times New Roman" w:cs="Times New Roman"/>
          <w:sz w:val="24"/>
          <w:szCs w:val="24"/>
        </w:rPr>
      </w:pPr>
    </w:p>
    <w:p w:rsidR="007E58EC" w:rsidRPr="007E58EC" w:rsidRDefault="007E58EC" w:rsidP="007E58EC">
      <w:pPr>
        <w:spacing w:after="0" w:line="360" w:lineRule="auto"/>
        <w:jc w:val="both"/>
        <w:rPr>
          <w:rFonts w:ascii="Times New Roman" w:hAnsi="Times New Roman" w:cs="Times New Roman"/>
          <w:sz w:val="24"/>
          <w:szCs w:val="24"/>
        </w:rPr>
      </w:pPr>
      <w:r w:rsidRPr="007E58EC">
        <w:rPr>
          <w:rFonts w:ascii="Times New Roman" w:hAnsi="Times New Roman" w:cs="Times New Roman"/>
          <w:sz w:val="24"/>
          <w:szCs w:val="24"/>
        </w:rPr>
        <w:lastRenderedPageBreak/>
        <w:t>The research found that herding behaviour and mutual fund performance are related, but that there are a number of moderating variables that affect this link. The impact of herding on fund returns and investor outcomes may be mitigated by considering fund features like size, style, and liquidity, in addition to market factors like volatility and emotion. The results highlight the intricate relationship between investor actions, market forces, and the methods used by fund managers in determining the success of</w:t>
      </w:r>
      <w:r>
        <w:rPr>
          <w:rFonts w:ascii="Times New Roman" w:hAnsi="Times New Roman" w:cs="Times New Roman"/>
          <w:sz w:val="24"/>
          <w:szCs w:val="24"/>
        </w:rPr>
        <w:t xml:space="preserve"> funds. </w:t>
      </w:r>
      <w:r w:rsidRPr="007E58EC">
        <w:rPr>
          <w:rFonts w:ascii="Times New Roman" w:hAnsi="Times New Roman" w:cs="Times New Roman"/>
          <w:sz w:val="24"/>
          <w:szCs w:val="24"/>
        </w:rPr>
        <w:t>Analysis of investor actions and money flows showed that capital allocation patterns were not uniform and that investors were very sensitive to factors including fund performance, costs, and market circumstances. The substantial variability in fund flows highlighted the relevance of investor mood and performance-driven variables in determining capital flows within the mutual fund sector, even when positive net fund growth ratios demonstrated investor interest and inflows into the fund.</w:t>
      </w:r>
    </w:p>
    <w:p w:rsidR="007E58EC" w:rsidRDefault="007E58EC" w:rsidP="007E58EC">
      <w:pPr>
        <w:spacing w:after="0" w:line="360" w:lineRule="auto"/>
        <w:jc w:val="both"/>
        <w:rPr>
          <w:rFonts w:ascii="Times New Roman" w:hAnsi="Times New Roman" w:cs="Times New Roman"/>
          <w:sz w:val="24"/>
          <w:szCs w:val="24"/>
        </w:rPr>
      </w:pPr>
    </w:p>
    <w:p w:rsidR="007E58EC" w:rsidRDefault="007E58EC" w:rsidP="007E58EC">
      <w:pPr>
        <w:spacing w:after="0" w:line="360" w:lineRule="auto"/>
        <w:jc w:val="both"/>
        <w:rPr>
          <w:rFonts w:ascii="Times New Roman" w:hAnsi="Times New Roman" w:cs="Times New Roman"/>
          <w:sz w:val="24"/>
          <w:szCs w:val="24"/>
        </w:rPr>
      </w:pPr>
      <w:r w:rsidRPr="007E58EC">
        <w:rPr>
          <w:rFonts w:ascii="Times New Roman" w:hAnsi="Times New Roman" w:cs="Times New Roman"/>
          <w:sz w:val="24"/>
          <w:szCs w:val="24"/>
        </w:rPr>
        <w:t>Investors, fund managers, and legislators may all benefit from the study's practical lessons. Investors may improve their investing selections and fund managers can improve long-term performance by learning about the mechanics of herding behaviour and how it affects mutual fund performance. Furthermore, legislators might use these findings to craft regulatory actions that enhance market efficiency while safeguarding investors.</w:t>
      </w:r>
      <w:r>
        <w:rPr>
          <w:rFonts w:ascii="Times New Roman" w:hAnsi="Times New Roman" w:cs="Times New Roman"/>
          <w:sz w:val="24"/>
          <w:szCs w:val="24"/>
        </w:rPr>
        <w:t xml:space="preserve"> </w:t>
      </w:r>
      <w:r w:rsidRPr="007E58EC">
        <w:rPr>
          <w:rFonts w:ascii="Times New Roman" w:hAnsi="Times New Roman" w:cs="Times New Roman"/>
          <w:sz w:val="24"/>
          <w:szCs w:val="24"/>
        </w:rPr>
        <w:t>Finally, the research adds to the expanding canon of literature on behavioural finance and the efficiency of mutual funds by providing data and analysis that shed light on the intricacies of investor psychology, market forces, and investment management strategies. The study's overarching goal is to help investors make better decisions and have better results in the ever-changing financial markets by expanding our knowledge of herding behaviour and its effects on mutual fund investors.</w:t>
      </w:r>
    </w:p>
    <w:p w:rsidR="007E58EC" w:rsidRDefault="007E58EC" w:rsidP="007E58EC">
      <w:pPr>
        <w:spacing w:after="0" w:line="360" w:lineRule="auto"/>
        <w:jc w:val="both"/>
        <w:rPr>
          <w:rFonts w:ascii="Times New Roman" w:hAnsi="Times New Roman" w:cs="Times New Roman"/>
          <w:sz w:val="24"/>
          <w:szCs w:val="24"/>
        </w:rPr>
      </w:pPr>
    </w:p>
    <w:p w:rsidR="007E58EC" w:rsidRPr="00BE4869" w:rsidRDefault="007E58EC" w:rsidP="007E58EC">
      <w:pPr>
        <w:spacing w:after="0" w:line="360" w:lineRule="auto"/>
        <w:jc w:val="both"/>
        <w:rPr>
          <w:rFonts w:ascii="Times New Roman" w:hAnsi="Times New Roman" w:cs="Times New Roman"/>
          <w:b/>
          <w:sz w:val="24"/>
          <w:szCs w:val="24"/>
        </w:rPr>
      </w:pPr>
      <w:r w:rsidRPr="00BE4869">
        <w:rPr>
          <w:rFonts w:ascii="Times New Roman" w:hAnsi="Times New Roman" w:cs="Times New Roman"/>
          <w:b/>
          <w:sz w:val="24"/>
          <w:szCs w:val="24"/>
        </w:rPr>
        <w:t>References</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r w:rsidRPr="00BE4869">
        <w:rPr>
          <w:rFonts w:ascii="Times New Roman" w:hAnsi="Times New Roman" w:cs="Times New Roman"/>
          <w:sz w:val="24"/>
          <w:szCs w:val="24"/>
        </w:rPr>
        <w:t xml:space="preserve">Banerjee, A. (1992). A simple model of herd </w:t>
      </w:r>
      <w:proofErr w:type="spellStart"/>
      <w:r w:rsidRPr="00BE4869">
        <w:rPr>
          <w:rFonts w:ascii="Times New Roman" w:hAnsi="Times New Roman" w:cs="Times New Roman"/>
          <w:sz w:val="24"/>
          <w:szCs w:val="24"/>
        </w:rPr>
        <w:t>behavior</w:t>
      </w:r>
      <w:proofErr w:type="spellEnd"/>
      <w:r w:rsidRPr="00BE4869">
        <w:rPr>
          <w:rFonts w:ascii="Times New Roman" w:hAnsi="Times New Roman" w:cs="Times New Roman"/>
          <w:sz w:val="24"/>
          <w:szCs w:val="24"/>
        </w:rPr>
        <w:t>. Quarterly Journal of Economics, 107(3), 797-817.</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proofErr w:type="spellStart"/>
      <w:r w:rsidRPr="00BE4869">
        <w:rPr>
          <w:rFonts w:ascii="Times New Roman" w:hAnsi="Times New Roman" w:cs="Times New Roman"/>
          <w:sz w:val="24"/>
          <w:szCs w:val="24"/>
        </w:rPr>
        <w:t>Bikhchandani</w:t>
      </w:r>
      <w:proofErr w:type="spellEnd"/>
      <w:r w:rsidRPr="00BE4869">
        <w:rPr>
          <w:rFonts w:ascii="Times New Roman" w:hAnsi="Times New Roman" w:cs="Times New Roman"/>
          <w:sz w:val="24"/>
          <w:szCs w:val="24"/>
        </w:rPr>
        <w:t xml:space="preserve">, S., </w:t>
      </w:r>
      <w:proofErr w:type="spellStart"/>
      <w:r w:rsidRPr="00BE4869">
        <w:rPr>
          <w:rFonts w:ascii="Times New Roman" w:hAnsi="Times New Roman" w:cs="Times New Roman"/>
          <w:sz w:val="24"/>
          <w:szCs w:val="24"/>
        </w:rPr>
        <w:t>Hirshleifer</w:t>
      </w:r>
      <w:proofErr w:type="spellEnd"/>
      <w:r w:rsidRPr="00BE4869">
        <w:rPr>
          <w:rFonts w:ascii="Times New Roman" w:hAnsi="Times New Roman" w:cs="Times New Roman"/>
          <w:sz w:val="24"/>
          <w:szCs w:val="24"/>
        </w:rPr>
        <w:t>, D., &amp; Welch, I. (1992). A theory of fads, fashion, custom, and cultural change as informational cascades. Journal of Political Economy, 100(5), 992-1026.</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proofErr w:type="spellStart"/>
      <w:r w:rsidRPr="00BE4869">
        <w:rPr>
          <w:rFonts w:ascii="Times New Roman" w:hAnsi="Times New Roman" w:cs="Times New Roman"/>
          <w:sz w:val="24"/>
          <w:szCs w:val="24"/>
        </w:rPr>
        <w:t>Barberis</w:t>
      </w:r>
      <w:proofErr w:type="spellEnd"/>
      <w:r w:rsidRPr="00BE4869">
        <w:rPr>
          <w:rFonts w:ascii="Times New Roman" w:hAnsi="Times New Roman" w:cs="Times New Roman"/>
          <w:sz w:val="24"/>
          <w:szCs w:val="24"/>
        </w:rPr>
        <w:t xml:space="preserve">, N., Greenwood, R., </w:t>
      </w:r>
      <w:proofErr w:type="spellStart"/>
      <w:r w:rsidRPr="00BE4869">
        <w:rPr>
          <w:rFonts w:ascii="Times New Roman" w:hAnsi="Times New Roman" w:cs="Times New Roman"/>
          <w:sz w:val="24"/>
          <w:szCs w:val="24"/>
        </w:rPr>
        <w:t>Jin</w:t>
      </w:r>
      <w:proofErr w:type="spellEnd"/>
      <w:r w:rsidRPr="00BE4869">
        <w:rPr>
          <w:rFonts w:ascii="Times New Roman" w:hAnsi="Times New Roman" w:cs="Times New Roman"/>
          <w:sz w:val="24"/>
          <w:szCs w:val="24"/>
        </w:rPr>
        <w:t>, L., &amp; Shleifer, A. (2018). Extrapolation and bubbles. Journal of Financial Economics, 129(2), 203-227.</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r w:rsidRPr="00BE4869">
        <w:rPr>
          <w:rFonts w:ascii="Times New Roman" w:hAnsi="Times New Roman" w:cs="Times New Roman"/>
          <w:sz w:val="24"/>
          <w:szCs w:val="24"/>
        </w:rPr>
        <w:lastRenderedPageBreak/>
        <w:t xml:space="preserve">Chiang, T. C., Li, H., &amp; Tan, L. (2011). Empirical investigation of herding </w:t>
      </w:r>
      <w:proofErr w:type="spellStart"/>
      <w:r w:rsidRPr="00BE4869">
        <w:rPr>
          <w:rFonts w:ascii="Times New Roman" w:hAnsi="Times New Roman" w:cs="Times New Roman"/>
          <w:sz w:val="24"/>
          <w:szCs w:val="24"/>
        </w:rPr>
        <w:t>behavior</w:t>
      </w:r>
      <w:proofErr w:type="spellEnd"/>
      <w:r w:rsidRPr="00BE4869">
        <w:rPr>
          <w:rFonts w:ascii="Times New Roman" w:hAnsi="Times New Roman" w:cs="Times New Roman"/>
          <w:sz w:val="24"/>
          <w:szCs w:val="24"/>
        </w:rPr>
        <w:t xml:space="preserve"> in Chinese stock markets: Evidence from quantile regression analysis. Journal of Empirical Finance, 18(1), 142-156.</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proofErr w:type="spellStart"/>
      <w:r w:rsidRPr="00BE4869">
        <w:rPr>
          <w:rFonts w:ascii="Times New Roman" w:hAnsi="Times New Roman" w:cs="Times New Roman"/>
          <w:sz w:val="24"/>
          <w:szCs w:val="24"/>
        </w:rPr>
        <w:t>Goyal</w:t>
      </w:r>
      <w:proofErr w:type="spellEnd"/>
      <w:r w:rsidRPr="00BE4869">
        <w:rPr>
          <w:rFonts w:ascii="Times New Roman" w:hAnsi="Times New Roman" w:cs="Times New Roman"/>
          <w:sz w:val="24"/>
          <w:szCs w:val="24"/>
        </w:rPr>
        <w:t xml:space="preserve">, A., &amp; </w:t>
      </w:r>
      <w:proofErr w:type="spellStart"/>
      <w:r w:rsidRPr="00BE4869">
        <w:rPr>
          <w:rFonts w:ascii="Times New Roman" w:hAnsi="Times New Roman" w:cs="Times New Roman"/>
          <w:sz w:val="24"/>
          <w:szCs w:val="24"/>
        </w:rPr>
        <w:t>Wahal</w:t>
      </w:r>
      <w:proofErr w:type="spellEnd"/>
      <w:r w:rsidRPr="00BE4869">
        <w:rPr>
          <w:rFonts w:ascii="Times New Roman" w:hAnsi="Times New Roman" w:cs="Times New Roman"/>
          <w:sz w:val="24"/>
          <w:szCs w:val="24"/>
        </w:rPr>
        <w:t>, S. (2008). The selection and termination of investment management firms by plan sponsors. Journal of Finance, 63(4), 1805-1847.</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proofErr w:type="spellStart"/>
      <w:r w:rsidRPr="00BE4869">
        <w:rPr>
          <w:rFonts w:ascii="Times New Roman" w:hAnsi="Times New Roman" w:cs="Times New Roman"/>
          <w:sz w:val="24"/>
          <w:szCs w:val="24"/>
        </w:rPr>
        <w:t>Devenow</w:t>
      </w:r>
      <w:proofErr w:type="spellEnd"/>
      <w:r w:rsidRPr="00BE4869">
        <w:rPr>
          <w:rFonts w:ascii="Times New Roman" w:hAnsi="Times New Roman" w:cs="Times New Roman"/>
          <w:sz w:val="24"/>
          <w:szCs w:val="24"/>
        </w:rPr>
        <w:t>, A., &amp; Welch, I. (1996). Rational herding in financial economics. European Economic Review, 40(3-5), 603-615.</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proofErr w:type="spellStart"/>
      <w:r w:rsidRPr="00BE4869">
        <w:rPr>
          <w:rFonts w:ascii="Times New Roman" w:hAnsi="Times New Roman" w:cs="Times New Roman"/>
          <w:sz w:val="24"/>
          <w:szCs w:val="24"/>
        </w:rPr>
        <w:t>Sias</w:t>
      </w:r>
      <w:proofErr w:type="spellEnd"/>
      <w:r w:rsidRPr="00BE4869">
        <w:rPr>
          <w:rFonts w:ascii="Times New Roman" w:hAnsi="Times New Roman" w:cs="Times New Roman"/>
          <w:sz w:val="24"/>
          <w:szCs w:val="24"/>
        </w:rPr>
        <w:t>, R. W. (2004). Institutional herding. Review of Financial Studies, 17(1), 165-206.</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r w:rsidRPr="00BE4869">
        <w:rPr>
          <w:rFonts w:ascii="Times New Roman" w:hAnsi="Times New Roman" w:cs="Times New Roman"/>
          <w:sz w:val="24"/>
          <w:szCs w:val="24"/>
        </w:rPr>
        <w:t xml:space="preserve">Daniel, K., </w:t>
      </w:r>
      <w:proofErr w:type="spellStart"/>
      <w:r w:rsidRPr="00BE4869">
        <w:rPr>
          <w:rFonts w:ascii="Times New Roman" w:hAnsi="Times New Roman" w:cs="Times New Roman"/>
          <w:sz w:val="24"/>
          <w:szCs w:val="24"/>
        </w:rPr>
        <w:t>Hirshleifer</w:t>
      </w:r>
      <w:proofErr w:type="spellEnd"/>
      <w:r w:rsidRPr="00BE4869">
        <w:rPr>
          <w:rFonts w:ascii="Times New Roman" w:hAnsi="Times New Roman" w:cs="Times New Roman"/>
          <w:sz w:val="24"/>
          <w:szCs w:val="24"/>
        </w:rPr>
        <w:t xml:space="preserve">, D., &amp; </w:t>
      </w:r>
      <w:proofErr w:type="spellStart"/>
      <w:r w:rsidRPr="00BE4869">
        <w:rPr>
          <w:rFonts w:ascii="Times New Roman" w:hAnsi="Times New Roman" w:cs="Times New Roman"/>
          <w:sz w:val="24"/>
          <w:szCs w:val="24"/>
        </w:rPr>
        <w:t>Subrahmanyam</w:t>
      </w:r>
      <w:proofErr w:type="spellEnd"/>
      <w:r w:rsidRPr="00BE4869">
        <w:rPr>
          <w:rFonts w:ascii="Times New Roman" w:hAnsi="Times New Roman" w:cs="Times New Roman"/>
          <w:sz w:val="24"/>
          <w:szCs w:val="24"/>
        </w:rPr>
        <w:t>, A. (1998). Investor psychology and security market under- and overreactions. Journal of Finance, 53(6), 1839-1886.</w:t>
      </w:r>
    </w:p>
    <w:p w:rsidR="00BE4869"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r w:rsidRPr="00BE4869">
        <w:rPr>
          <w:rFonts w:ascii="Times New Roman" w:hAnsi="Times New Roman" w:cs="Times New Roman"/>
          <w:sz w:val="24"/>
          <w:szCs w:val="24"/>
        </w:rPr>
        <w:t xml:space="preserve">Baker, M., &amp; </w:t>
      </w:r>
      <w:proofErr w:type="spellStart"/>
      <w:r w:rsidRPr="00BE4869">
        <w:rPr>
          <w:rFonts w:ascii="Times New Roman" w:hAnsi="Times New Roman" w:cs="Times New Roman"/>
          <w:sz w:val="24"/>
          <w:szCs w:val="24"/>
        </w:rPr>
        <w:t>Wurgler</w:t>
      </w:r>
      <w:proofErr w:type="spellEnd"/>
      <w:r w:rsidRPr="00BE4869">
        <w:rPr>
          <w:rFonts w:ascii="Times New Roman" w:hAnsi="Times New Roman" w:cs="Times New Roman"/>
          <w:sz w:val="24"/>
          <w:szCs w:val="24"/>
        </w:rPr>
        <w:t>, J. (2006). Investor sentiment and the cross-section of stock returns. Journal of Finance, 61(4), 1645-1680.</w:t>
      </w:r>
    </w:p>
    <w:p w:rsidR="007E58EC" w:rsidRPr="00BE4869" w:rsidRDefault="00BE4869" w:rsidP="00BE4869">
      <w:pPr>
        <w:pStyle w:val="ListParagraph"/>
        <w:numPr>
          <w:ilvl w:val="0"/>
          <w:numId w:val="2"/>
        </w:numPr>
        <w:spacing w:after="0" w:line="360" w:lineRule="auto"/>
        <w:jc w:val="both"/>
        <w:rPr>
          <w:rFonts w:ascii="Times New Roman" w:hAnsi="Times New Roman" w:cs="Times New Roman"/>
          <w:sz w:val="24"/>
          <w:szCs w:val="24"/>
        </w:rPr>
      </w:pPr>
      <w:r w:rsidRPr="00BE4869">
        <w:rPr>
          <w:rFonts w:ascii="Times New Roman" w:hAnsi="Times New Roman" w:cs="Times New Roman"/>
          <w:sz w:val="24"/>
          <w:szCs w:val="24"/>
        </w:rPr>
        <w:t xml:space="preserve">Choi, J. J., </w:t>
      </w:r>
      <w:proofErr w:type="spellStart"/>
      <w:r w:rsidRPr="00BE4869">
        <w:rPr>
          <w:rFonts w:ascii="Times New Roman" w:hAnsi="Times New Roman" w:cs="Times New Roman"/>
          <w:sz w:val="24"/>
          <w:szCs w:val="24"/>
        </w:rPr>
        <w:t>Laibson</w:t>
      </w:r>
      <w:proofErr w:type="spellEnd"/>
      <w:r w:rsidRPr="00BE4869">
        <w:rPr>
          <w:rFonts w:ascii="Times New Roman" w:hAnsi="Times New Roman" w:cs="Times New Roman"/>
          <w:sz w:val="24"/>
          <w:szCs w:val="24"/>
        </w:rPr>
        <w:t xml:space="preserve">, D., </w:t>
      </w:r>
      <w:proofErr w:type="spellStart"/>
      <w:r w:rsidRPr="00BE4869">
        <w:rPr>
          <w:rFonts w:ascii="Times New Roman" w:hAnsi="Times New Roman" w:cs="Times New Roman"/>
          <w:sz w:val="24"/>
          <w:szCs w:val="24"/>
        </w:rPr>
        <w:t>Madrian</w:t>
      </w:r>
      <w:proofErr w:type="spellEnd"/>
      <w:r w:rsidRPr="00BE4869">
        <w:rPr>
          <w:rFonts w:ascii="Times New Roman" w:hAnsi="Times New Roman" w:cs="Times New Roman"/>
          <w:sz w:val="24"/>
          <w:szCs w:val="24"/>
        </w:rPr>
        <w:t xml:space="preserve">, B. C., &amp; </w:t>
      </w:r>
      <w:proofErr w:type="spellStart"/>
      <w:r w:rsidRPr="00BE4869">
        <w:rPr>
          <w:rFonts w:ascii="Times New Roman" w:hAnsi="Times New Roman" w:cs="Times New Roman"/>
          <w:sz w:val="24"/>
          <w:szCs w:val="24"/>
        </w:rPr>
        <w:t>Metrick</w:t>
      </w:r>
      <w:proofErr w:type="spellEnd"/>
      <w:r w:rsidRPr="00BE4869">
        <w:rPr>
          <w:rFonts w:ascii="Times New Roman" w:hAnsi="Times New Roman" w:cs="Times New Roman"/>
          <w:sz w:val="24"/>
          <w:szCs w:val="24"/>
        </w:rPr>
        <w:t xml:space="preserve">, A. (2019). Reinforcement learning and savings </w:t>
      </w:r>
      <w:proofErr w:type="spellStart"/>
      <w:r w:rsidRPr="00BE4869">
        <w:rPr>
          <w:rFonts w:ascii="Times New Roman" w:hAnsi="Times New Roman" w:cs="Times New Roman"/>
          <w:sz w:val="24"/>
          <w:szCs w:val="24"/>
        </w:rPr>
        <w:t>behavior</w:t>
      </w:r>
      <w:proofErr w:type="spellEnd"/>
      <w:r w:rsidRPr="00BE4869">
        <w:rPr>
          <w:rFonts w:ascii="Times New Roman" w:hAnsi="Times New Roman" w:cs="Times New Roman"/>
          <w:sz w:val="24"/>
          <w:szCs w:val="24"/>
        </w:rPr>
        <w:t>. Journal of Finance, 74(3), 1329-1368.</w:t>
      </w:r>
    </w:p>
    <w:p w:rsidR="007E58EC" w:rsidRPr="007E58EC" w:rsidRDefault="007E58EC" w:rsidP="007E58EC">
      <w:pPr>
        <w:spacing w:after="0" w:line="360" w:lineRule="auto"/>
        <w:jc w:val="both"/>
        <w:rPr>
          <w:rFonts w:ascii="Times New Roman" w:hAnsi="Times New Roman" w:cs="Times New Roman"/>
          <w:sz w:val="24"/>
          <w:szCs w:val="24"/>
        </w:rPr>
      </w:pPr>
    </w:p>
    <w:sectPr w:rsidR="007E58EC" w:rsidRPr="007E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6166"/>
    <w:multiLevelType w:val="hybridMultilevel"/>
    <w:tmpl w:val="A1F84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972304"/>
    <w:multiLevelType w:val="hybridMultilevel"/>
    <w:tmpl w:val="2F16C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59"/>
    <w:rsid w:val="0008774D"/>
    <w:rsid w:val="000F0A7D"/>
    <w:rsid w:val="00154F4C"/>
    <w:rsid w:val="0020438F"/>
    <w:rsid w:val="002628FA"/>
    <w:rsid w:val="003A692E"/>
    <w:rsid w:val="00671B32"/>
    <w:rsid w:val="007E58EC"/>
    <w:rsid w:val="00934CEF"/>
    <w:rsid w:val="00A33159"/>
    <w:rsid w:val="00A7317B"/>
    <w:rsid w:val="00BE4869"/>
    <w:rsid w:val="00EA02A5"/>
    <w:rsid w:val="00F765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4514"/>
  <w15:chartTrackingRefBased/>
  <w15:docId w15:val="{C06BC512-F691-479A-9D6D-A86AD058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2A5"/>
    <w:pPr>
      <w:ind w:left="720"/>
      <w:contextualSpacing/>
    </w:pPr>
  </w:style>
  <w:style w:type="character" w:styleId="Hyperlink">
    <w:name w:val="Hyperlink"/>
    <w:basedOn w:val="DefaultParagraphFont"/>
    <w:uiPriority w:val="99"/>
    <w:unhideWhenUsed/>
    <w:rsid w:val="00671B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98005">
      <w:bodyDiv w:val="1"/>
      <w:marLeft w:val="0"/>
      <w:marRight w:val="0"/>
      <w:marTop w:val="0"/>
      <w:marBottom w:val="0"/>
      <w:divBdr>
        <w:top w:val="none" w:sz="0" w:space="0" w:color="auto"/>
        <w:left w:val="none" w:sz="0" w:space="0" w:color="auto"/>
        <w:bottom w:val="none" w:sz="0" w:space="0" w:color="auto"/>
        <w:right w:val="none" w:sz="0" w:space="0" w:color="auto"/>
      </w:divBdr>
    </w:div>
    <w:div w:id="328144786">
      <w:bodyDiv w:val="1"/>
      <w:marLeft w:val="0"/>
      <w:marRight w:val="0"/>
      <w:marTop w:val="0"/>
      <w:marBottom w:val="0"/>
      <w:divBdr>
        <w:top w:val="none" w:sz="0" w:space="0" w:color="auto"/>
        <w:left w:val="none" w:sz="0" w:space="0" w:color="auto"/>
        <w:bottom w:val="none" w:sz="0" w:space="0" w:color="auto"/>
        <w:right w:val="none" w:sz="0" w:space="0" w:color="auto"/>
      </w:divBdr>
    </w:div>
    <w:div w:id="341006784">
      <w:bodyDiv w:val="1"/>
      <w:marLeft w:val="0"/>
      <w:marRight w:val="0"/>
      <w:marTop w:val="0"/>
      <w:marBottom w:val="0"/>
      <w:divBdr>
        <w:top w:val="none" w:sz="0" w:space="0" w:color="auto"/>
        <w:left w:val="none" w:sz="0" w:space="0" w:color="auto"/>
        <w:bottom w:val="none" w:sz="0" w:space="0" w:color="auto"/>
        <w:right w:val="none" w:sz="0" w:space="0" w:color="auto"/>
      </w:divBdr>
    </w:div>
    <w:div w:id="407508687">
      <w:bodyDiv w:val="1"/>
      <w:marLeft w:val="0"/>
      <w:marRight w:val="0"/>
      <w:marTop w:val="0"/>
      <w:marBottom w:val="0"/>
      <w:divBdr>
        <w:top w:val="none" w:sz="0" w:space="0" w:color="auto"/>
        <w:left w:val="none" w:sz="0" w:space="0" w:color="auto"/>
        <w:bottom w:val="none" w:sz="0" w:space="0" w:color="auto"/>
        <w:right w:val="none" w:sz="0" w:space="0" w:color="auto"/>
      </w:divBdr>
    </w:div>
    <w:div w:id="758327020">
      <w:bodyDiv w:val="1"/>
      <w:marLeft w:val="0"/>
      <w:marRight w:val="0"/>
      <w:marTop w:val="0"/>
      <w:marBottom w:val="0"/>
      <w:divBdr>
        <w:top w:val="none" w:sz="0" w:space="0" w:color="auto"/>
        <w:left w:val="none" w:sz="0" w:space="0" w:color="auto"/>
        <w:bottom w:val="none" w:sz="0" w:space="0" w:color="auto"/>
        <w:right w:val="none" w:sz="0" w:space="0" w:color="auto"/>
      </w:divBdr>
    </w:div>
    <w:div w:id="879826861">
      <w:bodyDiv w:val="1"/>
      <w:marLeft w:val="0"/>
      <w:marRight w:val="0"/>
      <w:marTop w:val="0"/>
      <w:marBottom w:val="0"/>
      <w:divBdr>
        <w:top w:val="none" w:sz="0" w:space="0" w:color="auto"/>
        <w:left w:val="none" w:sz="0" w:space="0" w:color="auto"/>
        <w:bottom w:val="none" w:sz="0" w:space="0" w:color="auto"/>
        <w:right w:val="none" w:sz="0" w:space="0" w:color="auto"/>
      </w:divBdr>
    </w:div>
    <w:div w:id="886255736">
      <w:bodyDiv w:val="1"/>
      <w:marLeft w:val="0"/>
      <w:marRight w:val="0"/>
      <w:marTop w:val="0"/>
      <w:marBottom w:val="0"/>
      <w:divBdr>
        <w:top w:val="none" w:sz="0" w:space="0" w:color="auto"/>
        <w:left w:val="none" w:sz="0" w:space="0" w:color="auto"/>
        <w:bottom w:val="none" w:sz="0" w:space="0" w:color="auto"/>
        <w:right w:val="none" w:sz="0" w:space="0" w:color="auto"/>
      </w:divBdr>
    </w:div>
    <w:div w:id="1382367988">
      <w:bodyDiv w:val="1"/>
      <w:marLeft w:val="0"/>
      <w:marRight w:val="0"/>
      <w:marTop w:val="0"/>
      <w:marBottom w:val="0"/>
      <w:divBdr>
        <w:top w:val="none" w:sz="0" w:space="0" w:color="auto"/>
        <w:left w:val="none" w:sz="0" w:space="0" w:color="auto"/>
        <w:bottom w:val="none" w:sz="0" w:space="0" w:color="auto"/>
        <w:right w:val="none" w:sz="0" w:space="0" w:color="auto"/>
      </w:divBdr>
    </w:div>
    <w:div w:id="1890411734">
      <w:bodyDiv w:val="1"/>
      <w:marLeft w:val="0"/>
      <w:marRight w:val="0"/>
      <w:marTop w:val="0"/>
      <w:marBottom w:val="0"/>
      <w:divBdr>
        <w:top w:val="none" w:sz="0" w:space="0" w:color="auto"/>
        <w:left w:val="none" w:sz="0" w:space="0" w:color="auto"/>
        <w:bottom w:val="none" w:sz="0" w:space="0" w:color="auto"/>
        <w:right w:val="none" w:sz="0" w:space="0" w:color="auto"/>
      </w:divBdr>
    </w:div>
    <w:div w:id="1940024243">
      <w:bodyDiv w:val="1"/>
      <w:marLeft w:val="0"/>
      <w:marRight w:val="0"/>
      <w:marTop w:val="0"/>
      <w:marBottom w:val="0"/>
      <w:divBdr>
        <w:top w:val="none" w:sz="0" w:space="0" w:color="auto"/>
        <w:left w:val="none" w:sz="0" w:space="0" w:color="auto"/>
        <w:bottom w:val="none" w:sz="0" w:space="0" w:color="auto"/>
        <w:right w:val="none" w:sz="0" w:space="0" w:color="auto"/>
      </w:divBdr>
    </w:div>
    <w:div w:id="1966151459">
      <w:bodyDiv w:val="1"/>
      <w:marLeft w:val="0"/>
      <w:marRight w:val="0"/>
      <w:marTop w:val="0"/>
      <w:marBottom w:val="0"/>
      <w:divBdr>
        <w:top w:val="none" w:sz="0" w:space="0" w:color="auto"/>
        <w:left w:val="none" w:sz="0" w:space="0" w:color="auto"/>
        <w:bottom w:val="none" w:sz="0" w:space="0" w:color="auto"/>
        <w:right w:val="none" w:sz="0" w:space="0" w:color="auto"/>
      </w:divBdr>
    </w:div>
    <w:div w:id="207165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eetsmartmonks@gmail.com" TargetMode="External"/><Relationship Id="rId5" Type="http://schemas.openxmlformats.org/officeDocument/2006/relationships/hyperlink" Target="mailto:research.suma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Lab8</dc:creator>
  <cp:keywords/>
  <dc:description/>
  <cp:lastModifiedBy>Lab8</cp:lastModifiedBy>
  <cp:revision>11</cp:revision>
  <dcterms:created xsi:type="dcterms:W3CDTF">2024-05-04T04:44:00Z</dcterms:created>
  <dcterms:modified xsi:type="dcterms:W3CDTF">2024-05-04T06:00:00Z</dcterms:modified>
</cp:coreProperties>
</file>