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9D982" w14:textId="77777777" w:rsidR="00FB12C0" w:rsidRDefault="003575CD">
      <w:pPr>
        <w:pStyle w:val="Title"/>
        <w:jc w:val="center"/>
        <w:rPr>
          <w:sz w:val="32"/>
          <w:szCs w:val="32"/>
          <w:lang w:val="en-GB"/>
        </w:rPr>
      </w:pPr>
      <w:r>
        <w:rPr>
          <w:sz w:val="32"/>
          <w:szCs w:val="32"/>
          <w:lang w:val="en-GB"/>
        </w:rPr>
        <w:t>ACCIDENT DETECTION SYSTEM USING ARDUINO</w:t>
      </w:r>
    </w:p>
    <w:p w14:paraId="458A275E" w14:textId="5D307FE4" w:rsidR="00FB12C0" w:rsidRDefault="00637797">
      <w:pPr>
        <w:pStyle w:val="Subtitle"/>
        <w:jc w:val="center"/>
        <w:rPr>
          <w:lang w:val="en-GB"/>
        </w:rPr>
      </w:pPr>
      <w:r>
        <w:rPr>
          <w:lang w:val="en-GB"/>
        </w:rPr>
        <w:t xml:space="preserve">MEETU RANI, </w:t>
      </w:r>
      <w:r w:rsidR="003575CD">
        <w:rPr>
          <w:lang w:val="en-GB"/>
        </w:rPr>
        <w:t>ABDUS SAMAD</w:t>
      </w:r>
      <w:bookmarkStart w:id="0" w:name="_GoBack"/>
      <w:bookmarkEnd w:id="0"/>
      <w:r w:rsidR="003575CD">
        <w:rPr>
          <w:lang w:val="en-GB"/>
        </w:rPr>
        <w:t>, HARSH ARORA , MOHD. UVAIS NADEEM</w:t>
      </w:r>
      <w:r>
        <w:rPr>
          <w:lang w:val="en-GB"/>
        </w:rPr>
        <w:t>,</w:t>
      </w:r>
      <w:r w:rsidR="003575CD">
        <w:rPr>
          <w:lang w:val="en-GB"/>
        </w:rPr>
        <w:t xml:space="preserve"> VINAYAK GAUR</w:t>
      </w:r>
    </w:p>
    <w:p w14:paraId="60152480" w14:textId="77777777" w:rsidR="00FB12C0" w:rsidRDefault="003575CD">
      <w:pPr>
        <w:jc w:val="center"/>
        <w:rPr>
          <w:rStyle w:val="SubtleEmphasis1"/>
        </w:rPr>
      </w:pPr>
      <w:r w:rsidRPr="005A1D02">
        <w:rPr>
          <w:noProof/>
          <w:lang w:eastAsia="en-IN"/>
        </w:rPr>
        <mc:AlternateContent>
          <mc:Choice Requires="wps">
            <w:drawing>
              <wp:anchor distT="0" distB="0" distL="114300" distR="114300" simplePos="0" relativeHeight="251659264" behindDoc="0" locked="0" layoutInCell="1" allowOverlap="1" wp14:anchorId="739FBA0F" wp14:editId="51B1B793">
                <wp:simplePos x="0" y="0"/>
                <wp:positionH relativeFrom="column">
                  <wp:posOffset>609600</wp:posOffset>
                </wp:positionH>
                <wp:positionV relativeFrom="paragraph">
                  <wp:posOffset>220980</wp:posOffset>
                </wp:positionV>
                <wp:extent cx="4572000" cy="0"/>
                <wp:effectExtent l="0" t="4445" r="0" b="5080"/>
                <wp:wrapNone/>
                <wp:docPr id="1" name="Straight Connector 1"/>
                <wp:cNvGraphicFramePr/>
                <a:graphic xmlns:a="http://schemas.openxmlformats.org/drawingml/2006/main">
                  <a:graphicData uri="http://schemas.microsoft.com/office/word/2010/wordprocessingShape">
                    <wps:wsp>
                      <wps:cNvCnPr/>
                      <wps:spPr>
                        <a:xfrm>
                          <a:off x="0" y="0"/>
                          <a:ext cx="4572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BCDCC7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17.4pt" to="40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"/>
            </w:pict>
          </mc:Fallback>
        </mc:AlternateContent>
      </w:r>
      <w:r w:rsidR="005A1D02">
        <w:rPr>
          <w:rStyle w:val="SubtleEmphasis1"/>
        </w:rPr>
        <w:t xml:space="preserve">DEPARTMENT OF </w:t>
      </w:r>
      <w:proofErr w:type="gramStart"/>
      <w:r w:rsidR="005A1D02">
        <w:rPr>
          <w:rStyle w:val="SubtleEmphasis1"/>
        </w:rPr>
        <w:t>COMPUTER  SCIENCE</w:t>
      </w:r>
      <w:proofErr w:type="gramEnd"/>
      <w:r w:rsidR="005A1D02">
        <w:rPr>
          <w:rStyle w:val="SubtleEmphasis1"/>
        </w:rPr>
        <w:t xml:space="preserve"> &amp; ENGINEERING</w:t>
      </w:r>
      <w:r>
        <w:rPr>
          <w:rStyle w:val="SubtleEmphasis1"/>
        </w:rPr>
        <w:t>[IOT], M</w:t>
      </w:r>
      <w:r>
        <w:rPr>
          <w:rStyle w:val="SubtleEmphasis1"/>
          <w:lang w:val="en-GB"/>
        </w:rPr>
        <w:t>IET</w:t>
      </w:r>
      <w:r w:rsidR="005A1D02">
        <w:rPr>
          <w:rStyle w:val="SubtleEmphasis1"/>
        </w:rPr>
        <w:t xml:space="preserve"> COLLEGE</w:t>
      </w:r>
      <w:r>
        <w:rPr>
          <w:rStyle w:val="SubtleEmphasis1"/>
        </w:rPr>
        <w:t xml:space="preserve"> ,M</w:t>
      </w:r>
      <w:r>
        <w:rPr>
          <w:rStyle w:val="SubtleEmphasis1"/>
          <w:lang w:val="en-GB"/>
        </w:rPr>
        <w:t>EERUT</w:t>
      </w:r>
      <w:r>
        <w:rPr>
          <w:rStyle w:val="SubtleEmphasis1"/>
        </w:rPr>
        <w:t xml:space="preserve">, </w:t>
      </w:r>
      <w:r>
        <w:rPr>
          <w:rStyle w:val="SubtleEmphasis1"/>
          <w:lang w:val="en-GB"/>
        </w:rPr>
        <w:t>INDIA</w:t>
      </w:r>
      <w:r>
        <w:rPr>
          <w:rStyle w:val="SubtleEmphasis1"/>
        </w:rPr>
        <w:t>.</w:t>
      </w:r>
    </w:p>
    <w:p w14:paraId="26263D29" w14:textId="77777777" w:rsidR="00FB12C0" w:rsidRDefault="00FB12C0">
      <w:pPr>
        <w:rPr>
          <w:lang w:val="en-GB"/>
        </w:rPr>
      </w:pPr>
    </w:p>
    <w:p w14:paraId="24050EA2" w14:textId="77777777" w:rsidR="00FB12C0" w:rsidRDefault="003575CD">
      <w:pPr>
        <w:rPr>
          <w:b/>
          <w:bCs/>
          <w:sz w:val="28"/>
          <w:szCs w:val="28"/>
          <w:u w:val="single"/>
          <w:lang w:val="en-GB"/>
        </w:rPr>
      </w:pPr>
      <w:r>
        <w:rPr>
          <w:b/>
          <w:bCs/>
          <w:sz w:val="28"/>
          <w:szCs w:val="28"/>
          <w:u w:val="single"/>
          <w:lang w:val="en-GB"/>
        </w:rPr>
        <w:t xml:space="preserve">Abstract </w:t>
      </w:r>
    </w:p>
    <w:p w14:paraId="710F344A" w14:textId="77777777" w:rsidR="00FB12C0" w:rsidRDefault="005A1D02">
      <w:pPr>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3575CD">
        <w:rPr>
          <w:rFonts w:ascii="Times New Roman" w:hAnsi="Times New Roman" w:cs="Times New Roman"/>
          <w:sz w:val="24"/>
          <w:szCs w:val="24"/>
          <w:lang w:val="en-GB"/>
        </w:rPr>
        <w:t>raffic on road has been increased worldwide. While technology and better roads have made life easier, they've also brought more risks. Every day, accidents happen on roads, causing loss of life and property because emergency help isn't always available. These accidents waste time and money and, sadly, many turn fatal because medical help doesn't arrive quickly enough. To tackle this problem, we've developed a system using an accelerometer to detect crashes and a vibration sensor to measure a car's movements. When a severe accident occurs, the system sends an alert, along with the car's location, to the family members. This way, help can arrive promptly, especially in remote areas where accidents might go unreported. Our research shows that this system can save lives by ensuring a rapid response. We've studied various papers on accident detection systems and their practical uses.</w:t>
      </w:r>
    </w:p>
    <w:p w14:paraId="6F55FA1C" w14:textId="20015889" w:rsidR="00FB12C0" w:rsidRDefault="004F7DB4">
      <w:pPr>
        <w:jc w:val="both"/>
        <w:rPr>
          <w:rFonts w:ascii="Times New Roman" w:hAnsi="Times New Roman" w:cs="Times New Roman"/>
          <w:sz w:val="24"/>
          <w:szCs w:val="24"/>
          <w:lang w:val="en-GB"/>
        </w:rPr>
      </w:pPr>
      <w:r>
        <w:rPr>
          <w:b/>
          <w:bCs/>
          <w:sz w:val="24"/>
          <w:szCs w:val="24"/>
          <w:u w:val="single"/>
          <w:lang w:val="en-GB"/>
        </w:rPr>
        <w:t>KEYWORDS:</w:t>
      </w:r>
      <w:r w:rsidR="005A1D02">
        <w:rPr>
          <w:rFonts w:ascii="Times New Roman" w:hAnsi="Times New Roman" w:cs="Times New Roman"/>
          <w:sz w:val="24"/>
          <w:szCs w:val="24"/>
          <w:lang w:val="en-GB"/>
        </w:rPr>
        <w:t xml:space="preserve"> VIBRATION SENSOR, GSM MODULE, LCD,</w:t>
      </w:r>
      <w:r w:rsidR="00E71224" w:rsidRPr="00E71224">
        <w:rPr>
          <w:rFonts w:ascii="Times New Roman" w:hAnsi="Times New Roman" w:cs="Times New Roman"/>
          <w:sz w:val="24"/>
          <w:szCs w:val="24"/>
          <w:lang w:val="en-GB"/>
        </w:rPr>
        <w:t xml:space="preserve"> </w:t>
      </w:r>
      <w:r w:rsidR="00E71224">
        <w:rPr>
          <w:rFonts w:ascii="Times New Roman" w:hAnsi="Times New Roman" w:cs="Times New Roman"/>
          <w:sz w:val="24"/>
          <w:szCs w:val="24"/>
          <w:lang w:val="en-GB"/>
        </w:rPr>
        <w:t xml:space="preserve">ARDUINO </w:t>
      </w:r>
      <w:r>
        <w:rPr>
          <w:rFonts w:ascii="Times New Roman" w:hAnsi="Times New Roman" w:cs="Times New Roman"/>
          <w:sz w:val="24"/>
          <w:szCs w:val="24"/>
          <w:lang w:val="en-GB"/>
        </w:rPr>
        <w:t xml:space="preserve">UNO, </w:t>
      </w:r>
      <w:r w:rsidRPr="00E71224">
        <w:rPr>
          <w:rFonts w:ascii="Times New Roman" w:hAnsi="Times New Roman" w:cs="Times New Roman"/>
          <w:sz w:val="24"/>
          <w:szCs w:val="24"/>
          <w:lang w:val="en-GB"/>
        </w:rPr>
        <w:t>ACCELEROMETER</w:t>
      </w:r>
      <w:r w:rsidR="00E71224">
        <w:rPr>
          <w:rFonts w:ascii="Times New Roman" w:hAnsi="Times New Roman" w:cs="Times New Roman"/>
          <w:sz w:val="24"/>
          <w:szCs w:val="24"/>
          <w:lang w:val="en-GB"/>
        </w:rPr>
        <w:t>,</w:t>
      </w:r>
      <w:r w:rsidR="005A1D02">
        <w:rPr>
          <w:rFonts w:ascii="Times New Roman" w:hAnsi="Times New Roman" w:cs="Times New Roman"/>
          <w:sz w:val="24"/>
          <w:szCs w:val="24"/>
          <w:lang w:val="en-GB"/>
        </w:rPr>
        <w:t xml:space="preserve"> GPS MODULE</w:t>
      </w:r>
      <w:r w:rsidR="003575CD">
        <w:rPr>
          <w:rFonts w:ascii="Times New Roman" w:hAnsi="Times New Roman" w:cs="Times New Roman"/>
          <w:sz w:val="24"/>
          <w:szCs w:val="24"/>
          <w:lang w:val="en-GB"/>
        </w:rPr>
        <w:t>.</w:t>
      </w:r>
    </w:p>
    <w:p w14:paraId="5068EE7F" w14:textId="77777777" w:rsidR="00FB12C0" w:rsidRPr="005A1D02" w:rsidRDefault="005A1D02" w:rsidP="005A1D02">
      <w:pPr>
        <w:rPr>
          <w:b/>
          <w:bCs/>
          <w:sz w:val="28"/>
          <w:szCs w:val="28"/>
          <w:u w:val="single"/>
          <w:lang w:val="en-GB"/>
        </w:rPr>
      </w:pPr>
      <w:r>
        <w:rPr>
          <w:b/>
          <w:bCs/>
          <w:sz w:val="28"/>
          <w:szCs w:val="28"/>
          <w:u w:val="single"/>
          <w:lang w:val="en-GB"/>
        </w:rPr>
        <w:t>1.</w:t>
      </w:r>
      <w:r w:rsidR="003575CD" w:rsidRPr="005A1D02">
        <w:rPr>
          <w:b/>
          <w:bCs/>
          <w:sz w:val="28"/>
          <w:szCs w:val="28"/>
          <w:u w:val="single"/>
          <w:lang w:val="en-GB"/>
        </w:rPr>
        <w:t xml:space="preserve">INTRODUCTION </w:t>
      </w:r>
    </w:p>
    <w:p w14:paraId="64924E62" w14:textId="375E861B" w:rsidR="00FB12C0" w:rsidRDefault="003575CD">
      <w:pPr>
        <w:jc w:val="both"/>
        <w:rPr>
          <w:rFonts w:ascii="Times New Roman" w:hAnsi="Times New Roman" w:cs="Times New Roman"/>
          <w:sz w:val="24"/>
          <w:szCs w:val="24"/>
          <w:lang w:val="en-GB"/>
        </w:rPr>
      </w:pPr>
      <w:r>
        <w:rPr>
          <w:sz w:val="24"/>
          <w:szCs w:val="24"/>
          <w:lang w:val="en-GB"/>
        </w:rPr>
        <w:t xml:space="preserve"> </w:t>
      </w:r>
      <w:r w:rsidR="005A1D02">
        <w:rPr>
          <w:rFonts w:ascii="Times New Roman" w:hAnsi="Times New Roman" w:cs="Times New Roman"/>
          <w:sz w:val="24"/>
          <w:szCs w:val="24"/>
          <w:lang w:val="en-GB"/>
        </w:rPr>
        <w:t>Automobiles are essential components of our everyday lives</w:t>
      </w:r>
      <w:r>
        <w:rPr>
          <w:rFonts w:ascii="Times New Roman" w:hAnsi="Times New Roman" w:cs="Times New Roman"/>
          <w:sz w:val="24"/>
          <w:szCs w:val="24"/>
          <w:lang w:val="en-GB"/>
        </w:rPr>
        <w:t>. We rely on them to commute to work, stay connected with loved ones, and transport goods. However, along with their convenience, they also pose a serious risk of accidents, which can lead to tragedy and loss of life. Speed is a major factor in driving risks, increasing both the likelihood and severity of accidents. Despite numero</w:t>
      </w:r>
      <w:r w:rsidR="00586899">
        <w:rPr>
          <w:rFonts w:ascii="Times New Roman" w:hAnsi="Times New Roman" w:cs="Times New Roman"/>
          <w:sz w:val="24"/>
          <w:szCs w:val="24"/>
          <w:lang w:val="en-GB"/>
        </w:rPr>
        <w:t xml:space="preserve">us awareness campaigns by both </w:t>
      </w:r>
      <w:r>
        <w:rPr>
          <w:rFonts w:ascii="Times New Roman" w:hAnsi="Times New Roman" w:cs="Times New Roman"/>
          <w:sz w:val="24"/>
          <w:szCs w:val="24"/>
          <w:lang w:val="en-GB"/>
        </w:rPr>
        <w:t>government and non-governmental organizations worldwide, accidents continue to occur frequently.</w:t>
      </w:r>
      <w:r w:rsidR="007619A4">
        <w:rPr>
          <w:rFonts w:ascii="Times New Roman" w:hAnsi="Times New Roman" w:cs="Times New Roman"/>
          <w:sz w:val="24"/>
          <w:szCs w:val="24"/>
          <w:lang w:val="en-GB"/>
        </w:rPr>
        <w:t xml:space="preserve"> Access to timely crash data could have potentially numerous lives for emergency services. </w:t>
      </w:r>
      <w:r>
        <w:rPr>
          <w:rFonts w:ascii="Times New Roman" w:hAnsi="Times New Roman" w:cs="Times New Roman"/>
          <w:sz w:val="24"/>
          <w:szCs w:val="24"/>
          <w:lang w:val="en-GB"/>
        </w:rPr>
        <w:t xml:space="preserve"> To address this issue, we propose an alert system that enhances emergency response to accidents. This system automatically detects accidents and immediately notifies rescue teams of the accident's location using GPS coordinates. </w:t>
      </w:r>
      <w:r w:rsidR="007619A4">
        <w:rPr>
          <w:rFonts w:ascii="Times New Roman" w:hAnsi="Times New Roman" w:cs="Times New Roman"/>
          <w:sz w:val="24"/>
          <w:szCs w:val="24"/>
          <w:lang w:val="en-GB"/>
        </w:rPr>
        <w:t>When the accelerator and the vibration sensor detect sudden</w:t>
      </w:r>
      <w:r w:rsidR="00586899">
        <w:rPr>
          <w:rFonts w:ascii="Times New Roman" w:hAnsi="Times New Roman" w:cs="Times New Roman"/>
          <w:sz w:val="24"/>
          <w:szCs w:val="24"/>
          <w:lang w:val="en-GB"/>
        </w:rPr>
        <w:t xml:space="preserve"> acceleration or </w:t>
      </w:r>
      <w:r w:rsidR="007619A4">
        <w:rPr>
          <w:rFonts w:ascii="Times New Roman" w:hAnsi="Times New Roman" w:cs="Times New Roman"/>
          <w:sz w:val="24"/>
          <w:szCs w:val="24"/>
          <w:lang w:val="en-GB"/>
        </w:rPr>
        <w:t xml:space="preserve">notable vibrations alterations, the system initiates an alert via GSM &amp;GPS module. </w:t>
      </w:r>
      <w:r>
        <w:rPr>
          <w:rFonts w:ascii="Times New Roman" w:hAnsi="Times New Roman" w:cs="Times New Roman"/>
          <w:sz w:val="24"/>
          <w:szCs w:val="24"/>
          <w:lang w:val="en-GB"/>
        </w:rPr>
        <w:t>Our research focuses on improving the emergency response system by providing prompt assistance after accidents occur.</w:t>
      </w:r>
      <w:r w:rsidR="004F7DB4" w:rsidRPr="004F7DB4">
        <w:t xml:space="preserve"> </w:t>
      </w:r>
      <w:r w:rsidR="004F7DB4" w:rsidRPr="004F7DB4">
        <w:rPr>
          <w:rFonts w:ascii="Times New Roman" w:hAnsi="Times New Roman" w:cs="Times New Roman"/>
          <w:sz w:val="24"/>
          <w:szCs w:val="24"/>
          <w:lang w:val="en-GB"/>
        </w:rPr>
        <w:t>integrating unmanned aerial vehicles (UAVs) into the accident tracking system presents a promising avenue for improving emergency response efforts. UAVs, or drones, offer unique capabilities that can complement existing systems and enhance the overall effectiveness of accident response.</w:t>
      </w:r>
      <w:r>
        <w:rPr>
          <w:rFonts w:ascii="Times New Roman" w:hAnsi="Times New Roman" w:cs="Times New Roman"/>
          <w:sz w:val="24"/>
          <w:szCs w:val="24"/>
          <w:lang w:val="en-GB"/>
        </w:rPr>
        <w:t xml:space="preserve"> Unlike existing systems that primarily focus on passenger safety, our system emphasizes immediate post-accident help. By </w:t>
      </w:r>
      <w:r w:rsidR="00586899">
        <w:rPr>
          <w:rFonts w:ascii="Times New Roman" w:hAnsi="Times New Roman" w:cs="Times New Roman"/>
          <w:sz w:val="24"/>
          <w:szCs w:val="24"/>
          <w:lang w:val="en-GB"/>
        </w:rPr>
        <w:t xml:space="preserve">rapidly transmitting vital information medical response teams immediately follow an accident, it is </w:t>
      </w:r>
      <w:r w:rsidR="00586899">
        <w:rPr>
          <w:rFonts w:ascii="Times New Roman" w:hAnsi="Times New Roman" w:cs="Times New Roman"/>
          <w:sz w:val="24"/>
          <w:szCs w:val="24"/>
          <w:lang w:val="en-GB"/>
        </w:rPr>
        <w:lastRenderedPageBreak/>
        <w:t xml:space="preserve">possible to rescue lives. The alert message contains information about the location, time, and angle of the accident. The activation of the system occurs through sensors that transmit data to a microcontroller, subsequently initiating the alert. </w:t>
      </w:r>
      <w:r>
        <w:rPr>
          <w:rFonts w:ascii="Times New Roman" w:hAnsi="Times New Roman" w:cs="Times New Roman"/>
          <w:sz w:val="24"/>
          <w:szCs w:val="24"/>
          <w:lang w:val="en-GB"/>
        </w:rPr>
        <w:t>Additionally, unmanned aerial vehicles (UAV) present an attractive solution for accident tracking. These lightweight drones offer enhanced performance and cost-effective solutions in various fields, including commercial and combat operations. Integrating UAV into accident tracking systems could provide valuable assistance in monitoring and responding to vehicle accidents effectively.</w:t>
      </w:r>
    </w:p>
    <w:p w14:paraId="5BD5F40B" w14:textId="77777777" w:rsidR="00FB12C0" w:rsidRDefault="00E5188C">
      <w:pPr>
        <w:jc w:val="both"/>
        <w:rPr>
          <w:rFonts w:ascii="Times New Roman" w:hAnsi="Times New Roman" w:cs="Times New Roman"/>
          <w:sz w:val="24"/>
          <w:szCs w:val="24"/>
          <w:lang w:val="en-GB"/>
        </w:rPr>
      </w:pPr>
      <w:r w:rsidRPr="00E5188C">
        <w:rPr>
          <w:rFonts w:ascii="Times New Roman" w:hAnsi="Times New Roman" w:cs="Times New Roman"/>
          <w:sz w:val="24"/>
          <w:szCs w:val="24"/>
          <w:lang w:val="en-GB"/>
        </w:rPr>
        <w:t>The paper delineates the proposed system design and the various components employed in Section 2, while Section 3 elucidates the findings, and Section 4 deliberates on the conclusion and future prospects.</w:t>
      </w:r>
    </w:p>
    <w:p w14:paraId="3A004029" w14:textId="77777777" w:rsidR="00FB12C0" w:rsidRDefault="00BC61FF">
      <w:pPr>
        <w:pStyle w:val="ListParagraph"/>
        <w:numPr>
          <w:ilvl w:val="0"/>
          <w:numId w:val="1"/>
        </w:numPr>
        <w:jc w:val="both"/>
        <w:rPr>
          <w:b/>
          <w:bCs/>
          <w:sz w:val="28"/>
          <w:szCs w:val="28"/>
          <w:u w:val="single"/>
          <w:lang w:val="en-GB"/>
        </w:rPr>
      </w:pPr>
      <w:r>
        <w:rPr>
          <w:b/>
          <w:bCs/>
          <w:sz w:val="28"/>
          <w:szCs w:val="28"/>
          <w:u w:val="single"/>
          <w:lang w:val="en-GB"/>
        </w:rPr>
        <w:t xml:space="preserve"> SYSTEM DESIGN</w:t>
      </w:r>
    </w:p>
    <w:p w14:paraId="36AA2988" w14:textId="77777777" w:rsidR="00FB12C0" w:rsidRDefault="00FB12C0">
      <w:pPr>
        <w:jc w:val="both"/>
        <w:rPr>
          <w:b/>
          <w:bCs/>
          <w:u w:val="single"/>
          <w:lang w:val="en-GB"/>
        </w:rPr>
      </w:pPr>
    </w:p>
    <w:p w14:paraId="39080892" w14:textId="77777777" w:rsidR="00FB12C0" w:rsidRDefault="003575CD">
      <w:pPr>
        <w:jc w:val="both"/>
        <w:rPr>
          <w:b/>
          <w:bCs/>
          <w:u w:val="single"/>
          <w:lang w:val="en-GB"/>
        </w:rPr>
      </w:pPr>
      <w:r>
        <w:rPr>
          <w:b/>
          <w:bCs/>
          <w:noProof/>
          <w:u w:val="single"/>
          <w:lang w:eastAsia="en-IN"/>
        </w:rPr>
        <w:drawing>
          <wp:inline distT="0" distB="0" distL="114300" distR="114300" wp14:anchorId="29DC726C" wp14:editId="091E61EB">
            <wp:extent cx="5800725" cy="2047875"/>
            <wp:effectExtent l="0" t="0" r="5715" b="952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pic:cNvPicPr>
                  </pic:nvPicPr>
                  <pic:blipFill>
                    <a:blip r:embed="rId9"/>
                    <a:stretch>
                      <a:fillRect/>
                    </a:stretch>
                  </pic:blipFill>
                  <pic:spPr>
                    <a:xfrm>
                      <a:off x="0" y="0"/>
                      <a:ext cx="5800725" cy="2047875"/>
                    </a:xfrm>
                    <a:prstGeom prst="rect">
                      <a:avLst/>
                    </a:prstGeom>
                    <a:noFill/>
                    <a:ln>
                      <a:noFill/>
                    </a:ln>
                  </pic:spPr>
                </pic:pic>
              </a:graphicData>
            </a:graphic>
          </wp:inline>
        </w:drawing>
      </w:r>
      <w:r>
        <w:rPr>
          <w:sz w:val="28"/>
          <w:szCs w:val="28"/>
          <w:lang w:val="en-GB"/>
        </w:rPr>
        <w:t xml:space="preserve">                                              Fig. 2.1 System design</w:t>
      </w:r>
    </w:p>
    <w:p w14:paraId="043D8B6E" w14:textId="77777777" w:rsidR="00FB12C0" w:rsidRDefault="00FB12C0">
      <w:pPr>
        <w:jc w:val="both"/>
        <w:rPr>
          <w:b/>
          <w:bCs/>
          <w:sz w:val="28"/>
          <w:szCs w:val="28"/>
          <w:u w:val="single"/>
          <w:lang w:val="en-GB"/>
        </w:rPr>
      </w:pPr>
    </w:p>
    <w:p w14:paraId="481AABE4" w14:textId="77777777" w:rsidR="00FB12C0" w:rsidRDefault="00BC61FF">
      <w:pPr>
        <w:jc w:val="both"/>
        <w:rPr>
          <w:b/>
          <w:bCs/>
          <w:sz w:val="28"/>
          <w:szCs w:val="28"/>
          <w:u w:val="single"/>
          <w:lang w:val="en-GB"/>
        </w:rPr>
      </w:pPr>
      <w:r>
        <w:rPr>
          <w:b/>
          <w:bCs/>
          <w:sz w:val="28"/>
          <w:szCs w:val="28"/>
          <w:u w:val="single"/>
          <w:lang w:val="en-GB"/>
        </w:rPr>
        <w:t>COMPONENTS</w:t>
      </w:r>
      <w:r w:rsidR="003575CD">
        <w:rPr>
          <w:b/>
          <w:bCs/>
          <w:sz w:val="28"/>
          <w:szCs w:val="28"/>
          <w:u w:val="single"/>
          <w:lang w:val="en-GB"/>
        </w:rPr>
        <w:t xml:space="preserve"> </w:t>
      </w:r>
    </w:p>
    <w:p w14:paraId="424114C2" w14:textId="77777777" w:rsidR="00FB12C0" w:rsidRDefault="00BC61FF">
      <w:pPr>
        <w:jc w:val="both"/>
        <w:rPr>
          <w:rFonts w:ascii="Times New Roman" w:hAnsi="Times New Roman" w:cs="Times New Roman"/>
          <w:sz w:val="24"/>
          <w:szCs w:val="24"/>
          <w:lang w:eastAsia="en-IN"/>
        </w:rPr>
      </w:pPr>
      <w:r>
        <w:rPr>
          <w:b/>
          <w:bCs/>
          <w:i/>
          <w:iCs/>
          <w:lang w:val="en-GB"/>
        </w:rPr>
        <w:t>1.A</w:t>
      </w:r>
      <w:r>
        <w:rPr>
          <w:b/>
          <w:bCs/>
          <w:iCs/>
          <w:lang w:val="en-GB"/>
        </w:rPr>
        <w:t>CCELEROMETER</w:t>
      </w:r>
      <w:r w:rsidR="003575CD">
        <w:rPr>
          <w:b/>
          <w:bCs/>
          <w:i/>
          <w:iCs/>
          <w:lang w:val="en-GB"/>
        </w:rPr>
        <w:t xml:space="preserve"> </w:t>
      </w:r>
      <w:r w:rsidR="003575CD">
        <w:rPr>
          <w:lang w:val="en-GB"/>
        </w:rPr>
        <w:t xml:space="preserve"> - </w:t>
      </w:r>
      <w:r w:rsidR="00E5188C">
        <w:rPr>
          <w:rFonts w:ascii="Times New Roman" w:hAnsi="Times New Roman" w:cs="Times New Roman"/>
          <w:sz w:val="24"/>
          <w:szCs w:val="24"/>
          <w:lang w:eastAsia="en-IN"/>
        </w:rPr>
        <w:t>The</w:t>
      </w:r>
      <w:r w:rsidR="006E58C1">
        <w:rPr>
          <w:rFonts w:ascii="Times New Roman" w:hAnsi="Times New Roman" w:cs="Times New Roman"/>
          <w:sz w:val="24"/>
          <w:szCs w:val="24"/>
          <w:lang w:eastAsia="en-IN"/>
        </w:rPr>
        <w:t xml:space="preserve"> ADXL335</w:t>
      </w:r>
      <w:r w:rsidR="00E5188C">
        <w:rPr>
          <w:rFonts w:ascii="Times New Roman" w:hAnsi="Times New Roman" w:cs="Times New Roman"/>
          <w:sz w:val="24"/>
          <w:szCs w:val="24"/>
          <w:lang w:eastAsia="en-IN"/>
        </w:rPr>
        <w:t xml:space="preserve"> accelerometer ,</w:t>
      </w:r>
      <w:proofErr w:type="spellStart"/>
      <w:r w:rsidR="00E5188C">
        <w:rPr>
          <w:rFonts w:ascii="Times New Roman" w:hAnsi="Times New Roman" w:cs="Times New Roman"/>
          <w:sz w:val="24"/>
          <w:szCs w:val="24"/>
          <w:lang w:eastAsia="en-IN"/>
        </w:rPr>
        <w:t>renowed</w:t>
      </w:r>
      <w:proofErr w:type="spellEnd"/>
      <w:r w:rsidR="00E5188C">
        <w:rPr>
          <w:rFonts w:ascii="Times New Roman" w:hAnsi="Times New Roman" w:cs="Times New Roman"/>
          <w:sz w:val="24"/>
          <w:szCs w:val="24"/>
          <w:lang w:eastAsia="en-IN"/>
        </w:rPr>
        <w:t xml:space="preserve"> for its compact design and energy efficiency ,is proficient in accurately measuring acceleration along three a</w:t>
      </w:r>
      <w:r w:rsidR="006E58C1">
        <w:rPr>
          <w:rFonts w:ascii="Times New Roman" w:hAnsi="Times New Roman" w:cs="Times New Roman"/>
          <w:sz w:val="24"/>
          <w:szCs w:val="24"/>
          <w:lang w:eastAsia="en-IN"/>
        </w:rPr>
        <w:t xml:space="preserve">xes.it offers pre-conditioned voltage outputs and boasts a minimum full </w:t>
      </w:r>
      <w:r w:rsidR="00DD68B3">
        <w:rPr>
          <w:rFonts w:ascii="Times New Roman" w:hAnsi="Times New Roman" w:cs="Times New Roman"/>
          <w:sz w:val="24"/>
          <w:szCs w:val="24"/>
          <w:lang w:eastAsia="en-IN"/>
        </w:rPr>
        <w:t xml:space="preserve">scale range of 3 g, enabling </w:t>
      </w:r>
      <w:r w:rsidR="006E58C1">
        <w:rPr>
          <w:rFonts w:ascii="Times New Roman" w:hAnsi="Times New Roman" w:cs="Times New Roman"/>
          <w:sz w:val="24"/>
          <w:szCs w:val="24"/>
          <w:lang w:eastAsia="en-IN"/>
        </w:rPr>
        <w:t xml:space="preserve"> detection of  both</w:t>
      </w:r>
      <w:r w:rsidR="00DD68B3">
        <w:rPr>
          <w:rFonts w:ascii="Times New Roman" w:hAnsi="Times New Roman" w:cs="Times New Roman"/>
          <w:sz w:val="24"/>
          <w:szCs w:val="24"/>
          <w:lang w:eastAsia="en-IN"/>
        </w:rPr>
        <w:t xml:space="preserve"> static acceleration like gravitation tilt and dynamic accelerations induced by movement, impact, or vibration. </w:t>
      </w:r>
    </w:p>
    <w:p w14:paraId="55C62287"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lastRenderedPageBreak/>
        <w:drawing>
          <wp:inline distT="0" distB="0" distL="114300" distR="114300" wp14:anchorId="6D9F2F30" wp14:editId="0EE234D5">
            <wp:extent cx="2343150" cy="1800225"/>
            <wp:effectExtent l="0" t="0" r="3810" b="13335"/>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pic:cNvPicPr>
                      <a:picLocks noChangeAspect="1"/>
                    </pic:cNvPicPr>
                  </pic:nvPicPr>
                  <pic:blipFill>
                    <a:blip r:embed="rId10"/>
                    <a:stretch>
                      <a:fillRect/>
                    </a:stretch>
                  </pic:blipFill>
                  <pic:spPr>
                    <a:xfrm>
                      <a:off x="0" y="0"/>
                      <a:ext cx="2343150" cy="1800225"/>
                    </a:xfrm>
                    <a:prstGeom prst="rect">
                      <a:avLst/>
                    </a:prstGeom>
                    <a:noFill/>
                    <a:ln>
                      <a:noFill/>
                    </a:ln>
                  </pic:spPr>
                </pic:pic>
              </a:graphicData>
            </a:graphic>
          </wp:inline>
        </w:drawing>
      </w:r>
    </w:p>
    <w:p w14:paraId="2D277CE5" w14:textId="77777777" w:rsidR="00FB12C0" w:rsidRDefault="00242EAB">
      <w:pPr>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3575CD">
        <w:rPr>
          <w:rFonts w:ascii="Times New Roman" w:hAnsi="Times New Roman" w:cs="Times New Roman"/>
          <w:sz w:val="24"/>
          <w:szCs w:val="24"/>
          <w:lang w:eastAsia="en-IN"/>
        </w:rPr>
        <w:t>Fig.2.</w:t>
      </w:r>
      <w:r w:rsidR="003575CD">
        <w:rPr>
          <w:rFonts w:ascii="Times New Roman" w:hAnsi="Times New Roman" w:cs="Times New Roman"/>
          <w:sz w:val="24"/>
          <w:szCs w:val="24"/>
          <w:lang w:val="en-GB" w:eastAsia="en-IN"/>
        </w:rPr>
        <w:t>2</w:t>
      </w:r>
      <w:r w:rsidR="003575CD">
        <w:rPr>
          <w:rFonts w:ascii="Times New Roman" w:hAnsi="Times New Roman" w:cs="Times New Roman"/>
          <w:sz w:val="24"/>
          <w:szCs w:val="24"/>
          <w:lang w:eastAsia="en-IN"/>
        </w:rPr>
        <w:t xml:space="preserve"> </w:t>
      </w:r>
      <w:r w:rsidR="003575CD">
        <w:rPr>
          <w:rFonts w:ascii="Times New Roman" w:hAnsi="Times New Roman" w:cs="Times New Roman"/>
          <w:sz w:val="24"/>
          <w:szCs w:val="24"/>
          <w:lang w:val="en-GB" w:eastAsia="en-IN"/>
        </w:rPr>
        <w:t>Accelerometer</w:t>
      </w:r>
      <w:r w:rsidR="003575CD">
        <w:rPr>
          <w:rFonts w:ascii="Times New Roman" w:hAnsi="Times New Roman" w:cs="Times New Roman"/>
          <w:sz w:val="24"/>
          <w:szCs w:val="24"/>
          <w:lang w:eastAsia="en-IN"/>
        </w:rPr>
        <w:t xml:space="preserve"> </w:t>
      </w:r>
    </w:p>
    <w:p w14:paraId="5EEF2D97" w14:textId="77777777" w:rsidR="00FB12C0" w:rsidRDefault="00FB12C0">
      <w:pPr>
        <w:jc w:val="both"/>
        <w:rPr>
          <w:lang w:val="en-GB"/>
        </w:rPr>
      </w:pPr>
    </w:p>
    <w:p w14:paraId="18B4CFE0" w14:textId="77777777" w:rsidR="00FB12C0" w:rsidRDefault="00BC61FF">
      <w:pPr>
        <w:jc w:val="both"/>
        <w:rPr>
          <w:rFonts w:ascii="Times New Roman" w:hAnsi="Times New Roman" w:cs="Times New Roman"/>
          <w:sz w:val="24"/>
          <w:szCs w:val="24"/>
          <w:lang w:eastAsia="en-IN"/>
        </w:rPr>
      </w:pPr>
      <w:r>
        <w:rPr>
          <w:rFonts w:ascii="Times New Roman" w:hAnsi="Times New Roman" w:cs="Times New Roman"/>
          <w:b/>
          <w:bCs/>
          <w:i/>
          <w:iCs/>
          <w:sz w:val="24"/>
          <w:szCs w:val="24"/>
          <w:lang w:eastAsia="en-IN"/>
        </w:rPr>
        <w:t>2.</w:t>
      </w:r>
      <w:r>
        <w:rPr>
          <w:rFonts w:ascii="Times New Roman" w:hAnsi="Times New Roman" w:cs="Times New Roman"/>
          <w:b/>
          <w:bCs/>
          <w:iCs/>
          <w:sz w:val="24"/>
          <w:szCs w:val="24"/>
          <w:lang w:eastAsia="en-IN"/>
        </w:rPr>
        <w:t>VIBRATION SENSOR</w:t>
      </w:r>
      <w:r w:rsidR="00D372A5">
        <w:rPr>
          <w:rFonts w:ascii="Times New Roman" w:hAnsi="Times New Roman" w:cs="Times New Roman"/>
          <w:sz w:val="24"/>
          <w:szCs w:val="24"/>
          <w:lang w:eastAsia="en-IN"/>
        </w:rPr>
        <w:t xml:space="preserve"> </w:t>
      </w:r>
      <w:r w:rsidR="00D372A5">
        <w:rPr>
          <w:rFonts w:ascii="Times New Roman" w:hAnsi="Times New Roman" w:cs="Times New Roman"/>
          <w:sz w:val="24"/>
          <w:szCs w:val="24"/>
          <w:lang w:eastAsia="en-IN"/>
        </w:rPr>
        <w:softHyphen/>
        <w:t>– A vibration sensor serves as a device employed for accessing both magnitude and recurrence of vibrations occurring within a system, machinery or equipment aiding in the detection of imbalances potential issues within the assets and facilitating the predictions of future malfunctions.</w:t>
      </w:r>
    </w:p>
    <w:p w14:paraId="6B978BEE"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drawing>
          <wp:inline distT="0" distB="0" distL="114300" distR="114300" wp14:anchorId="1711948A" wp14:editId="187C3EB6">
            <wp:extent cx="1704975" cy="1552575"/>
            <wp:effectExtent l="0" t="0" r="1905" b="1905"/>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pic:cNvPicPr>
                      <a:picLocks noChangeAspect="1"/>
                    </pic:cNvPicPr>
                  </pic:nvPicPr>
                  <pic:blipFill>
                    <a:blip r:embed="rId11"/>
                    <a:stretch>
                      <a:fillRect/>
                    </a:stretch>
                  </pic:blipFill>
                  <pic:spPr>
                    <a:xfrm>
                      <a:off x="0" y="0"/>
                      <a:ext cx="1704975" cy="1552575"/>
                    </a:xfrm>
                    <a:prstGeom prst="rect">
                      <a:avLst/>
                    </a:prstGeom>
                    <a:noFill/>
                    <a:ln>
                      <a:noFill/>
                    </a:ln>
                  </pic:spPr>
                </pic:pic>
              </a:graphicData>
            </a:graphic>
          </wp:inline>
        </w:drawing>
      </w:r>
    </w:p>
    <w:p w14:paraId="2FE01536" w14:textId="77777777" w:rsidR="00FB12C0" w:rsidRDefault="003575CD">
      <w:pPr>
        <w:rPr>
          <w:rFonts w:ascii="Times New Roman" w:hAnsi="Times New Roman" w:cs="Times New Roman"/>
          <w:sz w:val="24"/>
          <w:szCs w:val="24"/>
          <w:lang w:eastAsia="en-IN"/>
        </w:rPr>
      </w:pPr>
      <w:r>
        <w:rPr>
          <w:rFonts w:ascii="Times New Roman" w:hAnsi="Times New Roman" w:cs="Times New Roman"/>
          <w:sz w:val="24"/>
          <w:szCs w:val="24"/>
          <w:lang w:eastAsia="en-IN"/>
        </w:rPr>
        <w:t xml:space="preserve">      Fig. 2.</w:t>
      </w:r>
      <w:r>
        <w:rPr>
          <w:rFonts w:ascii="Times New Roman" w:hAnsi="Times New Roman" w:cs="Times New Roman"/>
          <w:sz w:val="24"/>
          <w:szCs w:val="24"/>
          <w:lang w:val="en-GB" w:eastAsia="en-IN"/>
        </w:rPr>
        <w:t>3</w:t>
      </w:r>
      <w:r>
        <w:rPr>
          <w:rFonts w:ascii="Times New Roman" w:hAnsi="Times New Roman" w:cs="Times New Roman"/>
          <w:sz w:val="24"/>
          <w:szCs w:val="24"/>
          <w:lang w:eastAsia="en-IN"/>
        </w:rPr>
        <w:t xml:space="preserve"> Vibration Sensor</w:t>
      </w:r>
    </w:p>
    <w:p w14:paraId="429A73E3" w14:textId="77777777" w:rsidR="00FB12C0" w:rsidRDefault="00FB12C0">
      <w:pPr>
        <w:jc w:val="both"/>
        <w:rPr>
          <w:rFonts w:ascii="Times New Roman" w:hAnsi="Times New Roman" w:cs="Times New Roman"/>
          <w:sz w:val="24"/>
          <w:szCs w:val="24"/>
          <w:lang w:eastAsia="en-IN"/>
        </w:rPr>
      </w:pPr>
    </w:p>
    <w:p w14:paraId="3A5C98F1" w14:textId="77777777" w:rsidR="00D372A5" w:rsidRDefault="00D372A5">
      <w:pPr>
        <w:jc w:val="both"/>
        <w:rPr>
          <w:rFonts w:ascii="Times New Roman" w:hAnsi="Times New Roman" w:cs="Times New Roman"/>
          <w:b/>
          <w:bCs/>
          <w:i/>
          <w:iCs/>
          <w:sz w:val="24"/>
          <w:szCs w:val="24"/>
          <w:lang w:eastAsia="en-IN"/>
        </w:rPr>
      </w:pPr>
    </w:p>
    <w:p w14:paraId="0D64285A" w14:textId="77777777" w:rsidR="00FB12C0" w:rsidRDefault="00BC61FF">
      <w:pPr>
        <w:jc w:val="both"/>
        <w:rPr>
          <w:rFonts w:ascii="Times New Roman" w:hAnsi="Times New Roman" w:cs="Times New Roman"/>
          <w:sz w:val="24"/>
          <w:szCs w:val="24"/>
          <w:lang w:eastAsia="en-IN"/>
        </w:rPr>
      </w:pPr>
      <w:r>
        <w:rPr>
          <w:rFonts w:ascii="Times New Roman" w:hAnsi="Times New Roman" w:cs="Times New Roman"/>
          <w:b/>
          <w:bCs/>
          <w:i/>
          <w:iCs/>
          <w:sz w:val="24"/>
          <w:szCs w:val="24"/>
          <w:lang w:eastAsia="en-IN"/>
        </w:rPr>
        <w:t>3.</w:t>
      </w:r>
      <w:r>
        <w:rPr>
          <w:rFonts w:ascii="Times New Roman" w:hAnsi="Times New Roman" w:cs="Times New Roman"/>
          <w:b/>
          <w:bCs/>
          <w:iCs/>
          <w:sz w:val="24"/>
          <w:szCs w:val="24"/>
          <w:lang w:eastAsia="en-IN"/>
        </w:rPr>
        <w:t>GPS MODULE</w:t>
      </w:r>
      <w:r w:rsidR="003575CD">
        <w:rPr>
          <w:rFonts w:ascii="Times New Roman" w:hAnsi="Times New Roman" w:cs="Times New Roman"/>
          <w:sz w:val="24"/>
          <w:szCs w:val="24"/>
          <w:lang w:eastAsia="en-IN"/>
        </w:rPr>
        <w:t xml:space="preserve"> -</w:t>
      </w:r>
      <w:r w:rsidR="003575CD">
        <w:t xml:space="preserve"> </w:t>
      </w:r>
      <w:r w:rsidR="003575CD">
        <w:rPr>
          <w:rFonts w:ascii="Times New Roman" w:hAnsi="Times New Roman" w:cs="Times New Roman"/>
          <w:sz w:val="24"/>
          <w:szCs w:val="24"/>
          <w:lang w:eastAsia="en-IN"/>
        </w:rPr>
        <w:t>GPS module consists of small processors and antennas designed to receive data transmitted by satellites via specific radio frequencies. These modules receive timestamps and other relevant data from each visible satellite, allowing them to determine precise location information.</w:t>
      </w:r>
    </w:p>
    <w:p w14:paraId="566CAD28"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drawing>
          <wp:inline distT="0" distB="0" distL="114300" distR="114300" wp14:anchorId="717E9804" wp14:editId="209AD1BC">
            <wp:extent cx="3390900" cy="1304925"/>
            <wp:effectExtent l="0" t="0" r="7620" b="5715"/>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pic:cNvPicPr>
                  </pic:nvPicPr>
                  <pic:blipFill>
                    <a:blip r:embed="rId12"/>
                    <a:stretch>
                      <a:fillRect/>
                    </a:stretch>
                  </pic:blipFill>
                  <pic:spPr>
                    <a:xfrm>
                      <a:off x="0" y="0"/>
                      <a:ext cx="3390900" cy="1304925"/>
                    </a:xfrm>
                    <a:prstGeom prst="rect">
                      <a:avLst/>
                    </a:prstGeom>
                    <a:noFill/>
                    <a:ln>
                      <a:noFill/>
                    </a:ln>
                  </pic:spPr>
                </pic:pic>
              </a:graphicData>
            </a:graphic>
          </wp:inline>
        </w:drawing>
      </w:r>
    </w:p>
    <w:p w14:paraId="223BB4AB"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Fig 2.</w:t>
      </w:r>
      <w:r>
        <w:rPr>
          <w:rFonts w:ascii="Times New Roman" w:hAnsi="Times New Roman" w:cs="Times New Roman"/>
          <w:sz w:val="24"/>
          <w:szCs w:val="24"/>
          <w:lang w:val="en-GB" w:eastAsia="en-IN"/>
        </w:rPr>
        <w:t>4</w:t>
      </w:r>
      <w:r>
        <w:rPr>
          <w:rFonts w:ascii="Times New Roman" w:hAnsi="Times New Roman" w:cs="Times New Roman"/>
          <w:sz w:val="24"/>
          <w:szCs w:val="24"/>
          <w:lang w:eastAsia="en-IN"/>
        </w:rPr>
        <w:t xml:space="preserve"> GPS module</w:t>
      </w:r>
    </w:p>
    <w:p w14:paraId="678ED57E" w14:textId="77777777" w:rsidR="00FB12C0" w:rsidRDefault="00FB12C0">
      <w:pPr>
        <w:jc w:val="both"/>
        <w:rPr>
          <w:rFonts w:ascii="Times New Roman" w:hAnsi="Times New Roman" w:cs="Times New Roman"/>
          <w:sz w:val="24"/>
          <w:szCs w:val="24"/>
          <w:lang w:eastAsia="en-IN"/>
        </w:rPr>
      </w:pPr>
    </w:p>
    <w:p w14:paraId="6DA126A6" w14:textId="77777777" w:rsidR="00D372A5" w:rsidRDefault="00D372A5">
      <w:pPr>
        <w:jc w:val="both"/>
        <w:rPr>
          <w:rFonts w:ascii="Times New Roman" w:hAnsi="Times New Roman" w:cs="Times New Roman"/>
          <w:b/>
          <w:bCs/>
          <w:i/>
          <w:iCs/>
          <w:sz w:val="24"/>
          <w:szCs w:val="24"/>
          <w:lang w:eastAsia="en-IN"/>
        </w:rPr>
      </w:pPr>
    </w:p>
    <w:p w14:paraId="5A54B360" w14:textId="77777777" w:rsidR="00FB12C0" w:rsidRDefault="00B170C0">
      <w:pPr>
        <w:jc w:val="both"/>
        <w:rPr>
          <w:rFonts w:ascii="Times New Roman" w:hAnsi="Times New Roman" w:cs="Times New Roman"/>
          <w:sz w:val="24"/>
          <w:szCs w:val="24"/>
          <w:lang w:eastAsia="en-IN"/>
        </w:rPr>
      </w:pPr>
      <w:r>
        <w:rPr>
          <w:rFonts w:ascii="Times New Roman" w:hAnsi="Times New Roman" w:cs="Times New Roman"/>
          <w:b/>
          <w:bCs/>
          <w:i/>
          <w:iCs/>
          <w:sz w:val="24"/>
          <w:szCs w:val="24"/>
          <w:lang w:eastAsia="en-IN"/>
        </w:rPr>
        <w:t>4.</w:t>
      </w:r>
      <w:r w:rsidR="00D372A5">
        <w:rPr>
          <w:rFonts w:ascii="Times New Roman" w:hAnsi="Times New Roman" w:cs="Times New Roman"/>
          <w:b/>
          <w:bCs/>
          <w:i/>
          <w:iCs/>
          <w:sz w:val="24"/>
          <w:szCs w:val="24"/>
          <w:lang w:eastAsia="en-IN"/>
        </w:rPr>
        <w:t xml:space="preserve"> </w:t>
      </w:r>
      <w:r>
        <w:rPr>
          <w:rFonts w:ascii="Times New Roman" w:hAnsi="Times New Roman" w:cs="Times New Roman"/>
          <w:b/>
          <w:bCs/>
          <w:iCs/>
          <w:sz w:val="24"/>
          <w:szCs w:val="24"/>
          <w:lang w:eastAsia="en-IN"/>
        </w:rPr>
        <w:t>GSM MODULE</w:t>
      </w:r>
      <w:r w:rsidR="00D372A5">
        <w:rPr>
          <w:rFonts w:ascii="Times New Roman" w:hAnsi="Times New Roman" w:cs="Times New Roman"/>
          <w:sz w:val="24"/>
          <w:szCs w:val="24"/>
          <w:lang w:eastAsia="en-IN"/>
        </w:rPr>
        <w:t xml:space="preserve"> – Incorporated into diverse devices and equipment interacting with mobile phone network, a GSM module, or GSM modem, leverages GSM mobile phone technology to establish wireless connections. These modules employ SIM cards for network identification.</w:t>
      </w:r>
    </w:p>
    <w:p w14:paraId="7E725A7D" w14:textId="77777777" w:rsidR="00540DF9" w:rsidRDefault="00AF3C8C">
      <w:pPr>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drawing>
          <wp:inline distT="0" distB="0" distL="114300" distR="114300" wp14:anchorId="6E6CCB92" wp14:editId="5ECA9BAB">
            <wp:extent cx="2790825" cy="1504950"/>
            <wp:effectExtent l="0" t="0" r="13335" b="381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pic:cNvPicPr>
                  </pic:nvPicPr>
                  <pic:blipFill>
                    <a:blip r:embed="rId13"/>
                    <a:stretch>
                      <a:fillRect/>
                    </a:stretch>
                  </pic:blipFill>
                  <pic:spPr>
                    <a:xfrm>
                      <a:off x="0" y="0"/>
                      <a:ext cx="2790825" cy="1504950"/>
                    </a:xfrm>
                    <a:prstGeom prst="rect">
                      <a:avLst/>
                    </a:prstGeom>
                    <a:noFill/>
                    <a:ln>
                      <a:noFill/>
                    </a:ln>
                  </pic:spPr>
                </pic:pic>
              </a:graphicData>
            </a:graphic>
          </wp:inline>
        </w:drawing>
      </w:r>
      <w:r w:rsidR="003575CD">
        <w:rPr>
          <w:rFonts w:ascii="Times New Roman" w:hAnsi="Times New Roman" w:cs="Times New Roman"/>
          <w:sz w:val="24"/>
          <w:szCs w:val="24"/>
          <w:lang w:eastAsia="en-IN"/>
        </w:rPr>
        <w:t xml:space="preserve">             </w:t>
      </w:r>
    </w:p>
    <w:p w14:paraId="04066DD7" w14:textId="77777777" w:rsidR="00FB12C0" w:rsidRDefault="00540DF9">
      <w:pPr>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3575CD">
        <w:rPr>
          <w:rFonts w:ascii="Times New Roman" w:hAnsi="Times New Roman" w:cs="Times New Roman"/>
          <w:sz w:val="24"/>
          <w:szCs w:val="24"/>
          <w:lang w:eastAsia="en-IN"/>
        </w:rPr>
        <w:t>Fig. 2.</w:t>
      </w:r>
      <w:r w:rsidR="003575CD">
        <w:rPr>
          <w:rFonts w:ascii="Times New Roman" w:hAnsi="Times New Roman" w:cs="Times New Roman"/>
          <w:sz w:val="24"/>
          <w:szCs w:val="24"/>
          <w:lang w:val="en-GB" w:eastAsia="en-IN"/>
        </w:rPr>
        <w:t>5</w:t>
      </w:r>
      <w:r w:rsidR="00D372A5">
        <w:rPr>
          <w:rFonts w:ascii="Times New Roman" w:hAnsi="Times New Roman" w:cs="Times New Roman"/>
          <w:sz w:val="24"/>
          <w:szCs w:val="24"/>
          <w:lang w:val="en-GB" w:eastAsia="en-IN"/>
        </w:rPr>
        <w:t xml:space="preserve"> </w:t>
      </w:r>
      <w:r w:rsidR="003575CD">
        <w:rPr>
          <w:rFonts w:ascii="Times New Roman" w:hAnsi="Times New Roman" w:cs="Times New Roman"/>
          <w:sz w:val="24"/>
          <w:szCs w:val="24"/>
          <w:lang w:eastAsia="en-IN"/>
        </w:rPr>
        <w:t xml:space="preserve">GSM module </w:t>
      </w:r>
    </w:p>
    <w:p w14:paraId="05B09179" w14:textId="77777777" w:rsidR="00FB12C0" w:rsidRDefault="00FB12C0">
      <w:pPr>
        <w:jc w:val="both"/>
        <w:rPr>
          <w:rFonts w:ascii="Times New Roman" w:hAnsi="Times New Roman" w:cs="Times New Roman"/>
          <w:sz w:val="24"/>
          <w:szCs w:val="24"/>
          <w:lang w:eastAsia="en-IN"/>
        </w:rPr>
      </w:pPr>
    </w:p>
    <w:p w14:paraId="61C9838E" w14:textId="77777777" w:rsidR="00AF3C8C" w:rsidRDefault="00540DF9">
      <w:pPr>
        <w:jc w:val="both"/>
        <w:rPr>
          <w:rFonts w:ascii="Times New Roman" w:hAnsi="Times New Roman" w:cs="Times New Roman"/>
          <w:sz w:val="24"/>
          <w:szCs w:val="24"/>
          <w:lang w:eastAsia="en-IN"/>
        </w:rPr>
      </w:pPr>
      <w:r>
        <w:rPr>
          <w:rFonts w:ascii="Times New Roman" w:hAnsi="Times New Roman" w:cs="Times New Roman"/>
          <w:b/>
          <w:bCs/>
          <w:i/>
          <w:iCs/>
          <w:sz w:val="24"/>
          <w:szCs w:val="24"/>
          <w:lang w:eastAsia="en-IN"/>
        </w:rPr>
        <w:t>5.</w:t>
      </w:r>
      <w:r w:rsidR="00D372A5">
        <w:rPr>
          <w:rFonts w:ascii="Times New Roman" w:hAnsi="Times New Roman" w:cs="Times New Roman"/>
          <w:b/>
          <w:bCs/>
          <w:i/>
          <w:iCs/>
          <w:sz w:val="24"/>
          <w:szCs w:val="24"/>
          <w:lang w:eastAsia="en-IN"/>
        </w:rPr>
        <w:t xml:space="preserve"> </w:t>
      </w:r>
      <w:r>
        <w:rPr>
          <w:rFonts w:ascii="Times New Roman" w:hAnsi="Times New Roman" w:cs="Times New Roman"/>
          <w:b/>
          <w:bCs/>
          <w:i/>
          <w:iCs/>
          <w:sz w:val="24"/>
          <w:szCs w:val="24"/>
          <w:lang w:eastAsia="en-IN"/>
        </w:rPr>
        <w:t>A</w:t>
      </w:r>
      <w:r>
        <w:rPr>
          <w:rFonts w:ascii="Times New Roman" w:hAnsi="Times New Roman" w:cs="Times New Roman"/>
          <w:b/>
          <w:bCs/>
          <w:iCs/>
          <w:sz w:val="24"/>
          <w:szCs w:val="24"/>
          <w:lang w:eastAsia="en-IN"/>
        </w:rPr>
        <w:t>RDUINO</w:t>
      </w:r>
      <w:r w:rsidR="003575CD">
        <w:rPr>
          <w:rFonts w:ascii="Times New Roman" w:hAnsi="Times New Roman" w:cs="Times New Roman"/>
          <w:sz w:val="24"/>
          <w:szCs w:val="24"/>
          <w:lang w:eastAsia="en-IN"/>
        </w:rPr>
        <w:t>- The Arduino</w:t>
      </w:r>
      <w:r w:rsidR="00AF3C8C">
        <w:rPr>
          <w:rFonts w:ascii="Times New Roman" w:hAnsi="Times New Roman" w:cs="Times New Roman"/>
          <w:sz w:val="24"/>
          <w:szCs w:val="24"/>
          <w:lang w:eastAsia="en-IN"/>
        </w:rPr>
        <w:t xml:space="preserve">, driven by </w:t>
      </w:r>
      <w:proofErr w:type="spellStart"/>
      <w:r w:rsidR="00AF3C8C">
        <w:rPr>
          <w:rFonts w:ascii="Times New Roman" w:hAnsi="Times New Roman" w:cs="Times New Roman"/>
          <w:sz w:val="24"/>
          <w:szCs w:val="24"/>
          <w:lang w:eastAsia="en-IN"/>
        </w:rPr>
        <w:t>ATmega</w:t>
      </w:r>
      <w:proofErr w:type="spellEnd"/>
      <w:r w:rsidR="00AF3C8C">
        <w:rPr>
          <w:rFonts w:ascii="Times New Roman" w:hAnsi="Times New Roman" w:cs="Times New Roman"/>
          <w:sz w:val="24"/>
          <w:szCs w:val="24"/>
          <w:lang w:eastAsia="en-IN"/>
        </w:rPr>
        <w:t xml:space="preserve"> 328P chip, stands as a microcontroller board boasting 1414 digital input/output pins, with 6 having the capacity to serve a as PWM(Pulse with Modulation) outputs, in addition to accommodating 6  </w:t>
      </w:r>
      <w:proofErr w:type="spellStart"/>
      <w:r w:rsidR="00AF3C8C">
        <w:rPr>
          <w:rFonts w:ascii="Times New Roman" w:hAnsi="Times New Roman" w:cs="Times New Roman"/>
          <w:sz w:val="24"/>
          <w:szCs w:val="24"/>
          <w:lang w:eastAsia="en-IN"/>
        </w:rPr>
        <w:t>analog</w:t>
      </w:r>
      <w:proofErr w:type="spellEnd"/>
      <w:r w:rsidR="00AF3C8C">
        <w:rPr>
          <w:rFonts w:ascii="Times New Roman" w:hAnsi="Times New Roman" w:cs="Times New Roman"/>
          <w:sz w:val="24"/>
          <w:szCs w:val="24"/>
          <w:lang w:eastAsia="en-IN"/>
        </w:rPr>
        <w:t xml:space="preserve"> inputs. Outfitted with16 MHZ ceramic resonator (CSTCE16MOV53-RO), a USB connection, power jack, ICSP header, and reset button</w:t>
      </w:r>
      <w:r w:rsidR="00AF5C29">
        <w:rPr>
          <w:rFonts w:ascii="Times New Roman" w:hAnsi="Times New Roman" w:cs="Times New Roman"/>
          <w:sz w:val="24"/>
          <w:szCs w:val="24"/>
          <w:lang w:eastAsia="en-IN"/>
        </w:rPr>
        <w:t>. It encompasses all essential components</w:t>
      </w:r>
      <w:r w:rsidR="00AF3C8C">
        <w:rPr>
          <w:rFonts w:ascii="Times New Roman" w:hAnsi="Times New Roman" w:cs="Times New Roman"/>
          <w:sz w:val="24"/>
          <w:szCs w:val="24"/>
          <w:lang w:eastAsia="en-IN"/>
        </w:rPr>
        <w:t xml:space="preserve"> </w:t>
      </w:r>
      <w:r w:rsidR="00AF5C29">
        <w:rPr>
          <w:rFonts w:ascii="Times New Roman" w:hAnsi="Times New Roman" w:cs="Times New Roman"/>
          <w:sz w:val="24"/>
          <w:szCs w:val="24"/>
          <w:lang w:eastAsia="en-IN"/>
        </w:rPr>
        <w:t xml:space="preserve">to facilitate the microcontroller’s operation, Connectivity to a computer is effortless through a USB cable, while power cane be supplied via an AC to DC adaptor or battery, enabling seamless initiation of projects. Engineered for experimentation, it encourages exploration of its functionalities with a safety net against errors, offering the flexibility of replacing the chip inexpensively for a fresh start in the event of any mishaps.   </w:t>
      </w:r>
    </w:p>
    <w:p w14:paraId="0AC8CC0F" w14:textId="77777777" w:rsidR="00AF3C8C"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p>
    <w:p w14:paraId="54491D63" w14:textId="77777777" w:rsidR="00242EAB" w:rsidRDefault="00242EAB">
      <w:pPr>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drawing>
          <wp:inline distT="0" distB="0" distL="114300" distR="114300" wp14:anchorId="1DC2E43D" wp14:editId="58BAA7F7">
            <wp:extent cx="2247900" cy="1428750"/>
            <wp:effectExtent l="0" t="0" r="7620" b="381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8"/>
                    <pic:cNvPicPr>
                      <a:picLocks noChangeAspect="1"/>
                    </pic:cNvPicPr>
                  </pic:nvPicPr>
                  <pic:blipFill>
                    <a:blip r:embed="rId14"/>
                    <a:stretch>
                      <a:fillRect/>
                    </a:stretch>
                  </pic:blipFill>
                  <pic:spPr>
                    <a:xfrm>
                      <a:off x="0" y="0"/>
                      <a:ext cx="2247900" cy="1428750"/>
                    </a:xfrm>
                    <a:prstGeom prst="rect">
                      <a:avLst/>
                    </a:prstGeom>
                    <a:noFill/>
                    <a:ln>
                      <a:noFill/>
                    </a:ln>
                  </pic:spPr>
                </pic:pic>
              </a:graphicData>
            </a:graphic>
          </wp:inline>
        </w:drawing>
      </w:r>
      <w:r w:rsidR="00AF3C8C">
        <w:rPr>
          <w:rFonts w:ascii="Times New Roman" w:hAnsi="Times New Roman" w:cs="Times New Roman"/>
          <w:sz w:val="24"/>
          <w:szCs w:val="24"/>
          <w:lang w:eastAsia="en-IN"/>
        </w:rPr>
        <w:t xml:space="preserve">          </w:t>
      </w:r>
    </w:p>
    <w:p w14:paraId="13F932D0" w14:textId="77777777" w:rsidR="00FB12C0" w:rsidRDefault="00242EAB">
      <w:pPr>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3575CD">
        <w:rPr>
          <w:rFonts w:ascii="Times New Roman" w:hAnsi="Times New Roman" w:cs="Times New Roman"/>
          <w:sz w:val="24"/>
          <w:szCs w:val="24"/>
          <w:lang w:eastAsia="en-IN"/>
        </w:rPr>
        <w:t xml:space="preserve"> Fig. 2.</w:t>
      </w:r>
      <w:r w:rsidR="003575CD">
        <w:rPr>
          <w:rFonts w:ascii="Times New Roman" w:hAnsi="Times New Roman" w:cs="Times New Roman"/>
          <w:sz w:val="24"/>
          <w:szCs w:val="24"/>
          <w:lang w:val="en-GB" w:eastAsia="en-IN"/>
        </w:rPr>
        <w:t>6</w:t>
      </w:r>
      <w:r w:rsidR="00AF3C8C">
        <w:rPr>
          <w:rFonts w:ascii="Times New Roman" w:hAnsi="Times New Roman" w:cs="Times New Roman"/>
          <w:sz w:val="24"/>
          <w:szCs w:val="24"/>
          <w:lang w:eastAsia="en-IN"/>
        </w:rPr>
        <w:t xml:space="preserve"> </w:t>
      </w:r>
      <w:r w:rsidR="003575CD">
        <w:rPr>
          <w:rFonts w:ascii="Times New Roman" w:hAnsi="Times New Roman" w:cs="Times New Roman"/>
          <w:sz w:val="24"/>
          <w:szCs w:val="24"/>
          <w:lang w:eastAsia="en-IN"/>
        </w:rPr>
        <w:t xml:space="preserve">Arduino </w:t>
      </w:r>
    </w:p>
    <w:p w14:paraId="5A1F12DA" w14:textId="77777777" w:rsidR="00242EAB" w:rsidRDefault="00242EAB">
      <w:pPr>
        <w:jc w:val="both"/>
        <w:rPr>
          <w:rFonts w:ascii="Times New Roman" w:hAnsi="Times New Roman" w:cs="Times New Roman"/>
          <w:b/>
          <w:bCs/>
          <w:i/>
          <w:iCs/>
          <w:sz w:val="24"/>
          <w:szCs w:val="24"/>
          <w:lang w:eastAsia="en-IN"/>
        </w:rPr>
      </w:pPr>
    </w:p>
    <w:p w14:paraId="7523255C" w14:textId="77777777" w:rsidR="00242EAB" w:rsidRDefault="00242EAB">
      <w:pPr>
        <w:jc w:val="both"/>
        <w:rPr>
          <w:rFonts w:ascii="Times New Roman" w:hAnsi="Times New Roman" w:cs="Times New Roman"/>
          <w:b/>
          <w:bCs/>
          <w:i/>
          <w:iCs/>
          <w:sz w:val="24"/>
          <w:szCs w:val="24"/>
          <w:lang w:eastAsia="en-IN"/>
        </w:rPr>
      </w:pPr>
    </w:p>
    <w:p w14:paraId="605D3767" w14:textId="77777777" w:rsidR="00242EAB" w:rsidRDefault="00242EAB">
      <w:pPr>
        <w:jc w:val="both"/>
        <w:rPr>
          <w:rFonts w:ascii="Times New Roman" w:hAnsi="Times New Roman" w:cs="Times New Roman"/>
          <w:b/>
          <w:bCs/>
          <w:i/>
          <w:iCs/>
          <w:sz w:val="24"/>
          <w:szCs w:val="24"/>
          <w:lang w:eastAsia="en-IN"/>
        </w:rPr>
      </w:pPr>
    </w:p>
    <w:p w14:paraId="7323435B" w14:textId="75FDE701" w:rsidR="00FB12C0" w:rsidRDefault="00540DF9">
      <w:pPr>
        <w:jc w:val="both"/>
        <w:rPr>
          <w:rFonts w:ascii="Times New Roman" w:hAnsi="Times New Roman" w:cs="Times New Roman"/>
          <w:sz w:val="24"/>
          <w:szCs w:val="24"/>
          <w:lang w:eastAsia="en-IN"/>
        </w:rPr>
      </w:pPr>
      <w:r>
        <w:rPr>
          <w:rFonts w:ascii="Times New Roman" w:hAnsi="Times New Roman" w:cs="Times New Roman"/>
          <w:b/>
          <w:bCs/>
          <w:i/>
          <w:iCs/>
          <w:sz w:val="24"/>
          <w:szCs w:val="24"/>
          <w:lang w:eastAsia="en-IN"/>
        </w:rPr>
        <w:t xml:space="preserve">6. </w:t>
      </w:r>
      <w:r>
        <w:rPr>
          <w:rFonts w:ascii="Times New Roman" w:hAnsi="Times New Roman" w:cs="Times New Roman"/>
          <w:b/>
          <w:bCs/>
          <w:iCs/>
          <w:sz w:val="24"/>
          <w:szCs w:val="24"/>
          <w:lang w:eastAsia="en-IN"/>
        </w:rPr>
        <w:t>LCD</w:t>
      </w:r>
      <w:r w:rsidR="003575CD">
        <w:rPr>
          <w:rFonts w:ascii="Times New Roman" w:hAnsi="Times New Roman" w:cs="Times New Roman"/>
          <w:sz w:val="24"/>
          <w:szCs w:val="24"/>
          <w:lang w:eastAsia="en-IN"/>
        </w:rPr>
        <w:t>- A liquid crystal display, commonly referred to as an LCD, is a type of screen that combines solid and liquid states of matter to produce images. Using liquid crystal technology,</w:t>
      </w:r>
      <w:r w:rsidR="00AF5C29">
        <w:rPr>
          <w:rFonts w:ascii="Times New Roman" w:hAnsi="Times New Roman" w:cs="Times New Roman"/>
          <w:sz w:val="24"/>
          <w:szCs w:val="24"/>
          <w:lang w:eastAsia="en-IN"/>
        </w:rPr>
        <w:t xml:space="preserve"> LCD screens produce aesthetically pleasing visuals </w:t>
      </w:r>
      <w:r w:rsidR="004F7DB4">
        <w:rPr>
          <w:rFonts w:ascii="Times New Roman" w:hAnsi="Times New Roman" w:cs="Times New Roman"/>
          <w:sz w:val="24"/>
          <w:szCs w:val="24"/>
          <w:lang w:eastAsia="en-IN"/>
        </w:rPr>
        <w:t>commonly seen</w:t>
      </w:r>
      <w:r w:rsidR="00AF5C29">
        <w:rPr>
          <w:rFonts w:ascii="Times New Roman" w:hAnsi="Times New Roman" w:cs="Times New Roman"/>
          <w:sz w:val="24"/>
          <w:szCs w:val="24"/>
          <w:lang w:eastAsia="en-IN"/>
        </w:rPr>
        <w:t xml:space="preserve"> in laptops, televisions, cell phones, and portable gaming devices </w:t>
      </w:r>
      <w:r w:rsidR="004F7DB4">
        <w:rPr>
          <w:rFonts w:ascii="Times New Roman" w:hAnsi="Times New Roman" w:cs="Times New Roman"/>
          <w:sz w:val="24"/>
          <w:szCs w:val="24"/>
          <w:lang w:eastAsia="en-IN"/>
        </w:rPr>
        <w:t>in</w:t>
      </w:r>
      <w:r w:rsidR="00242EAB">
        <w:rPr>
          <w:rFonts w:ascii="Times New Roman" w:hAnsi="Times New Roman" w:cs="Times New Roman"/>
          <w:sz w:val="24"/>
          <w:szCs w:val="24"/>
          <w:lang w:eastAsia="en-IN"/>
        </w:rPr>
        <w:t xml:space="preserve"> contrast to older, cumbersome Cathode Ray tube</w:t>
      </w:r>
      <w:r w:rsidR="004F7DB4">
        <w:rPr>
          <w:rFonts w:ascii="Times New Roman" w:hAnsi="Times New Roman" w:cs="Times New Roman"/>
          <w:sz w:val="24"/>
          <w:szCs w:val="24"/>
          <w:lang w:eastAsia="en-IN"/>
        </w:rPr>
        <w:t xml:space="preserve"> </w:t>
      </w:r>
      <w:r w:rsidR="00242EAB">
        <w:rPr>
          <w:rFonts w:ascii="Times New Roman" w:hAnsi="Times New Roman" w:cs="Times New Roman"/>
          <w:sz w:val="24"/>
          <w:szCs w:val="24"/>
          <w:lang w:eastAsia="en-IN"/>
        </w:rPr>
        <w:t xml:space="preserve">(CRT)displays, LCD screens boast </w:t>
      </w:r>
      <w:r w:rsidR="004F7DB4">
        <w:rPr>
          <w:rFonts w:ascii="Times New Roman" w:hAnsi="Times New Roman" w:cs="Times New Roman"/>
          <w:sz w:val="24"/>
          <w:szCs w:val="24"/>
          <w:lang w:eastAsia="en-IN"/>
        </w:rPr>
        <w:t>an ultrathin</w:t>
      </w:r>
      <w:r w:rsidR="00242EAB">
        <w:rPr>
          <w:rFonts w:ascii="Times New Roman" w:hAnsi="Times New Roman" w:cs="Times New Roman"/>
          <w:sz w:val="24"/>
          <w:szCs w:val="24"/>
          <w:lang w:eastAsia="en-IN"/>
        </w:rPr>
        <w:t xml:space="preserve"> profile owing to their layered composition, incorporating polarized panels, filters and electrodes</w:t>
      </w:r>
      <w:r w:rsidR="003575CD">
        <w:rPr>
          <w:rFonts w:ascii="Times New Roman" w:hAnsi="Times New Roman" w:cs="Times New Roman"/>
          <w:sz w:val="24"/>
          <w:szCs w:val="24"/>
          <w:lang w:eastAsia="en-IN"/>
        </w:rPr>
        <w:t xml:space="preserve">. This technology is widely used in devices like mini computers and notebooks for displaying </w:t>
      </w:r>
      <w:r w:rsidR="004F7DB4">
        <w:rPr>
          <w:rFonts w:ascii="Times New Roman" w:hAnsi="Times New Roman" w:cs="Times New Roman"/>
          <w:sz w:val="24"/>
          <w:szCs w:val="24"/>
          <w:lang w:eastAsia="en-IN"/>
        </w:rPr>
        <w:t xml:space="preserve">images. </w:t>
      </w:r>
      <w:r w:rsidR="00242EAB">
        <w:rPr>
          <w:rFonts w:ascii="Times New Roman" w:hAnsi="Times New Roman" w:cs="Times New Roman"/>
          <w:sz w:val="24"/>
          <w:szCs w:val="24"/>
          <w:lang w:eastAsia="en-IN"/>
        </w:rPr>
        <w:t>Within framework of LCD technology, as light traverses the lens of the display</w:t>
      </w:r>
      <w:r w:rsidR="00A55B09">
        <w:rPr>
          <w:rFonts w:ascii="Times New Roman" w:hAnsi="Times New Roman" w:cs="Times New Roman"/>
          <w:sz w:val="24"/>
          <w:szCs w:val="24"/>
          <w:lang w:eastAsia="en-IN"/>
        </w:rPr>
        <w:t xml:space="preserve">, </w:t>
      </w:r>
      <w:r w:rsidR="004F7DB4">
        <w:rPr>
          <w:rFonts w:ascii="Times New Roman" w:hAnsi="Times New Roman" w:cs="Times New Roman"/>
          <w:sz w:val="24"/>
          <w:szCs w:val="24"/>
          <w:lang w:eastAsia="en-IN"/>
        </w:rPr>
        <w:t>it engages</w:t>
      </w:r>
      <w:r w:rsidR="00A55B09">
        <w:rPr>
          <w:rFonts w:ascii="Times New Roman" w:hAnsi="Times New Roman" w:cs="Times New Roman"/>
          <w:sz w:val="24"/>
          <w:szCs w:val="24"/>
          <w:lang w:eastAsia="en-IN"/>
        </w:rPr>
        <w:t xml:space="preserve"> with the </w:t>
      </w:r>
      <w:r w:rsidR="004F7DB4">
        <w:rPr>
          <w:rFonts w:ascii="Times New Roman" w:hAnsi="Times New Roman" w:cs="Times New Roman"/>
          <w:sz w:val="24"/>
          <w:szCs w:val="24"/>
          <w:lang w:eastAsia="en-IN"/>
        </w:rPr>
        <w:t>liquid</w:t>
      </w:r>
      <w:r w:rsidR="00A55B09">
        <w:rPr>
          <w:rFonts w:ascii="Times New Roman" w:hAnsi="Times New Roman" w:cs="Times New Roman"/>
          <w:sz w:val="24"/>
          <w:szCs w:val="24"/>
          <w:lang w:eastAsia="en-IN"/>
        </w:rPr>
        <w:t xml:space="preserve"> crystal layer, </w:t>
      </w:r>
      <w:r w:rsidR="004F7DB4">
        <w:rPr>
          <w:rFonts w:ascii="Times New Roman" w:hAnsi="Times New Roman" w:cs="Times New Roman"/>
          <w:sz w:val="24"/>
          <w:szCs w:val="24"/>
          <w:lang w:eastAsia="en-IN"/>
        </w:rPr>
        <w:t>culminating in</w:t>
      </w:r>
      <w:r w:rsidR="00A55B09">
        <w:rPr>
          <w:rFonts w:ascii="Times New Roman" w:hAnsi="Times New Roman" w:cs="Times New Roman"/>
          <w:sz w:val="24"/>
          <w:szCs w:val="24"/>
          <w:lang w:eastAsia="en-IN"/>
        </w:rPr>
        <w:t xml:space="preserve"> the production of the greyscale depiction. The greyscale images </w:t>
      </w:r>
      <w:r w:rsidR="004F7DB4">
        <w:rPr>
          <w:rFonts w:ascii="Times New Roman" w:hAnsi="Times New Roman" w:cs="Times New Roman"/>
          <w:sz w:val="24"/>
          <w:szCs w:val="24"/>
          <w:lang w:eastAsia="en-IN"/>
        </w:rPr>
        <w:t>are</w:t>
      </w:r>
      <w:r w:rsidR="00A55B09">
        <w:rPr>
          <w:rFonts w:ascii="Times New Roman" w:hAnsi="Times New Roman" w:cs="Times New Roman"/>
          <w:sz w:val="24"/>
          <w:szCs w:val="24"/>
          <w:lang w:eastAsia="en-IN"/>
        </w:rPr>
        <w:t xml:space="preserve"> subsequently merged with coloured illumination, resulting in the generation of vivid and superior display. Fundamentally, LCD technology presents a refined and effective substitute for conventional display mechanisms.  </w:t>
      </w:r>
      <w:r w:rsidR="003575CD">
        <w:rPr>
          <w:rFonts w:ascii="Times New Roman" w:hAnsi="Times New Roman" w:cs="Times New Roman"/>
          <w:sz w:val="24"/>
          <w:szCs w:val="24"/>
          <w:lang w:eastAsia="en-IN"/>
        </w:rPr>
        <w:t xml:space="preserve">   </w:t>
      </w:r>
    </w:p>
    <w:p w14:paraId="2ADBEB34" w14:textId="77777777" w:rsidR="00242EAB"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p>
    <w:p w14:paraId="51DAE828" w14:textId="77777777" w:rsidR="00F720E9" w:rsidRDefault="00F720E9">
      <w:pPr>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drawing>
          <wp:inline distT="0" distB="0" distL="114300" distR="114300" wp14:anchorId="0BCA843A" wp14:editId="733F6236">
            <wp:extent cx="3552825" cy="2190750"/>
            <wp:effectExtent l="0" t="0" r="13335" b="381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
                    <pic:cNvPicPr>
                      <a:picLocks noChangeAspect="1"/>
                    </pic:cNvPicPr>
                  </pic:nvPicPr>
                  <pic:blipFill>
                    <a:blip r:embed="rId15"/>
                    <a:stretch>
                      <a:fillRect/>
                    </a:stretch>
                  </pic:blipFill>
                  <pic:spPr>
                    <a:xfrm>
                      <a:off x="0" y="0"/>
                      <a:ext cx="3552825" cy="2190750"/>
                    </a:xfrm>
                    <a:prstGeom prst="rect">
                      <a:avLst/>
                    </a:prstGeom>
                    <a:noFill/>
                    <a:ln>
                      <a:noFill/>
                    </a:ln>
                  </pic:spPr>
                </pic:pic>
              </a:graphicData>
            </a:graphic>
          </wp:inline>
        </w:drawing>
      </w:r>
    </w:p>
    <w:p w14:paraId="56091E32" w14:textId="77777777" w:rsidR="00FB12C0" w:rsidRDefault="00F720E9">
      <w:pPr>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3575CD">
        <w:rPr>
          <w:rFonts w:ascii="Times New Roman" w:hAnsi="Times New Roman" w:cs="Times New Roman"/>
          <w:sz w:val="24"/>
          <w:szCs w:val="24"/>
          <w:lang w:eastAsia="en-IN"/>
        </w:rPr>
        <w:t>Fig. 2.</w:t>
      </w:r>
      <w:r w:rsidR="003575CD">
        <w:rPr>
          <w:rFonts w:ascii="Times New Roman" w:hAnsi="Times New Roman" w:cs="Times New Roman"/>
          <w:sz w:val="24"/>
          <w:szCs w:val="24"/>
          <w:lang w:val="en-GB" w:eastAsia="en-IN"/>
        </w:rPr>
        <w:t xml:space="preserve">7 </w:t>
      </w:r>
      <w:r w:rsidR="003575CD">
        <w:rPr>
          <w:rFonts w:ascii="Times New Roman" w:hAnsi="Times New Roman" w:cs="Times New Roman"/>
          <w:sz w:val="24"/>
          <w:szCs w:val="24"/>
          <w:lang w:eastAsia="en-IN"/>
        </w:rPr>
        <w:t xml:space="preserve">  LCD</w:t>
      </w:r>
    </w:p>
    <w:p w14:paraId="3D7EA677" w14:textId="3F0070BA" w:rsidR="004F7DB4" w:rsidRPr="004F7DB4" w:rsidRDefault="004F7DB4" w:rsidP="004F7DB4">
      <w:pPr>
        <w:jc w:val="both"/>
        <w:rPr>
          <w:rFonts w:ascii="Times New Roman" w:hAnsi="Times New Roman" w:cs="Times New Roman"/>
          <w:b/>
          <w:bCs/>
          <w:sz w:val="24"/>
          <w:szCs w:val="24"/>
          <w:u w:val="single"/>
          <w:lang w:eastAsia="en-IN"/>
        </w:rPr>
      </w:pPr>
      <w:r w:rsidRPr="004F7DB4">
        <w:rPr>
          <w:rFonts w:ascii="Times New Roman" w:hAnsi="Times New Roman" w:cs="Times New Roman"/>
          <w:sz w:val="24"/>
          <w:szCs w:val="24"/>
        </w:rPr>
        <w:t>The way the system works is that the accelerometer constantly measures the acceleration forces acting on the vehicle. If the accelerometer detects a sudden change in acceleration that is consistent with a collision, it sends a signal to the Arduino. The Arduino then retrieves the GPS coordinates from the GPS module and sends an SMS alert to emergency contacts using the GSM module. The SMS will typically include a message stating that an accident has occurred, as well as the GPS coordinates of the accident scene. This information can be critical for emergency responders to locate the accident scene and provide assistance.</w:t>
      </w:r>
    </w:p>
    <w:p w14:paraId="23CC1BA3" w14:textId="77777777" w:rsidR="00A55B09" w:rsidRPr="00F720E9" w:rsidRDefault="00F720E9" w:rsidP="00F720E9">
      <w:pPr>
        <w:jc w:val="both"/>
        <w:rPr>
          <w:rFonts w:ascii="Times New Roman" w:hAnsi="Times New Roman" w:cs="Times New Roman"/>
          <w:b/>
          <w:bCs/>
          <w:sz w:val="24"/>
          <w:szCs w:val="24"/>
          <w:u w:val="single"/>
          <w:lang w:eastAsia="en-IN"/>
        </w:rPr>
      </w:pPr>
      <w:r w:rsidRPr="00F720E9">
        <w:rPr>
          <w:rFonts w:ascii="Times New Roman" w:hAnsi="Times New Roman" w:cs="Times New Roman"/>
          <w:b/>
          <w:bCs/>
          <w:sz w:val="24"/>
          <w:szCs w:val="24"/>
          <w:u w:val="single"/>
          <w:lang w:eastAsia="en-IN"/>
        </w:rPr>
        <w:t>3.</w:t>
      </w:r>
      <w:r w:rsidR="00540DF9" w:rsidRPr="00F720E9">
        <w:rPr>
          <w:rFonts w:ascii="Times New Roman" w:hAnsi="Times New Roman" w:cs="Times New Roman"/>
          <w:b/>
          <w:bCs/>
          <w:sz w:val="24"/>
          <w:szCs w:val="24"/>
          <w:u w:val="single"/>
          <w:lang w:eastAsia="en-IN"/>
        </w:rPr>
        <w:t>RESULT AND DISCUSSION</w:t>
      </w:r>
      <w:r w:rsidR="003575CD" w:rsidRPr="00F720E9">
        <w:rPr>
          <w:rFonts w:ascii="Times New Roman" w:hAnsi="Times New Roman" w:cs="Times New Roman"/>
          <w:b/>
          <w:bCs/>
          <w:sz w:val="24"/>
          <w:szCs w:val="24"/>
          <w:u w:val="single"/>
          <w:lang w:eastAsia="en-IN"/>
        </w:rPr>
        <w:t xml:space="preserve"> </w:t>
      </w:r>
    </w:p>
    <w:p w14:paraId="684CFF93" w14:textId="77777777" w:rsidR="00F720E9" w:rsidRDefault="00A55B0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In the event of the accident, the vibration sensor identifies collisions</w:t>
      </w:r>
      <w:r w:rsidR="00F720E9">
        <w:rPr>
          <w:rFonts w:ascii="Times New Roman" w:hAnsi="Times New Roman" w:cs="Times New Roman"/>
          <w:color w:val="000000"/>
          <w:sz w:val="24"/>
          <w:szCs w:val="24"/>
        </w:rPr>
        <w:t xml:space="preserve"> and transmits the signals to microcontroller. Through the integration of GPS &amp; GSM technologies, an SMS containing </w:t>
      </w:r>
    </w:p>
    <w:p w14:paraId="6CF58F8E" w14:textId="374165D8" w:rsidR="00FB12C0" w:rsidRDefault="00F720E9">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accident details including latitude and longitude coordinates represented via Google maps, is dispatched to the designated mobile number specified in the program,</w:t>
      </w:r>
      <w:r w:rsidR="001A299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Subsequently the </w:t>
      </w:r>
      <w:r>
        <w:rPr>
          <w:rFonts w:ascii="Times New Roman" w:hAnsi="Times New Roman" w:cs="Times New Roman"/>
          <w:color w:val="000000"/>
          <w:sz w:val="24"/>
          <w:szCs w:val="24"/>
        </w:rPr>
        <w:lastRenderedPageBreak/>
        <w:t xml:space="preserve">recipient receives message on their registered device, accompanied by the precise location information. </w:t>
      </w:r>
    </w:p>
    <w:p w14:paraId="14AA0B4E" w14:textId="77777777" w:rsidR="001A299A" w:rsidRPr="001A299A" w:rsidRDefault="001A299A" w:rsidP="001A299A">
      <w:pPr>
        <w:spacing w:after="0"/>
        <w:jc w:val="both"/>
        <w:rPr>
          <w:rFonts w:ascii="Times New Roman" w:hAnsi="Times New Roman" w:cs="Times New Roman"/>
          <w:color w:val="000000"/>
          <w:sz w:val="24"/>
          <w:szCs w:val="24"/>
        </w:rPr>
      </w:pPr>
      <w:r w:rsidRPr="001A299A">
        <w:rPr>
          <w:rFonts w:ascii="Times New Roman" w:hAnsi="Times New Roman" w:cs="Times New Roman"/>
          <w:color w:val="000000"/>
          <w:sz w:val="24"/>
          <w:szCs w:val="24"/>
        </w:rPr>
        <w:t>Following the transmission of the SMS containing accident details, the system initiates a series of predefined actions to ensure timely assistance and support. Once the designated mobile number receives the accident notification, the recipient is prompted to respond with confirmation or further instructions within a specified timeframe.</w:t>
      </w:r>
    </w:p>
    <w:p w14:paraId="5A806848" w14:textId="77777777" w:rsidR="001A299A" w:rsidRPr="001A299A" w:rsidRDefault="001A299A" w:rsidP="001A299A">
      <w:pPr>
        <w:spacing w:after="0"/>
        <w:jc w:val="both"/>
        <w:rPr>
          <w:rFonts w:ascii="Times New Roman" w:hAnsi="Times New Roman" w:cs="Times New Roman"/>
          <w:color w:val="000000"/>
          <w:sz w:val="24"/>
          <w:szCs w:val="24"/>
        </w:rPr>
      </w:pPr>
    </w:p>
    <w:p w14:paraId="0B2D6DCC" w14:textId="77777777" w:rsidR="001A299A" w:rsidRPr="001A299A" w:rsidRDefault="001A299A" w:rsidP="001A299A">
      <w:pPr>
        <w:spacing w:after="0"/>
        <w:jc w:val="both"/>
        <w:rPr>
          <w:rFonts w:ascii="Times New Roman" w:hAnsi="Times New Roman" w:cs="Times New Roman"/>
          <w:color w:val="000000"/>
          <w:sz w:val="24"/>
          <w:szCs w:val="24"/>
        </w:rPr>
      </w:pPr>
      <w:r w:rsidRPr="001A299A">
        <w:rPr>
          <w:rFonts w:ascii="Times New Roman" w:hAnsi="Times New Roman" w:cs="Times New Roman"/>
          <w:color w:val="000000"/>
          <w:sz w:val="24"/>
          <w:szCs w:val="24"/>
        </w:rPr>
        <w:t>Simultaneously, the system activates an emergency response protocol, which includes notifying local emergency services and designated contacts such as family members or friends. This notification includes the exact location of the accident obtained from the GPS coordinates provided in the SMS.</w:t>
      </w:r>
    </w:p>
    <w:p w14:paraId="68D9E434" w14:textId="77777777" w:rsidR="001A299A" w:rsidRPr="001A299A" w:rsidRDefault="001A299A" w:rsidP="001A299A">
      <w:pPr>
        <w:spacing w:after="0"/>
        <w:jc w:val="both"/>
        <w:rPr>
          <w:rFonts w:ascii="Times New Roman" w:hAnsi="Times New Roman" w:cs="Times New Roman"/>
          <w:color w:val="000000"/>
          <w:sz w:val="24"/>
          <w:szCs w:val="24"/>
        </w:rPr>
      </w:pPr>
    </w:p>
    <w:p w14:paraId="0A148878" w14:textId="77777777" w:rsidR="001A299A" w:rsidRPr="001A299A" w:rsidRDefault="001A299A" w:rsidP="001A299A">
      <w:pPr>
        <w:spacing w:after="0"/>
        <w:jc w:val="both"/>
        <w:rPr>
          <w:rFonts w:ascii="Times New Roman" w:hAnsi="Times New Roman" w:cs="Times New Roman"/>
          <w:color w:val="000000"/>
          <w:sz w:val="24"/>
          <w:szCs w:val="24"/>
        </w:rPr>
      </w:pPr>
      <w:r w:rsidRPr="001A299A">
        <w:rPr>
          <w:rFonts w:ascii="Times New Roman" w:hAnsi="Times New Roman" w:cs="Times New Roman"/>
          <w:color w:val="000000"/>
          <w:sz w:val="24"/>
          <w:szCs w:val="24"/>
        </w:rPr>
        <w:t>Additionally, the system can integrate with vehicle telematics systems to assess the severity of the collision and provide relevant information to emergency responders. This data might include the impact force, number of passengers involved, and any potential hazards such as leaking fluids or deployed airbags.</w:t>
      </w:r>
    </w:p>
    <w:p w14:paraId="50C41472" w14:textId="77777777" w:rsidR="001A299A" w:rsidRPr="001A299A" w:rsidRDefault="001A299A" w:rsidP="001A299A">
      <w:pPr>
        <w:spacing w:after="0"/>
        <w:jc w:val="both"/>
        <w:rPr>
          <w:rFonts w:ascii="Times New Roman" w:hAnsi="Times New Roman" w:cs="Times New Roman"/>
          <w:color w:val="000000"/>
          <w:sz w:val="24"/>
          <w:szCs w:val="24"/>
        </w:rPr>
      </w:pPr>
    </w:p>
    <w:p w14:paraId="0D5143BE" w14:textId="77777777" w:rsidR="001A299A" w:rsidRPr="001A299A" w:rsidRDefault="001A299A" w:rsidP="001A299A">
      <w:pPr>
        <w:spacing w:after="0"/>
        <w:jc w:val="both"/>
        <w:rPr>
          <w:rFonts w:ascii="Times New Roman" w:hAnsi="Times New Roman" w:cs="Times New Roman"/>
          <w:color w:val="000000"/>
          <w:sz w:val="24"/>
          <w:szCs w:val="24"/>
        </w:rPr>
      </w:pPr>
      <w:r w:rsidRPr="001A299A">
        <w:rPr>
          <w:rFonts w:ascii="Times New Roman" w:hAnsi="Times New Roman" w:cs="Times New Roman"/>
          <w:color w:val="000000"/>
          <w:sz w:val="24"/>
          <w:szCs w:val="24"/>
        </w:rPr>
        <w:t>Furthermore, the system can establish a voice communication link between the vehicle occupants and emergency services, allowing for real-time assessment of the situation and provision of instructions for administering first aid or safely exiting the vehicle.</w:t>
      </w:r>
    </w:p>
    <w:p w14:paraId="01A079D6" w14:textId="77777777" w:rsidR="001A299A" w:rsidRPr="001A299A" w:rsidRDefault="001A299A" w:rsidP="001A299A">
      <w:pPr>
        <w:spacing w:after="0"/>
        <w:jc w:val="both"/>
        <w:rPr>
          <w:rFonts w:ascii="Times New Roman" w:hAnsi="Times New Roman" w:cs="Times New Roman"/>
          <w:color w:val="000000"/>
          <w:sz w:val="24"/>
          <w:szCs w:val="24"/>
        </w:rPr>
      </w:pPr>
    </w:p>
    <w:p w14:paraId="046EC7DC" w14:textId="77777777" w:rsidR="001A299A" w:rsidRPr="001A299A" w:rsidRDefault="001A299A" w:rsidP="001A299A">
      <w:pPr>
        <w:spacing w:after="0"/>
        <w:jc w:val="both"/>
        <w:rPr>
          <w:rFonts w:ascii="Times New Roman" w:hAnsi="Times New Roman" w:cs="Times New Roman"/>
          <w:color w:val="000000"/>
          <w:sz w:val="24"/>
          <w:szCs w:val="24"/>
        </w:rPr>
      </w:pPr>
      <w:r w:rsidRPr="001A299A">
        <w:rPr>
          <w:rFonts w:ascii="Times New Roman" w:hAnsi="Times New Roman" w:cs="Times New Roman"/>
          <w:color w:val="000000"/>
          <w:sz w:val="24"/>
          <w:szCs w:val="24"/>
        </w:rPr>
        <w:t>In cases where the vehicle occupants are unable to respond or require immediate medical attention, the system can automatically escalate the emergency by contacting nearby medical facilities or dispatching an ambulance to the accident location.</w:t>
      </w:r>
    </w:p>
    <w:p w14:paraId="28F5F07B" w14:textId="77777777" w:rsidR="001A299A" w:rsidRPr="001A299A" w:rsidRDefault="001A299A" w:rsidP="001A299A">
      <w:pPr>
        <w:spacing w:after="0"/>
        <w:jc w:val="both"/>
        <w:rPr>
          <w:rFonts w:ascii="Times New Roman" w:hAnsi="Times New Roman" w:cs="Times New Roman"/>
          <w:color w:val="000000"/>
          <w:sz w:val="24"/>
          <w:szCs w:val="24"/>
        </w:rPr>
      </w:pPr>
    </w:p>
    <w:p w14:paraId="3C09B4CE" w14:textId="7E176E70" w:rsidR="001A299A" w:rsidRPr="001A299A" w:rsidRDefault="001A299A" w:rsidP="001A299A">
      <w:pPr>
        <w:spacing w:after="0"/>
        <w:jc w:val="both"/>
        <w:rPr>
          <w:rFonts w:ascii="Times New Roman" w:hAnsi="Times New Roman" w:cs="Times New Roman"/>
          <w:color w:val="000000"/>
          <w:sz w:val="24"/>
          <w:szCs w:val="24"/>
        </w:rPr>
      </w:pPr>
      <w:r w:rsidRPr="001A299A">
        <w:rPr>
          <w:rFonts w:ascii="Times New Roman" w:hAnsi="Times New Roman" w:cs="Times New Roman"/>
          <w:color w:val="000000"/>
          <w:sz w:val="24"/>
          <w:szCs w:val="24"/>
        </w:rPr>
        <w:t>Throughout the entire process, the system maintains communication with all stakeholders involved, providing updates on the status of the emergency response efforts until the situation is resolved or assistance arrives at the scene.</w:t>
      </w:r>
    </w:p>
    <w:p w14:paraId="23911CAB" w14:textId="77777777" w:rsidR="00FB12C0" w:rsidRDefault="003575CD">
      <w:pPr>
        <w:tabs>
          <w:tab w:val="center" w:pos="3336"/>
        </w:tabs>
        <w:jc w:val="both"/>
        <w:rPr>
          <w:rFonts w:ascii="Times New Roman" w:hAnsi="Times New Roman" w:cs="Times New Roman"/>
          <w:b/>
          <w:bCs/>
          <w:sz w:val="24"/>
          <w:szCs w:val="24"/>
          <w:u w:val="single"/>
          <w:lang w:eastAsia="en-IN"/>
        </w:rPr>
      </w:pPr>
      <w:r>
        <w:rPr>
          <w:rFonts w:ascii="Times New Roman" w:hAnsi="Times New Roman" w:cs="Times New Roman"/>
          <w:b/>
          <w:bCs/>
          <w:sz w:val="24"/>
          <w:szCs w:val="24"/>
          <w:u w:val="single"/>
          <w:lang w:eastAsia="en-IN"/>
        </w:rPr>
        <w:t xml:space="preserve">    </w:t>
      </w:r>
    </w:p>
    <w:p w14:paraId="11059D1F" w14:textId="77777777" w:rsidR="00FB12C0" w:rsidRDefault="00FB12C0">
      <w:pPr>
        <w:tabs>
          <w:tab w:val="center" w:pos="3336"/>
        </w:tabs>
        <w:jc w:val="both"/>
        <w:rPr>
          <w:rFonts w:ascii="Times New Roman" w:hAnsi="Times New Roman" w:cs="Times New Roman"/>
          <w:b/>
          <w:bCs/>
          <w:sz w:val="24"/>
          <w:szCs w:val="24"/>
          <w:u w:val="single"/>
          <w:lang w:eastAsia="en-IN"/>
        </w:rPr>
      </w:pPr>
    </w:p>
    <w:p w14:paraId="1F696F4D" w14:textId="77777777" w:rsidR="00F720E9" w:rsidRDefault="00B11706">
      <w:pPr>
        <w:tabs>
          <w:tab w:val="center" w:pos="3336"/>
        </w:tabs>
        <w:jc w:val="both"/>
        <w:rPr>
          <w:rFonts w:ascii="Times New Roman" w:hAnsi="Times New Roman" w:cs="Times New Roman"/>
          <w:sz w:val="24"/>
          <w:szCs w:val="24"/>
          <w:lang w:eastAsia="en-IN"/>
        </w:rPr>
      </w:pPr>
      <w:r>
        <w:rPr>
          <w:noProof/>
          <w:lang w:eastAsia="en-IN"/>
        </w:rPr>
        <w:drawing>
          <wp:anchor distT="0" distB="0" distL="114300" distR="114300" simplePos="0" relativeHeight="251660288" behindDoc="0" locked="0" layoutInCell="1" allowOverlap="1" wp14:anchorId="61A793D9" wp14:editId="74DFCAC3">
            <wp:simplePos x="0" y="0"/>
            <wp:positionH relativeFrom="column">
              <wp:posOffset>-43815</wp:posOffset>
            </wp:positionH>
            <wp:positionV relativeFrom="paragraph">
              <wp:posOffset>14605</wp:posOffset>
            </wp:positionV>
            <wp:extent cx="1380490" cy="1059180"/>
            <wp:effectExtent l="0" t="0" r="0" b="762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6"/>
                    <a:stretch>
                      <a:fillRect/>
                    </a:stretch>
                  </pic:blipFill>
                  <pic:spPr>
                    <a:xfrm>
                      <a:off x="0" y="0"/>
                      <a:ext cx="1380490" cy="1059180"/>
                    </a:xfrm>
                    <a:prstGeom prst="rect">
                      <a:avLst/>
                    </a:prstGeom>
                    <a:noFill/>
                    <a:ln>
                      <a:noFill/>
                    </a:ln>
                  </pic:spPr>
                </pic:pic>
              </a:graphicData>
            </a:graphic>
          </wp:anchor>
        </w:drawing>
      </w:r>
    </w:p>
    <w:p w14:paraId="2ADFA9ED" w14:textId="77777777" w:rsidR="00F720E9" w:rsidRDefault="00F720E9">
      <w:pPr>
        <w:tabs>
          <w:tab w:val="center" w:pos="3336"/>
        </w:tabs>
        <w:jc w:val="both"/>
        <w:rPr>
          <w:rFonts w:ascii="Times New Roman" w:hAnsi="Times New Roman" w:cs="Times New Roman"/>
          <w:sz w:val="24"/>
          <w:szCs w:val="24"/>
          <w:lang w:eastAsia="en-IN"/>
        </w:rPr>
      </w:pPr>
    </w:p>
    <w:p w14:paraId="6186B17A" w14:textId="77777777" w:rsidR="00B11706" w:rsidRDefault="00B11706">
      <w:pPr>
        <w:tabs>
          <w:tab w:val="center" w:pos="3336"/>
        </w:tabs>
        <w:jc w:val="both"/>
        <w:rPr>
          <w:rFonts w:ascii="Times New Roman" w:hAnsi="Times New Roman" w:cs="Times New Roman"/>
          <w:sz w:val="24"/>
          <w:szCs w:val="24"/>
          <w:lang w:eastAsia="en-IN"/>
        </w:rPr>
      </w:pPr>
    </w:p>
    <w:p w14:paraId="075380FF" w14:textId="77777777" w:rsidR="00B11706" w:rsidRDefault="00B11706">
      <w:pPr>
        <w:tabs>
          <w:tab w:val="center" w:pos="3336"/>
        </w:tabs>
        <w:jc w:val="both"/>
        <w:rPr>
          <w:rFonts w:ascii="Times New Roman" w:hAnsi="Times New Roman" w:cs="Times New Roman"/>
          <w:sz w:val="24"/>
          <w:szCs w:val="24"/>
          <w:lang w:eastAsia="en-IN"/>
        </w:rPr>
      </w:pPr>
    </w:p>
    <w:p w14:paraId="29886ACA" w14:textId="77777777" w:rsidR="00FB12C0" w:rsidRPr="00F720E9" w:rsidRDefault="00F720E9">
      <w:pPr>
        <w:tabs>
          <w:tab w:val="center" w:pos="3336"/>
        </w:tabs>
        <w:jc w:val="both"/>
        <w:rPr>
          <w:rFonts w:ascii="Times New Roman" w:hAnsi="Times New Roman" w:cs="Times New Roman"/>
          <w:b/>
          <w:bCs/>
          <w:sz w:val="24"/>
          <w:szCs w:val="24"/>
          <w:u w:val="single"/>
          <w:lang w:eastAsia="en-IN"/>
        </w:rPr>
      </w:pPr>
      <w:r>
        <w:rPr>
          <w:rFonts w:ascii="Times New Roman" w:hAnsi="Times New Roman" w:cs="Times New Roman"/>
          <w:sz w:val="24"/>
          <w:szCs w:val="24"/>
          <w:lang w:eastAsia="en-IN"/>
        </w:rPr>
        <w:t xml:space="preserve">Fig. 3.1 </w:t>
      </w:r>
      <w:r w:rsidR="003575CD">
        <w:rPr>
          <w:rFonts w:ascii="Times New Roman" w:hAnsi="Times New Roman" w:cs="Times New Roman"/>
          <w:sz w:val="24"/>
          <w:szCs w:val="24"/>
          <w:lang w:eastAsia="en-IN"/>
        </w:rPr>
        <w:t>Registered mobile no</w:t>
      </w:r>
      <w:r>
        <w:rPr>
          <w:rFonts w:ascii="Times New Roman" w:hAnsi="Times New Roman" w:cs="Times New Roman"/>
          <w:b/>
          <w:bCs/>
          <w:sz w:val="24"/>
          <w:szCs w:val="24"/>
          <w:u w:val="single"/>
          <w:lang w:eastAsia="en-IN"/>
        </w:rPr>
        <w:t>.</w:t>
      </w:r>
    </w:p>
    <w:p w14:paraId="71758B0A"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b/>
          <w:bCs/>
          <w:noProof/>
          <w:sz w:val="24"/>
          <w:szCs w:val="24"/>
          <w:u w:val="single"/>
          <w:lang w:eastAsia="en-IN"/>
        </w:rPr>
        <w:lastRenderedPageBreak/>
        <w:drawing>
          <wp:inline distT="0" distB="0" distL="114300" distR="114300" wp14:anchorId="4872A05D" wp14:editId="707EDDA2">
            <wp:extent cx="1552575" cy="1447800"/>
            <wp:effectExtent l="0" t="0" r="190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stretch>
                      <a:fillRect/>
                    </a:stretch>
                  </pic:blipFill>
                  <pic:spPr>
                    <a:xfrm>
                      <a:off x="0" y="0"/>
                      <a:ext cx="1552575" cy="1447800"/>
                    </a:xfrm>
                    <a:prstGeom prst="rect">
                      <a:avLst/>
                    </a:prstGeom>
                    <a:noFill/>
                    <a:ln>
                      <a:noFill/>
                    </a:ln>
                  </pic:spPr>
                </pic:pic>
              </a:graphicData>
            </a:graphic>
          </wp:inline>
        </w:drawing>
      </w:r>
    </w:p>
    <w:p w14:paraId="4563FFA9" w14:textId="7945778A" w:rsidR="00FB12C0"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Fig. 3.2 location on registered no.</w:t>
      </w:r>
    </w:p>
    <w:p w14:paraId="2853C825"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drawing>
          <wp:inline distT="0" distB="0" distL="114300" distR="114300" wp14:anchorId="4E09857D" wp14:editId="5E52ED24">
            <wp:extent cx="1704975" cy="1562100"/>
            <wp:effectExtent l="0" t="0" r="1905" b="762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pic:cNvPicPr>
                  </pic:nvPicPr>
                  <pic:blipFill>
                    <a:blip r:embed="rId18"/>
                    <a:stretch>
                      <a:fillRect/>
                    </a:stretch>
                  </pic:blipFill>
                  <pic:spPr>
                    <a:xfrm>
                      <a:off x="0" y="0"/>
                      <a:ext cx="1704975" cy="1562100"/>
                    </a:xfrm>
                    <a:prstGeom prst="rect">
                      <a:avLst/>
                    </a:prstGeom>
                    <a:noFill/>
                    <a:ln>
                      <a:noFill/>
                    </a:ln>
                  </pic:spPr>
                </pic:pic>
              </a:graphicData>
            </a:graphic>
          </wp:inline>
        </w:drawing>
      </w:r>
    </w:p>
    <w:p w14:paraId="3131ED70"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Fig.3.3 Direction </w:t>
      </w:r>
    </w:p>
    <w:p w14:paraId="636EABCA"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drawing>
          <wp:inline distT="0" distB="0" distL="114300" distR="114300" wp14:anchorId="2E606B06" wp14:editId="43F6A311">
            <wp:extent cx="1514475" cy="2343150"/>
            <wp:effectExtent l="0" t="0" r="9525" b="381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pic:cNvPicPr>
                      <a:picLocks noChangeAspect="1"/>
                    </pic:cNvPicPr>
                  </pic:nvPicPr>
                  <pic:blipFill>
                    <a:blip r:embed="rId19"/>
                    <a:stretch>
                      <a:fillRect/>
                    </a:stretch>
                  </pic:blipFill>
                  <pic:spPr>
                    <a:xfrm>
                      <a:off x="0" y="0"/>
                      <a:ext cx="1514475" cy="2343150"/>
                    </a:xfrm>
                    <a:prstGeom prst="rect">
                      <a:avLst/>
                    </a:prstGeom>
                    <a:noFill/>
                    <a:ln>
                      <a:noFill/>
                    </a:ln>
                  </pic:spPr>
                </pic:pic>
              </a:graphicData>
            </a:graphic>
          </wp:inline>
        </w:drawing>
      </w:r>
    </w:p>
    <w:p w14:paraId="27C156E0" w14:textId="2F2404B4" w:rsidR="00FB12C0"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Fig. </w:t>
      </w:r>
      <w:r w:rsidR="004F7DB4">
        <w:rPr>
          <w:rFonts w:ascii="Times New Roman" w:hAnsi="Times New Roman" w:cs="Times New Roman"/>
          <w:sz w:val="24"/>
          <w:szCs w:val="24"/>
          <w:lang w:eastAsia="en-IN"/>
        </w:rPr>
        <w:t>3.4 Prototype</w:t>
      </w:r>
      <w:r>
        <w:rPr>
          <w:rFonts w:ascii="Times New Roman" w:hAnsi="Times New Roman" w:cs="Times New Roman"/>
          <w:sz w:val="24"/>
          <w:szCs w:val="24"/>
          <w:lang w:eastAsia="en-IN"/>
        </w:rPr>
        <w:t xml:space="preserve"> model</w:t>
      </w:r>
    </w:p>
    <w:p w14:paraId="31F698F4" w14:textId="77777777" w:rsidR="001A299A" w:rsidRDefault="001A299A">
      <w:pPr>
        <w:jc w:val="both"/>
        <w:rPr>
          <w:rFonts w:ascii="Times New Roman" w:hAnsi="Times New Roman" w:cs="Times New Roman"/>
          <w:sz w:val="24"/>
          <w:szCs w:val="24"/>
          <w:lang w:eastAsia="en-IN"/>
        </w:rPr>
      </w:pPr>
    </w:p>
    <w:p w14:paraId="03BAEDD1" w14:textId="77777777" w:rsidR="001A299A" w:rsidRDefault="001A299A">
      <w:pPr>
        <w:jc w:val="both"/>
        <w:rPr>
          <w:rFonts w:ascii="Times New Roman" w:hAnsi="Times New Roman" w:cs="Times New Roman"/>
          <w:sz w:val="24"/>
          <w:szCs w:val="24"/>
          <w:lang w:eastAsia="en-IN"/>
        </w:rPr>
      </w:pPr>
    </w:p>
    <w:p w14:paraId="4219E3AC" w14:textId="77777777" w:rsidR="001A299A" w:rsidRDefault="001A299A">
      <w:pPr>
        <w:jc w:val="both"/>
        <w:rPr>
          <w:rFonts w:ascii="Times New Roman" w:hAnsi="Times New Roman" w:cs="Times New Roman"/>
          <w:sz w:val="24"/>
          <w:szCs w:val="24"/>
          <w:lang w:eastAsia="en-IN"/>
        </w:rPr>
      </w:pPr>
    </w:p>
    <w:p w14:paraId="123C0ECE" w14:textId="77777777" w:rsidR="001A299A" w:rsidRDefault="001A299A">
      <w:pPr>
        <w:jc w:val="both"/>
        <w:rPr>
          <w:rFonts w:ascii="Times New Roman" w:hAnsi="Times New Roman" w:cs="Times New Roman"/>
          <w:sz w:val="24"/>
          <w:szCs w:val="24"/>
          <w:lang w:eastAsia="en-IN"/>
        </w:rPr>
      </w:pPr>
    </w:p>
    <w:p w14:paraId="09027D0E" w14:textId="77777777" w:rsidR="001A299A" w:rsidRDefault="001A299A">
      <w:pPr>
        <w:jc w:val="both"/>
      </w:pPr>
    </w:p>
    <w:p w14:paraId="3F2E97D5" w14:textId="77777777" w:rsidR="00FB12C0" w:rsidRDefault="00FB12C0">
      <w:pPr>
        <w:jc w:val="both"/>
        <w:rPr>
          <w:rFonts w:ascii="Times New Roman" w:hAnsi="Times New Roman" w:cs="Times New Roman"/>
          <w:sz w:val="24"/>
          <w:szCs w:val="24"/>
          <w:lang w:eastAsia="en-IN"/>
        </w:rPr>
      </w:pPr>
    </w:p>
    <w:p w14:paraId="798392A7" w14:textId="77777777" w:rsidR="00FB12C0" w:rsidRDefault="003575CD">
      <w:pPr>
        <w:pStyle w:val="ListParagraph"/>
        <w:ind w:left="360"/>
        <w:jc w:val="both"/>
        <w:rPr>
          <w:rFonts w:ascii="Times New Roman" w:hAnsi="Times New Roman" w:cs="Times New Roman"/>
          <w:sz w:val="24"/>
          <w:szCs w:val="24"/>
          <w:u w:val="single"/>
          <w:lang w:eastAsia="en-IN"/>
        </w:rPr>
      </w:pPr>
      <w:r>
        <w:rPr>
          <w:rFonts w:ascii="Times New Roman" w:hAnsi="Times New Roman" w:cs="Times New Roman"/>
          <w:b/>
          <w:bCs/>
          <w:sz w:val="24"/>
          <w:szCs w:val="24"/>
          <w:u w:val="single"/>
          <w:lang w:eastAsia="en-IN"/>
        </w:rPr>
        <w:lastRenderedPageBreak/>
        <w:t>5. C</w:t>
      </w:r>
      <w:r w:rsidR="00540DF9">
        <w:rPr>
          <w:rFonts w:ascii="Times New Roman" w:hAnsi="Times New Roman" w:cs="Times New Roman"/>
          <w:b/>
          <w:bCs/>
          <w:sz w:val="24"/>
          <w:szCs w:val="24"/>
          <w:u w:val="single"/>
          <w:lang w:eastAsia="en-IN"/>
        </w:rPr>
        <w:t>ONCLUSION AND FUTURE SCOPE</w:t>
      </w:r>
      <w:r>
        <w:rPr>
          <w:rFonts w:ascii="Times New Roman" w:hAnsi="Times New Roman" w:cs="Times New Roman"/>
          <w:sz w:val="24"/>
          <w:szCs w:val="24"/>
          <w:u w:val="single"/>
          <w:lang w:eastAsia="en-IN"/>
        </w:rPr>
        <w:t xml:space="preserve"> </w:t>
      </w:r>
    </w:p>
    <w:p w14:paraId="479E0D6C" w14:textId="77777777" w:rsidR="00FB12C0" w:rsidRDefault="00B11706">
      <w:pPr>
        <w:jc w:val="both"/>
        <w:rPr>
          <w:rFonts w:ascii="Cambria" w:hAnsi="Cambria" w:cs="Cambria"/>
          <w:sz w:val="24"/>
          <w:szCs w:val="24"/>
          <w:lang w:eastAsia="en-IN"/>
        </w:rPr>
      </w:pPr>
      <w:r w:rsidRPr="00B11706">
        <w:rPr>
          <w:rFonts w:ascii="Cambria" w:hAnsi="Cambria" w:cs="Cambria"/>
          <w:sz w:val="24"/>
          <w:szCs w:val="24"/>
          <w:lang w:eastAsia="en-IN"/>
        </w:rPr>
        <w:t>This ground</w:t>
      </w:r>
      <w:r>
        <w:rPr>
          <w:rFonts w:ascii="Cambria" w:hAnsi="Cambria" w:cs="Cambria"/>
          <w:sz w:val="24"/>
          <w:szCs w:val="24"/>
          <w:lang w:eastAsia="en-IN"/>
        </w:rPr>
        <w:t xml:space="preserve"> </w:t>
      </w:r>
      <w:r w:rsidRPr="00B11706">
        <w:rPr>
          <w:rFonts w:ascii="Cambria" w:hAnsi="Cambria" w:cs="Cambria"/>
          <w:sz w:val="24"/>
          <w:szCs w:val="24"/>
          <w:lang w:eastAsia="en-IN"/>
        </w:rPr>
        <w:t>breaking system offers a vital remedy to the inadequate emergency assistance accessible to road accident victims. Through harnessing cutting-edge technology, prompt notifications can be dispatched to pertinent stakeholders via messaging platforms, facilitating rapid response. It is imperative to recognize that the functionality of this system hinges on network connectivity and may be compromised in regions with limited coverage.</w:t>
      </w:r>
    </w:p>
    <w:p w14:paraId="1575D2B6" w14:textId="77777777" w:rsidR="00B11706" w:rsidRDefault="00B11706">
      <w:pPr>
        <w:jc w:val="both"/>
        <w:rPr>
          <w:rFonts w:ascii="Cambria" w:hAnsi="Cambria" w:cs="Cambria"/>
          <w:sz w:val="24"/>
          <w:szCs w:val="24"/>
          <w:lang w:eastAsia="en-IN"/>
        </w:rPr>
      </w:pPr>
      <w:r w:rsidRPr="00B11706">
        <w:rPr>
          <w:rFonts w:ascii="Cambria" w:hAnsi="Cambria" w:cs="Cambria"/>
          <w:sz w:val="24"/>
          <w:szCs w:val="24"/>
          <w:lang w:eastAsia="en-IN"/>
        </w:rPr>
        <w:t>This approach presents considerable advantages to the automotive sector by facilitating swift responses from medical teams, thereby potentially preserving lives. Moreover, vehicle tracking systems are indispensable for enhancing fleet management efficiency, which translates into augmented profitability via enhanced scheduling and route planning. Whether utilized for personal or commercial purposes, vehicle tracking enhances aspects such as safety, security, communication, performance monitoring, and productivity. It is anticipated that this technology will assume a pivotal role in shaping our daily</w:t>
      </w:r>
      <w:r>
        <w:rPr>
          <w:rFonts w:ascii="Cambria" w:hAnsi="Cambria" w:cs="Cambria"/>
          <w:sz w:val="24"/>
          <w:szCs w:val="24"/>
          <w:lang w:eastAsia="en-IN"/>
        </w:rPr>
        <w:t xml:space="preserve"> lives in the foreseeable future</w:t>
      </w:r>
      <w:r w:rsidRPr="00B11706">
        <w:rPr>
          <w:rFonts w:ascii="Cambria" w:hAnsi="Cambria" w:cs="Cambria"/>
          <w:sz w:val="24"/>
          <w:szCs w:val="24"/>
          <w:lang w:eastAsia="en-IN"/>
        </w:rPr>
        <w:t>.</w:t>
      </w:r>
    </w:p>
    <w:p w14:paraId="642147DD" w14:textId="62D0726D" w:rsidR="00B11706" w:rsidRDefault="00B11706">
      <w:pPr>
        <w:jc w:val="both"/>
        <w:rPr>
          <w:rFonts w:ascii="Cambria" w:hAnsi="Cambria" w:cs="Cambria"/>
          <w:sz w:val="24"/>
          <w:szCs w:val="24"/>
          <w:lang w:eastAsia="en-IN"/>
        </w:rPr>
      </w:pPr>
      <w:r w:rsidRPr="00B11706">
        <w:rPr>
          <w:rFonts w:ascii="Cambria" w:hAnsi="Cambria" w:cs="Cambria"/>
          <w:sz w:val="24"/>
          <w:szCs w:val="24"/>
          <w:lang w:eastAsia="en-IN"/>
        </w:rPr>
        <w:t>The principal aim of the accident alert and detection project is to mitigate fatalities arising from unforeseeable accidents. By swiftly notifying paramedics, the chances of preserving lives are significantly enhanced. This functionality of vehicle tracking and accident alert is anticipated to assume heightened importance in our everyday routines in the forthcoming years. Nevertheless, it's pertinent to acknowledge that communication hurdles may arise in regions with inadequate GSM network</w:t>
      </w:r>
      <w:r>
        <w:rPr>
          <w:rFonts w:ascii="Cambria" w:hAnsi="Cambria" w:cs="Cambria"/>
          <w:sz w:val="24"/>
          <w:szCs w:val="24"/>
          <w:lang w:eastAsia="en-IN"/>
        </w:rPr>
        <w:t xml:space="preserve"> </w:t>
      </w:r>
      <w:r w:rsidRPr="00B11706">
        <w:rPr>
          <w:rFonts w:ascii="Cambria" w:hAnsi="Cambria" w:cs="Cambria"/>
          <w:sz w:val="24"/>
          <w:szCs w:val="24"/>
          <w:lang w:eastAsia="en-IN"/>
        </w:rPr>
        <w:t>coverage.</w:t>
      </w:r>
    </w:p>
    <w:p w14:paraId="71DD6238" w14:textId="77777777" w:rsidR="001A299A" w:rsidRDefault="001A299A">
      <w:pPr>
        <w:jc w:val="both"/>
        <w:rPr>
          <w:rFonts w:ascii="Cambria" w:hAnsi="Cambria" w:cs="Cambria"/>
          <w:sz w:val="24"/>
          <w:szCs w:val="24"/>
          <w:lang w:eastAsia="en-IN"/>
        </w:rPr>
      </w:pPr>
    </w:p>
    <w:p w14:paraId="149A963B" w14:textId="77777777" w:rsidR="001A299A" w:rsidRDefault="001A299A">
      <w:pPr>
        <w:jc w:val="both"/>
        <w:rPr>
          <w:rFonts w:ascii="Cambria" w:hAnsi="Cambria" w:cs="Cambria"/>
          <w:sz w:val="24"/>
          <w:szCs w:val="24"/>
          <w:lang w:eastAsia="en-IN"/>
        </w:rPr>
      </w:pPr>
    </w:p>
    <w:p w14:paraId="6BCEC884" w14:textId="77777777" w:rsidR="00FB12C0" w:rsidRDefault="00540DF9">
      <w:pPr>
        <w:jc w:val="both"/>
        <w:rPr>
          <w:rFonts w:ascii="Times New Roman" w:hAnsi="Times New Roman" w:cs="Times New Roman"/>
          <w:b/>
          <w:bCs/>
          <w:sz w:val="24"/>
          <w:szCs w:val="24"/>
          <w:u w:val="single"/>
          <w:lang w:eastAsia="en-IN"/>
        </w:rPr>
      </w:pPr>
      <w:r>
        <w:rPr>
          <w:rFonts w:ascii="Times New Roman" w:hAnsi="Times New Roman" w:cs="Times New Roman"/>
          <w:b/>
          <w:bCs/>
          <w:sz w:val="24"/>
          <w:szCs w:val="24"/>
          <w:u w:val="single"/>
          <w:lang w:eastAsia="en-IN"/>
        </w:rPr>
        <w:t>FUTURE ACOPE</w:t>
      </w:r>
      <w:r w:rsidR="003575CD">
        <w:rPr>
          <w:rFonts w:ascii="Times New Roman" w:hAnsi="Times New Roman" w:cs="Times New Roman"/>
          <w:b/>
          <w:bCs/>
          <w:sz w:val="24"/>
          <w:szCs w:val="24"/>
          <w:u w:val="single"/>
          <w:lang w:eastAsia="en-IN"/>
        </w:rPr>
        <w:t>-</w:t>
      </w:r>
    </w:p>
    <w:p w14:paraId="76EF6AFB" w14:textId="77777777" w:rsidR="00FB12C0" w:rsidRDefault="003575CD">
      <w:pPr>
        <w:jc w:val="both"/>
        <w:rPr>
          <w:rFonts w:ascii="Times New Roman" w:hAnsi="Times New Roman" w:cs="Times New Roman"/>
          <w:b/>
          <w:bCs/>
          <w:sz w:val="24"/>
          <w:szCs w:val="24"/>
          <w:u w:val="single"/>
          <w:lang w:eastAsia="en-IN"/>
        </w:rPr>
      </w:pPr>
      <w:r>
        <w:rPr>
          <w:rFonts w:ascii="Times New Roman" w:hAnsi="Times New Roman" w:cs="Times New Roman"/>
          <w:sz w:val="24"/>
          <w:szCs w:val="24"/>
          <w:lang w:eastAsia="en-IN"/>
        </w:rPr>
        <w:t>1. These systems are affordable to implement.</w:t>
      </w:r>
    </w:p>
    <w:p w14:paraId="59E82946"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2. They greatly enhance safety measures.</w:t>
      </w:r>
    </w:p>
    <w:p w14:paraId="3A8459A4"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3. They enable rapid lifesaving responses for accident victims.</w:t>
      </w:r>
    </w:p>
    <w:p w14:paraId="026FC20C"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4. They consume minimal power.</w:t>
      </w:r>
    </w:p>
    <w:p w14:paraId="1473F531"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5. They offer improved accuracy.</w:t>
      </w:r>
    </w:p>
    <w:p w14:paraId="3F92206F"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6. They optimize time efficiency.</w:t>
      </w:r>
    </w:p>
    <w:p w14:paraId="63F325AD" w14:textId="77777777" w:rsidR="00FB12C0" w:rsidRDefault="003575CD">
      <w:pPr>
        <w:jc w:val="both"/>
        <w:rPr>
          <w:rFonts w:ascii="Times New Roman" w:hAnsi="Times New Roman" w:cs="Times New Roman"/>
          <w:sz w:val="24"/>
          <w:szCs w:val="24"/>
          <w:lang w:eastAsia="en-IN"/>
        </w:rPr>
      </w:pPr>
      <w:r>
        <w:rPr>
          <w:rFonts w:ascii="Times New Roman" w:hAnsi="Times New Roman" w:cs="Times New Roman"/>
          <w:sz w:val="24"/>
          <w:szCs w:val="24"/>
          <w:lang w:eastAsia="en-IN"/>
        </w:rPr>
        <w:t>7. They minimize the risk of human error</w:t>
      </w:r>
    </w:p>
    <w:p w14:paraId="4FC812CF" w14:textId="77777777" w:rsidR="001A299A" w:rsidRDefault="001A299A">
      <w:pPr>
        <w:jc w:val="both"/>
        <w:rPr>
          <w:rFonts w:ascii="Times New Roman" w:hAnsi="Times New Roman" w:cs="Times New Roman"/>
          <w:sz w:val="24"/>
          <w:szCs w:val="24"/>
          <w:lang w:eastAsia="en-IN"/>
        </w:rPr>
      </w:pPr>
    </w:p>
    <w:p w14:paraId="45CBA70B" w14:textId="77777777" w:rsidR="001A299A" w:rsidRDefault="001A299A">
      <w:pPr>
        <w:jc w:val="both"/>
        <w:rPr>
          <w:rFonts w:ascii="Times New Roman" w:hAnsi="Times New Roman" w:cs="Times New Roman"/>
          <w:sz w:val="24"/>
          <w:szCs w:val="24"/>
          <w:lang w:eastAsia="en-IN"/>
        </w:rPr>
      </w:pPr>
    </w:p>
    <w:p w14:paraId="584810B9" w14:textId="77777777" w:rsidR="001A299A" w:rsidRDefault="001A299A">
      <w:pPr>
        <w:jc w:val="both"/>
        <w:rPr>
          <w:rFonts w:ascii="Times New Roman" w:hAnsi="Times New Roman" w:cs="Times New Roman"/>
          <w:sz w:val="24"/>
          <w:szCs w:val="24"/>
          <w:lang w:eastAsia="en-IN"/>
        </w:rPr>
      </w:pPr>
    </w:p>
    <w:p w14:paraId="01F95882" w14:textId="77777777" w:rsidR="00FB12C0" w:rsidRDefault="00FB12C0">
      <w:pPr>
        <w:jc w:val="both"/>
        <w:rPr>
          <w:rFonts w:ascii="Times New Roman" w:hAnsi="Times New Roman" w:cs="Times New Roman"/>
          <w:sz w:val="24"/>
          <w:szCs w:val="24"/>
          <w:lang w:eastAsia="en-IN"/>
        </w:rPr>
      </w:pPr>
    </w:p>
    <w:p w14:paraId="55C533F7" w14:textId="77777777" w:rsidR="00FB12C0" w:rsidRDefault="00540DF9">
      <w:pPr>
        <w:jc w:val="both"/>
        <w:rPr>
          <w:rFonts w:ascii="Times New Roman" w:hAnsi="Times New Roman" w:cs="Times New Roman"/>
          <w:b/>
          <w:bCs/>
          <w:sz w:val="24"/>
          <w:szCs w:val="24"/>
          <w:u w:val="single"/>
          <w:lang w:eastAsia="en-IN"/>
        </w:rPr>
      </w:pPr>
      <w:r>
        <w:rPr>
          <w:rFonts w:ascii="Times New Roman" w:hAnsi="Times New Roman" w:cs="Times New Roman"/>
          <w:b/>
          <w:bCs/>
          <w:sz w:val="24"/>
          <w:szCs w:val="24"/>
          <w:u w:val="single"/>
          <w:lang w:eastAsia="en-IN"/>
        </w:rPr>
        <w:t>REFERENCES</w:t>
      </w:r>
    </w:p>
    <w:p w14:paraId="0967622E" w14:textId="77777777" w:rsidR="00FB12C0" w:rsidRDefault="003575CD">
      <w:pPr>
        <w:spacing w:after="0" w:line="240" w:lineRule="auto"/>
        <w:jc w:val="both"/>
        <w:rPr>
          <w:rFonts w:ascii="Times New Roman" w:hAnsi="Times New Roman" w:cs="Times New Roman"/>
          <w:sz w:val="24"/>
          <w:szCs w:val="24"/>
          <w:lang w:eastAsia="en-IN"/>
        </w:rPr>
      </w:pPr>
      <w:r>
        <w:rPr>
          <w:rFonts w:ascii="Times New Roman" w:hAnsi="Times New Roman" w:cs="Times New Roman"/>
          <w:color w:val="000000"/>
          <w:sz w:val="24"/>
          <w:szCs w:val="24"/>
          <w:lang w:eastAsia="en-IN"/>
        </w:rPr>
        <w:t xml:space="preserve">[1] A. Doshi, B. Shah, J. Kamdar, “Accident Detection And Alert System”, International Journal of All Research Education and Scientific Methods (IJARESM), Vol 9, No 11, pp. 114-119, Available online at: </w:t>
      </w:r>
      <w:r>
        <w:rPr>
          <w:rFonts w:ascii="Times New Roman" w:hAnsi="Times New Roman" w:cs="Times New Roman"/>
          <w:color w:val="0563C1"/>
          <w:sz w:val="24"/>
          <w:szCs w:val="24"/>
          <w:lang w:eastAsia="en-IN"/>
        </w:rPr>
        <w:t>www.ijaresm.com</w:t>
      </w:r>
      <w:r>
        <w:rPr>
          <w:rFonts w:ascii="Times New Roman" w:hAnsi="Times New Roman" w:cs="Times New Roman"/>
          <w:color w:val="000000"/>
          <w:sz w:val="24"/>
          <w:szCs w:val="24"/>
          <w:lang w:eastAsia="en-IN"/>
        </w:rPr>
        <w:t xml:space="preserve">, November-2021. </w:t>
      </w:r>
    </w:p>
    <w:p w14:paraId="5E2E21DA" w14:textId="77777777" w:rsidR="00FB12C0" w:rsidRDefault="00FB12C0">
      <w:pPr>
        <w:spacing w:after="0" w:line="240" w:lineRule="auto"/>
        <w:jc w:val="both"/>
        <w:rPr>
          <w:rFonts w:ascii="Times New Roman" w:hAnsi="Times New Roman" w:cs="Times New Roman"/>
          <w:sz w:val="24"/>
          <w:szCs w:val="24"/>
          <w:lang w:eastAsia="en-IN"/>
        </w:rPr>
      </w:pPr>
    </w:p>
    <w:p w14:paraId="2AD5894E" w14:textId="77777777" w:rsidR="00FB12C0" w:rsidRDefault="003575CD">
      <w:pPr>
        <w:spacing w:after="0" w:line="240" w:lineRule="auto"/>
        <w:jc w:val="both"/>
        <w:rPr>
          <w:rFonts w:ascii="Times New Roman" w:hAnsi="Times New Roman" w:cs="Times New Roman"/>
          <w:sz w:val="24"/>
          <w:szCs w:val="24"/>
          <w:lang w:eastAsia="en-IN"/>
        </w:rPr>
      </w:pPr>
      <w:r>
        <w:rPr>
          <w:rFonts w:ascii="Times New Roman" w:hAnsi="Times New Roman" w:cs="Times New Roman"/>
          <w:color w:val="000000"/>
          <w:sz w:val="24"/>
          <w:szCs w:val="24"/>
          <w:lang w:eastAsia="en-IN"/>
        </w:rPr>
        <w:t xml:space="preserve">[2] N. </w:t>
      </w:r>
      <w:proofErr w:type="spellStart"/>
      <w:r>
        <w:rPr>
          <w:rFonts w:ascii="Times New Roman" w:hAnsi="Times New Roman" w:cs="Times New Roman"/>
          <w:color w:val="000000"/>
          <w:sz w:val="24"/>
          <w:szCs w:val="24"/>
          <w:lang w:eastAsia="en-IN"/>
        </w:rPr>
        <w:t>Kattukkaran</w:t>
      </w:r>
      <w:proofErr w:type="spellEnd"/>
      <w:r>
        <w:rPr>
          <w:rFonts w:ascii="Times New Roman" w:hAnsi="Times New Roman" w:cs="Times New Roman"/>
          <w:color w:val="000000"/>
          <w:sz w:val="24"/>
          <w:szCs w:val="24"/>
          <w:lang w:eastAsia="en-IN"/>
        </w:rPr>
        <w:t xml:space="preserve">, A. George, M. Haridas T.P, “Intelligent Accident Detection and Alert System for Emergency Medical Assistance”, 2017 International Conference on Computer Communication and Informatics (ICCCI - 2017), Jan. 05 – 07, 2017, Coimbatore, INDIA. </w:t>
      </w:r>
    </w:p>
    <w:p w14:paraId="5D013865" w14:textId="77777777" w:rsidR="00FB12C0" w:rsidRDefault="00FB12C0">
      <w:pPr>
        <w:spacing w:after="0" w:line="240" w:lineRule="auto"/>
        <w:jc w:val="both"/>
        <w:rPr>
          <w:rFonts w:ascii="Times New Roman" w:hAnsi="Times New Roman" w:cs="Times New Roman"/>
          <w:sz w:val="24"/>
          <w:szCs w:val="24"/>
          <w:lang w:eastAsia="en-IN"/>
        </w:rPr>
      </w:pPr>
    </w:p>
    <w:p w14:paraId="12DD6A56" w14:textId="77777777" w:rsidR="00FB12C0" w:rsidRDefault="003575CD">
      <w:pPr>
        <w:numPr>
          <w:ilvl w:val="0"/>
          <w:numId w:val="3"/>
        </w:numPr>
        <w:spacing w:after="0" w:line="240" w:lineRule="auto"/>
        <w:jc w:val="both"/>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 xml:space="preserve">D. A. Borikar, M. B. Chandak, “Accident Detection and Emergency Alerting System for Road Safety”, </w:t>
      </w:r>
      <w:proofErr w:type="spellStart"/>
      <w:r>
        <w:rPr>
          <w:rFonts w:ascii="Times New Roman" w:hAnsi="Times New Roman" w:cs="Times New Roman"/>
          <w:color w:val="000000"/>
          <w:sz w:val="24"/>
          <w:szCs w:val="24"/>
          <w:lang w:eastAsia="en-IN"/>
        </w:rPr>
        <w:t>Biosc</w:t>
      </w:r>
      <w:proofErr w:type="spellEnd"/>
      <w:r>
        <w:rPr>
          <w:rFonts w:ascii="Times New Roman" w:hAnsi="Times New Roman" w:cs="Times New Roman"/>
          <w:color w:val="000000"/>
          <w:sz w:val="24"/>
          <w:szCs w:val="24"/>
          <w:lang w:eastAsia="en-IN"/>
        </w:rPr>
        <w:t xml:space="preserve">. Biotech. </w:t>
      </w:r>
      <w:proofErr w:type="gramStart"/>
      <w:r>
        <w:rPr>
          <w:rFonts w:ascii="Times New Roman" w:hAnsi="Times New Roman" w:cs="Times New Roman"/>
          <w:color w:val="000000"/>
          <w:sz w:val="24"/>
          <w:szCs w:val="24"/>
          <w:lang w:eastAsia="en-IN"/>
        </w:rPr>
        <w:t>Res .</w:t>
      </w:r>
      <w:proofErr w:type="gramEnd"/>
      <w:r>
        <w:rPr>
          <w:rFonts w:ascii="Times New Roman" w:hAnsi="Times New Roman" w:cs="Times New Roman"/>
          <w:color w:val="000000"/>
          <w:sz w:val="24"/>
          <w:szCs w:val="24"/>
          <w:lang w:eastAsia="en-IN"/>
        </w:rPr>
        <w:t>Comm., Vol 13, No 14, Available at: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eastAsia="en-IN"/>
        </w:rPr>
        <w:t xml:space="preserve">http//www.bbrc.in/ Doi: </w:t>
      </w:r>
      <w:r>
        <w:rPr>
          <w:rFonts w:ascii="Times New Roman" w:hAnsi="Times New Roman" w:cs="Times New Roman"/>
          <w:color w:val="0563C1"/>
          <w:sz w:val="24"/>
          <w:szCs w:val="24"/>
          <w:lang w:eastAsia="en-IN"/>
        </w:rPr>
        <w:t>http://dx.doi.org/10.21786/bbrc/13.14/60</w:t>
      </w:r>
      <w:r>
        <w:rPr>
          <w:rFonts w:ascii="Times New Roman" w:hAnsi="Times New Roman" w:cs="Times New Roman"/>
          <w:color w:val="000000"/>
          <w:sz w:val="24"/>
          <w:szCs w:val="24"/>
          <w:lang w:eastAsia="en-IN"/>
        </w:rPr>
        <w:t xml:space="preserve">, pp. 256-259, 29th Dec 2020. </w:t>
      </w:r>
    </w:p>
    <w:p w14:paraId="53453172" w14:textId="77777777" w:rsidR="00FB12C0" w:rsidRDefault="00FB12C0">
      <w:pPr>
        <w:spacing w:after="0" w:line="240" w:lineRule="auto"/>
        <w:ind w:left="60"/>
        <w:jc w:val="both"/>
        <w:rPr>
          <w:rFonts w:ascii="Times New Roman" w:hAnsi="Times New Roman" w:cs="Times New Roman"/>
          <w:color w:val="000000"/>
          <w:sz w:val="24"/>
          <w:szCs w:val="24"/>
          <w:lang w:eastAsia="en-IN"/>
        </w:rPr>
      </w:pPr>
    </w:p>
    <w:p w14:paraId="2086B1D7" w14:textId="77777777" w:rsidR="00FB12C0" w:rsidRDefault="003575CD">
      <w:pPr>
        <w:spacing w:after="0" w:line="240" w:lineRule="auto"/>
        <w:jc w:val="both"/>
        <w:rPr>
          <w:rFonts w:ascii="Times New Roman" w:hAnsi="Times New Roman" w:cs="Times New Roman"/>
          <w:sz w:val="24"/>
          <w:szCs w:val="24"/>
          <w:lang w:eastAsia="en-IN"/>
        </w:rPr>
      </w:pPr>
      <w:r>
        <w:rPr>
          <w:rFonts w:ascii="Times New Roman" w:hAnsi="Times New Roman" w:cs="Times New Roman"/>
          <w:color w:val="000000"/>
          <w:sz w:val="24"/>
          <w:szCs w:val="24"/>
          <w:lang w:eastAsia="en-IN"/>
        </w:rPr>
        <w:t xml:space="preserve">[4] C. K. Gomathy, K Rohan, B. M. K. Reddy, V Geetha, “Accident Detection and Alert System”, Journal of </w:t>
      </w:r>
      <w:r>
        <w:rPr>
          <w:rFonts w:ascii="Times New Roman" w:hAnsi="Times New Roman" w:cs="Times New Roman"/>
          <w:sz w:val="24"/>
          <w:szCs w:val="24"/>
          <w:lang w:eastAsia="en-IN"/>
        </w:rPr>
        <w:t xml:space="preserve"> </w:t>
      </w:r>
      <w:r>
        <w:rPr>
          <w:rFonts w:ascii="Times New Roman" w:hAnsi="Times New Roman" w:cs="Times New Roman"/>
          <w:color w:val="000000"/>
          <w:sz w:val="24"/>
          <w:szCs w:val="24"/>
          <w:lang w:eastAsia="en-IN"/>
        </w:rPr>
        <w:t xml:space="preserve">Engineering, Computing &amp; Architecture, Vol. 12, No 3, </w:t>
      </w:r>
      <w:r>
        <w:rPr>
          <w:rFonts w:ascii="Times New Roman" w:hAnsi="Times New Roman" w:cs="Times New Roman"/>
          <w:color w:val="0563C1"/>
          <w:sz w:val="24"/>
          <w:szCs w:val="24"/>
          <w:lang w:eastAsia="en-IN"/>
        </w:rPr>
        <w:t>http://www.journaleca.com/</w:t>
      </w:r>
      <w:r>
        <w:rPr>
          <w:rFonts w:ascii="Times New Roman" w:hAnsi="Times New Roman" w:cs="Times New Roman"/>
          <w:color w:val="000000"/>
          <w:sz w:val="24"/>
          <w:szCs w:val="24"/>
          <w:lang w:eastAsia="en-IN"/>
        </w:rPr>
        <w:t xml:space="preserve">, pp. 32-43, MARCH 2022. </w:t>
      </w:r>
    </w:p>
    <w:p w14:paraId="6A614D42" w14:textId="77777777" w:rsidR="00FB12C0" w:rsidRDefault="00FB12C0">
      <w:pPr>
        <w:spacing w:after="0" w:line="240" w:lineRule="auto"/>
        <w:jc w:val="both"/>
        <w:rPr>
          <w:rFonts w:ascii="Times New Roman" w:hAnsi="Times New Roman" w:cs="Times New Roman"/>
          <w:color w:val="000000"/>
          <w:sz w:val="24"/>
          <w:szCs w:val="24"/>
          <w:lang w:eastAsia="en-IN"/>
        </w:rPr>
      </w:pPr>
    </w:p>
    <w:p w14:paraId="31DDDA1C" w14:textId="77777777" w:rsidR="00FB12C0" w:rsidRDefault="003575C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Nanda, S., Joshi, H., &amp; Khairnar, S. (2018). An IOT Based Smart System for Accident Prevention and Detection. 2018 Fourth International Conference on Computing Communication Control and Automation (ICCUBEA). </w:t>
      </w:r>
    </w:p>
    <w:p w14:paraId="270524B0" w14:textId="77777777" w:rsidR="00FB12C0" w:rsidRDefault="00FB12C0">
      <w:pPr>
        <w:spacing w:after="0"/>
        <w:jc w:val="both"/>
        <w:rPr>
          <w:rFonts w:ascii="Times New Roman" w:hAnsi="Times New Roman" w:cs="Times New Roman"/>
          <w:color w:val="000000"/>
          <w:sz w:val="24"/>
          <w:szCs w:val="24"/>
        </w:rPr>
      </w:pPr>
    </w:p>
    <w:p w14:paraId="0B5D367A" w14:textId="77777777" w:rsidR="00FB12C0" w:rsidRDefault="003575C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proofErr w:type="spellStart"/>
      <w:r>
        <w:rPr>
          <w:rFonts w:ascii="Times New Roman" w:hAnsi="Times New Roman" w:cs="Times New Roman"/>
          <w:color w:val="000000"/>
          <w:sz w:val="24"/>
          <w:szCs w:val="24"/>
        </w:rPr>
        <w:t>Syedul</w:t>
      </w:r>
      <w:proofErr w:type="spellEnd"/>
      <w:r>
        <w:rPr>
          <w:rFonts w:ascii="Times New Roman" w:hAnsi="Times New Roman" w:cs="Times New Roman"/>
          <w:color w:val="000000"/>
          <w:sz w:val="24"/>
          <w:szCs w:val="24"/>
        </w:rPr>
        <w:t xml:space="preserve"> Amin, M., Jalil, J., &amp; </w:t>
      </w:r>
      <w:proofErr w:type="spellStart"/>
      <w:r>
        <w:rPr>
          <w:rFonts w:ascii="Times New Roman" w:hAnsi="Times New Roman" w:cs="Times New Roman"/>
          <w:color w:val="000000"/>
          <w:sz w:val="24"/>
          <w:szCs w:val="24"/>
        </w:rPr>
        <w:t>Reaz</w:t>
      </w:r>
      <w:proofErr w:type="spellEnd"/>
      <w:r>
        <w:rPr>
          <w:rFonts w:ascii="Times New Roman" w:hAnsi="Times New Roman" w:cs="Times New Roman"/>
          <w:color w:val="000000"/>
          <w:sz w:val="24"/>
          <w:szCs w:val="24"/>
        </w:rPr>
        <w:t>, M. B. I. (2012). Accident detection and reporting system using GPS, GPRS and GSM technology. 2012 International Conference on Informatics, Electronics &amp; Vision (ICIEV). doi:10.1109/iciev.2012.</w:t>
      </w:r>
      <w:proofErr w:type="gramStart"/>
      <w:r>
        <w:rPr>
          <w:rFonts w:ascii="Times New Roman" w:hAnsi="Times New Roman" w:cs="Times New Roman"/>
          <w:color w:val="000000"/>
          <w:sz w:val="24"/>
          <w:szCs w:val="24"/>
        </w:rPr>
        <w:t>6317382 .</w:t>
      </w:r>
      <w:proofErr w:type="gramEnd"/>
    </w:p>
    <w:p w14:paraId="11FFA530" w14:textId="77777777" w:rsidR="00FB12C0" w:rsidRDefault="003575C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1770E520" w14:textId="77777777" w:rsidR="00FB12C0" w:rsidRDefault="003575C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proofErr w:type="spellStart"/>
      <w:r>
        <w:rPr>
          <w:rFonts w:ascii="Times New Roman" w:hAnsi="Times New Roman" w:cs="Times New Roman"/>
          <w:color w:val="000000"/>
          <w:sz w:val="24"/>
          <w:szCs w:val="24"/>
        </w:rPr>
        <w:t>Wadhahi</w:t>
      </w:r>
      <w:proofErr w:type="spellEnd"/>
      <w:r>
        <w:rPr>
          <w:rFonts w:ascii="Times New Roman" w:hAnsi="Times New Roman" w:cs="Times New Roman"/>
          <w:color w:val="000000"/>
          <w:sz w:val="24"/>
          <w:szCs w:val="24"/>
        </w:rPr>
        <w:t>, N. T. S. A., Hussain, S. M.,</w:t>
      </w:r>
      <w:proofErr w:type="spellStart"/>
      <w:r>
        <w:rPr>
          <w:rFonts w:ascii="Times New Roman" w:hAnsi="Times New Roman" w:cs="Times New Roman"/>
          <w:color w:val="000000"/>
          <w:sz w:val="24"/>
          <w:szCs w:val="24"/>
        </w:rPr>
        <w:t>Yosof</w:t>
      </w:r>
      <w:proofErr w:type="spellEnd"/>
      <w:r>
        <w:rPr>
          <w:rFonts w:ascii="Times New Roman" w:hAnsi="Times New Roman" w:cs="Times New Roman"/>
          <w:color w:val="000000"/>
          <w:sz w:val="24"/>
          <w:szCs w:val="24"/>
        </w:rPr>
        <w:t>, K. M., Hussain, S. A., &amp; Singh, A. V. (2018). Accidents Detection and Prevention System to reduce Traffic Hazards using IR Sensors. 2018 7th International Conference on Reliability, Infocom Technologies and Optimization (Trends and Future Directions) (ICRITO). doi:10.1109/icrito.2018.8748458.</w:t>
      </w:r>
    </w:p>
    <w:p w14:paraId="6431FE24" w14:textId="77777777" w:rsidR="004F7DB4" w:rsidRPr="004F7DB4" w:rsidRDefault="004F7DB4" w:rsidP="004F7DB4">
      <w:pPr>
        <w:spacing w:after="0"/>
        <w:jc w:val="both"/>
        <w:rPr>
          <w:rFonts w:ascii="Times New Roman" w:hAnsi="Times New Roman" w:cs="Times New Roman"/>
          <w:color w:val="000000"/>
          <w:sz w:val="24"/>
          <w:szCs w:val="24"/>
        </w:rPr>
      </w:pPr>
    </w:p>
    <w:p w14:paraId="6CEFA788" w14:textId="77777777" w:rsidR="004F7DB4" w:rsidRPr="004F7DB4" w:rsidRDefault="004F7DB4" w:rsidP="004F7DB4">
      <w:pPr>
        <w:spacing w:after="0"/>
        <w:jc w:val="both"/>
        <w:rPr>
          <w:rFonts w:ascii="Times New Roman" w:hAnsi="Times New Roman" w:cs="Times New Roman"/>
          <w:color w:val="000000"/>
          <w:sz w:val="24"/>
          <w:szCs w:val="24"/>
        </w:rPr>
      </w:pPr>
      <w:r w:rsidRPr="004F7DB4">
        <w:rPr>
          <w:rFonts w:ascii="Times New Roman" w:hAnsi="Times New Roman" w:cs="Times New Roman"/>
          <w:color w:val="000000"/>
          <w:sz w:val="24"/>
          <w:szCs w:val="24"/>
        </w:rPr>
        <w:t xml:space="preserve">[8] </w:t>
      </w:r>
      <w:proofErr w:type="spellStart"/>
      <w:r w:rsidRPr="004F7DB4">
        <w:rPr>
          <w:rFonts w:ascii="Times New Roman" w:hAnsi="Times New Roman" w:cs="Times New Roman"/>
          <w:color w:val="000000"/>
          <w:sz w:val="24"/>
          <w:szCs w:val="24"/>
        </w:rPr>
        <w:t>Suryawanshi</w:t>
      </w:r>
      <w:proofErr w:type="spellEnd"/>
      <w:r w:rsidRPr="004F7DB4">
        <w:rPr>
          <w:rFonts w:ascii="Times New Roman" w:hAnsi="Times New Roman" w:cs="Times New Roman"/>
          <w:color w:val="000000"/>
          <w:sz w:val="24"/>
          <w:szCs w:val="24"/>
        </w:rPr>
        <w:t>, S. S., &amp; Thombare, S. S. (2019). Real-time Accident Detection and Alert System using IoT and Android Application. 2019 International Conference on Computing, Communication, Control and Automation (ICCUBEA). doi:10.1109/iccubea47929.2019.9002386.</w:t>
      </w:r>
    </w:p>
    <w:p w14:paraId="40FB014B" w14:textId="77777777" w:rsidR="004F7DB4" w:rsidRPr="004F7DB4" w:rsidRDefault="004F7DB4" w:rsidP="004F7DB4">
      <w:pPr>
        <w:spacing w:after="0"/>
        <w:jc w:val="both"/>
        <w:rPr>
          <w:rFonts w:ascii="Times New Roman" w:hAnsi="Times New Roman" w:cs="Times New Roman"/>
          <w:color w:val="000000"/>
          <w:sz w:val="24"/>
          <w:szCs w:val="24"/>
        </w:rPr>
      </w:pPr>
    </w:p>
    <w:p w14:paraId="786D81DE" w14:textId="77777777" w:rsidR="004F7DB4" w:rsidRPr="004F7DB4" w:rsidRDefault="004F7DB4" w:rsidP="004F7DB4">
      <w:pPr>
        <w:spacing w:after="0"/>
        <w:jc w:val="both"/>
        <w:rPr>
          <w:rFonts w:ascii="Times New Roman" w:hAnsi="Times New Roman" w:cs="Times New Roman"/>
          <w:color w:val="000000"/>
          <w:sz w:val="24"/>
          <w:szCs w:val="24"/>
        </w:rPr>
      </w:pPr>
      <w:r w:rsidRPr="004F7DB4">
        <w:rPr>
          <w:rFonts w:ascii="Times New Roman" w:hAnsi="Times New Roman" w:cs="Times New Roman"/>
          <w:color w:val="000000"/>
          <w:sz w:val="24"/>
          <w:szCs w:val="24"/>
        </w:rPr>
        <w:t>[9] Patil, S. A., &amp; Yadav, S. S. (2020). Smart Accident Detection and Notification System using IoT. 2020 International Conference on Emerging Trends in Information Technology and Engineering (</w:t>
      </w:r>
      <w:proofErr w:type="spellStart"/>
      <w:r w:rsidRPr="004F7DB4">
        <w:rPr>
          <w:rFonts w:ascii="Times New Roman" w:hAnsi="Times New Roman" w:cs="Times New Roman"/>
          <w:color w:val="000000"/>
          <w:sz w:val="24"/>
          <w:szCs w:val="24"/>
        </w:rPr>
        <w:t>ic</w:t>
      </w:r>
      <w:proofErr w:type="spellEnd"/>
      <w:r w:rsidRPr="004F7DB4">
        <w:rPr>
          <w:rFonts w:ascii="Times New Roman" w:hAnsi="Times New Roman" w:cs="Times New Roman"/>
          <w:color w:val="000000"/>
          <w:sz w:val="24"/>
          <w:szCs w:val="24"/>
        </w:rPr>
        <w:t>-ETITE). doi:10.1109/icetite48511.2020.9315334.</w:t>
      </w:r>
    </w:p>
    <w:p w14:paraId="1C1C29DF" w14:textId="77777777" w:rsidR="004F7DB4" w:rsidRPr="004F7DB4" w:rsidRDefault="004F7DB4" w:rsidP="004F7DB4">
      <w:pPr>
        <w:spacing w:after="0"/>
        <w:jc w:val="both"/>
        <w:rPr>
          <w:rFonts w:ascii="Times New Roman" w:hAnsi="Times New Roman" w:cs="Times New Roman"/>
          <w:color w:val="000000"/>
          <w:sz w:val="24"/>
          <w:szCs w:val="24"/>
        </w:rPr>
      </w:pPr>
    </w:p>
    <w:p w14:paraId="7F7F0C2D" w14:textId="77777777" w:rsidR="004F7DB4" w:rsidRPr="004F7DB4" w:rsidRDefault="004F7DB4" w:rsidP="004F7DB4">
      <w:pPr>
        <w:spacing w:after="0"/>
        <w:jc w:val="both"/>
        <w:rPr>
          <w:rFonts w:ascii="Times New Roman" w:hAnsi="Times New Roman" w:cs="Times New Roman"/>
          <w:color w:val="000000"/>
          <w:sz w:val="24"/>
          <w:szCs w:val="24"/>
        </w:rPr>
      </w:pPr>
      <w:r w:rsidRPr="004F7DB4">
        <w:rPr>
          <w:rFonts w:ascii="Times New Roman" w:hAnsi="Times New Roman" w:cs="Times New Roman"/>
          <w:color w:val="000000"/>
          <w:sz w:val="24"/>
          <w:szCs w:val="24"/>
        </w:rPr>
        <w:t>[10] Kalia, S., &amp; Mehta, R. (2016). Real-Time Accident Detection and Notification System using IoT and Android Application. 2016 5th International Conference on Reliability, Infocom Technologies and Optimization (ICRITO). doi:10.1109/icrito.2016.7785042.</w:t>
      </w:r>
    </w:p>
    <w:p w14:paraId="48031514" w14:textId="77777777" w:rsidR="004F7DB4" w:rsidRPr="004F7DB4" w:rsidRDefault="004F7DB4" w:rsidP="004F7DB4">
      <w:pPr>
        <w:spacing w:after="0"/>
        <w:jc w:val="both"/>
        <w:rPr>
          <w:rFonts w:ascii="Times New Roman" w:hAnsi="Times New Roman" w:cs="Times New Roman"/>
          <w:color w:val="000000"/>
          <w:sz w:val="24"/>
          <w:szCs w:val="24"/>
        </w:rPr>
      </w:pPr>
    </w:p>
    <w:p w14:paraId="394C8E7C" w14:textId="77777777" w:rsidR="004F7DB4" w:rsidRPr="004F7DB4" w:rsidRDefault="004F7DB4" w:rsidP="004F7DB4">
      <w:pPr>
        <w:spacing w:after="0"/>
        <w:jc w:val="both"/>
        <w:rPr>
          <w:rFonts w:ascii="Times New Roman" w:hAnsi="Times New Roman" w:cs="Times New Roman"/>
          <w:color w:val="000000"/>
          <w:sz w:val="24"/>
          <w:szCs w:val="24"/>
        </w:rPr>
      </w:pPr>
      <w:r w:rsidRPr="004F7DB4">
        <w:rPr>
          <w:rFonts w:ascii="Times New Roman" w:hAnsi="Times New Roman" w:cs="Times New Roman"/>
          <w:color w:val="000000"/>
          <w:sz w:val="24"/>
          <w:szCs w:val="24"/>
        </w:rPr>
        <w:t>[11] Pathak, P., &amp; Kulkarni, A. (2018). Accident Detection and Notification System using IoT and GSM Technology. 2018 International Conference on Advances in Computing, Communication Control and Networking (ICACCCN). doi:10.1109/icacccn.2018.8488714.</w:t>
      </w:r>
    </w:p>
    <w:p w14:paraId="49030C4E" w14:textId="77777777" w:rsidR="004F7DB4" w:rsidRPr="004F7DB4" w:rsidRDefault="004F7DB4" w:rsidP="004F7DB4">
      <w:pPr>
        <w:spacing w:after="0"/>
        <w:jc w:val="both"/>
        <w:rPr>
          <w:rFonts w:ascii="Times New Roman" w:hAnsi="Times New Roman" w:cs="Times New Roman"/>
          <w:color w:val="000000"/>
          <w:sz w:val="24"/>
          <w:szCs w:val="24"/>
        </w:rPr>
      </w:pPr>
    </w:p>
    <w:p w14:paraId="14FBDD56" w14:textId="77777777" w:rsidR="004F7DB4" w:rsidRPr="004F7DB4" w:rsidRDefault="004F7DB4" w:rsidP="004F7DB4">
      <w:pPr>
        <w:spacing w:after="0"/>
        <w:jc w:val="both"/>
        <w:rPr>
          <w:rFonts w:ascii="Times New Roman" w:hAnsi="Times New Roman" w:cs="Times New Roman"/>
          <w:color w:val="000000"/>
          <w:sz w:val="24"/>
          <w:szCs w:val="24"/>
        </w:rPr>
      </w:pPr>
      <w:r w:rsidRPr="004F7DB4">
        <w:rPr>
          <w:rFonts w:ascii="Times New Roman" w:hAnsi="Times New Roman" w:cs="Times New Roman"/>
          <w:color w:val="000000"/>
          <w:sz w:val="24"/>
          <w:szCs w:val="24"/>
        </w:rPr>
        <w:t>[12] Rathi, S., &amp; Jain, P. (2019). Smart Accident Detection and Reporting System using IoT. 2019 10th International Conference on Computing, Communication and Networking Technologies (ICCCNT). doi:10.1109/icccnt45670.2019.8945208.</w:t>
      </w:r>
    </w:p>
    <w:p w14:paraId="1D66ED48" w14:textId="77777777" w:rsidR="004F7DB4" w:rsidRPr="004F7DB4" w:rsidRDefault="004F7DB4" w:rsidP="004F7DB4">
      <w:pPr>
        <w:spacing w:after="0"/>
        <w:jc w:val="both"/>
        <w:rPr>
          <w:rFonts w:ascii="Times New Roman" w:hAnsi="Times New Roman" w:cs="Times New Roman"/>
          <w:color w:val="000000"/>
          <w:sz w:val="24"/>
          <w:szCs w:val="24"/>
        </w:rPr>
      </w:pPr>
    </w:p>
    <w:p w14:paraId="32FBD128" w14:textId="21940EE6" w:rsidR="004F7DB4" w:rsidRDefault="004F7DB4" w:rsidP="004F7DB4">
      <w:pPr>
        <w:spacing w:after="0"/>
        <w:jc w:val="both"/>
        <w:rPr>
          <w:rFonts w:ascii="Times New Roman" w:hAnsi="Times New Roman" w:cs="Times New Roman"/>
          <w:color w:val="000000"/>
          <w:sz w:val="24"/>
          <w:szCs w:val="24"/>
        </w:rPr>
      </w:pPr>
    </w:p>
    <w:p w14:paraId="6112C96D" w14:textId="77777777" w:rsidR="00FB12C0" w:rsidRDefault="003575CD">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28C63B68" w14:textId="77777777" w:rsidR="00FB12C0" w:rsidRDefault="003575CD">
      <w:pPr>
        <w:spacing w:after="0"/>
        <w:jc w:val="both"/>
        <w:rPr>
          <w:rFonts w:ascii="Cambria" w:hAnsi="Cambria" w:cs="Cambria"/>
          <w:color w:val="000000"/>
          <w:sz w:val="20"/>
          <w:szCs w:val="20"/>
        </w:rPr>
      </w:pPr>
      <w:r>
        <w:rPr>
          <w:rFonts w:ascii="Cambria" w:hAnsi="Cambria" w:cs="Cambria"/>
          <w:color w:val="000000"/>
          <w:sz w:val="20"/>
          <w:szCs w:val="20"/>
        </w:rPr>
        <w:t xml:space="preserve"> </w:t>
      </w:r>
    </w:p>
    <w:p w14:paraId="57E1D255" w14:textId="77777777" w:rsidR="00FB12C0" w:rsidRDefault="00FB12C0">
      <w:pPr>
        <w:spacing w:after="0" w:line="240" w:lineRule="auto"/>
        <w:jc w:val="both"/>
        <w:rPr>
          <w:rFonts w:ascii="Times New Roman" w:hAnsi="Times New Roman" w:cs="Times New Roman"/>
          <w:sz w:val="24"/>
          <w:szCs w:val="24"/>
          <w:lang w:eastAsia="en-IN"/>
        </w:rPr>
      </w:pPr>
    </w:p>
    <w:p w14:paraId="0D4EE0A5" w14:textId="77777777" w:rsidR="00FB12C0" w:rsidRDefault="00FB12C0">
      <w:pPr>
        <w:jc w:val="both"/>
        <w:rPr>
          <w:rFonts w:ascii="Times New Roman" w:hAnsi="Times New Roman" w:cs="Times New Roman"/>
          <w:sz w:val="24"/>
          <w:szCs w:val="24"/>
          <w:lang w:eastAsia="en-IN"/>
        </w:rPr>
      </w:pPr>
    </w:p>
    <w:p w14:paraId="260CE4A6" w14:textId="77777777" w:rsidR="00FB12C0" w:rsidRDefault="00FB12C0">
      <w:pPr>
        <w:jc w:val="both"/>
        <w:rPr>
          <w:rFonts w:ascii="Times New Roman" w:hAnsi="Times New Roman" w:cs="Times New Roman"/>
          <w:sz w:val="24"/>
          <w:szCs w:val="24"/>
          <w:lang w:eastAsia="en-IN"/>
        </w:rPr>
      </w:pPr>
    </w:p>
    <w:p w14:paraId="57AC6B73" w14:textId="77777777" w:rsidR="00FB12C0" w:rsidRDefault="00FB12C0">
      <w:pPr>
        <w:jc w:val="both"/>
        <w:rPr>
          <w:rFonts w:ascii="Times New Roman" w:hAnsi="Times New Roman" w:cs="Times New Roman"/>
          <w:sz w:val="24"/>
          <w:szCs w:val="24"/>
          <w:lang w:eastAsia="en-IN"/>
        </w:rPr>
      </w:pPr>
    </w:p>
    <w:p w14:paraId="0CA30EFF" w14:textId="77777777" w:rsidR="00FB12C0" w:rsidRDefault="00FB12C0">
      <w:pPr>
        <w:jc w:val="both"/>
        <w:rPr>
          <w:rFonts w:ascii="Times New Roman" w:hAnsi="Times New Roman" w:cs="Times New Roman"/>
          <w:sz w:val="24"/>
          <w:szCs w:val="24"/>
          <w:lang w:eastAsia="en-IN"/>
        </w:rPr>
      </w:pPr>
    </w:p>
    <w:p w14:paraId="6682F58C" w14:textId="77777777" w:rsidR="00FB12C0" w:rsidRDefault="003575CD">
      <w:pPr>
        <w:pBdr>
          <w:bottom w:val="single" w:sz="6" w:space="1" w:color="auto"/>
        </w:pBdr>
        <w:spacing w:after="0" w:line="240" w:lineRule="auto"/>
        <w:jc w:val="center"/>
        <w:rPr>
          <w:rFonts w:ascii="Arial" w:hAnsi="Arial" w:cs="Arial"/>
          <w:vanish/>
          <w:sz w:val="16"/>
          <w:szCs w:val="16"/>
          <w:lang w:eastAsia="en-IN"/>
        </w:rPr>
      </w:pPr>
      <w:r>
        <w:rPr>
          <w:rFonts w:ascii="Arial" w:hAnsi="Arial" w:cs="Arial"/>
          <w:vanish/>
          <w:sz w:val="16"/>
          <w:szCs w:val="16"/>
          <w:lang w:eastAsia="en-IN"/>
        </w:rPr>
        <w:t>Top of Form</w:t>
      </w:r>
    </w:p>
    <w:p w14:paraId="4912DC71" w14:textId="77777777" w:rsidR="00FB12C0" w:rsidRDefault="00FB12C0">
      <w:pPr>
        <w:jc w:val="both"/>
        <w:rPr>
          <w:lang w:val="en-GB"/>
        </w:rPr>
      </w:pPr>
    </w:p>
    <w:sectPr w:rsidR="00FB12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2DCC2" w14:textId="77777777" w:rsidR="00E12866" w:rsidRDefault="00E12866">
      <w:pPr>
        <w:spacing w:line="240" w:lineRule="auto"/>
      </w:pPr>
      <w:r>
        <w:separator/>
      </w:r>
    </w:p>
  </w:endnote>
  <w:endnote w:type="continuationSeparator" w:id="0">
    <w:p w14:paraId="620885DF" w14:textId="77777777" w:rsidR="00E12866" w:rsidRDefault="00E128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A29B6" w14:textId="77777777" w:rsidR="00E12866" w:rsidRDefault="00E12866">
      <w:pPr>
        <w:spacing w:after="0"/>
      </w:pPr>
      <w:r>
        <w:separator/>
      </w:r>
    </w:p>
  </w:footnote>
  <w:footnote w:type="continuationSeparator" w:id="0">
    <w:p w14:paraId="79D139B7" w14:textId="77777777" w:rsidR="00E12866" w:rsidRDefault="00E128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27A6B"/>
    <w:multiLevelType w:val="hybridMultilevel"/>
    <w:tmpl w:val="7E24A4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4373869"/>
    <w:multiLevelType w:val="multilevel"/>
    <w:tmpl w:val="1437386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F844C2"/>
    <w:multiLevelType w:val="hybridMultilevel"/>
    <w:tmpl w:val="3E4E992C"/>
    <w:lvl w:ilvl="0" w:tplc="36FCE906">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361D2D3A"/>
    <w:multiLevelType w:val="multilevel"/>
    <w:tmpl w:val="361D2D3A"/>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7E4DB7"/>
    <w:multiLevelType w:val="hybridMultilevel"/>
    <w:tmpl w:val="847CE73E"/>
    <w:lvl w:ilvl="0" w:tplc="88C8CF76">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51E466F6"/>
    <w:multiLevelType w:val="hybridMultilevel"/>
    <w:tmpl w:val="CA8038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B3662F2"/>
    <w:multiLevelType w:val="singleLevel"/>
    <w:tmpl w:val="5B3662F2"/>
    <w:lvl w:ilvl="0">
      <w:start w:val="3"/>
      <w:numFmt w:val="decimal"/>
      <w:suff w:val="space"/>
      <w:lvlText w:val="[%1]"/>
      <w:lvlJc w:val="left"/>
      <w:pPr>
        <w:ind w:left="60" w:firstLine="0"/>
      </w:pPr>
    </w:lvl>
  </w:abstractNum>
  <w:abstractNum w:abstractNumId="7" w15:restartNumberingAfterBreak="0">
    <w:nsid w:val="5D170446"/>
    <w:multiLevelType w:val="hybridMultilevel"/>
    <w:tmpl w:val="4084927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5"/>
  </w:num>
  <w:num w:numId="5">
    <w:abstractNumId w:val="0"/>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55"/>
    <w:rsid w:val="00030780"/>
    <w:rsid w:val="000D27A7"/>
    <w:rsid w:val="000E7655"/>
    <w:rsid w:val="00150339"/>
    <w:rsid w:val="001A299A"/>
    <w:rsid w:val="00242EAB"/>
    <w:rsid w:val="002D5BED"/>
    <w:rsid w:val="00327667"/>
    <w:rsid w:val="003326C4"/>
    <w:rsid w:val="003575CD"/>
    <w:rsid w:val="004046DF"/>
    <w:rsid w:val="00423583"/>
    <w:rsid w:val="004F7DB4"/>
    <w:rsid w:val="00540DF9"/>
    <w:rsid w:val="00541154"/>
    <w:rsid w:val="005420C2"/>
    <w:rsid w:val="00544A38"/>
    <w:rsid w:val="00586899"/>
    <w:rsid w:val="005A1D02"/>
    <w:rsid w:val="005B5745"/>
    <w:rsid w:val="005F21AE"/>
    <w:rsid w:val="00637797"/>
    <w:rsid w:val="006418D7"/>
    <w:rsid w:val="006C7E2F"/>
    <w:rsid w:val="006E58C1"/>
    <w:rsid w:val="007619A4"/>
    <w:rsid w:val="00950F9D"/>
    <w:rsid w:val="0097692B"/>
    <w:rsid w:val="00986E17"/>
    <w:rsid w:val="009872BE"/>
    <w:rsid w:val="009873A9"/>
    <w:rsid w:val="00A55B09"/>
    <w:rsid w:val="00AF3C8C"/>
    <w:rsid w:val="00AF5C29"/>
    <w:rsid w:val="00B11706"/>
    <w:rsid w:val="00B170C0"/>
    <w:rsid w:val="00BC61FF"/>
    <w:rsid w:val="00C57EDF"/>
    <w:rsid w:val="00D372A5"/>
    <w:rsid w:val="00DC3BFC"/>
    <w:rsid w:val="00DD68B3"/>
    <w:rsid w:val="00E10B99"/>
    <w:rsid w:val="00E12866"/>
    <w:rsid w:val="00E13F14"/>
    <w:rsid w:val="00E5188C"/>
    <w:rsid w:val="00E71224"/>
    <w:rsid w:val="00ED724B"/>
    <w:rsid w:val="00F0530E"/>
    <w:rsid w:val="00F720E9"/>
    <w:rsid w:val="00FB12C0"/>
    <w:rsid w:val="00FF7F08"/>
    <w:rsid w:val="3C5D35A6"/>
    <w:rsid w:val="42AF0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3F8A1041"/>
  <w15:docId w15:val="{5CAA15BB-16AD-4701-BB38-A13A540C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pPr>
      <w:spacing w:after="0" w:line="240" w:lineRule="auto"/>
    </w:pPr>
    <w:rPr>
      <w:rFonts w:ascii="Tahoma" w:hAnsi="Tahoma" w:cs="Tahoma"/>
      <w:sz w:val="16"/>
      <w:szCs w:val="16"/>
    </w:rPr>
  </w:style>
  <w:style w:type="paragraph" w:styleId="Footer">
    <w:name w:val="footer"/>
    <w:basedOn w:val="Normal"/>
    <w:link w:val="FooterChar"/>
    <w:uiPriority w:val="99"/>
    <w:pPr>
      <w:tabs>
        <w:tab w:val="center" w:pos="4513"/>
        <w:tab w:val="right" w:pos="9026"/>
      </w:tabs>
      <w:spacing w:after="0" w:line="240" w:lineRule="auto"/>
    </w:pPr>
  </w:style>
  <w:style w:type="paragraph" w:styleId="Header">
    <w:name w:val="header"/>
    <w:basedOn w:val="Normal"/>
    <w:link w:val="HeaderChar"/>
    <w:uiPriority w:val="99"/>
    <w:qFormat/>
    <w:pPr>
      <w:tabs>
        <w:tab w:val="center" w:pos="4513"/>
        <w:tab w:val="right" w:pos="9026"/>
      </w:tabs>
      <w:spacing w:after="0" w:line="240" w:lineRule="auto"/>
    </w:pPr>
  </w:style>
  <w:style w:type="paragraph" w:styleId="NormalWeb">
    <w:name w:val="Normal (Web)"/>
    <w:basedOn w:val="Normal"/>
    <w:uiPriority w:val="99"/>
    <w:semiHidden/>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Subtitle">
    <w:name w:val="Subtitle"/>
    <w:basedOn w:val="Normal"/>
    <w:next w:val="Normal"/>
    <w:link w:val="SubtitleChar"/>
    <w:uiPriority w:val="99"/>
    <w:qFormat/>
    <w:rPr>
      <w:rFonts w:ascii="Cambria" w:eastAsia="Times New Roman" w:hAnsi="Cambria" w:cs="Cambria"/>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paragraph" w:customStyle="1" w:styleId="z-TopofForm1">
    <w:name w:val="z-Top of Form1"/>
    <w:basedOn w:val="Normal"/>
    <w:next w:val="Normal"/>
    <w:link w:val="z-TopofFormChar"/>
    <w:uiPriority w:val="99"/>
    <w:semiHidden/>
    <w:qFormat/>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1"/>
    <w:uiPriority w:val="99"/>
    <w:semiHidden/>
    <w:locked/>
    <w:rPr>
      <w:rFonts w:ascii="Arial" w:hAnsi="Arial" w:cs="Arial"/>
      <w:vanish/>
      <w:sz w:val="16"/>
      <w:szCs w:val="16"/>
      <w:lang w:eastAsia="en-IN"/>
    </w:rPr>
  </w:style>
  <w:style w:type="character" w:customStyle="1" w:styleId="HeaderChar">
    <w:name w:val="Header Char"/>
    <w:basedOn w:val="DefaultParagraphFont"/>
    <w:link w:val="Header"/>
    <w:uiPriority w:val="99"/>
    <w:qFormat/>
    <w:locked/>
  </w:style>
  <w:style w:type="character" w:customStyle="1" w:styleId="FooterChar">
    <w:name w:val="Footer Char"/>
    <w:basedOn w:val="DefaultParagraphFont"/>
    <w:link w:val="Footer"/>
    <w:uiPriority w:val="99"/>
    <w:locked/>
  </w:style>
  <w:style w:type="character" w:customStyle="1" w:styleId="TitleChar">
    <w:name w:val="Title Char"/>
    <w:basedOn w:val="DefaultParagraphFont"/>
    <w:link w:val="Title"/>
    <w:uiPriority w:val="99"/>
    <w:qFormat/>
    <w:locked/>
    <w:rPr>
      <w:rFonts w:ascii="Cambria" w:hAnsi="Cambria" w:cs="Cambria"/>
      <w:color w:val="17365D"/>
      <w:spacing w:val="5"/>
      <w:kern w:val="28"/>
      <w:sz w:val="52"/>
      <w:szCs w:val="52"/>
    </w:rPr>
  </w:style>
  <w:style w:type="character" w:customStyle="1" w:styleId="SubtitleChar">
    <w:name w:val="Subtitle Char"/>
    <w:basedOn w:val="DefaultParagraphFont"/>
    <w:link w:val="Subtitle"/>
    <w:uiPriority w:val="99"/>
    <w:qFormat/>
    <w:locked/>
    <w:rPr>
      <w:rFonts w:ascii="Cambria" w:hAnsi="Cambria" w:cs="Cambria"/>
      <w:i/>
      <w:iCs/>
      <w:color w:val="4F81BD"/>
      <w:spacing w:val="15"/>
      <w:sz w:val="24"/>
      <w:szCs w:val="24"/>
    </w:rPr>
  </w:style>
  <w:style w:type="character" w:customStyle="1" w:styleId="SubtleEmphasis1">
    <w:name w:val="Subtle Emphasis1"/>
    <w:basedOn w:val="DefaultParagraphFont"/>
    <w:uiPriority w:val="99"/>
    <w:qFormat/>
    <w:rPr>
      <w:i/>
      <w:iCs/>
      <w:color w:val="808080"/>
    </w:rPr>
  </w:style>
  <w:style w:type="character" w:customStyle="1" w:styleId="BalloonTextChar">
    <w:name w:val="Balloon Text Char"/>
    <w:basedOn w:val="DefaultParagraphFont"/>
    <w:link w:val="BalloonText"/>
    <w:uiPriority w:val="99"/>
    <w:semiHidden/>
    <w:qFormat/>
    <w:locked/>
    <w:rPr>
      <w:rFonts w:ascii="Tahoma" w:hAnsi="Tahoma" w:cs="Tahoma"/>
      <w:sz w:val="16"/>
      <w:szCs w:val="16"/>
    </w:rPr>
  </w:style>
  <w:style w:type="paragraph" w:styleId="ListParagraph">
    <w:name w:val="List Paragraph"/>
    <w:basedOn w:val="Normal"/>
    <w:uiPriority w:val="99"/>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069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303328-1511-4B42-BC23-3B3DAEE11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2253</Words>
  <Characters>12843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ACCIDENT DETECTION SYSTEM USING ARDUINO</vt:lpstr>
    </vt:vector>
  </TitlesOfParts>
  <Company>&lt;arabianhorse&gt;</Company>
  <LinksUpToDate>false</LinksUpToDate>
  <CharactersWithSpaces>15066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ACCIDENT DETECTION SYSTEM USING ARDUINO</dc:title>
  <dc:creator>a</dc:creator>
  <cp:lastModifiedBy>Raj Mourya</cp:lastModifiedBy>
  <cp:revision>2</cp:revision>
  <dcterms:created xsi:type="dcterms:W3CDTF">2024-05-21T08:05:00Z</dcterms:created>
  <dcterms:modified xsi:type="dcterms:W3CDTF">2024-05-21T08:05:00Z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1033-12.2.0.13538</vt:lpwstr>
  </property>
  <property fmtid="{D5CDD505-2E9C-101B-9397-08002B2CF9AE}" pid="3" name="ICV">
    <vt:lpwstr>75F9C89A551F4A05A80B540D6BB63B34_12</vt:lpwstr>
  </property>
</Properties>
</file>