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7CB9" w14:textId="77777777" w:rsidR="00DA272D" w:rsidRPr="00DA272D" w:rsidRDefault="00DA272D" w:rsidP="00DA272D">
      <w:pPr>
        <w:spacing w:after="120"/>
        <w:jc w:val="center"/>
        <w:rPr>
          <w:rFonts w:ascii="Cambria" w:hAnsi="Cambria"/>
          <w:b/>
          <w:sz w:val="28"/>
          <w:szCs w:val="28"/>
        </w:rPr>
      </w:pPr>
      <w:bookmarkStart w:id="0" w:name="OLE_LINK4"/>
      <w:bookmarkStart w:id="1" w:name="OLE_LINK5"/>
      <w:bookmarkStart w:id="2" w:name="OLE_LINK6"/>
      <w:bookmarkStart w:id="3" w:name="OLE_LINK40"/>
      <w:r w:rsidRPr="00DA272D">
        <w:rPr>
          <w:rFonts w:ascii="Cambria" w:hAnsi="Cambria"/>
          <w:b/>
          <w:sz w:val="28"/>
          <w:szCs w:val="28"/>
        </w:rPr>
        <w:t>Innocuous Design of BMS for EV’s</w:t>
      </w:r>
    </w:p>
    <w:bookmarkEnd w:id="0"/>
    <w:bookmarkEnd w:id="1"/>
    <w:bookmarkEnd w:id="2"/>
    <w:bookmarkEnd w:id="3"/>
    <w:p w14:paraId="00B06F08" w14:textId="2986A160" w:rsidR="00516492" w:rsidRDefault="00DA272D">
      <w:pPr>
        <w:spacing w:after="120"/>
        <w:jc w:val="center"/>
        <w:rPr>
          <w:rFonts w:ascii="Cambria" w:hAnsi="Cambria"/>
          <w:b/>
          <w:sz w:val="24"/>
          <w:szCs w:val="24"/>
          <w:vertAlign w:val="superscript"/>
        </w:rPr>
      </w:pPr>
      <w:r>
        <w:rPr>
          <w:rFonts w:ascii="Cambria" w:hAnsi="Cambria"/>
          <w:b/>
          <w:sz w:val="24"/>
          <w:szCs w:val="24"/>
        </w:rPr>
        <w:t>Raghav N</w:t>
      </w:r>
      <w:r w:rsidR="00516492">
        <w:rPr>
          <w:rFonts w:ascii="Cambria" w:hAnsi="Cambria"/>
          <w:b/>
          <w:sz w:val="24"/>
          <w:szCs w:val="24"/>
          <w:vertAlign w:val="superscript"/>
        </w:rPr>
        <w:t>1</w:t>
      </w:r>
    </w:p>
    <w:p w14:paraId="790283D7" w14:textId="63828A3A" w:rsidR="00516492" w:rsidRPr="00BE20C7" w:rsidRDefault="00BE20C7" w:rsidP="00BE20C7">
      <w:pPr>
        <w:spacing w:before="216" w:line="232" w:lineRule="auto"/>
        <w:ind w:left="163" w:right="153"/>
        <w:jc w:val="center"/>
        <w:rPr>
          <w:rFonts w:ascii="Trebuchet MS"/>
          <w:i/>
          <w:sz w:val="19"/>
        </w:rPr>
      </w:pPr>
      <w:r>
        <w:rPr>
          <w:rFonts w:ascii="Trebuchet MS"/>
          <w:i/>
          <w:sz w:val="19"/>
        </w:rPr>
        <w:t>PG</w:t>
      </w:r>
      <w:r>
        <w:rPr>
          <w:rFonts w:ascii="Trebuchet MS"/>
          <w:i/>
          <w:spacing w:val="-12"/>
          <w:sz w:val="19"/>
        </w:rPr>
        <w:t xml:space="preserve"> </w:t>
      </w:r>
      <w:proofErr w:type="spellStart"/>
      <w:r>
        <w:rPr>
          <w:rFonts w:ascii="Trebuchet MS"/>
          <w:i/>
          <w:sz w:val="19"/>
        </w:rPr>
        <w:t>Scholor</w:t>
      </w:r>
      <w:proofErr w:type="spellEnd"/>
      <w:r>
        <w:rPr>
          <w:rFonts w:ascii="Trebuchet MS"/>
          <w:i/>
          <w:sz w:val="19"/>
        </w:rPr>
        <w:t>,</w:t>
      </w:r>
      <w:r>
        <w:rPr>
          <w:rFonts w:ascii="Trebuchet MS"/>
          <w:i/>
          <w:spacing w:val="-12"/>
          <w:sz w:val="19"/>
        </w:rPr>
        <w:t xml:space="preserve"> </w:t>
      </w:r>
      <w:r>
        <w:rPr>
          <w:rFonts w:ascii="Trebuchet MS"/>
          <w:i/>
          <w:sz w:val="19"/>
        </w:rPr>
        <w:t>Department</w:t>
      </w:r>
      <w:r>
        <w:rPr>
          <w:rFonts w:ascii="Trebuchet MS"/>
          <w:i/>
          <w:spacing w:val="-12"/>
          <w:sz w:val="19"/>
        </w:rPr>
        <w:t xml:space="preserve"> </w:t>
      </w:r>
      <w:r>
        <w:rPr>
          <w:rFonts w:ascii="Trebuchet MS"/>
          <w:i/>
          <w:sz w:val="19"/>
        </w:rPr>
        <w:t>of</w:t>
      </w:r>
      <w:r>
        <w:rPr>
          <w:rFonts w:ascii="Trebuchet MS"/>
          <w:i/>
          <w:spacing w:val="-12"/>
          <w:sz w:val="19"/>
        </w:rPr>
        <w:t xml:space="preserve"> </w:t>
      </w:r>
      <w:r w:rsidR="00B1564B">
        <w:rPr>
          <w:rFonts w:ascii="Trebuchet MS"/>
          <w:i/>
          <w:sz w:val="19"/>
        </w:rPr>
        <w:t>Computer Science</w:t>
      </w:r>
      <w:r>
        <w:rPr>
          <w:rFonts w:ascii="Trebuchet MS"/>
          <w:i/>
          <w:sz w:val="19"/>
        </w:rPr>
        <w:t>,</w:t>
      </w:r>
      <w:r>
        <w:rPr>
          <w:rFonts w:ascii="Trebuchet MS"/>
          <w:i/>
          <w:spacing w:val="-12"/>
          <w:sz w:val="19"/>
        </w:rPr>
        <w:t xml:space="preserve"> </w:t>
      </w:r>
      <w:r w:rsidRPr="005D4754">
        <w:rPr>
          <w:rFonts w:ascii="Trebuchet MS"/>
          <w:i/>
          <w:sz w:val="19"/>
        </w:rPr>
        <w:t>SRM Institute of Science and Technology (Deemed to be University</w:t>
      </w:r>
      <w:r>
        <w:rPr>
          <w:rFonts w:ascii="Trebuchet MS"/>
          <w:i/>
          <w:sz w:val="19"/>
        </w:rPr>
        <w:t xml:space="preserve">, </w:t>
      </w:r>
      <w:proofErr w:type="spellStart"/>
      <w:r>
        <w:rPr>
          <w:rFonts w:ascii="Trebuchet MS"/>
          <w:i/>
          <w:sz w:val="19"/>
        </w:rPr>
        <w:t>Tamilnadu</w:t>
      </w:r>
      <w:proofErr w:type="spellEnd"/>
      <w:r>
        <w:rPr>
          <w:rFonts w:ascii="Trebuchet MS"/>
          <w:i/>
          <w:sz w:val="19"/>
        </w:rPr>
        <w:t>, India</w:t>
      </w:r>
      <w:r>
        <w:rPr>
          <w:rFonts w:ascii="Trebuchet MS"/>
          <w:i/>
          <w:sz w:val="19"/>
        </w:rPr>
        <w:t>.</w:t>
      </w: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424AEC7" w14:textId="0A814279" w:rsidR="00516492" w:rsidRPr="00992201" w:rsidRDefault="00516492">
      <w:pPr>
        <w:pStyle w:val="NoSpacing"/>
        <w:jc w:val="both"/>
        <w:rPr>
          <w:rFonts w:ascii="Times New Roman" w:hAnsi="Times New Roman"/>
          <w:i/>
        </w:rPr>
      </w:pPr>
      <w:r w:rsidRPr="00992201">
        <w:rPr>
          <w:rFonts w:ascii="Times New Roman" w:hAnsi="Times New Roman"/>
          <w:b/>
          <w:sz w:val="24"/>
        </w:rPr>
        <w:t>Abstract -</w:t>
      </w:r>
      <w:r w:rsidRPr="00992201">
        <w:rPr>
          <w:rFonts w:ascii="Times New Roman" w:hAnsi="Times New Roman"/>
        </w:rPr>
        <w:t xml:space="preserve"> </w:t>
      </w:r>
      <w:r w:rsidR="007D48CF" w:rsidRPr="007D48CF">
        <w:rPr>
          <w:rFonts w:ascii="Times New Roman" w:eastAsia="Times New Roman" w:hAnsi="Times New Roman"/>
          <w:color w:val="000000"/>
          <w:sz w:val="20"/>
          <w:szCs w:val="20"/>
        </w:rPr>
        <w:t xml:space="preserve">The implementation of battery management systems (BMS) ensures the safety, reliability, and longevity of batteries without causing damage. Various monitoring techniques, including voltage, current, and ambient temperature measurements, are utilized to maintain the battery's charge level. Numerous analog/digital sensors and microcontrollers are used for analytical purposes. This study investigates the maximum capacity, charge level, health, and lifespan of batteries under Indian conditions. The prototype developed ensures safe charging and discharging as well as optimal cell performance, providing a secure riding experience for users. By incorporating additional safety features into the existing Battery Management System, we aim to create a safer and more efficient prototype. In this prototype, we utilize the Blynk Application to connect with the microcontroller, which helps monitor the </w:t>
      </w:r>
      <w:r w:rsidR="00FA2488" w:rsidRPr="007D48CF">
        <w:rPr>
          <w:rFonts w:ascii="Times New Roman" w:eastAsia="Times New Roman" w:hAnsi="Times New Roman"/>
          <w:color w:val="000000"/>
          <w:sz w:val="20"/>
          <w:szCs w:val="20"/>
        </w:rPr>
        <w:t>status</w:t>
      </w:r>
      <w:r w:rsidR="007D48CF" w:rsidRPr="007D48CF">
        <w:rPr>
          <w:rFonts w:ascii="Times New Roman" w:eastAsia="Times New Roman" w:hAnsi="Times New Roman"/>
          <w:color w:val="000000"/>
          <w:sz w:val="20"/>
          <w:szCs w:val="20"/>
        </w:rPr>
        <w:t>, faults, and other errors in the Battery Management System. We opted for lithium ferrous phosphate (LiFePo4) batteries instead of lithium-ion batteries due to their lower risk of overheating and fire. Additionally, lithium ferrous phosphate batteries are more efficient and safer in terms of the chemical reactions occurring within the cells compared to lithium-ion batteries. The DHT 11 sensor, positioned outside the system, collects ambient temperature data and sends signals to the microcontroller, which then communicates with the thermoelectric Peltier module. This module responds to external temperature changes accordingly. Furthermore, the prototype supports Bluetooth, Bluetooth LE, and Wi-Fi connectivity. Bluetooth allows rapid phone connections and low-energy transmissions for target identification, while Wi-Fi provides broader event and activity coverage along with direct Internet access. Keywords: Battery Management System, Blynk Application, LiFePo4 battery, DHT 11 sensor, thermoelectric Peltier module, Bluetooth connectivity.</w:t>
      </w:r>
    </w:p>
    <w:p w14:paraId="4E51E8A6" w14:textId="36043634" w:rsidR="00992201" w:rsidRDefault="00992201">
      <w:pPr>
        <w:pStyle w:val="Abstract"/>
        <w:spacing w:after="0"/>
        <w:ind w:left="0"/>
        <w:rPr>
          <w:rFonts w:ascii="Times New Roman" w:hAnsi="Times New Roman"/>
          <w:b/>
          <w:i/>
        </w:rPr>
      </w:pPr>
    </w:p>
    <w:p w14:paraId="4912CB8F" w14:textId="69E5DAF0" w:rsidR="00992201" w:rsidRDefault="00516492" w:rsidP="00A02EDB">
      <w:pPr>
        <w:pStyle w:val="Abstract"/>
        <w:spacing w:after="0"/>
        <w:ind w:left="0"/>
        <w:rPr>
          <w:rFonts w:ascii="Times New Roman" w:hAnsi="Times New Roman"/>
          <w:lang w:val="en-US"/>
        </w:rPr>
      </w:pPr>
      <w:bookmarkStart w:id="8" w:name="OLE_LINK12"/>
      <w:bookmarkStart w:id="9" w:name="OLE_LINK13"/>
      <w:r w:rsidRPr="00992201">
        <w:rPr>
          <w:rFonts w:ascii="Times New Roman" w:hAnsi="Times New Roman"/>
          <w:b/>
          <w:i/>
        </w:rPr>
        <w:t>Key Words</w:t>
      </w:r>
      <w:r w:rsidRPr="00992201">
        <w:rPr>
          <w:rFonts w:ascii="Times New Roman" w:hAnsi="Times New Roman"/>
          <w:b/>
        </w:rPr>
        <w:t>:</w:t>
      </w:r>
      <w:bookmarkEnd w:id="8"/>
      <w:bookmarkEnd w:id="9"/>
      <w:r w:rsidR="00A02EDB" w:rsidRPr="00A02EDB">
        <w:rPr>
          <w:rFonts w:ascii="Times New Roman" w:hAnsi="Times New Roman"/>
          <w:lang w:val="en-US"/>
        </w:rPr>
        <w:t xml:space="preserve"> Battery Management System, Blynk Application, LiFePo4 battery, DHT 11 sensor, thermoelectric Peltier module, Bluetooth connectivity.</w:t>
      </w:r>
    </w:p>
    <w:p w14:paraId="02BF1F77" w14:textId="77777777" w:rsidR="00A02EDB" w:rsidRDefault="00A02EDB" w:rsidP="00A02EDB">
      <w:pPr>
        <w:pStyle w:val="Abstract"/>
        <w:spacing w:after="0"/>
        <w:ind w:left="0"/>
        <w:rPr>
          <w:rFonts w:ascii="Times New Roman" w:hAnsi="Times New Roman"/>
          <w:b/>
        </w:rPr>
      </w:pPr>
    </w:p>
    <w:p w14:paraId="7118037D" w14:textId="360E14CF" w:rsidR="00516492" w:rsidRPr="00992201" w:rsidRDefault="00516492">
      <w:pPr>
        <w:pStyle w:val="NoSpacing"/>
        <w:jc w:val="both"/>
        <w:rPr>
          <w:rFonts w:ascii="Times New Roman" w:hAnsi="Times New Roman"/>
          <w:b/>
        </w:rPr>
      </w:pPr>
      <w:bookmarkStart w:id="10" w:name="OLE_LINK16"/>
      <w:bookmarkStart w:id="11" w:name="OLE_LINK17"/>
      <w:r w:rsidRPr="00992201">
        <w:rPr>
          <w:rFonts w:ascii="Times New Roman" w:hAnsi="Times New Roman"/>
          <w:b/>
        </w:rPr>
        <w:t>1.INTRODUCTION</w:t>
      </w:r>
    </w:p>
    <w:p w14:paraId="414ACABF" w14:textId="3A43A4EA" w:rsidR="00516492" w:rsidRPr="00992201" w:rsidRDefault="00516492">
      <w:pPr>
        <w:pStyle w:val="NoSpacing"/>
        <w:jc w:val="both"/>
        <w:rPr>
          <w:rFonts w:ascii="Times New Roman" w:hAnsi="Times New Roman"/>
          <w:b/>
        </w:rPr>
      </w:pPr>
    </w:p>
    <w:bookmarkEnd w:id="10"/>
    <w:bookmarkEnd w:id="11"/>
    <w:p w14:paraId="5059245D" w14:textId="05D3AB5D" w:rsidR="00516492" w:rsidRPr="00992201" w:rsidRDefault="00350AC4">
      <w:pPr>
        <w:pStyle w:val="NoSpacing"/>
        <w:jc w:val="both"/>
        <w:rPr>
          <w:rFonts w:ascii="Times New Roman" w:hAnsi="Times New Roman"/>
          <w:sz w:val="20"/>
          <w:szCs w:val="20"/>
        </w:rPr>
      </w:pPr>
      <w:r w:rsidRPr="00350AC4">
        <w:rPr>
          <w:rFonts w:ascii="Times New Roman" w:eastAsia="MS Mincho" w:hAnsi="Times New Roman"/>
          <w:spacing w:val="-1"/>
          <w:sz w:val="20"/>
          <w:szCs w:val="20"/>
        </w:rPr>
        <w:t>This article outlines the crucial role of a Battery Management System (BMS) in ensuring the safety and longevity of electric vehicles (EVs). Despite its importance, BMS faces challenges such as thermal runaway and charge imbalance, which can pose risks to passengers and affect battery efficiency. This project aims to develop a safer, more efficient BMS prototype, focusing on optimal temperature management and cell-specific charging. The future of EVs looks promising, but issues like temperature variations and inefficient charging persist. This project addresses these challenges with advanced safety features and an efficient charging system for each battery cell.</w:t>
      </w:r>
    </w:p>
    <w:p w14:paraId="06D4EF50" w14:textId="77777777" w:rsidR="00D505A8"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44D46B87" w14:textId="77777777" w:rsidR="007B5031" w:rsidRDefault="007B5031" w:rsidP="00996A50">
      <w:pPr>
        <w:pStyle w:val="NoSpacing"/>
        <w:rPr>
          <w:rFonts w:ascii="Times New Roman" w:eastAsia="MS Mincho" w:hAnsi="Times New Roman"/>
          <w:spacing w:val="-1"/>
          <w:sz w:val="20"/>
          <w:szCs w:val="20"/>
        </w:rPr>
      </w:pPr>
    </w:p>
    <w:p w14:paraId="78270C48" w14:textId="7F74F47D" w:rsidR="00996A50" w:rsidRPr="00996A50" w:rsidRDefault="00996A50" w:rsidP="00996A50">
      <w:pPr>
        <w:pStyle w:val="NoSpacing"/>
        <w:rPr>
          <w:rFonts w:ascii="Times New Roman" w:eastAsia="MS Mincho" w:hAnsi="Times New Roman"/>
          <w:spacing w:val="-1"/>
          <w:sz w:val="20"/>
          <w:szCs w:val="20"/>
        </w:rPr>
      </w:pPr>
      <w:r w:rsidRPr="00996A50">
        <w:rPr>
          <w:rFonts w:ascii="Times New Roman" w:eastAsia="MS Mincho" w:hAnsi="Times New Roman"/>
          <w:spacing w:val="-1"/>
          <w:sz w:val="20"/>
          <w:szCs w:val="20"/>
        </w:rPr>
        <w:t>DESCRIPTION OF THE PROPOSED WORK AND WORKING</w:t>
      </w:r>
    </w:p>
    <w:p w14:paraId="6CA52E8E" w14:textId="77777777" w:rsidR="005A2644" w:rsidRDefault="005A2644" w:rsidP="007F507B">
      <w:pPr>
        <w:pStyle w:val="NoSpacing"/>
        <w:rPr>
          <w:rFonts w:ascii="Times New Roman" w:eastAsia="MS Mincho" w:hAnsi="Times New Roman"/>
          <w:spacing w:val="-1"/>
          <w:sz w:val="20"/>
          <w:szCs w:val="20"/>
        </w:rPr>
      </w:pPr>
    </w:p>
    <w:p w14:paraId="2F89C25A" w14:textId="63E8AFBD" w:rsidR="007F507B" w:rsidRPr="007F507B" w:rsidRDefault="007F507B" w:rsidP="007F507B">
      <w:pPr>
        <w:pStyle w:val="NoSpacing"/>
        <w:rPr>
          <w:rFonts w:ascii="Times New Roman" w:eastAsia="MS Mincho" w:hAnsi="Times New Roman"/>
          <w:spacing w:val="-1"/>
          <w:sz w:val="20"/>
          <w:szCs w:val="20"/>
        </w:rPr>
      </w:pPr>
      <w:r w:rsidRPr="007F507B">
        <w:rPr>
          <w:rFonts w:ascii="Times New Roman" w:eastAsia="MS Mincho" w:hAnsi="Times New Roman"/>
          <w:spacing w:val="-1"/>
          <w:sz w:val="20"/>
          <w:szCs w:val="20"/>
        </w:rPr>
        <w:t xml:space="preserve">The Concept of this Design is to make the whole system much safer. The whole point of this innocuous design of the BMS and cell monitoring system, </w:t>
      </w:r>
      <w:r w:rsidR="00956B6D" w:rsidRPr="007F507B">
        <w:rPr>
          <w:rFonts w:ascii="Times New Roman" w:eastAsia="MS Mincho" w:hAnsi="Times New Roman"/>
          <w:spacing w:val="-1"/>
          <w:sz w:val="20"/>
          <w:szCs w:val="20"/>
        </w:rPr>
        <w:t>carried</w:t>
      </w:r>
      <w:r w:rsidRPr="007F507B">
        <w:rPr>
          <w:rFonts w:ascii="Times New Roman" w:eastAsia="MS Mincho" w:hAnsi="Times New Roman"/>
          <w:spacing w:val="-1"/>
          <w:sz w:val="20"/>
          <w:szCs w:val="20"/>
        </w:rPr>
        <w:t xml:space="preserve"> out in a way that it is safer in all means.</w:t>
      </w:r>
    </w:p>
    <w:p w14:paraId="52F1B689" w14:textId="165B4C87" w:rsidR="007F507B" w:rsidRPr="007F507B" w:rsidRDefault="007F507B" w:rsidP="007F507B">
      <w:pPr>
        <w:pStyle w:val="NoSpacing"/>
        <w:rPr>
          <w:rFonts w:ascii="Times New Roman" w:eastAsia="MS Mincho" w:hAnsi="Times New Roman"/>
          <w:spacing w:val="-1"/>
          <w:sz w:val="20"/>
          <w:szCs w:val="20"/>
        </w:rPr>
      </w:pPr>
      <w:r w:rsidRPr="007F507B">
        <w:rPr>
          <w:rFonts w:ascii="Times New Roman" w:eastAsia="MS Mincho" w:hAnsi="Times New Roman"/>
          <w:spacing w:val="-1"/>
          <w:sz w:val="20"/>
          <w:szCs w:val="20"/>
        </w:rPr>
        <w:t xml:space="preserve">It starts with the selection of the </w:t>
      </w:r>
      <w:proofErr w:type="gramStart"/>
      <w:r w:rsidRPr="007F507B">
        <w:rPr>
          <w:rFonts w:ascii="Times New Roman" w:eastAsia="MS Mincho" w:hAnsi="Times New Roman"/>
          <w:spacing w:val="-1"/>
          <w:sz w:val="20"/>
          <w:szCs w:val="20"/>
        </w:rPr>
        <w:t>cell,</w:t>
      </w:r>
      <w:proofErr w:type="gramEnd"/>
      <w:r w:rsidRPr="007F507B">
        <w:rPr>
          <w:rFonts w:ascii="Times New Roman" w:eastAsia="MS Mincho" w:hAnsi="Times New Roman"/>
          <w:spacing w:val="-1"/>
          <w:sz w:val="20"/>
          <w:szCs w:val="20"/>
        </w:rPr>
        <w:t xml:space="preserve"> every regular EV battery is designed </w:t>
      </w:r>
      <w:r w:rsidR="00BF6BFA" w:rsidRPr="007F507B">
        <w:rPr>
          <w:rFonts w:ascii="Times New Roman" w:eastAsia="MS Mincho" w:hAnsi="Times New Roman"/>
          <w:spacing w:val="-1"/>
          <w:sz w:val="20"/>
          <w:szCs w:val="20"/>
        </w:rPr>
        <w:t>with</w:t>
      </w:r>
      <w:r w:rsidRPr="007F507B">
        <w:rPr>
          <w:rFonts w:ascii="Times New Roman" w:eastAsia="MS Mincho" w:hAnsi="Times New Roman"/>
          <w:spacing w:val="-1"/>
          <w:sz w:val="20"/>
          <w:szCs w:val="20"/>
        </w:rPr>
        <w:t xml:space="preserve"> lithium polymer cell. The proposed model Constructed As in such Taken all the variables in hand, </w:t>
      </w:r>
      <w:r w:rsidR="00BF6BFA" w:rsidRPr="007F507B">
        <w:rPr>
          <w:rFonts w:ascii="Times New Roman" w:eastAsia="MS Mincho" w:hAnsi="Times New Roman"/>
          <w:spacing w:val="-1"/>
          <w:sz w:val="20"/>
          <w:szCs w:val="20"/>
        </w:rPr>
        <w:t>such</w:t>
      </w:r>
      <w:r w:rsidRPr="007F507B">
        <w:rPr>
          <w:rFonts w:ascii="Times New Roman" w:eastAsia="MS Mincho" w:hAnsi="Times New Roman"/>
          <w:spacing w:val="-1"/>
          <w:sz w:val="20"/>
          <w:szCs w:val="20"/>
        </w:rPr>
        <w:t xml:space="preserve"> as temperature, humidity, thermal Throttling short-circuiting and many other variables which are responsible for the damage or </w:t>
      </w:r>
      <w:r w:rsidR="00BF6BFA">
        <w:rPr>
          <w:rFonts w:ascii="Times New Roman" w:eastAsia="MS Mincho" w:hAnsi="Times New Roman"/>
          <w:spacing w:val="-1"/>
          <w:sz w:val="20"/>
          <w:szCs w:val="20"/>
        </w:rPr>
        <w:t>a</w:t>
      </w:r>
      <w:r w:rsidRPr="007F507B">
        <w:rPr>
          <w:rFonts w:ascii="Times New Roman" w:eastAsia="MS Mincho" w:hAnsi="Times New Roman"/>
          <w:spacing w:val="-1"/>
          <w:sz w:val="20"/>
          <w:szCs w:val="20"/>
        </w:rPr>
        <w:t>ccidents in the BMS, especially in EV.</w:t>
      </w:r>
    </w:p>
    <w:p w14:paraId="1DF47652" w14:textId="6C88B17C" w:rsidR="007F507B" w:rsidRPr="007F507B" w:rsidRDefault="007F507B" w:rsidP="007F507B">
      <w:pPr>
        <w:pStyle w:val="NoSpacing"/>
        <w:rPr>
          <w:rFonts w:ascii="Times New Roman" w:eastAsia="MS Mincho" w:hAnsi="Times New Roman"/>
          <w:spacing w:val="-1"/>
          <w:sz w:val="20"/>
          <w:szCs w:val="20"/>
        </w:rPr>
      </w:pPr>
      <w:r w:rsidRPr="007F507B">
        <w:rPr>
          <w:rFonts w:ascii="Times New Roman" w:eastAsia="MS Mincho" w:hAnsi="Times New Roman"/>
          <w:spacing w:val="-1"/>
          <w:sz w:val="20"/>
          <w:szCs w:val="20"/>
        </w:rPr>
        <w:t xml:space="preserve">Construction of this module is of eight lithium iron phosphate cells in series, </w:t>
      </w:r>
      <w:r w:rsidR="00BF6BFA" w:rsidRPr="007F507B">
        <w:rPr>
          <w:rFonts w:ascii="Times New Roman" w:eastAsia="MS Mincho" w:hAnsi="Times New Roman"/>
          <w:spacing w:val="-1"/>
          <w:sz w:val="20"/>
          <w:szCs w:val="20"/>
        </w:rPr>
        <w:t>with</w:t>
      </w:r>
      <w:r w:rsidRPr="007F507B">
        <w:rPr>
          <w:rFonts w:ascii="Times New Roman" w:eastAsia="MS Mincho" w:hAnsi="Times New Roman"/>
          <w:spacing w:val="-1"/>
          <w:sz w:val="20"/>
          <w:szCs w:val="20"/>
        </w:rPr>
        <w:t xml:space="preserve"> each cell attached with a separate LM35 Temperature sensor, ACS712 and voltage sensor </w:t>
      </w:r>
      <w:r w:rsidR="000C6BF5" w:rsidRPr="007F507B">
        <w:rPr>
          <w:rFonts w:ascii="Times New Roman" w:eastAsia="MS Mincho" w:hAnsi="Times New Roman"/>
          <w:spacing w:val="-1"/>
          <w:sz w:val="20"/>
          <w:szCs w:val="20"/>
        </w:rPr>
        <w:t>to</w:t>
      </w:r>
      <w:r w:rsidRPr="007F507B">
        <w:rPr>
          <w:rFonts w:ascii="Times New Roman" w:eastAsia="MS Mincho" w:hAnsi="Times New Roman"/>
          <w:spacing w:val="-1"/>
          <w:sz w:val="20"/>
          <w:szCs w:val="20"/>
        </w:rPr>
        <w:t xml:space="preserve"> measure temperature, current and voltage </w:t>
      </w:r>
      <w:proofErr w:type="gramStart"/>
      <w:r w:rsidRPr="007F507B">
        <w:rPr>
          <w:rFonts w:ascii="Times New Roman" w:eastAsia="MS Mincho" w:hAnsi="Times New Roman"/>
          <w:spacing w:val="-1"/>
          <w:sz w:val="20"/>
          <w:szCs w:val="20"/>
        </w:rPr>
        <w:t>Of</w:t>
      </w:r>
      <w:proofErr w:type="gramEnd"/>
      <w:r w:rsidRPr="007F507B">
        <w:rPr>
          <w:rFonts w:ascii="Times New Roman" w:eastAsia="MS Mincho" w:hAnsi="Times New Roman"/>
          <w:spacing w:val="-1"/>
          <w:sz w:val="20"/>
          <w:szCs w:val="20"/>
        </w:rPr>
        <w:t xml:space="preserve"> each cell separately. And this battery pack will be attached to a </w:t>
      </w:r>
      <w:r w:rsidR="000C6BF5" w:rsidRPr="007F507B">
        <w:rPr>
          <w:rFonts w:ascii="Times New Roman" w:eastAsia="MS Mincho" w:hAnsi="Times New Roman"/>
          <w:spacing w:val="-1"/>
          <w:sz w:val="20"/>
          <w:szCs w:val="20"/>
        </w:rPr>
        <w:t>Peltier</w:t>
      </w:r>
      <w:r w:rsidRPr="007F507B">
        <w:rPr>
          <w:rFonts w:ascii="Times New Roman" w:eastAsia="MS Mincho" w:hAnsi="Times New Roman"/>
          <w:spacing w:val="-1"/>
          <w:sz w:val="20"/>
          <w:szCs w:val="20"/>
        </w:rPr>
        <w:t xml:space="preserve"> module, to increase and decrease the temperature around the batteries for ideal conditions. Refer Figure 5 for the complete prototype</w:t>
      </w:r>
    </w:p>
    <w:p w14:paraId="674540D7" w14:textId="7ABED45B" w:rsidR="00992201" w:rsidRDefault="00D61718" w:rsidP="00D61718">
      <w:pPr>
        <w:pStyle w:val="NoSpacing"/>
        <w:rPr>
          <w:rFonts w:ascii="Times New Roman" w:eastAsia="MS Mincho" w:hAnsi="Times New Roman"/>
          <w:spacing w:val="-1"/>
          <w:sz w:val="20"/>
          <w:szCs w:val="20"/>
        </w:rPr>
      </w:pPr>
      <w:r>
        <w:rPr>
          <w:noProof/>
        </w:rPr>
        <w:drawing>
          <wp:anchor distT="0" distB="0" distL="0" distR="0" simplePos="0" relativeHeight="251659264" behindDoc="0" locked="0" layoutInCell="1" allowOverlap="1" wp14:anchorId="4965E6F4" wp14:editId="37ED8E69">
            <wp:simplePos x="0" y="0"/>
            <wp:positionH relativeFrom="page">
              <wp:posOffset>3938270</wp:posOffset>
            </wp:positionH>
            <wp:positionV relativeFrom="paragraph">
              <wp:posOffset>1198613</wp:posOffset>
            </wp:positionV>
            <wp:extent cx="3088005" cy="2694940"/>
            <wp:effectExtent l="0" t="0" r="0" b="0"/>
            <wp:wrapTopAndBottom/>
            <wp:docPr id="1760423719" name="image1.jpeg" descr="A diagram of a senso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23719" name="image1.jpeg" descr="A diagram of a sensor system&#10;&#10;Description automatically generated"/>
                    <pic:cNvPicPr/>
                  </pic:nvPicPr>
                  <pic:blipFill>
                    <a:blip r:embed="rId10" cstate="print"/>
                    <a:stretch>
                      <a:fillRect/>
                    </a:stretch>
                  </pic:blipFill>
                  <pic:spPr>
                    <a:xfrm>
                      <a:off x="0" y="0"/>
                      <a:ext cx="3088005" cy="2694940"/>
                    </a:xfrm>
                    <a:prstGeom prst="rect">
                      <a:avLst/>
                    </a:prstGeom>
                  </pic:spPr>
                </pic:pic>
              </a:graphicData>
            </a:graphic>
            <wp14:sizeRelH relativeFrom="margin">
              <wp14:pctWidth>0</wp14:pctWidth>
            </wp14:sizeRelH>
            <wp14:sizeRelV relativeFrom="margin">
              <wp14:pctHeight>0</wp14:pctHeight>
            </wp14:sizeRelV>
          </wp:anchor>
        </w:drawing>
      </w:r>
      <w:r w:rsidR="007F507B" w:rsidRPr="007F507B">
        <w:rPr>
          <w:rFonts w:ascii="Times New Roman" w:eastAsia="MS Mincho" w:hAnsi="Times New Roman"/>
          <w:spacing w:val="-1"/>
          <w:sz w:val="20"/>
          <w:szCs w:val="20"/>
        </w:rPr>
        <w:t xml:space="preserve">To control all this ESP 32 micro-controller is used as a brain of this operation and the data being collected is being sent through a mobile application </w:t>
      </w:r>
      <w:r w:rsidR="000C6BF5" w:rsidRPr="007F507B">
        <w:rPr>
          <w:rFonts w:ascii="Times New Roman" w:eastAsia="MS Mincho" w:hAnsi="Times New Roman"/>
          <w:spacing w:val="-1"/>
          <w:sz w:val="20"/>
          <w:szCs w:val="20"/>
        </w:rPr>
        <w:t>and</w:t>
      </w:r>
      <w:r w:rsidR="007F507B" w:rsidRPr="007F507B">
        <w:rPr>
          <w:rFonts w:ascii="Times New Roman" w:eastAsia="MS Mincho" w:hAnsi="Times New Roman"/>
          <w:spacing w:val="-1"/>
          <w:sz w:val="20"/>
          <w:szCs w:val="20"/>
        </w:rPr>
        <w:t xml:space="preserve"> in a </w:t>
      </w:r>
      <w:r w:rsidR="000C6BF5" w:rsidRPr="007F507B">
        <w:rPr>
          <w:rFonts w:ascii="Times New Roman" w:eastAsia="MS Mincho" w:hAnsi="Times New Roman"/>
          <w:spacing w:val="-1"/>
          <w:sz w:val="20"/>
          <w:szCs w:val="20"/>
        </w:rPr>
        <w:t>webpage</w:t>
      </w:r>
      <w:r w:rsidR="007F507B" w:rsidRPr="007F507B">
        <w:rPr>
          <w:rFonts w:ascii="Times New Roman" w:eastAsia="MS Mincho" w:hAnsi="Times New Roman"/>
          <w:spacing w:val="-1"/>
          <w:sz w:val="20"/>
          <w:szCs w:val="20"/>
        </w:rPr>
        <w:t xml:space="preserve">. And collected data is used to control the temperature around the battery with the help of the Peltier module. </w:t>
      </w:r>
      <w:proofErr w:type="gramStart"/>
      <w:r w:rsidR="000C6BF5" w:rsidRPr="007F507B">
        <w:rPr>
          <w:rFonts w:ascii="Times New Roman" w:eastAsia="MS Mincho" w:hAnsi="Times New Roman"/>
          <w:spacing w:val="-1"/>
          <w:sz w:val="20"/>
          <w:szCs w:val="20"/>
        </w:rPr>
        <w:t>And,</w:t>
      </w:r>
      <w:proofErr w:type="gramEnd"/>
      <w:r w:rsidR="007F507B" w:rsidRPr="007F507B">
        <w:rPr>
          <w:rFonts w:ascii="Times New Roman" w:eastAsia="MS Mincho" w:hAnsi="Times New Roman"/>
          <w:spacing w:val="-1"/>
          <w:sz w:val="20"/>
          <w:szCs w:val="20"/>
        </w:rPr>
        <w:t xml:space="preserve"> solid-state Relay is used as a fail-safe switch in case anything goes wrong in the System. And all this is constructed and put in a block diagram which is shown below in Figure 1.</w:t>
      </w:r>
    </w:p>
    <w:p w14:paraId="4D52DDF7" w14:textId="77777777" w:rsidR="00D61718" w:rsidRPr="00992201" w:rsidRDefault="00D61718" w:rsidP="00D61718">
      <w:pPr>
        <w:pStyle w:val="NoSpacing"/>
        <w:ind w:firstLine="720"/>
        <w:rPr>
          <w:rFonts w:ascii="Times New Roman" w:hAnsi="Times New Roman"/>
          <w:sz w:val="20"/>
          <w:szCs w:val="20"/>
        </w:rPr>
      </w:pPr>
      <w:r w:rsidRPr="00992201">
        <w:rPr>
          <w:rFonts w:ascii="Times New Roman" w:hAnsi="Times New Roman"/>
          <w:b/>
          <w:sz w:val="20"/>
          <w:szCs w:val="20"/>
        </w:rPr>
        <w:t>Fig -1</w:t>
      </w:r>
      <w:r w:rsidRPr="00992201">
        <w:rPr>
          <w:rFonts w:ascii="Times New Roman" w:hAnsi="Times New Roman"/>
          <w:sz w:val="20"/>
          <w:szCs w:val="20"/>
        </w:rPr>
        <w:t xml:space="preserve">: </w:t>
      </w:r>
      <w:r w:rsidRPr="00903C31">
        <w:rPr>
          <w:rFonts w:ascii="Times New Roman" w:hAnsi="Times New Roman"/>
          <w:sz w:val="20"/>
          <w:szCs w:val="20"/>
        </w:rPr>
        <w:t>Block diagram of the proposed work</w:t>
      </w:r>
    </w:p>
    <w:p w14:paraId="4CCA9B16" w14:textId="0D3A3651" w:rsidR="00D61718" w:rsidRDefault="00D61718" w:rsidP="00D61718">
      <w:pPr>
        <w:pStyle w:val="NoSpacing"/>
        <w:rPr>
          <w:rFonts w:ascii="Times New Roman" w:eastAsia="MS Mincho" w:hAnsi="Times New Roman"/>
          <w:spacing w:val="-1"/>
          <w:sz w:val="20"/>
          <w:szCs w:val="20"/>
        </w:rPr>
      </w:pPr>
    </w:p>
    <w:p w14:paraId="51DC0678" w14:textId="77777777" w:rsidR="00D61718" w:rsidRPr="00D61718" w:rsidRDefault="00D61718" w:rsidP="00D61718">
      <w:pPr>
        <w:pStyle w:val="NoSpacing"/>
        <w:rPr>
          <w:rFonts w:ascii="Times New Roman" w:eastAsia="MS Mincho" w:hAnsi="Times New Roman"/>
          <w:spacing w:val="-1"/>
          <w:sz w:val="20"/>
          <w:szCs w:val="20"/>
        </w:rPr>
      </w:pPr>
    </w:p>
    <w:p w14:paraId="7361228F" w14:textId="77777777" w:rsidR="00335D14" w:rsidRDefault="00335D14" w:rsidP="00335D14">
      <w:pPr>
        <w:pStyle w:val="NoSpacing"/>
        <w:rPr>
          <w:rFonts w:ascii="Times New Roman" w:hAnsi="Times New Roman"/>
          <w:sz w:val="20"/>
          <w:szCs w:val="20"/>
        </w:rPr>
      </w:pPr>
      <w:r w:rsidRPr="00335D14">
        <w:rPr>
          <w:rFonts w:ascii="Times New Roman" w:hAnsi="Times New Roman"/>
          <w:sz w:val="20"/>
          <w:szCs w:val="20"/>
        </w:rPr>
        <w:t xml:space="preserve">A microprocessor, sensors, relays, a LiFePO4 battery, a current sensor, and a Peltier module comprise the proposed system. During the working of this Battery Management System each of the cells are monitored with the help of an ACS712. This ACS712 helps to examine the health of the </w:t>
      </w:r>
      <w:r w:rsidRPr="00335D14">
        <w:rPr>
          <w:rFonts w:ascii="Times New Roman" w:hAnsi="Times New Roman"/>
          <w:sz w:val="20"/>
          <w:szCs w:val="20"/>
        </w:rPr>
        <w:lastRenderedPageBreak/>
        <w:t>cells. This way we will be able to get to know the current condition of each cell. This keeps track of each cell's charge level, current health, switch-mode power supplies and load detection and management and over-current fault protection. Data is given to the ESP32 after the cells have been analyzed. This ESP32 is the micro-controller used in this prototype and it controls the working of this Battery Management System. If any of the cells requires charging or discharging, it will be sorted with the help of ESP32.</w:t>
      </w:r>
    </w:p>
    <w:p w14:paraId="224F96F0" w14:textId="77777777" w:rsidR="00426B1C" w:rsidRPr="00335D14" w:rsidRDefault="00426B1C" w:rsidP="00335D14">
      <w:pPr>
        <w:pStyle w:val="NoSpacing"/>
        <w:rPr>
          <w:rFonts w:ascii="Times New Roman" w:hAnsi="Times New Roman"/>
          <w:sz w:val="20"/>
          <w:szCs w:val="20"/>
        </w:rPr>
      </w:pPr>
    </w:p>
    <w:p w14:paraId="7077CD78" w14:textId="51B244DA" w:rsidR="00335D14" w:rsidRPr="00335D14" w:rsidRDefault="00335D14" w:rsidP="00335D14">
      <w:pPr>
        <w:pStyle w:val="NoSpacing"/>
        <w:rPr>
          <w:rFonts w:ascii="Times New Roman" w:hAnsi="Times New Roman"/>
          <w:sz w:val="20"/>
          <w:szCs w:val="20"/>
        </w:rPr>
      </w:pPr>
      <w:r w:rsidRPr="00335D14">
        <w:rPr>
          <w:rFonts w:ascii="Times New Roman" w:hAnsi="Times New Roman"/>
          <w:sz w:val="20"/>
          <w:szCs w:val="20"/>
        </w:rPr>
        <w:t>We This proposed system consists of a micro-</w:t>
      </w:r>
      <w:r w:rsidR="000C6BF5" w:rsidRPr="00335D14">
        <w:rPr>
          <w:rFonts w:ascii="Times New Roman" w:hAnsi="Times New Roman"/>
          <w:sz w:val="20"/>
          <w:szCs w:val="20"/>
        </w:rPr>
        <w:t>controller,</w:t>
      </w:r>
      <w:r w:rsidRPr="00335D14">
        <w:rPr>
          <w:rFonts w:ascii="Times New Roman" w:hAnsi="Times New Roman"/>
          <w:sz w:val="20"/>
          <w:szCs w:val="20"/>
        </w:rPr>
        <w:t xml:space="preserve"> </w:t>
      </w:r>
      <w:r w:rsidR="000C6BF5" w:rsidRPr="00335D14">
        <w:rPr>
          <w:rFonts w:ascii="Times New Roman" w:hAnsi="Times New Roman"/>
          <w:sz w:val="20"/>
          <w:szCs w:val="20"/>
        </w:rPr>
        <w:t>sensors,</w:t>
      </w:r>
      <w:r w:rsidRPr="00335D14">
        <w:rPr>
          <w:rFonts w:ascii="Times New Roman" w:hAnsi="Times New Roman"/>
          <w:sz w:val="20"/>
          <w:szCs w:val="20"/>
        </w:rPr>
        <w:t xml:space="preserve"> relays, LiFePO4 </w:t>
      </w:r>
      <w:r w:rsidR="000C6BF5" w:rsidRPr="00335D14">
        <w:rPr>
          <w:rFonts w:ascii="Times New Roman" w:hAnsi="Times New Roman"/>
          <w:sz w:val="20"/>
          <w:szCs w:val="20"/>
        </w:rPr>
        <w:t>battery,</w:t>
      </w:r>
      <w:r w:rsidRPr="00335D14">
        <w:rPr>
          <w:rFonts w:ascii="Times New Roman" w:hAnsi="Times New Roman"/>
          <w:sz w:val="20"/>
          <w:szCs w:val="20"/>
        </w:rPr>
        <w:t xml:space="preserve"> current sensor and a </w:t>
      </w:r>
      <w:r w:rsidR="000C6BF5" w:rsidRPr="00335D14">
        <w:rPr>
          <w:rFonts w:ascii="Times New Roman" w:hAnsi="Times New Roman"/>
          <w:sz w:val="20"/>
          <w:szCs w:val="20"/>
        </w:rPr>
        <w:t>Peltier</w:t>
      </w:r>
      <w:r w:rsidRPr="00335D14">
        <w:rPr>
          <w:rFonts w:ascii="Times New Roman" w:hAnsi="Times New Roman"/>
          <w:sz w:val="20"/>
          <w:szCs w:val="20"/>
        </w:rPr>
        <w:t xml:space="preserve"> module. We used Arduino IDE to configure this micro-controller with the system. There are two DHT 11 sensors.one fixed inside the battery pack and the other one outside the battery </w:t>
      </w:r>
      <w:r w:rsidR="000C6BF5" w:rsidRPr="00335D14">
        <w:rPr>
          <w:rFonts w:ascii="Times New Roman" w:hAnsi="Times New Roman"/>
          <w:sz w:val="20"/>
          <w:szCs w:val="20"/>
        </w:rPr>
        <w:t>pack</w:t>
      </w:r>
      <w:r w:rsidR="000C6BF5">
        <w:rPr>
          <w:rFonts w:ascii="Times New Roman" w:hAnsi="Times New Roman"/>
          <w:sz w:val="20"/>
          <w:szCs w:val="20"/>
        </w:rPr>
        <w:t xml:space="preserve">. </w:t>
      </w:r>
      <w:r w:rsidR="000C6BF5" w:rsidRPr="00335D14">
        <w:rPr>
          <w:rFonts w:ascii="Times New Roman" w:hAnsi="Times New Roman"/>
          <w:sz w:val="20"/>
          <w:szCs w:val="20"/>
        </w:rPr>
        <w:t>There</w:t>
      </w:r>
      <w:r w:rsidRPr="00335D14">
        <w:rPr>
          <w:rFonts w:ascii="Times New Roman" w:hAnsi="Times New Roman"/>
          <w:sz w:val="20"/>
          <w:szCs w:val="20"/>
        </w:rPr>
        <w:t xml:space="preserve"> are eight ACS712 30 ampere sensors connected in series with 8 lithium ferrous phosphate cells and these eight cells are connected in series to make up a </w:t>
      </w:r>
      <w:r w:rsidR="000C6BF5" w:rsidRPr="00335D14">
        <w:rPr>
          <w:rFonts w:ascii="Times New Roman" w:hAnsi="Times New Roman"/>
          <w:sz w:val="20"/>
          <w:szCs w:val="20"/>
        </w:rPr>
        <w:t>24-volt</w:t>
      </w:r>
      <w:r w:rsidRPr="00335D14">
        <w:rPr>
          <w:rFonts w:ascii="Times New Roman" w:hAnsi="Times New Roman"/>
          <w:sz w:val="20"/>
          <w:szCs w:val="20"/>
        </w:rPr>
        <w:t xml:space="preserve"> battery pack. This battery pack is charged and discharge via 8s </w:t>
      </w:r>
      <w:r w:rsidR="000C6BF5" w:rsidRPr="00335D14">
        <w:rPr>
          <w:rFonts w:ascii="Times New Roman" w:hAnsi="Times New Roman"/>
          <w:sz w:val="20"/>
          <w:szCs w:val="20"/>
        </w:rPr>
        <w:t>24-volt</w:t>
      </w:r>
      <w:r w:rsidRPr="00335D14">
        <w:rPr>
          <w:rFonts w:ascii="Times New Roman" w:hAnsi="Times New Roman"/>
          <w:sz w:val="20"/>
          <w:szCs w:val="20"/>
        </w:rPr>
        <w:t xml:space="preserve"> common port BMS</w:t>
      </w:r>
      <w:r w:rsidR="000C6BF5">
        <w:rPr>
          <w:rFonts w:ascii="Times New Roman" w:hAnsi="Times New Roman"/>
          <w:sz w:val="20"/>
          <w:szCs w:val="20"/>
        </w:rPr>
        <w:t>. T</w:t>
      </w:r>
      <w:r w:rsidRPr="00335D14">
        <w:rPr>
          <w:rFonts w:ascii="Times New Roman" w:hAnsi="Times New Roman"/>
          <w:sz w:val="20"/>
          <w:szCs w:val="20"/>
        </w:rPr>
        <w:t>his</w:t>
      </w:r>
      <w:r w:rsidR="000C6BF5">
        <w:rPr>
          <w:rFonts w:ascii="Times New Roman" w:hAnsi="Times New Roman"/>
          <w:sz w:val="20"/>
          <w:szCs w:val="20"/>
        </w:rPr>
        <w:t xml:space="preserve"> </w:t>
      </w:r>
      <w:r w:rsidRPr="00335D14">
        <w:rPr>
          <w:rFonts w:ascii="Times New Roman" w:hAnsi="Times New Roman"/>
          <w:sz w:val="20"/>
          <w:szCs w:val="20"/>
        </w:rPr>
        <w:t>BMS is monitored by ESP 32 which is in the circuit. The voltage across the battery pack is measured by a voltage sensor and the data is sent to ESP 32 for computing and monitoring purpose the ACS 712 sensors measuring current between each cell</w:t>
      </w:r>
    </w:p>
    <w:p w14:paraId="3F1268A8" w14:textId="77777777" w:rsidR="00335D14" w:rsidRPr="00335D14" w:rsidRDefault="00335D14" w:rsidP="00335D14">
      <w:pPr>
        <w:pStyle w:val="NoSpacing"/>
        <w:rPr>
          <w:rFonts w:ascii="Times New Roman" w:hAnsi="Times New Roman"/>
          <w:sz w:val="20"/>
          <w:szCs w:val="20"/>
        </w:rPr>
      </w:pPr>
    </w:p>
    <w:p w14:paraId="4045DCCF" w14:textId="3C01E31A" w:rsidR="00335D14" w:rsidRPr="00335D14" w:rsidRDefault="00335D14" w:rsidP="00335D14">
      <w:pPr>
        <w:pStyle w:val="NoSpacing"/>
        <w:rPr>
          <w:rFonts w:ascii="Times New Roman" w:hAnsi="Times New Roman"/>
          <w:sz w:val="20"/>
          <w:szCs w:val="20"/>
        </w:rPr>
      </w:pPr>
      <w:r w:rsidRPr="00335D14">
        <w:rPr>
          <w:rFonts w:ascii="Times New Roman" w:hAnsi="Times New Roman"/>
          <w:sz w:val="20"/>
          <w:szCs w:val="20"/>
        </w:rPr>
        <w:t xml:space="preserve">cell current = (2.5 - </w:t>
      </w:r>
      <w:r w:rsidR="000C6BF5" w:rsidRPr="00335D14">
        <w:rPr>
          <w:rFonts w:ascii="Times New Roman" w:hAnsi="Times New Roman"/>
          <w:sz w:val="20"/>
          <w:szCs w:val="20"/>
        </w:rPr>
        <w:t>(data</w:t>
      </w:r>
      <w:r w:rsidRPr="00335D14">
        <w:rPr>
          <w:rFonts w:ascii="Times New Roman" w:hAnsi="Times New Roman"/>
          <w:sz w:val="20"/>
          <w:szCs w:val="20"/>
        </w:rPr>
        <w:t xml:space="preserve"> from AC 3712(5÷1024)) /0.185</w:t>
      </w:r>
    </w:p>
    <w:p w14:paraId="5334BAA1" w14:textId="77777777" w:rsidR="00335D14" w:rsidRPr="00335D14" w:rsidRDefault="00335D14" w:rsidP="00335D14">
      <w:pPr>
        <w:pStyle w:val="NoSpacing"/>
        <w:rPr>
          <w:rFonts w:ascii="Times New Roman" w:hAnsi="Times New Roman"/>
          <w:sz w:val="20"/>
          <w:szCs w:val="20"/>
        </w:rPr>
      </w:pPr>
    </w:p>
    <w:p w14:paraId="76C6DA20" w14:textId="161AC84C" w:rsidR="00335D14" w:rsidRPr="00335D14" w:rsidRDefault="007A6C8D" w:rsidP="00335D14">
      <w:pPr>
        <w:pStyle w:val="NoSpacing"/>
        <w:rPr>
          <w:rFonts w:ascii="Times New Roman" w:hAnsi="Times New Roman"/>
          <w:sz w:val="20"/>
          <w:szCs w:val="20"/>
        </w:rPr>
      </w:pPr>
      <w:r w:rsidRPr="007A6C8D">
        <w:rPr>
          <w:rFonts w:ascii="Times New Roman" w:hAnsi="Times New Roman"/>
          <w:sz w:val="20"/>
          <w:szCs w:val="20"/>
        </w:rPr>
        <w:t>The current for each cell is calculated using a specific formula. All collected data is then sent through Blynk IO for monitoring purposes. Blynk IO can remotely control hardware, display sensor data, and store data via virtual pins (see Figure 4). A thermoelectric Peltier module is used to regulate temperature, determining the optimal values for effective and safe battery pack operation by changing the polarity of the module's hot and cold sides. Relays are utilized as an H-bridge to achieve this polarity change (see Figure 2). The system compares the ambient temperature with the temperature inside the battery pack.</w:t>
      </w:r>
      <w:r w:rsidR="00335D14" w:rsidRPr="00335D14">
        <w:rPr>
          <w:rFonts w:ascii="Times New Roman" w:hAnsi="Times New Roman"/>
          <w:sz w:val="20"/>
          <w:szCs w:val="20"/>
        </w:rPr>
        <w:t xml:space="preserve"> </w:t>
      </w:r>
    </w:p>
    <w:p w14:paraId="45AAE89F" w14:textId="12B24077" w:rsidR="00335D14" w:rsidRDefault="00335D14" w:rsidP="00335D14">
      <w:pPr>
        <w:pStyle w:val="NoSpacing"/>
        <w:rPr>
          <w:rFonts w:ascii="Times New Roman" w:hAnsi="Times New Roman"/>
          <w:sz w:val="20"/>
          <w:szCs w:val="20"/>
        </w:rPr>
      </w:pPr>
      <w:r w:rsidRPr="00335D14">
        <w:rPr>
          <w:rFonts w:ascii="Times New Roman" w:hAnsi="Times New Roman"/>
          <w:sz w:val="20"/>
          <w:szCs w:val="20"/>
        </w:rPr>
        <w:t xml:space="preserve"> </w:t>
      </w:r>
      <w:r w:rsidR="007F14CF">
        <w:rPr>
          <w:rFonts w:ascii="Times New Roman"/>
          <w:noProof/>
          <w:sz w:val="20"/>
        </w:rPr>
        <w:drawing>
          <wp:inline distT="0" distB="0" distL="0" distR="0" wp14:anchorId="3D33DFE5" wp14:editId="6AC87DD6">
            <wp:extent cx="2838848" cy="1740569"/>
            <wp:effectExtent l="0" t="0" r="6350" b="0"/>
            <wp:docPr id="3" name="image2.jpeg"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diagram of a circuit&#10;&#10;Description automatically generated"/>
                    <pic:cNvPicPr/>
                  </pic:nvPicPr>
                  <pic:blipFill>
                    <a:blip r:embed="rId11" cstate="print"/>
                    <a:stretch>
                      <a:fillRect/>
                    </a:stretch>
                  </pic:blipFill>
                  <pic:spPr>
                    <a:xfrm>
                      <a:off x="0" y="0"/>
                      <a:ext cx="2850756" cy="1747870"/>
                    </a:xfrm>
                    <a:prstGeom prst="rect">
                      <a:avLst/>
                    </a:prstGeom>
                  </pic:spPr>
                </pic:pic>
              </a:graphicData>
            </a:graphic>
          </wp:inline>
        </w:drawing>
      </w:r>
    </w:p>
    <w:p w14:paraId="060AE944" w14:textId="236564CA" w:rsidR="007F14CF" w:rsidRPr="00335D14" w:rsidRDefault="007F14CF" w:rsidP="00DB487E">
      <w:pPr>
        <w:pStyle w:val="NoSpacing"/>
        <w:ind w:firstLine="720"/>
      </w:pPr>
      <w:r w:rsidRPr="00992201">
        <w:rPr>
          <w:rFonts w:ascii="Times New Roman" w:hAnsi="Times New Roman"/>
          <w:b/>
          <w:sz w:val="20"/>
          <w:szCs w:val="20"/>
        </w:rPr>
        <w:t>Fig -</w:t>
      </w:r>
      <w:r>
        <w:rPr>
          <w:rFonts w:ascii="Times New Roman" w:hAnsi="Times New Roman"/>
          <w:b/>
          <w:sz w:val="20"/>
          <w:szCs w:val="20"/>
        </w:rPr>
        <w:t>2</w:t>
      </w:r>
      <w:r w:rsidRPr="00992201">
        <w:rPr>
          <w:rFonts w:ascii="Times New Roman" w:hAnsi="Times New Roman"/>
          <w:sz w:val="20"/>
          <w:szCs w:val="20"/>
        </w:rPr>
        <w:t xml:space="preserve">: </w:t>
      </w:r>
      <w:r w:rsidR="00810358" w:rsidRPr="00810358">
        <w:rPr>
          <w:rFonts w:ascii="Times New Roman" w:hAnsi="Times New Roman"/>
          <w:sz w:val="20"/>
          <w:szCs w:val="20"/>
        </w:rPr>
        <w:t xml:space="preserve">The Relay configuration </w:t>
      </w:r>
      <w:r w:rsidR="00DB487E" w:rsidRPr="00810358">
        <w:rPr>
          <w:rFonts w:ascii="Times New Roman" w:hAnsi="Times New Roman"/>
          <w:sz w:val="20"/>
          <w:szCs w:val="20"/>
        </w:rPr>
        <w:t>an</w:t>
      </w:r>
      <w:r w:rsidR="00810358" w:rsidRPr="00810358">
        <w:rPr>
          <w:rFonts w:ascii="Times New Roman" w:hAnsi="Times New Roman"/>
          <w:sz w:val="20"/>
          <w:szCs w:val="20"/>
        </w:rPr>
        <w:t xml:space="preserve"> H-Bridge</w:t>
      </w:r>
    </w:p>
    <w:p w14:paraId="48AB0449" w14:textId="77777777" w:rsidR="00335D14" w:rsidRPr="00335D14" w:rsidRDefault="00335D14" w:rsidP="00335D14">
      <w:pPr>
        <w:pStyle w:val="NoSpacing"/>
        <w:rPr>
          <w:rFonts w:ascii="Times New Roman" w:hAnsi="Times New Roman"/>
          <w:sz w:val="20"/>
          <w:szCs w:val="20"/>
        </w:rPr>
      </w:pPr>
    </w:p>
    <w:p w14:paraId="497A966D" w14:textId="77777777" w:rsidR="000922E7" w:rsidRPr="000922E7" w:rsidRDefault="000922E7" w:rsidP="000922E7">
      <w:pPr>
        <w:pStyle w:val="NoSpacing"/>
        <w:jc w:val="both"/>
        <w:rPr>
          <w:rFonts w:ascii="Times New Roman" w:hAnsi="Times New Roman"/>
          <w:sz w:val="20"/>
          <w:szCs w:val="20"/>
        </w:rPr>
      </w:pPr>
      <w:r w:rsidRPr="000922E7">
        <w:rPr>
          <w:rFonts w:ascii="Times New Roman" w:hAnsi="Times New Roman"/>
          <w:sz w:val="20"/>
          <w:szCs w:val="20"/>
        </w:rPr>
        <w:t>An "if statement" is used to control the relays responsible for switching the hot and cold sides outside the battery pack. For example:</w:t>
      </w:r>
    </w:p>
    <w:p w14:paraId="7EE9BB72" w14:textId="77777777" w:rsidR="000922E7" w:rsidRPr="000922E7" w:rsidRDefault="000922E7" w:rsidP="000922E7">
      <w:pPr>
        <w:pStyle w:val="NoSpacing"/>
        <w:jc w:val="both"/>
        <w:rPr>
          <w:rFonts w:ascii="Times New Roman" w:hAnsi="Times New Roman"/>
          <w:sz w:val="20"/>
          <w:szCs w:val="20"/>
        </w:rPr>
      </w:pPr>
      <w:r w:rsidRPr="000922E7">
        <w:rPr>
          <w:rFonts w:ascii="Times New Roman" w:hAnsi="Times New Roman"/>
          <w:sz w:val="20"/>
          <w:szCs w:val="20"/>
        </w:rPr>
        <w:t>if (</w:t>
      </w:r>
      <w:proofErr w:type="spellStart"/>
      <w:r w:rsidRPr="000922E7">
        <w:rPr>
          <w:rFonts w:ascii="Times New Roman" w:hAnsi="Times New Roman"/>
          <w:sz w:val="20"/>
          <w:szCs w:val="20"/>
        </w:rPr>
        <w:t>batteryPackTemperature</w:t>
      </w:r>
      <w:proofErr w:type="spellEnd"/>
      <w:r w:rsidRPr="000922E7">
        <w:rPr>
          <w:rFonts w:ascii="Times New Roman" w:hAnsi="Times New Roman"/>
          <w:sz w:val="20"/>
          <w:szCs w:val="20"/>
        </w:rPr>
        <w:t xml:space="preserve"> &lt; 30) {</w:t>
      </w:r>
    </w:p>
    <w:p w14:paraId="67C8FB2C" w14:textId="77777777" w:rsidR="000922E7" w:rsidRPr="000922E7" w:rsidRDefault="000922E7" w:rsidP="000922E7">
      <w:pPr>
        <w:pStyle w:val="NoSpacing"/>
        <w:jc w:val="both"/>
        <w:rPr>
          <w:rFonts w:ascii="Times New Roman" w:hAnsi="Times New Roman"/>
          <w:sz w:val="20"/>
          <w:szCs w:val="20"/>
        </w:rPr>
      </w:pPr>
      <w:r w:rsidRPr="000922E7">
        <w:rPr>
          <w:rFonts w:ascii="Times New Roman" w:hAnsi="Times New Roman"/>
          <w:sz w:val="20"/>
          <w:szCs w:val="20"/>
        </w:rPr>
        <w:t xml:space="preserve">    // Polarity is switched to cool down the battery pack</w:t>
      </w:r>
    </w:p>
    <w:p w14:paraId="2458C371" w14:textId="77777777" w:rsidR="000922E7" w:rsidRPr="000922E7" w:rsidRDefault="000922E7" w:rsidP="000922E7">
      <w:pPr>
        <w:pStyle w:val="NoSpacing"/>
        <w:jc w:val="both"/>
        <w:rPr>
          <w:rFonts w:ascii="Times New Roman" w:hAnsi="Times New Roman"/>
          <w:sz w:val="20"/>
          <w:szCs w:val="20"/>
        </w:rPr>
      </w:pPr>
      <w:r w:rsidRPr="000922E7">
        <w:rPr>
          <w:rFonts w:ascii="Times New Roman" w:hAnsi="Times New Roman"/>
          <w:sz w:val="20"/>
          <w:szCs w:val="20"/>
        </w:rPr>
        <w:t>} else if (</w:t>
      </w:r>
      <w:proofErr w:type="spellStart"/>
      <w:r w:rsidRPr="000922E7">
        <w:rPr>
          <w:rFonts w:ascii="Times New Roman" w:hAnsi="Times New Roman"/>
          <w:sz w:val="20"/>
          <w:szCs w:val="20"/>
        </w:rPr>
        <w:t>batteryPackTemperature</w:t>
      </w:r>
      <w:proofErr w:type="spellEnd"/>
      <w:r w:rsidRPr="000922E7">
        <w:rPr>
          <w:rFonts w:ascii="Times New Roman" w:hAnsi="Times New Roman"/>
          <w:sz w:val="20"/>
          <w:szCs w:val="20"/>
        </w:rPr>
        <w:t xml:space="preserve"> &lt; 21) {</w:t>
      </w:r>
    </w:p>
    <w:p w14:paraId="7C4E9493" w14:textId="77777777" w:rsidR="000922E7" w:rsidRPr="000922E7" w:rsidRDefault="000922E7" w:rsidP="000922E7">
      <w:pPr>
        <w:pStyle w:val="NoSpacing"/>
        <w:jc w:val="both"/>
        <w:rPr>
          <w:rFonts w:ascii="Times New Roman" w:hAnsi="Times New Roman"/>
          <w:sz w:val="20"/>
          <w:szCs w:val="20"/>
        </w:rPr>
      </w:pPr>
      <w:r w:rsidRPr="000922E7">
        <w:rPr>
          <w:rFonts w:ascii="Times New Roman" w:hAnsi="Times New Roman"/>
          <w:sz w:val="20"/>
          <w:szCs w:val="20"/>
        </w:rPr>
        <w:t xml:space="preserve">    // Polarity is switched to the hot side, warming up the batteries</w:t>
      </w:r>
    </w:p>
    <w:p w14:paraId="6DA6B307" w14:textId="77777777" w:rsidR="000922E7" w:rsidRPr="000922E7" w:rsidRDefault="000922E7" w:rsidP="000922E7">
      <w:pPr>
        <w:pStyle w:val="NoSpacing"/>
        <w:jc w:val="both"/>
        <w:rPr>
          <w:rFonts w:ascii="Times New Roman" w:hAnsi="Times New Roman"/>
          <w:sz w:val="20"/>
          <w:szCs w:val="20"/>
        </w:rPr>
      </w:pPr>
      <w:r w:rsidRPr="000922E7">
        <w:rPr>
          <w:rFonts w:ascii="Times New Roman" w:hAnsi="Times New Roman"/>
          <w:sz w:val="20"/>
          <w:szCs w:val="20"/>
        </w:rPr>
        <w:t>} else {</w:t>
      </w:r>
    </w:p>
    <w:p w14:paraId="2F2EF57A" w14:textId="77777777" w:rsidR="000922E7" w:rsidRPr="000922E7" w:rsidRDefault="000922E7" w:rsidP="000922E7">
      <w:pPr>
        <w:pStyle w:val="NoSpacing"/>
        <w:jc w:val="both"/>
        <w:rPr>
          <w:rFonts w:ascii="Times New Roman" w:hAnsi="Times New Roman"/>
          <w:sz w:val="20"/>
          <w:szCs w:val="20"/>
        </w:rPr>
      </w:pPr>
      <w:r w:rsidRPr="000922E7">
        <w:rPr>
          <w:rFonts w:ascii="Times New Roman" w:hAnsi="Times New Roman"/>
          <w:sz w:val="20"/>
          <w:szCs w:val="20"/>
        </w:rPr>
        <w:t xml:space="preserve">    // Both relays are turned off, stopping the Peltier module switching</w:t>
      </w:r>
    </w:p>
    <w:p w14:paraId="378C0C62" w14:textId="77777777" w:rsidR="000922E7" w:rsidRPr="000922E7" w:rsidRDefault="000922E7" w:rsidP="000922E7">
      <w:pPr>
        <w:pStyle w:val="NoSpacing"/>
        <w:jc w:val="both"/>
        <w:rPr>
          <w:rFonts w:ascii="Times New Roman" w:hAnsi="Times New Roman"/>
          <w:sz w:val="20"/>
          <w:szCs w:val="20"/>
        </w:rPr>
      </w:pPr>
      <w:r w:rsidRPr="000922E7">
        <w:rPr>
          <w:rFonts w:ascii="Times New Roman" w:hAnsi="Times New Roman"/>
          <w:sz w:val="20"/>
          <w:szCs w:val="20"/>
        </w:rPr>
        <w:t>}</w:t>
      </w:r>
    </w:p>
    <w:p w14:paraId="12C3D4E2" w14:textId="77777777" w:rsidR="000922E7" w:rsidRPr="000922E7" w:rsidRDefault="000922E7" w:rsidP="000922E7">
      <w:pPr>
        <w:pStyle w:val="NoSpacing"/>
        <w:jc w:val="both"/>
        <w:rPr>
          <w:rFonts w:ascii="Times New Roman" w:hAnsi="Times New Roman"/>
          <w:sz w:val="20"/>
          <w:szCs w:val="20"/>
        </w:rPr>
      </w:pPr>
      <w:r w:rsidRPr="000922E7">
        <w:rPr>
          <w:rFonts w:ascii="Times New Roman" w:hAnsi="Times New Roman"/>
          <w:sz w:val="20"/>
          <w:szCs w:val="20"/>
        </w:rPr>
        <w:t>In this prototype, we use two DHT11 sensors to monitor the temperature inside and outside the system. The microcontroller is programmed with data for the lowest and highest temperatures a battery cell can handle, tailored to the atmospheric conditions of a specific location. Both sensors continuously monitor the temperature of the cell and the atmosphere. Based on the readings, the ESP32 decides whether the cell needs to be cooled or heated.</w:t>
      </w:r>
    </w:p>
    <w:p w14:paraId="7DCAAE4D" w14:textId="77777777" w:rsidR="000922E7" w:rsidRPr="000922E7" w:rsidRDefault="000922E7" w:rsidP="000922E7">
      <w:pPr>
        <w:pStyle w:val="NoSpacing"/>
        <w:jc w:val="both"/>
        <w:rPr>
          <w:rFonts w:ascii="Times New Roman" w:hAnsi="Times New Roman"/>
          <w:sz w:val="20"/>
          <w:szCs w:val="20"/>
        </w:rPr>
      </w:pPr>
    </w:p>
    <w:p w14:paraId="638DB5C2" w14:textId="4CED8828" w:rsidR="000922E7" w:rsidRPr="000922E7" w:rsidRDefault="000922E7" w:rsidP="000922E7">
      <w:pPr>
        <w:pStyle w:val="NoSpacing"/>
        <w:jc w:val="both"/>
        <w:rPr>
          <w:rFonts w:ascii="Times New Roman" w:hAnsi="Times New Roman"/>
          <w:sz w:val="20"/>
          <w:szCs w:val="20"/>
        </w:rPr>
      </w:pPr>
      <w:r w:rsidRPr="000922E7">
        <w:rPr>
          <w:rFonts w:ascii="Times New Roman" w:hAnsi="Times New Roman"/>
          <w:sz w:val="20"/>
          <w:szCs w:val="20"/>
        </w:rPr>
        <w:t>Research</w:t>
      </w:r>
      <w:r w:rsidR="00FA2488">
        <w:rPr>
          <w:rFonts w:ascii="Times New Roman" w:hAnsi="Times New Roman"/>
          <w:sz w:val="20"/>
          <w:szCs w:val="20"/>
        </w:rPr>
        <w:t xml:space="preserve"> {</w:t>
      </w:r>
      <w:r w:rsidR="00775244" w:rsidRPr="00775244">
        <w:rPr>
          <w:rFonts w:ascii="Times New Roman" w:hAnsi="Times New Roman"/>
          <w:sz w:val="20"/>
          <w:szCs w:val="20"/>
        </w:rPr>
        <w:t>REFERENCES</w:t>
      </w:r>
      <w:r w:rsidR="00FA2488">
        <w:rPr>
          <w:rFonts w:ascii="Times New Roman" w:hAnsi="Times New Roman"/>
          <w:sz w:val="20"/>
          <w:szCs w:val="20"/>
        </w:rPr>
        <w:t xml:space="preserve"> 4),5),9) &amp;10)}</w:t>
      </w:r>
      <w:r w:rsidRPr="000922E7">
        <w:rPr>
          <w:rFonts w:ascii="Times New Roman" w:hAnsi="Times New Roman"/>
          <w:sz w:val="20"/>
          <w:szCs w:val="20"/>
        </w:rPr>
        <w:t xml:space="preserve"> has shown that the operating temperature of a battery should be below 45°C. Specifically, for Li-ion batteries, the optimal range is -20°C to 60°C with a temperature difference of 5°C. If the temperature reaches 120°C, the battery capacity can drop by 1/5th. The thermoelectric Peltier module will maintain the temperature according to the data analyzed by the Temperature and Humidity sensors.</w:t>
      </w:r>
    </w:p>
    <w:p w14:paraId="4E82C1FF" w14:textId="77777777" w:rsidR="000922E7" w:rsidRPr="000922E7" w:rsidRDefault="000922E7" w:rsidP="000922E7">
      <w:pPr>
        <w:pStyle w:val="NoSpacing"/>
        <w:jc w:val="both"/>
        <w:rPr>
          <w:rFonts w:ascii="Times New Roman" w:hAnsi="Times New Roman"/>
          <w:sz w:val="20"/>
          <w:szCs w:val="20"/>
        </w:rPr>
      </w:pPr>
    </w:p>
    <w:p w14:paraId="09592A68" w14:textId="77777777" w:rsidR="000922E7" w:rsidRPr="000922E7" w:rsidRDefault="000922E7" w:rsidP="000922E7">
      <w:pPr>
        <w:pStyle w:val="NoSpacing"/>
        <w:jc w:val="both"/>
        <w:rPr>
          <w:rFonts w:ascii="Times New Roman" w:hAnsi="Times New Roman"/>
          <w:sz w:val="20"/>
          <w:szCs w:val="20"/>
        </w:rPr>
      </w:pPr>
      <w:r w:rsidRPr="000922E7">
        <w:rPr>
          <w:rFonts w:ascii="Times New Roman" w:hAnsi="Times New Roman"/>
          <w:sz w:val="20"/>
          <w:szCs w:val="20"/>
        </w:rPr>
        <w:t>Maintaining the operating temperature between 15°C and 35°C addresses performance, reliability, and safety issues of Li-ion batteries.</w:t>
      </w:r>
    </w:p>
    <w:p w14:paraId="3CBC984C" w14:textId="77777777" w:rsidR="000922E7" w:rsidRPr="000922E7" w:rsidRDefault="000922E7" w:rsidP="000922E7">
      <w:pPr>
        <w:pStyle w:val="NoSpacing"/>
        <w:jc w:val="both"/>
        <w:rPr>
          <w:rFonts w:ascii="Times New Roman" w:hAnsi="Times New Roman"/>
          <w:sz w:val="20"/>
          <w:szCs w:val="20"/>
        </w:rPr>
      </w:pPr>
    </w:p>
    <w:p w14:paraId="75D47A66" w14:textId="2A2B5E26" w:rsidR="00335D14" w:rsidRDefault="000922E7" w:rsidP="000922E7">
      <w:pPr>
        <w:pStyle w:val="NoSpacing"/>
        <w:jc w:val="both"/>
        <w:rPr>
          <w:rFonts w:ascii="Times New Roman" w:hAnsi="Times New Roman"/>
          <w:sz w:val="20"/>
          <w:szCs w:val="20"/>
        </w:rPr>
      </w:pPr>
      <w:r w:rsidRPr="000922E7">
        <w:rPr>
          <w:rFonts w:ascii="Times New Roman" w:hAnsi="Times New Roman"/>
          <w:sz w:val="20"/>
          <w:szCs w:val="20"/>
        </w:rPr>
        <w:t>By adding these additional features to the existing Battery Management System, we aim to create a safer and more efficient prototype. In this prototype, we use the Blynk Application to connect with the microcontroller, which helps monitor the status, faults, and other errors in the Battery Management System.</w:t>
      </w:r>
    </w:p>
    <w:p w14:paraId="2C2A638D" w14:textId="77777777" w:rsidR="000922E7" w:rsidRDefault="000922E7" w:rsidP="000922E7">
      <w:pPr>
        <w:pStyle w:val="NoSpacing"/>
        <w:jc w:val="both"/>
        <w:rPr>
          <w:rFonts w:ascii="Times New Roman" w:hAnsi="Times New Roman"/>
          <w:sz w:val="20"/>
          <w:szCs w:val="20"/>
        </w:rPr>
      </w:pPr>
    </w:p>
    <w:p w14:paraId="5D80CBB3" w14:textId="77777777" w:rsidR="000922E7" w:rsidRDefault="000922E7" w:rsidP="000922E7">
      <w:pPr>
        <w:pStyle w:val="NoSpacing"/>
        <w:jc w:val="both"/>
        <w:rPr>
          <w:rFonts w:ascii="Times New Roman" w:hAnsi="Times New Roman"/>
          <w:sz w:val="20"/>
          <w:szCs w:val="20"/>
        </w:rPr>
      </w:pPr>
    </w:p>
    <w:p w14:paraId="02EEFAC9" w14:textId="77777777" w:rsidR="000922E7" w:rsidRPr="00335D14" w:rsidRDefault="000922E7" w:rsidP="000922E7">
      <w:pPr>
        <w:pStyle w:val="NoSpacing"/>
        <w:jc w:val="both"/>
        <w:rPr>
          <w:rFonts w:ascii="Times New Roman" w:hAnsi="Times New Roman"/>
          <w:sz w:val="20"/>
          <w:szCs w:val="20"/>
        </w:rPr>
      </w:pPr>
    </w:p>
    <w:p w14:paraId="7F7964C9" w14:textId="77777777" w:rsidR="00AC1F2B" w:rsidRPr="00AC1F2B" w:rsidRDefault="00AC1F2B" w:rsidP="00AC1F2B">
      <w:pPr>
        <w:pStyle w:val="NoSpacing"/>
        <w:jc w:val="both"/>
        <w:rPr>
          <w:rFonts w:ascii="Times New Roman" w:hAnsi="Times New Roman"/>
          <w:sz w:val="20"/>
          <w:szCs w:val="20"/>
        </w:rPr>
      </w:pPr>
      <w:r w:rsidRPr="00AC1F2B">
        <w:rPr>
          <w:rFonts w:ascii="Times New Roman" w:hAnsi="Times New Roman"/>
          <w:sz w:val="20"/>
          <w:szCs w:val="20"/>
        </w:rPr>
        <w:t>RESULT AND DISCUSSIONS</w:t>
      </w:r>
    </w:p>
    <w:p w14:paraId="7A9F4C93" w14:textId="77777777" w:rsidR="00D61718" w:rsidRDefault="00D61718">
      <w:pPr>
        <w:pStyle w:val="NoSpacing"/>
        <w:jc w:val="both"/>
        <w:rPr>
          <w:rFonts w:ascii="Times New Roman" w:hAnsi="Times New Roman"/>
          <w:sz w:val="20"/>
          <w:szCs w:val="20"/>
        </w:rPr>
      </w:pPr>
    </w:p>
    <w:p w14:paraId="163F3F4E" w14:textId="2209C3D8" w:rsidR="00A678B0" w:rsidRPr="00A678B0" w:rsidRDefault="00A678B0" w:rsidP="00A678B0">
      <w:pPr>
        <w:pStyle w:val="NoSpacing"/>
        <w:jc w:val="both"/>
        <w:rPr>
          <w:rFonts w:ascii="Times New Roman" w:hAnsi="Times New Roman"/>
          <w:sz w:val="20"/>
          <w:szCs w:val="20"/>
        </w:rPr>
      </w:pPr>
      <w:r w:rsidRPr="00A678B0">
        <w:rPr>
          <w:rFonts w:ascii="Times New Roman" w:hAnsi="Times New Roman"/>
          <w:sz w:val="20"/>
          <w:szCs w:val="20"/>
        </w:rPr>
        <w:t xml:space="preserve">In this project we have </w:t>
      </w:r>
      <w:r w:rsidR="0058549D" w:rsidRPr="00A678B0">
        <w:rPr>
          <w:rFonts w:ascii="Times New Roman" w:hAnsi="Times New Roman"/>
          <w:sz w:val="20"/>
          <w:szCs w:val="20"/>
        </w:rPr>
        <w:t>come</w:t>
      </w:r>
      <w:r w:rsidRPr="00A678B0">
        <w:rPr>
          <w:rFonts w:ascii="Times New Roman" w:hAnsi="Times New Roman"/>
          <w:sz w:val="20"/>
          <w:szCs w:val="20"/>
        </w:rPr>
        <w:t xml:space="preserve"> up with a safer and more eﬃcient Prototype of an existing Battery Management System, which in many ways is better than the current existing system. We have added two humidity and temperature sensors, a current sensor and with the help of a Microcontroller we are providing cooling and heating solution depending on the battery cell status</w:t>
      </w:r>
    </w:p>
    <w:p w14:paraId="136C4E28" w14:textId="77777777" w:rsidR="00A678B0" w:rsidRPr="00A678B0" w:rsidRDefault="00A678B0" w:rsidP="00A678B0">
      <w:pPr>
        <w:pStyle w:val="NoSpacing"/>
        <w:jc w:val="both"/>
        <w:rPr>
          <w:rFonts w:ascii="Times New Roman" w:hAnsi="Times New Roman"/>
          <w:sz w:val="20"/>
          <w:szCs w:val="20"/>
        </w:rPr>
      </w:pPr>
    </w:p>
    <w:p w14:paraId="11A2C2FF" w14:textId="77777777" w:rsidR="00DB487E" w:rsidRDefault="00DB487E" w:rsidP="001E4895">
      <w:pPr>
        <w:pStyle w:val="NoSpacing"/>
        <w:jc w:val="center"/>
        <w:rPr>
          <w:rFonts w:ascii="Times New Roman" w:hAnsi="Times New Roman"/>
          <w:b/>
          <w:sz w:val="20"/>
          <w:szCs w:val="20"/>
        </w:rPr>
      </w:pPr>
    </w:p>
    <w:p w14:paraId="4A95A69D" w14:textId="77777777" w:rsidR="00DB487E" w:rsidRDefault="00DB487E" w:rsidP="001E4895">
      <w:pPr>
        <w:pStyle w:val="NoSpacing"/>
        <w:jc w:val="center"/>
        <w:rPr>
          <w:rFonts w:ascii="Times New Roman" w:hAnsi="Times New Roman"/>
          <w:b/>
          <w:sz w:val="20"/>
          <w:szCs w:val="20"/>
        </w:rPr>
      </w:pPr>
    </w:p>
    <w:p w14:paraId="42877AFD" w14:textId="77777777" w:rsidR="00DB487E" w:rsidRDefault="00DB487E" w:rsidP="001E4895">
      <w:pPr>
        <w:pStyle w:val="NoSpacing"/>
        <w:jc w:val="center"/>
        <w:rPr>
          <w:rFonts w:ascii="Times New Roman" w:hAnsi="Times New Roman"/>
          <w:b/>
          <w:sz w:val="20"/>
          <w:szCs w:val="20"/>
        </w:rPr>
      </w:pPr>
    </w:p>
    <w:p w14:paraId="4AAFF2EF" w14:textId="0D958605" w:rsidR="00DB487E" w:rsidRDefault="00B0247B" w:rsidP="001E4895">
      <w:pPr>
        <w:pStyle w:val="NoSpacing"/>
        <w:jc w:val="center"/>
        <w:rPr>
          <w:rFonts w:ascii="Times New Roman" w:hAnsi="Times New Roman"/>
          <w:b/>
          <w:sz w:val="20"/>
          <w:szCs w:val="20"/>
        </w:rPr>
      </w:pPr>
      <w:r>
        <w:rPr>
          <w:noProof/>
        </w:rPr>
        <w:lastRenderedPageBreak/>
        <w:drawing>
          <wp:anchor distT="0" distB="0" distL="0" distR="0" simplePos="0" relativeHeight="251663360" behindDoc="0" locked="0" layoutInCell="1" allowOverlap="1" wp14:anchorId="48C0DAB7" wp14:editId="38263909">
            <wp:simplePos x="0" y="0"/>
            <wp:positionH relativeFrom="page">
              <wp:posOffset>3914140</wp:posOffset>
            </wp:positionH>
            <wp:positionV relativeFrom="paragraph">
              <wp:posOffset>144780</wp:posOffset>
            </wp:positionV>
            <wp:extent cx="2943225" cy="2564765"/>
            <wp:effectExtent l="0" t="0" r="3175" b="635"/>
            <wp:wrapTopAndBottom/>
            <wp:docPr id="25" name="image13.jpeg" descr="A box with wires and wir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descr="A box with wires and wires on it&#10;&#10;Description automatically generated"/>
                    <pic:cNvPicPr/>
                  </pic:nvPicPr>
                  <pic:blipFill>
                    <a:blip r:embed="rId12" cstate="print"/>
                    <a:stretch>
                      <a:fillRect/>
                    </a:stretch>
                  </pic:blipFill>
                  <pic:spPr>
                    <a:xfrm>
                      <a:off x="0" y="0"/>
                      <a:ext cx="2943225" cy="2564765"/>
                    </a:xfrm>
                    <a:prstGeom prst="rect">
                      <a:avLst/>
                    </a:prstGeom>
                  </pic:spPr>
                </pic:pic>
              </a:graphicData>
            </a:graphic>
            <wp14:sizeRelH relativeFrom="margin">
              <wp14:pctWidth>0</wp14:pctWidth>
            </wp14:sizeRelH>
          </wp:anchor>
        </w:drawing>
      </w:r>
      <w:r w:rsidR="00DB487E">
        <w:rPr>
          <w:noProof/>
        </w:rPr>
        <w:drawing>
          <wp:anchor distT="0" distB="0" distL="0" distR="0" simplePos="0" relativeHeight="251661312" behindDoc="0" locked="0" layoutInCell="1" allowOverlap="1" wp14:anchorId="557BCDC9" wp14:editId="5E6702EA">
            <wp:simplePos x="0" y="0"/>
            <wp:positionH relativeFrom="page">
              <wp:posOffset>649404</wp:posOffset>
            </wp:positionH>
            <wp:positionV relativeFrom="paragraph">
              <wp:posOffset>288925</wp:posOffset>
            </wp:positionV>
            <wp:extent cx="2558415" cy="4177665"/>
            <wp:effectExtent l="0" t="0" r="0" b="635"/>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3" cstate="print"/>
                    <a:stretch>
                      <a:fillRect/>
                    </a:stretch>
                  </pic:blipFill>
                  <pic:spPr>
                    <a:xfrm>
                      <a:off x="0" y="0"/>
                      <a:ext cx="2558415" cy="4177665"/>
                    </a:xfrm>
                    <a:prstGeom prst="rect">
                      <a:avLst/>
                    </a:prstGeom>
                  </pic:spPr>
                </pic:pic>
              </a:graphicData>
            </a:graphic>
            <wp14:sizeRelH relativeFrom="margin">
              <wp14:pctWidth>0</wp14:pctWidth>
            </wp14:sizeRelH>
            <wp14:sizeRelV relativeFrom="margin">
              <wp14:pctHeight>0</wp14:pctHeight>
            </wp14:sizeRelV>
          </wp:anchor>
        </w:drawing>
      </w:r>
    </w:p>
    <w:p w14:paraId="4CED6EC8" w14:textId="7965BE3C" w:rsidR="00DB487E" w:rsidRDefault="00DB487E" w:rsidP="001E4895">
      <w:pPr>
        <w:pStyle w:val="NoSpacing"/>
        <w:jc w:val="center"/>
        <w:rPr>
          <w:rFonts w:ascii="Times New Roman" w:hAnsi="Times New Roman"/>
          <w:b/>
          <w:sz w:val="20"/>
          <w:szCs w:val="20"/>
        </w:rPr>
      </w:pPr>
    </w:p>
    <w:p w14:paraId="6A97E560" w14:textId="311B0D2B" w:rsidR="00DB487E" w:rsidRDefault="00DB487E" w:rsidP="00DB487E">
      <w:pPr>
        <w:pStyle w:val="NoSpacing"/>
        <w:rPr>
          <w:rFonts w:ascii="Times New Roman" w:hAnsi="Times New Roman"/>
          <w:sz w:val="20"/>
          <w:szCs w:val="20"/>
        </w:rPr>
      </w:pPr>
      <w:r>
        <w:rPr>
          <w:rFonts w:ascii="Times New Roman" w:hAnsi="Times New Roman"/>
          <w:b/>
          <w:sz w:val="20"/>
          <w:szCs w:val="20"/>
        </w:rPr>
        <w:t xml:space="preserve">       </w:t>
      </w:r>
      <w:r w:rsidR="001E4895" w:rsidRPr="001E4895">
        <w:rPr>
          <w:rFonts w:ascii="Times New Roman" w:hAnsi="Times New Roman"/>
          <w:b/>
          <w:sz w:val="20"/>
          <w:szCs w:val="20"/>
        </w:rPr>
        <w:t>Fig -</w:t>
      </w:r>
      <w:r w:rsidR="000C6BF5">
        <w:rPr>
          <w:rFonts w:ascii="Times New Roman" w:hAnsi="Times New Roman"/>
          <w:b/>
          <w:sz w:val="20"/>
          <w:szCs w:val="20"/>
        </w:rPr>
        <w:t>3</w:t>
      </w:r>
      <w:r w:rsidR="001E4895" w:rsidRPr="001E4895">
        <w:rPr>
          <w:rFonts w:ascii="Times New Roman" w:hAnsi="Times New Roman"/>
          <w:sz w:val="20"/>
          <w:szCs w:val="20"/>
        </w:rPr>
        <w:t xml:space="preserve">: </w:t>
      </w:r>
      <w:r w:rsidRPr="00DB487E">
        <w:rPr>
          <w:rFonts w:ascii="Times New Roman" w:hAnsi="Times New Roman"/>
          <w:sz w:val="20"/>
          <w:szCs w:val="20"/>
        </w:rPr>
        <w:t>Mobile application for the cell monitoring</w:t>
      </w:r>
    </w:p>
    <w:p w14:paraId="3C5871FD" w14:textId="77777777" w:rsidR="009C06AF" w:rsidRDefault="009C06AF" w:rsidP="00DB487E">
      <w:pPr>
        <w:pStyle w:val="NoSpacing"/>
        <w:rPr>
          <w:rFonts w:ascii="Times New Roman" w:hAnsi="Times New Roman"/>
          <w:sz w:val="20"/>
          <w:szCs w:val="20"/>
        </w:rPr>
      </w:pPr>
    </w:p>
    <w:p w14:paraId="01252A88" w14:textId="726552B5" w:rsidR="009C06AF" w:rsidRDefault="009C06AF" w:rsidP="00DB487E">
      <w:pPr>
        <w:pStyle w:val="NoSpacing"/>
        <w:rPr>
          <w:rFonts w:ascii="Times New Roman" w:hAnsi="Times New Roman"/>
          <w:sz w:val="20"/>
          <w:szCs w:val="20"/>
        </w:rPr>
      </w:pPr>
      <w:r>
        <w:rPr>
          <w:rFonts w:ascii="Arial Black"/>
          <w:noProof/>
          <w:sz w:val="20"/>
        </w:rPr>
        <w:drawing>
          <wp:inline distT="0" distB="0" distL="0" distR="0" wp14:anchorId="08DCCA7D" wp14:editId="367C0916">
            <wp:extent cx="3185795" cy="1817370"/>
            <wp:effectExtent l="0" t="0" r="1905" b="0"/>
            <wp:docPr id="23" name="image12.jpeg"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descr="A screenshot of a computer&#10;&#10;Description automatically generated"/>
                    <pic:cNvPicPr/>
                  </pic:nvPicPr>
                  <pic:blipFill>
                    <a:blip r:embed="rId14" cstate="print"/>
                    <a:stretch>
                      <a:fillRect/>
                    </a:stretch>
                  </pic:blipFill>
                  <pic:spPr>
                    <a:xfrm>
                      <a:off x="0" y="0"/>
                      <a:ext cx="3185795" cy="1817370"/>
                    </a:xfrm>
                    <a:prstGeom prst="rect">
                      <a:avLst/>
                    </a:prstGeom>
                  </pic:spPr>
                </pic:pic>
              </a:graphicData>
            </a:graphic>
          </wp:inline>
        </w:drawing>
      </w:r>
    </w:p>
    <w:p w14:paraId="20F477A3" w14:textId="77777777" w:rsidR="009C06AF" w:rsidRDefault="009C06AF" w:rsidP="0058549D">
      <w:pPr>
        <w:pStyle w:val="NoSpacing"/>
        <w:jc w:val="center"/>
        <w:rPr>
          <w:rFonts w:ascii="Times New Roman" w:hAnsi="Times New Roman"/>
          <w:sz w:val="20"/>
          <w:szCs w:val="20"/>
        </w:rPr>
      </w:pPr>
    </w:p>
    <w:p w14:paraId="20165CA1" w14:textId="04C05B15" w:rsidR="009C06AF" w:rsidRDefault="009C06AF" w:rsidP="0058549D">
      <w:pPr>
        <w:pStyle w:val="NoSpacing"/>
        <w:jc w:val="center"/>
        <w:rPr>
          <w:rFonts w:ascii="Times New Roman" w:hAnsi="Times New Roman"/>
          <w:sz w:val="20"/>
          <w:szCs w:val="20"/>
        </w:rPr>
      </w:pPr>
      <w:r w:rsidRPr="001E4895">
        <w:rPr>
          <w:rFonts w:ascii="Times New Roman" w:hAnsi="Times New Roman"/>
          <w:b/>
          <w:sz w:val="20"/>
          <w:szCs w:val="20"/>
        </w:rPr>
        <w:t>Fig -</w:t>
      </w:r>
      <w:r w:rsidR="000C6BF5">
        <w:rPr>
          <w:rFonts w:ascii="Times New Roman" w:hAnsi="Times New Roman"/>
          <w:b/>
          <w:sz w:val="20"/>
          <w:szCs w:val="20"/>
        </w:rPr>
        <w:t>4</w:t>
      </w:r>
      <w:r w:rsidRPr="001E4895">
        <w:rPr>
          <w:rFonts w:ascii="Times New Roman" w:hAnsi="Times New Roman"/>
          <w:sz w:val="20"/>
          <w:szCs w:val="20"/>
        </w:rPr>
        <w:t>:</w:t>
      </w:r>
      <w:r w:rsidR="0058549D" w:rsidRPr="0058549D">
        <w:rPr>
          <w:rFonts w:ascii="Arial Black" w:eastAsia="Arial MT" w:hAnsi="Arial MT" w:cs="Arial MT"/>
          <w:w w:val="90"/>
          <w:sz w:val="21"/>
        </w:rPr>
        <w:t xml:space="preserve"> </w:t>
      </w:r>
      <w:r w:rsidR="0058549D" w:rsidRPr="0058549D">
        <w:rPr>
          <w:rFonts w:ascii="Times New Roman" w:hAnsi="Times New Roman"/>
          <w:sz w:val="20"/>
          <w:szCs w:val="20"/>
        </w:rPr>
        <w:t>Blynk Web platform with the live data from the BMS prototype</w:t>
      </w:r>
    </w:p>
    <w:p w14:paraId="56165826" w14:textId="77777777" w:rsidR="00B0247B" w:rsidRDefault="00B0247B" w:rsidP="0058549D">
      <w:pPr>
        <w:pStyle w:val="NoSpacing"/>
        <w:jc w:val="center"/>
        <w:rPr>
          <w:rFonts w:ascii="Times New Roman" w:hAnsi="Times New Roman"/>
          <w:sz w:val="20"/>
          <w:szCs w:val="20"/>
        </w:rPr>
      </w:pPr>
    </w:p>
    <w:p w14:paraId="6FBC65F9" w14:textId="0E4690D4" w:rsidR="00B0247B" w:rsidRDefault="00B0247B" w:rsidP="0058549D">
      <w:pPr>
        <w:pStyle w:val="NoSpacing"/>
        <w:jc w:val="center"/>
        <w:rPr>
          <w:rFonts w:ascii="Times New Roman" w:hAnsi="Times New Roman"/>
          <w:sz w:val="20"/>
          <w:szCs w:val="20"/>
        </w:rPr>
      </w:pPr>
    </w:p>
    <w:p w14:paraId="60AC256F" w14:textId="77777777" w:rsidR="00B0247B" w:rsidRDefault="00B0247B" w:rsidP="00B0247B">
      <w:pPr>
        <w:pStyle w:val="NoSpacing"/>
        <w:rPr>
          <w:rFonts w:ascii="Times New Roman" w:hAnsi="Times New Roman"/>
          <w:sz w:val="20"/>
          <w:szCs w:val="20"/>
        </w:rPr>
      </w:pPr>
    </w:p>
    <w:p w14:paraId="71E9F08D" w14:textId="77777777" w:rsidR="00B0247B" w:rsidRDefault="00B0247B" w:rsidP="0058549D">
      <w:pPr>
        <w:pStyle w:val="NoSpacing"/>
        <w:jc w:val="center"/>
        <w:rPr>
          <w:rFonts w:ascii="Times New Roman" w:hAnsi="Times New Roman"/>
          <w:sz w:val="20"/>
          <w:szCs w:val="20"/>
        </w:rPr>
      </w:pPr>
    </w:p>
    <w:p w14:paraId="3DF33805" w14:textId="6000BD6F" w:rsidR="00B0247B" w:rsidRDefault="00B0247B" w:rsidP="0058549D">
      <w:pPr>
        <w:pStyle w:val="NoSpacing"/>
        <w:jc w:val="center"/>
        <w:rPr>
          <w:rFonts w:ascii="Times New Roman" w:hAnsi="Times New Roman"/>
          <w:sz w:val="20"/>
          <w:szCs w:val="20"/>
        </w:rPr>
      </w:pPr>
    </w:p>
    <w:p w14:paraId="05B46614" w14:textId="77777777" w:rsidR="00B0247B" w:rsidRDefault="00B0247B" w:rsidP="0058549D">
      <w:pPr>
        <w:pStyle w:val="NoSpacing"/>
        <w:jc w:val="center"/>
        <w:rPr>
          <w:rFonts w:ascii="Times New Roman" w:hAnsi="Times New Roman"/>
          <w:sz w:val="20"/>
          <w:szCs w:val="20"/>
        </w:rPr>
      </w:pPr>
    </w:p>
    <w:p w14:paraId="066C3F85" w14:textId="77777777" w:rsidR="00B0247B" w:rsidRDefault="00B0247B" w:rsidP="0058549D">
      <w:pPr>
        <w:pStyle w:val="NoSpacing"/>
        <w:jc w:val="center"/>
        <w:rPr>
          <w:rFonts w:ascii="Times New Roman" w:hAnsi="Times New Roman"/>
          <w:sz w:val="20"/>
          <w:szCs w:val="20"/>
        </w:rPr>
      </w:pPr>
    </w:p>
    <w:p w14:paraId="460FDE89" w14:textId="6ED57279" w:rsidR="00B0247B" w:rsidRDefault="00B0247B" w:rsidP="0058549D">
      <w:pPr>
        <w:pStyle w:val="NoSpacing"/>
        <w:jc w:val="center"/>
        <w:rPr>
          <w:rFonts w:ascii="Times New Roman" w:hAnsi="Times New Roman"/>
          <w:sz w:val="20"/>
          <w:szCs w:val="20"/>
        </w:rPr>
      </w:pPr>
    </w:p>
    <w:p w14:paraId="47C6402C" w14:textId="77777777" w:rsidR="00B0247B" w:rsidRDefault="00B0247B" w:rsidP="0058549D">
      <w:pPr>
        <w:pStyle w:val="NoSpacing"/>
        <w:jc w:val="center"/>
        <w:rPr>
          <w:rFonts w:ascii="Times New Roman" w:hAnsi="Times New Roman"/>
          <w:sz w:val="20"/>
          <w:szCs w:val="20"/>
        </w:rPr>
      </w:pPr>
    </w:p>
    <w:p w14:paraId="4BE21DB6" w14:textId="77777777" w:rsidR="00B0247B" w:rsidRDefault="00B0247B" w:rsidP="0058549D">
      <w:pPr>
        <w:pStyle w:val="NoSpacing"/>
        <w:jc w:val="center"/>
        <w:rPr>
          <w:rFonts w:ascii="Times New Roman" w:hAnsi="Times New Roman"/>
          <w:sz w:val="20"/>
          <w:szCs w:val="20"/>
        </w:rPr>
      </w:pPr>
    </w:p>
    <w:p w14:paraId="16199C1E" w14:textId="77777777" w:rsidR="00B0247B" w:rsidRDefault="00B0247B" w:rsidP="0058549D">
      <w:pPr>
        <w:pStyle w:val="NoSpacing"/>
        <w:jc w:val="center"/>
        <w:rPr>
          <w:rFonts w:ascii="Times New Roman" w:hAnsi="Times New Roman"/>
          <w:sz w:val="20"/>
          <w:szCs w:val="20"/>
        </w:rPr>
      </w:pPr>
    </w:p>
    <w:p w14:paraId="3651006F" w14:textId="77777777" w:rsidR="00B0247B" w:rsidRDefault="00B0247B" w:rsidP="0058549D">
      <w:pPr>
        <w:pStyle w:val="NoSpacing"/>
        <w:jc w:val="center"/>
        <w:rPr>
          <w:rFonts w:ascii="Times New Roman" w:hAnsi="Times New Roman"/>
          <w:sz w:val="20"/>
          <w:szCs w:val="20"/>
        </w:rPr>
      </w:pPr>
    </w:p>
    <w:p w14:paraId="07C3A0F0" w14:textId="77777777" w:rsidR="00B0247B" w:rsidRDefault="00B0247B" w:rsidP="0058549D">
      <w:pPr>
        <w:pStyle w:val="NoSpacing"/>
        <w:jc w:val="center"/>
        <w:rPr>
          <w:rFonts w:ascii="Times New Roman" w:hAnsi="Times New Roman"/>
          <w:sz w:val="20"/>
          <w:szCs w:val="20"/>
        </w:rPr>
      </w:pPr>
    </w:p>
    <w:p w14:paraId="2386C0A1" w14:textId="77777777" w:rsidR="00B0247B" w:rsidRPr="00DB487E" w:rsidRDefault="00B0247B" w:rsidP="0058549D">
      <w:pPr>
        <w:pStyle w:val="NoSpacing"/>
        <w:jc w:val="center"/>
        <w:rPr>
          <w:rFonts w:ascii="Times New Roman" w:hAnsi="Times New Roman"/>
          <w:sz w:val="20"/>
          <w:szCs w:val="20"/>
        </w:rPr>
      </w:pPr>
    </w:p>
    <w:p w14:paraId="2744CF70" w14:textId="77777777" w:rsidR="000943EE" w:rsidRDefault="000943EE">
      <w:pPr>
        <w:pStyle w:val="NoSpacing"/>
        <w:jc w:val="both"/>
        <w:rPr>
          <w:rFonts w:ascii="Times New Roman" w:hAnsi="Times New Roman"/>
          <w:b/>
        </w:rPr>
      </w:pPr>
    </w:p>
    <w:p w14:paraId="7701C8C9" w14:textId="6D3F257A" w:rsidR="00B0247B" w:rsidRDefault="00B0247B" w:rsidP="00B0247B">
      <w:pPr>
        <w:pStyle w:val="NoSpacing"/>
        <w:jc w:val="center"/>
        <w:rPr>
          <w:rFonts w:ascii="Times New Roman" w:hAnsi="Times New Roman"/>
          <w:sz w:val="20"/>
          <w:szCs w:val="20"/>
        </w:rPr>
      </w:pPr>
      <w:r w:rsidRPr="001E4895">
        <w:rPr>
          <w:rFonts w:ascii="Times New Roman" w:hAnsi="Times New Roman"/>
          <w:b/>
          <w:sz w:val="20"/>
          <w:szCs w:val="20"/>
        </w:rPr>
        <w:t>Fig -</w:t>
      </w:r>
      <w:r w:rsidR="000C6BF5">
        <w:rPr>
          <w:rFonts w:ascii="Times New Roman" w:hAnsi="Times New Roman"/>
          <w:b/>
          <w:sz w:val="20"/>
          <w:szCs w:val="20"/>
        </w:rPr>
        <w:t>5</w:t>
      </w:r>
      <w:r w:rsidRPr="001E4895">
        <w:rPr>
          <w:rFonts w:ascii="Times New Roman" w:hAnsi="Times New Roman"/>
          <w:sz w:val="20"/>
          <w:szCs w:val="20"/>
        </w:rPr>
        <w:t>:</w:t>
      </w:r>
      <w:r w:rsidRPr="0058549D">
        <w:rPr>
          <w:rFonts w:ascii="Arial Black" w:eastAsia="Arial MT" w:hAnsi="Arial MT" w:cs="Arial MT"/>
          <w:w w:val="90"/>
          <w:sz w:val="21"/>
        </w:rPr>
        <w:t xml:space="preserve"> </w:t>
      </w:r>
      <w:r w:rsidR="0063191F" w:rsidRPr="0063191F">
        <w:rPr>
          <w:rFonts w:ascii="Times New Roman" w:hAnsi="Times New Roman"/>
          <w:sz w:val="20"/>
          <w:szCs w:val="20"/>
        </w:rPr>
        <w:t>The complete working prototype of “Innocuous Design of BMS for EV’s”</w:t>
      </w:r>
    </w:p>
    <w:p w14:paraId="670FCF14" w14:textId="77777777" w:rsidR="0063191F" w:rsidRDefault="0063191F" w:rsidP="00B0247B">
      <w:pPr>
        <w:pStyle w:val="NoSpacing"/>
        <w:jc w:val="center"/>
        <w:rPr>
          <w:rFonts w:ascii="Times New Roman" w:hAnsi="Times New Roman"/>
          <w:sz w:val="20"/>
          <w:szCs w:val="20"/>
        </w:rPr>
      </w:pPr>
    </w:p>
    <w:p w14:paraId="0623AE54" w14:textId="74562134"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0ADDEEA1" w14:textId="60FC3D4A" w:rsidR="00516492" w:rsidRPr="00992201" w:rsidRDefault="00E71123">
      <w:pPr>
        <w:pStyle w:val="NoSpacing"/>
        <w:jc w:val="both"/>
        <w:rPr>
          <w:rFonts w:ascii="Times New Roman" w:hAnsi="Times New Roman"/>
          <w:sz w:val="20"/>
          <w:szCs w:val="20"/>
        </w:rPr>
      </w:pPr>
      <w:r w:rsidRPr="00E71123">
        <w:rPr>
          <w:rFonts w:ascii="Times New Roman" w:eastAsia="Times New Roman" w:hAnsi="Times New Roman"/>
          <w:sz w:val="20"/>
          <w:szCs w:val="20"/>
          <w:lang w:eastAsia="de-DE"/>
        </w:rPr>
        <w:t>The proposed work aims to enhance the performance of the Battery Management System (BMS) through remote access, allowing regular monitoring of battery status, as shown in Figure 15. This is particularly useful for EVs in Indian conditions. The Blynk application facilitates the creation of interfaces for controlling and monitoring the BMS from iOS or Android devices. We have developed a project dashboard and interface to provide insights into the current battery condition.</w:t>
      </w:r>
    </w:p>
    <w:p w14:paraId="4428FD68" w14:textId="496CCE76" w:rsidR="00E71123" w:rsidRDefault="00E71123">
      <w:pPr>
        <w:pStyle w:val="NoSpacing"/>
        <w:jc w:val="both"/>
        <w:rPr>
          <w:rFonts w:ascii="Times New Roman" w:hAnsi="Times New Roman"/>
          <w:b/>
        </w:rPr>
      </w:pPr>
    </w:p>
    <w:p w14:paraId="7F184E32" w14:textId="6736D3C1" w:rsidR="00516492" w:rsidRPr="00992201" w:rsidRDefault="00516492">
      <w:pPr>
        <w:pStyle w:val="NoSpacing"/>
        <w:jc w:val="both"/>
        <w:rPr>
          <w:rFonts w:ascii="Times New Roman" w:hAnsi="Times New Roman"/>
          <w:b/>
        </w:rPr>
      </w:pPr>
      <w:bookmarkStart w:id="12" w:name="OLE_LINK36"/>
      <w:bookmarkStart w:id="13" w:name="OLE_LINK37"/>
      <w:r w:rsidRPr="00992201">
        <w:rPr>
          <w:rFonts w:ascii="Times New Roman" w:hAnsi="Times New Roman"/>
          <w:b/>
        </w:rPr>
        <w:t>ACKNOWLEDGEMENT</w:t>
      </w:r>
    </w:p>
    <w:p w14:paraId="627CC318" w14:textId="7AB830DD" w:rsidR="00516492" w:rsidRPr="00992201" w:rsidRDefault="00516492">
      <w:pPr>
        <w:pStyle w:val="NoSpacing"/>
        <w:jc w:val="both"/>
        <w:rPr>
          <w:rFonts w:ascii="Times New Roman" w:hAnsi="Times New Roman"/>
          <w:b/>
        </w:rPr>
      </w:pPr>
    </w:p>
    <w:bookmarkEnd w:id="12"/>
    <w:bookmarkEnd w:id="13"/>
    <w:p w14:paraId="5060A8B0" w14:textId="2287148B" w:rsidR="00516492" w:rsidRDefault="007F1B35">
      <w:pPr>
        <w:pStyle w:val="NoSpacing"/>
        <w:jc w:val="both"/>
        <w:rPr>
          <w:rFonts w:ascii="Times New Roman" w:eastAsia="Times New Roman" w:hAnsi="Times New Roman"/>
          <w:sz w:val="20"/>
          <w:szCs w:val="20"/>
          <w:lang w:eastAsia="de-DE"/>
        </w:rPr>
      </w:pPr>
      <w:r w:rsidRPr="007F1B35">
        <w:rPr>
          <w:rFonts w:ascii="Times New Roman" w:eastAsia="Times New Roman" w:hAnsi="Times New Roman"/>
          <w:sz w:val="20"/>
          <w:szCs w:val="20"/>
          <w:lang w:eastAsia="de-DE"/>
        </w:rPr>
        <w:t>We extend our sincere gratitude to our advisors for their invaluable guidance and support. Special thanks to our colleagues for their constructive feedback and to the institutions that provided essential resources. Lastly, we appreciate our families and friends for their unwavering support.</w:t>
      </w:r>
    </w:p>
    <w:p w14:paraId="3BB2D527" w14:textId="77777777" w:rsidR="007F1B35" w:rsidRPr="00992201" w:rsidRDefault="007F1B35">
      <w:pPr>
        <w:pStyle w:val="NoSpacing"/>
        <w:jc w:val="both"/>
        <w:rPr>
          <w:rFonts w:ascii="Times New Roman" w:hAnsi="Times New Roman"/>
          <w:sz w:val="20"/>
          <w:szCs w:val="20"/>
        </w:rPr>
      </w:pPr>
    </w:p>
    <w:p w14:paraId="27343989" w14:textId="4D224EB7" w:rsidR="00516492" w:rsidRPr="00992201" w:rsidRDefault="00516492">
      <w:pPr>
        <w:pStyle w:val="NoSpacing"/>
        <w:jc w:val="both"/>
        <w:rPr>
          <w:rFonts w:ascii="Times New Roman" w:hAnsi="Times New Roman"/>
          <w:b/>
          <w:szCs w:val="20"/>
        </w:rPr>
      </w:pPr>
      <w:bookmarkStart w:id="14" w:name="OLE_LINK38"/>
      <w:bookmarkStart w:id="15" w:name="OLE_LINK39"/>
      <w:r w:rsidRPr="00992201">
        <w:rPr>
          <w:rFonts w:ascii="Times New Roman" w:hAnsi="Times New Roman"/>
          <w:b/>
          <w:szCs w:val="20"/>
        </w:rPr>
        <w:t>REFERENCES</w:t>
      </w:r>
    </w:p>
    <w:bookmarkEnd w:id="14"/>
    <w:bookmarkEnd w:id="15"/>
    <w:p w14:paraId="19900F31" w14:textId="77777777" w:rsidR="00516492" w:rsidRPr="00992201" w:rsidRDefault="00516492">
      <w:pPr>
        <w:pStyle w:val="NoSpacing"/>
        <w:jc w:val="both"/>
        <w:rPr>
          <w:rFonts w:ascii="Times New Roman" w:hAnsi="Times New Roman"/>
          <w:b/>
          <w:szCs w:val="20"/>
        </w:rPr>
      </w:pPr>
    </w:p>
    <w:p w14:paraId="789432B2" w14:textId="77DD1A56" w:rsidR="006629F6" w:rsidRPr="006629F6" w:rsidRDefault="006629F6" w:rsidP="006629F6">
      <w:pPr>
        <w:pStyle w:val="NoSpacing"/>
        <w:numPr>
          <w:ilvl w:val="0"/>
          <w:numId w:val="6"/>
        </w:numPr>
        <w:jc w:val="both"/>
        <w:rPr>
          <w:rFonts w:ascii="Times New Roman" w:hAnsi="Times New Roman"/>
          <w:sz w:val="20"/>
          <w:szCs w:val="20"/>
        </w:rPr>
      </w:pPr>
      <w:proofErr w:type="spellStart"/>
      <w:r w:rsidRPr="006629F6">
        <w:rPr>
          <w:rFonts w:ascii="Times New Roman" w:hAnsi="Times New Roman"/>
          <w:sz w:val="20"/>
          <w:szCs w:val="20"/>
        </w:rPr>
        <w:t>Bergveld</w:t>
      </w:r>
      <w:proofErr w:type="spellEnd"/>
      <w:r w:rsidRPr="006629F6">
        <w:rPr>
          <w:rFonts w:ascii="Times New Roman" w:hAnsi="Times New Roman"/>
          <w:sz w:val="20"/>
          <w:szCs w:val="20"/>
        </w:rPr>
        <w:t xml:space="preserve"> </w:t>
      </w:r>
      <w:proofErr w:type="gramStart"/>
      <w:r w:rsidRPr="006629F6">
        <w:rPr>
          <w:rFonts w:ascii="Times New Roman" w:hAnsi="Times New Roman"/>
          <w:sz w:val="20"/>
          <w:szCs w:val="20"/>
        </w:rPr>
        <w:t>H.J</w:t>
      </w:r>
      <w:proofErr w:type="gramEnd"/>
      <w:r w:rsidRPr="006629F6">
        <w:rPr>
          <w:rFonts w:ascii="Times New Roman" w:hAnsi="Times New Roman"/>
          <w:sz w:val="20"/>
          <w:szCs w:val="20"/>
        </w:rPr>
        <w:t>, Battery Management Systems Design by Modelling, Datasheet rev 1.Lithium-Ion battery monitor and secondary protection IC, (2001).</w:t>
      </w:r>
    </w:p>
    <w:p w14:paraId="6869DFEE" w14:textId="77777777"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Cao J; Schofield N; Emadi A, Battery balancing methods: A comprehensive review, 2008 IEEE Vehicle Power</w:t>
      </w:r>
    </w:p>
    <w:p w14:paraId="40C0A4AC" w14:textId="77777777"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and Propulsion Conference, pp. 1–6, (2008).</w:t>
      </w:r>
    </w:p>
    <w:p w14:paraId="397A33F3" w14:textId="77777777" w:rsidR="006629F6" w:rsidRPr="006629F6" w:rsidRDefault="006629F6" w:rsidP="006629F6">
      <w:pPr>
        <w:pStyle w:val="NoSpacing"/>
        <w:numPr>
          <w:ilvl w:val="0"/>
          <w:numId w:val="6"/>
        </w:numPr>
        <w:jc w:val="both"/>
        <w:rPr>
          <w:rFonts w:ascii="Times New Roman" w:hAnsi="Times New Roman"/>
          <w:sz w:val="20"/>
          <w:szCs w:val="20"/>
        </w:rPr>
      </w:pPr>
      <w:proofErr w:type="spellStart"/>
      <w:r w:rsidRPr="006629F6">
        <w:rPr>
          <w:rFonts w:ascii="Times New Roman" w:hAnsi="Times New Roman"/>
          <w:sz w:val="20"/>
          <w:szCs w:val="20"/>
        </w:rPr>
        <w:t>Electropaedia</w:t>
      </w:r>
      <w:proofErr w:type="spellEnd"/>
      <w:r w:rsidRPr="006629F6">
        <w:rPr>
          <w:rFonts w:ascii="Times New Roman" w:hAnsi="Times New Roman"/>
          <w:sz w:val="20"/>
          <w:szCs w:val="20"/>
        </w:rPr>
        <w:t>, Temperature and discharge rate.</w:t>
      </w:r>
    </w:p>
    <w:p w14:paraId="2027C679" w14:textId="77777777"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Energy E, Cost and performance of eV batteries. Final report for The Committee on Climate Change, (2012).</w:t>
      </w:r>
    </w:p>
    <w:p w14:paraId="30F5D797" w14:textId="4E510BD6" w:rsidR="006629F6" w:rsidRPr="006629F6" w:rsidRDefault="006629F6" w:rsidP="00EA446A">
      <w:pPr>
        <w:pStyle w:val="NoSpacing"/>
        <w:numPr>
          <w:ilvl w:val="0"/>
          <w:numId w:val="6"/>
        </w:numPr>
        <w:jc w:val="both"/>
        <w:rPr>
          <w:rFonts w:ascii="Times New Roman" w:hAnsi="Times New Roman"/>
          <w:sz w:val="20"/>
          <w:szCs w:val="20"/>
        </w:rPr>
      </w:pPr>
      <w:r w:rsidRPr="006629F6">
        <w:rPr>
          <w:rFonts w:ascii="Times New Roman" w:hAnsi="Times New Roman"/>
          <w:sz w:val="20"/>
          <w:szCs w:val="20"/>
        </w:rPr>
        <w:t>Faria R; Marques P; Moura, P; Freire F; Delgado J; de Almeida A.T, Impact of the electricity mix and use profile in the life-cycle assessment of electric vehicles. Renewable and Sustainable Energy Reviews, (2013).</w:t>
      </w:r>
    </w:p>
    <w:p w14:paraId="625C8835" w14:textId="2B9BB8E0"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 xml:space="preserve">Kuhn B; </w:t>
      </w:r>
      <w:proofErr w:type="spellStart"/>
      <w:r w:rsidRPr="006629F6">
        <w:rPr>
          <w:rFonts w:ascii="Times New Roman" w:hAnsi="Times New Roman"/>
          <w:sz w:val="20"/>
          <w:szCs w:val="20"/>
        </w:rPr>
        <w:t>Pitel</w:t>
      </w:r>
      <w:proofErr w:type="spellEnd"/>
      <w:r w:rsidRPr="006629F6">
        <w:rPr>
          <w:rFonts w:ascii="Times New Roman" w:hAnsi="Times New Roman"/>
          <w:sz w:val="20"/>
          <w:szCs w:val="20"/>
        </w:rPr>
        <w:t xml:space="preserve"> G; </w:t>
      </w:r>
      <w:proofErr w:type="spellStart"/>
      <w:r w:rsidRPr="006629F6">
        <w:rPr>
          <w:rFonts w:ascii="Times New Roman" w:hAnsi="Times New Roman"/>
          <w:sz w:val="20"/>
          <w:szCs w:val="20"/>
        </w:rPr>
        <w:t>Krein</w:t>
      </w:r>
      <w:proofErr w:type="spellEnd"/>
      <w:r w:rsidRPr="006629F6">
        <w:rPr>
          <w:rFonts w:ascii="Times New Roman" w:hAnsi="Times New Roman"/>
          <w:sz w:val="20"/>
          <w:szCs w:val="20"/>
        </w:rPr>
        <w:t xml:space="preserve"> P, Electrical Properties and Equalization of Lithium-Ion Cells in Automotive Applications.</w:t>
      </w:r>
    </w:p>
    <w:p w14:paraId="12E2369E" w14:textId="13F9BB92"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lastRenderedPageBreak/>
        <w:t>2005 IEEE Vehicle Power and Propulsion Conference, pp. 55–59, (2005).</w:t>
      </w:r>
    </w:p>
    <w:p w14:paraId="0B560B51" w14:textId="081818D8"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Ng K. S; Moo C.-S; Chen Y.-P; Hsieh Y.-C, Enhanced coulomb counting method for estimating state-of-charge and state-of-health of lithium-ion batteries. Applied Energy, 86(9), pp. 1506–1511, (2009).</w:t>
      </w:r>
    </w:p>
    <w:p w14:paraId="7EFCD393" w14:textId="77777777"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 xml:space="preserve">Parthiban T; Ravi R; </w:t>
      </w:r>
      <w:proofErr w:type="spellStart"/>
      <w:r w:rsidRPr="006629F6">
        <w:rPr>
          <w:rFonts w:ascii="Times New Roman" w:hAnsi="Times New Roman"/>
          <w:sz w:val="20"/>
          <w:szCs w:val="20"/>
        </w:rPr>
        <w:t>Kalaiselvi</w:t>
      </w:r>
      <w:proofErr w:type="spellEnd"/>
      <w:r w:rsidRPr="006629F6">
        <w:rPr>
          <w:rFonts w:ascii="Times New Roman" w:hAnsi="Times New Roman"/>
          <w:sz w:val="20"/>
          <w:szCs w:val="20"/>
        </w:rPr>
        <w:t xml:space="preserve"> N, Exploration of artificial neural network [ANN] to predict the electrochemical characteristics of lithium-ion cells. </w:t>
      </w:r>
      <w:proofErr w:type="spellStart"/>
      <w:r w:rsidRPr="006629F6">
        <w:rPr>
          <w:rFonts w:ascii="Times New Roman" w:hAnsi="Times New Roman"/>
          <w:sz w:val="20"/>
          <w:szCs w:val="20"/>
        </w:rPr>
        <w:t>Electrochimica</w:t>
      </w:r>
      <w:proofErr w:type="spellEnd"/>
      <w:r w:rsidRPr="006629F6">
        <w:rPr>
          <w:rFonts w:ascii="Times New Roman" w:hAnsi="Times New Roman"/>
          <w:sz w:val="20"/>
          <w:szCs w:val="20"/>
        </w:rPr>
        <w:t xml:space="preserve"> Acta, 53(4), pp. 1877–1882, (2007).</w:t>
      </w:r>
    </w:p>
    <w:p w14:paraId="444DB499" w14:textId="77777777"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M. H. Abdelaziz, Battery Management Systems in Electric and Hybrid Vehicles, Elsevier, 2014.</w:t>
      </w:r>
    </w:p>
    <w:p w14:paraId="741637B5" w14:textId="77777777"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S. B. Park, et al., "Design of Battery Management System for Electric Vehicle with Active Balancing Circuit," 2017 IEEE 11th International Conference on Compatibility, Power Electronics and Power Engineering (CPE-</w:t>
      </w:r>
    </w:p>
    <w:p w14:paraId="13640AB3" w14:textId="6BAC6AAC"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POWERENG), 2017.</w:t>
      </w:r>
    </w:p>
    <w:p w14:paraId="7FFB36BC" w14:textId="2FB46B8F"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R. A. Brandt, "Battery management systems for large lithium-ion battery packs," Journal of Power Sources, vol.</w:t>
      </w:r>
    </w:p>
    <w:p w14:paraId="636FD5F6" w14:textId="77777777"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131, no. 1-2, pp. 56-61, 2004.</w:t>
      </w:r>
    </w:p>
    <w:p w14:paraId="54702E62" w14:textId="77777777"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Y. Zhang, et al., "A Review on Battery Management System for Electric Vehicles," 2017 IEEE 3rd International Future Energy Electronics Conference and ECCE Asia (IFEEC 2017 - ECCE Asia), 2017.</w:t>
      </w:r>
    </w:p>
    <w:p w14:paraId="6EB054A5" w14:textId="77777777"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J. P. Zheng, et al., "A Review on Battery Management System of Lithium-Ion Battery Packs for Electric Vehicle</w:t>
      </w:r>
    </w:p>
    <w:p w14:paraId="7DAC1F1F" w14:textId="77777777"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Applications," Energies, vol. 8, no. 10, pp. 11998-12029, 2015.</w:t>
      </w:r>
    </w:p>
    <w:p w14:paraId="4F32D8BA" w14:textId="77777777" w:rsidR="006629F6"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J. Liu, et al., "A Smart Battery Management System Design for Electric Vehicles," 2019 2nd IEEE International Conference on Power Electronics for Renewable Energy and Energy Management (PREEM), 2019.</w:t>
      </w:r>
    </w:p>
    <w:p w14:paraId="52D793B0" w14:textId="47473494" w:rsidR="00516492" w:rsidRPr="006629F6" w:rsidRDefault="006629F6" w:rsidP="006629F6">
      <w:pPr>
        <w:pStyle w:val="NoSpacing"/>
        <w:numPr>
          <w:ilvl w:val="0"/>
          <w:numId w:val="6"/>
        </w:numPr>
        <w:jc w:val="both"/>
        <w:rPr>
          <w:rFonts w:ascii="Times New Roman" w:hAnsi="Times New Roman"/>
          <w:sz w:val="20"/>
          <w:szCs w:val="20"/>
        </w:rPr>
      </w:pPr>
      <w:r w:rsidRPr="006629F6">
        <w:rPr>
          <w:rFonts w:ascii="Times New Roman" w:hAnsi="Times New Roman"/>
          <w:sz w:val="20"/>
          <w:szCs w:val="20"/>
        </w:rPr>
        <w:t>K. Zheng, et al., "Development and application of battery management system for electric vehicles," Journal of Power Sources, vol. 196, no. 10, pp. 4814-4823, 2011.</w:t>
      </w: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01D2" w14:textId="77777777" w:rsidR="00F728B7" w:rsidRDefault="00F728B7">
      <w:pPr>
        <w:spacing w:after="0" w:line="240" w:lineRule="auto"/>
      </w:pPr>
      <w:r>
        <w:separator/>
      </w:r>
    </w:p>
  </w:endnote>
  <w:endnote w:type="continuationSeparator" w:id="0">
    <w:p w14:paraId="7ACAFF95" w14:textId="77777777" w:rsidR="00F728B7" w:rsidRDefault="00F72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1"/>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Trebuchet MS">
    <w:altName w:val="Trebuchet MS"/>
    <w:panose1 w:val="020B0603020202020204"/>
    <w:charset w:val="01"/>
    <w:family w:val="swiss"/>
    <w:pitch w:val="variable"/>
    <w:sig w:usb0="00000287" w:usb1="00000000" w:usb2="00000000" w:usb3="00000000" w:csb0="0000009F" w:csb1="00000000"/>
  </w:font>
  <w:font w:name="Arial Black">
    <w:altName w:val="Arial Black"/>
    <w:panose1 w:val="020B0A04020102020204"/>
    <w:charset w:val="01"/>
    <w:family w:val="swiss"/>
    <w:pitch w:val="variable"/>
    <w:sig w:usb0="A00002AF" w:usb1="400078FB" w:usb2="00000000" w:usb3="00000000" w:csb0="0000009F" w:csb1="00000000"/>
  </w:font>
  <w:font w:name="Arial MT">
    <w:altName w:val="Arial"/>
    <w:panose1 w:val="020B0604020202020204"/>
    <w:charset w:val="01"/>
    <w:family w:val="swiss"/>
    <w:pitch w:val="variable"/>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D854" w14:textId="77777777" w:rsidR="00F728B7" w:rsidRDefault="00F728B7">
      <w:pPr>
        <w:spacing w:after="0" w:line="240" w:lineRule="auto"/>
      </w:pPr>
      <w:r>
        <w:separator/>
      </w:r>
    </w:p>
  </w:footnote>
  <w:footnote w:type="continuationSeparator" w:id="0">
    <w:p w14:paraId="1F1AE41B" w14:textId="77777777" w:rsidR="00F728B7" w:rsidRDefault="00F72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4" w:name="_Hlk124759170"/>
    <w:bookmarkStart w:id="5" w:name="_Hlk124759171"/>
    <w:bookmarkStart w:id="6" w:name="_Hlk124759328"/>
    <w:bookmarkStart w:id="7" w:name="_Hlk124759329"/>
    <w:r w:rsidRPr="006A465C">
      <w:rPr>
        <w:rFonts w:asciiTheme="majorHAnsi" w:hAnsiTheme="majorHAnsi"/>
        <w:noProof/>
        <w:sz w:val="16"/>
        <w:szCs w:val="16"/>
      </w:rPr>
      <w:drawing>
        <wp:anchor distT="0" distB="0" distL="114300" distR="114300" simplePos="0" relativeHeight="25166233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E04FA95"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69AF">
      <w:rPr>
        <w:rFonts w:asciiTheme="majorHAnsi" w:hAnsiTheme="majorHAnsi"/>
        <w:sz w:val="16"/>
        <w:szCs w:val="16"/>
      </w:rPr>
      <w:t>6</w:t>
    </w:r>
    <w:r w:rsidR="004C5395" w:rsidRPr="006A465C">
      <w:rPr>
        <w:rFonts w:asciiTheme="majorHAnsi" w:hAnsiTheme="majorHAnsi"/>
        <w:sz w:val="16"/>
        <w:szCs w:val="16"/>
      </w:rPr>
      <w:t xml:space="preserve"> | </w:t>
    </w:r>
    <w:r w:rsidR="002A69AF">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B628899" w:rsidR="00516492" w:rsidRPr="006A465C" w:rsidRDefault="00BA557C">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6020C0FA">
              <wp:simplePos x="0" y="0"/>
              <wp:positionH relativeFrom="column">
                <wp:posOffset>-28575</wp:posOffset>
              </wp:positionH>
              <wp:positionV relativeFrom="paragraph">
                <wp:posOffset>20955</wp:posOffset>
              </wp:positionV>
              <wp:extent cx="6685280" cy="0"/>
              <wp:effectExtent l="0" t="0" r="0" b="0"/>
              <wp:wrapNone/>
              <wp:docPr id="157275777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0F473"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" strokecolor="gray">
              <o:lock v:ext="edit" shapetype="f"/>
            </v:shape>
          </w:pict>
        </mc:Fallback>
      </mc:AlternateConten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A4F3B"/>
    <w:multiLevelType w:val="hybridMultilevel"/>
    <w:tmpl w:val="A858A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0F1556F"/>
    <w:multiLevelType w:val="hybridMultilevel"/>
    <w:tmpl w:val="993AF1DE"/>
    <w:lvl w:ilvl="0" w:tplc="66625C62">
      <w:start w:val="2"/>
      <w:numFmt w:val="decimal"/>
      <w:lvlText w:val="%1."/>
      <w:lvlJc w:val="left"/>
      <w:pPr>
        <w:ind w:left="386" w:hanging="266"/>
        <w:jc w:val="right"/>
      </w:pPr>
      <w:rPr>
        <w:rFonts w:ascii="Verdana" w:eastAsia="Verdana" w:hAnsi="Verdana" w:cs="Verdana" w:hint="default"/>
        <w:b w:val="0"/>
        <w:bCs w:val="0"/>
        <w:i w:val="0"/>
        <w:iCs w:val="0"/>
        <w:spacing w:val="-1"/>
        <w:w w:val="65"/>
        <w:sz w:val="18"/>
        <w:szCs w:val="18"/>
        <w:lang w:val="en-US" w:eastAsia="en-US" w:bidi="ar-SA"/>
      </w:rPr>
    </w:lvl>
    <w:lvl w:ilvl="1" w:tplc="96E0A130">
      <w:numFmt w:val="bullet"/>
      <w:lvlText w:val="•"/>
      <w:lvlJc w:val="left"/>
      <w:pPr>
        <w:ind w:left="1334" w:hanging="266"/>
      </w:pPr>
      <w:rPr>
        <w:rFonts w:hint="default"/>
        <w:lang w:val="en-US" w:eastAsia="en-US" w:bidi="ar-SA"/>
      </w:rPr>
    </w:lvl>
    <w:lvl w:ilvl="2" w:tplc="2E5AB500">
      <w:numFmt w:val="bullet"/>
      <w:lvlText w:val="•"/>
      <w:lvlJc w:val="left"/>
      <w:pPr>
        <w:ind w:left="2288" w:hanging="266"/>
      </w:pPr>
      <w:rPr>
        <w:rFonts w:hint="default"/>
        <w:lang w:val="en-US" w:eastAsia="en-US" w:bidi="ar-SA"/>
      </w:rPr>
    </w:lvl>
    <w:lvl w:ilvl="3" w:tplc="35FEDAF8">
      <w:numFmt w:val="bullet"/>
      <w:lvlText w:val="•"/>
      <w:lvlJc w:val="left"/>
      <w:pPr>
        <w:ind w:left="3242" w:hanging="266"/>
      </w:pPr>
      <w:rPr>
        <w:rFonts w:hint="default"/>
        <w:lang w:val="en-US" w:eastAsia="en-US" w:bidi="ar-SA"/>
      </w:rPr>
    </w:lvl>
    <w:lvl w:ilvl="4" w:tplc="F9606592">
      <w:numFmt w:val="bullet"/>
      <w:lvlText w:val="•"/>
      <w:lvlJc w:val="left"/>
      <w:pPr>
        <w:ind w:left="4196" w:hanging="266"/>
      </w:pPr>
      <w:rPr>
        <w:rFonts w:hint="default"/>
        <w:lang w:val="en-US" w:eastAsia="en-US" w:bidi="ar-SA"/>
      </w:rPr>
    </w:lvl>
    <w:lvl w:ilvl="5" w:tplc="187A6BD8">
      <w:numFmt w:val="bullet"/>
      <w:lvlText w:val="•"/>
      <w:lvlJc w:val="left"/>
      <w:pPr>
        <w:ind w:left="5150" w:hanging="266"/>
      </w:pPr>
      <w:rPr>
        <w:rFonts w:hint="default"/>
        <w:lang w:val="en-US" w:eastAsia="en-US" w:bidi="ar-SA"/>
      </w:rPr>
    </w:lvl>
    <w:lvl w:ilvl="6" w:tplc="D38E6F4C">
      <w:numFmt w:val="bullet"/>
      <w:lvlText w:val="•"/>
      <w:lvlJc w:val="left"/>
      <w:pPr>
        <w:ind w:left="6104" w:hanging="266"/>
      </w:pPr>
      <w:rPr>
        <w:rFonts w:hint="default"/>
        <w:lang w:val="en-US" w:eastAsia="en-US" w:bidi="ar-SA"/>
      </w:rPr>
    </w:lvl>
    <w:lvl w:ilvl="7" w:tplc="54BC17B0">
      <w:numFmt w:val="bullet"/>
      <w:lvlText w:val="•"/>
      <w:lvlJc w:val="left"/>
      <w:pPr>
        <w:ind w:left="7058" w:hanging="266"/>
      </w:pPr>
      <w:rPr>
        <w:rFonts w:hint="default"/>
        <w:lang w:val="en-US" w:eastAsia="en-US" w:bidi="ar-SA"/>
      </w:rPr>
    </w:lvl>
    <w:lvl w:ilvl="8" w:tplc="2118FA06">
      <w:numFmt w:val="bullet"/>
      <w:lvlText w:val="•"/>
      <w:lvlJc w:val="left"/>
      <w:pPr>
        <w:ind w:left="8012" w:hanging="266"/>
      </w:pPr>
      <w:rPr>
        <w:rFonts w:hint="default"/>
        <w:lang w:val="en-US" w:eastAsia="en-US" w:bidi="ar-SA"/>
      </w:rPr>
    </w:lvl>
  </w:abstractNum>
  <w:abstractNum w:abstractNumId="3" w15:restartNumberingAfterBreak="0">
    <w:nsid w:val="337C65F5"/>
    <w:multiLevelType w:val="hybridMultilevel"/>
    <w:tmpl w:val="5D48EE9E"/>
    <w:lvl w:ilvl="0" w:tplc="AF28427A">
      <w:start w:val="2"/>
      <w:numFmt w:val="decimal"/>
      <w:lvlText w:val="%1."/>
      <w:lvlJc w:val="left"/>
      <w:pPr>
        <w:ind w:left="1379" w:hanging="227"/>
      </w:pPr>
      <w:rPr>
        <w:rFonts w:ascii="Verdana" w:eastAsia="Verdana" w:hAnsi="Verdana" w:cs="Verdana" w:hint="default"/>
        <w:b w:val="0"/>
        <w:bCs w:val="0"/>
        <w:i w:val="0"/>
        <w:iCs w:val="0"/>
        <w:spacing w:val="-1"/>
        <w:w w:val="65"/>
        <w:sz w:val="18"/>
        <w:szCs w:val="18"/>
        <w:lang w:val="en-US" w:eastAsia="en-US" w:bidi="ar-SA"/>
      </w:rPr>
    </w:lvl>
    <w:lvl w:ilvl="1" w:tplc="B4CC756A">
      <w:numFmt w:val="bullet"/>
      <w:lvlText w:val="•"/>
      <w:lvlJc w:val="left"/>
      <w:pPr>
        <w:ind w:left="2234" w:hanging="227"/>
      </w:pPr>
      <w:rPr>
        <w:rFonts w:hint="default"/>
        <w:lang w:val="en-US" w:eastAsia="en-US" w:bidi="ar-SA"/>
      </w:rPr>
    </w:lvl>
    <w:lvl w:ilvl="2" w:tplc="011E4856">
      <w:numFmt w:val="bullet"/>
      <w:lvlText w:val="•"/>
      <w:lvlJc w:val="left"/>
      <w:pPr>
        <w:ind w:left="3088" w:hanging="227"/>
      </w:pPr>
      <w:rPr>
        <w:rFonts w:hint="default"/>
        <w:lang w:val="en-US" w:eastAsia="en-US" w:bidi="ar-SA"/>
      </w:rPr>
    </w:lvl>
    <w:lvl w:ilvl="3" w:tplc="58A29E7E">
      <w:numFmt w:val="bullet"/>
      <w:lvlText w:val="•"/>
      <w:lvlJc w:val="left"/>
      <w:pPr>
        <w:ind w:left="3942" w:hanging="227"/>
      </w:pPr>
      <w:rPr>
        <w:rFonts w:hint="default"/>
        <w:lang w:val="en-US" w:eastAsia="en-US" w:bidi="ar-SA"/>
      </w:rPr>
    </w:lvl>
    <w:lvl w:ilvl="4" w:tplc="C3648F40">
      <w:numFmt w:val="bullet"/>
      <w:lvlText w:val="•"/>
      <w:lvlJc w:val="left"/>
      <w:pPr>
        <w:ind w:left="4796" w:hanging="227"/>
      </w:pPr>
      <w:rPr>
        <w:rFonts w:hint="default"/>
        <w:lang w:val="en-US" w:eastAsia="en-US" w:bidi="ar-SA"/>
      </w:rPr>
    </w:lvl>
    <w:lvl w:ilvl="5" w:tplc="0426A9B0">
      <w:numFmt w:val="bullet"/>
      <w:lvlText w:val="•"/>
      <w:lvlJc w:val="left"/>
      <w:pPr>
        <w:ind w:left="5650" w:hanging="227"/>
      </w:pPr>
      <w:rPr>
        <w:rFonts w:hint="default"/>
        <w:lang w:val="en-US" w:eastAsia="en-US" w:bidi="ar-SA"/>
      </w:rPr>
    </w:lvl>
    <w:lvl w:ilvl="6" w:tplc="3878ADDE">
      <w:numFmt w:val="bullet"/>
      <w:lvlText w:val="•"/>
      <w:lvlJc w:val="left"/>
      <w:pPr>
        <w:ind w:left="6504" w:hanging="227"/>
      </w:pPr>
      <w:rPr>
        <w:rFonts w:hint="default"/>
        <w:lang w:val="en-US" w:eastAsia="en-US" w:bidi="ar-SA"/>
      </w:rPr>
    </w:lvl>
    <w:lvl w:ilvl="7" w:tplc="B49EC9F2">
      <w:numFmt w:val="bullet"/>
      <w:lvlText w:val="•"/>
      <w:lvlJc w:val="left"/>
      <w:pPr>
        <w:ind w:left="7358" w:hanging="227"/>
      </w:pPr>
      <w:rPr>
        <w:rFonts w:hint="default"/>
        <w:lang w:val="en-US" w:eastAsia="en-US" w:bidi="ar-SA"/>
      </w:rPr>
    </w:lvl>
    <w:lvl w:ilvl="8" w:tplc="BD564050">
      <w:numFmt w:val="bullet"/>
      <w:lvlText w:val="•"/>
      <w:lvlJc w:val="left"/>
      <w:pPr>
        <w:ind w:left="8212" w:hanging="227"/>
      </w:pPr>
      <w:rPr>
        <w:rFonts w:hint="default"/>
        <w:lang w:val="en-US" w:eastAsia="en-US" w:bidi="ar-SA"/>
      </w:rPr>
    </w:lvl>
  </w:abstractNum>
  <w:abstractNum w:abstractNumId="4" w15:restartNumberingAfterBreak="0">
    <w:nsid w:val="3FB367C9"/>
    <w:multiLevelType w:val="hybridMultilevel"/>
    <w:tmpl w:val="8F902DD4"/>
    <w:lvl w:ilvl="0" w:tplc="8530E1C2">
      <w:start w:val="8"/>
      <w:numFmt w:val="decimal"/>
      <w:lvlText w:val="%1."/>
      <w:lvlJc w:val="left"/>
      <w:pPr>
        <w:ind w:left="1359" w:hanging="266"/>
        <w:jc w:val="right"/>
      </w:pPr>
      <w:rPr>
        <w:rFonts w:ascii="Verdana" w:eastAsia="Verdana" w:hAnsi="Verdana" w:cs="Verdana" w:hint="default"/>
        <w:b w:val="0"/>
        <w:bCs w:val="0"/>
        <w:i w:val="0"/>
        <w:iCs w:val="0"/>
        <w:spacing w:val="-1"/>
        <w:w w:val="65"/>
        <w:sz w:val="18"/>
        <w:szCs w:val="18"/>
        <w:lang w:val="en-US" w:eastAsia="en-US" w:bidi="ar-SA"/>
      </w:rPr>
    </w:lvl>
    <w:lvl w:ilvl="1" w:tplc="62527DA2">
      <w:numFmt w:val="bullet"/>
      <w:lvlText w:val="•"/>
      <w:lvlJc w:val="left"/>
      <w:pPr>
        <w:ind w:left="2216" w:hanging="266"/>
      </w:pPr>
      <w:rPr>
        <w:rFonts w:hint="default"/>
        <w:lang w:val="en-US" w:eastAsia="en-US" w:bidi="ar-SA"/>
      </w:rPr>
    </w:lvl>
    <w:lvl w:ilvl="2" w:tplc="4BE64F68">
      <w:numFmt w:val="bullet"/>
      <w:lvlText w:val="•"/>
      <w:lvlJc w:val="left"/>
      <w:pPr>
        <w:ind w:left="3072" w:hanging="266"/>
      </w:pPr>
      <w:rPr>
        <w:rFonts w:hint="default"/>
        <w:lang w:val="en-US" w:eastAsia="en-US" w:bidi="ar-SA"/>
      </w:rPr>
    </w:lvl>
    <w:lvl w:ilvl="3" w:tplc="DF0A21C0">
      <w:numFmt w:val="bullet"/>
      <w:lvlText w:val="•"/>
      <w:lvlJc w:val="left"/>
      <w:pPr>
        <w:ind w:left="3928" w:hanging="266"/>
      </w:pPr>
      <w:rPr>
        <w:rFonts w:hint="default"/>
        <w:lang w:val="en-US" w:eastAsia="en-US" w:bidi="ar-SA"/>
      </w:rPr>
    </w:lvl>
    <w:lvl w:ilvl="4" w:tplc="38266EB6">
      <w:numFmt w:val="bullet"/>
      <w:lvlText w:val="•"/>
      <w:lvlJc w:val="left"/>
      <w:pPr>
        <w:ind w:left="4784" w:hanging="266"/>
      </w:pPr>
      <w:rPr>
        <w:rFonts w:hint="default"/>
        <w:lang w:val="en-US" w:eastAsia="en-US" w:bidi="ar-SA"/>
      </w:rPr>
    </w:lvl>
    <w:lvl w:ilvl="5" w:tplc="D5A0F600">
      <w:numFmt w:val="bullet"/>
      <w:lvlText w:val="•"/>
      <w:lvlJc w:val="left"/>
      <w:pPr>
        <w:ind w:left="5640" w:hanging="266"/>
      </w:pPr>
      <w:rPr>
        <w:rFonts w:hint="default"/>
        <w:lang w:val="en-US" w:eastAsia="en-US" w:bidi="ar-SA"/>
      </w:rPr>
    </w:lvl>
    <w:lvl w:ilvl="6" w:tplc="F6666FE8">
      <w:numFmt w:val="bullet"/>
      <w:lvlText w:val="•"/>
      <w:lvlJc w:val="left"/>
      <w:pPr>
        <w:ind w:left="6496" w:hanging="266"/>
      </w:pPr>
      <w:rPr>
        <w:rFonts w:hint="default"/>
        <w:lang w:val="en-US" w:eastAsia="en-US" w:bidi="ar-SA"/>
      </w:rPr>
    </w:lvl>
    <w:lvl w:ilvl="7" w:tplc="A0E884E0">
      <w:numFmt w:val="bullet"/>
      <w:lvlText w:val="•"/>
      <w:lvlJc w:val="left"/>
      <w:pPr>
        <w:ind w:left="7352" w:hanging="266"/>
      </w:pPr>
      <w:rPr>
        <w:rFonts w:hint="default"/>
        <w:lang w:val="en-US" w:eastAsia="en-US" w:bidi="ar-SA"/>
      </w:rPr>
    </w:lvl>
    <w:lvl w:ilvl="8" w:tplc="FCC605AE">
      <w:numFmt w:val="bullet"/>
      <w:lvlText w:val="•"/>
      <w:lvlJc w:val="left"/>
      <w:pPr>
        <w:ind w:left="8208" w:hanging="266"/>
      </w:pPr>
      <w:rPr>
        <w:rFonts w:hint="default"/>
        <w:lang w:val="en-US" w:eastAsia="en-US" w:bidi="ar-SA"/>
      </w:rPr>
    </w:lvl>
  </w:abstractNum>
  <w:abstractNum w:abstractNumId="5"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1"/>
  </w:num>
  <w:num w:numId="2" w16cid:durableId="1783307805">
    <w:abstractNumId w:val="5"/>
  </w:num>
  <w:num w:numId="3" w16cid:durableId="1734622458">
    <w:abstractNumId w:val="3"/>
  </w:num>
  <w:num w:numId="4" w16cid:durableId="1009143932">
    <w:abstractNumId w:val="4"/>
  </w:num>
  <w:num w:numId="5" w16cid:durableId="1771194794">
    <w:abstractNumId w:val="2"/>
  </w:num>
  <w:num w:numId="6" w16cid:durableId="103188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5" fillcolor="white">
      <v:fill color="white"/>
    </o:shapedefaults>
    <o:shapelayout v:ext="edit">
      <o:rules v:ext="edit">
        <o:r id="V:Rule2" type="connector" idref="#AutoShape 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0502"/>
    <w:rsid w:val="00004CC2"/>
    <w:rsid w:val="00004E4B"/>
    <w:rsid w:val="000110C5"/>
    <w:rsid w:val="00013D17"/>
    <w:rsid w:val="00021F60"/>
    <w:rsid w:val="000247DD"/>
    <w:rsid w:val="00027AA3"/>
    <w:rsid w:val="00036151"/>
    <w:rsid w:val="000407A4"/>
    <w:rsid w:val="00045844"/>
    <w:rsid w:val="000529F2"/>
    <w:rsid w:val="00052F95"/>
    <w:rsid w:val="0005584A"/>
    <w:rsid w:val="0007109D"/>
    <w:rsid w:val="00073800"/>
    <w:rsid w:val="000776BD"/>
    <w:rsid w:val="00090016"/>
    <w:rsid w:val="000922E7"/>
    <w:rsid w:val="00093FCC"/>
    <w:rsid w:val="000943EE"/>
    <w:rsid w:val="000A0414"/>
    <w:rsid w:val="000A150E"/>
    <w:rsid w:val="000B0280"/>
    <w:rsid w:val="000C6BF5"/>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4895"/>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69AF"/>
    <w:rsid w:val="002A7F03"/>
    <w:rsid w:val="002C468F"/>
    <w:rsid w:val="002E2566"/>
    <w:rsid w:val="002E6509"/>
    <w:rsid w:val="002F5D6F"/>
    <w:rsid w:val="002F6390"/>
    <w:rsid w:val="002F65F2"/>
    <w:rsid w:val="003051B6"/>
    <w:rsid w:val="00314D84"/>
    <w:rsid w:val="003152E9"/>
    <w:rsid w:val="00316116"/>
    <w:rsid w:val="0032119D"/>
    <w:rsid w:val="003258AF"/>
    <w:rsid w:val="00335D14"/>
    <w:rsid w:val="00336FB3"/>
    <w:rsid w:val="00343E0D"/>
    <w:rsid w:val="003458B7"/>
    <w:rsid w:val="00350AC4"/>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15396"/>
    <w:rsid w:val="004212B3"/>
    <w:rsid w:val="00423F05"/>
    <w:rsid w:val="004250C8"/>
    <w:rsid w:val="00426B1C"/>
    <w:rsid w:val="00427E4D"/>
    <w:rsid w:val="00431D6C"/>
    <w:rsid w:val="00435E2D"/>
    <w:rsid w:val="004407D0"/>
    <w:rsid w:val="00445BD3"/>
    <w:rsid w:val="00480963"/>
    <w:rsid w:val="004875C5"/>
    <w:rsid w:val="004931A5"/>
    <w:rsid w:val="004A02A3"/>
    <w:rsid w:val="004A5021"/>
    <w:rsid w:val="004A5482"/>
    <w:rsid w:val="004C0C4E"/>
    <w:rsid w:val="004C4786"/>
    <w:rsid w:val="004C5395"/>
    <w:rsid w:val="004D1EA9"/>
    <w:rsid w:val="004F5C64"/>
    <w:rsid w:val="005028EE"/>
    <w:rsid w:val="005063A9"/>
    <w:rsid w:val="00515991"/>
    <w:rsid w:val="00516492"/>
    <w:rsid w:val="00516650"/>
    <w:rsid w:val="00517C59"/>
    <w:rsid w:val="00523893"/>
    <w:rsid w:val="00525CDB"/>
    <w:rsid w:val="005375AA"/>
    <w:rsid w:val="00541FAA"/>
    <w:rsid w:val="00546B6F"/>
    <w:rsid w:val="00554170"/>
    <w:rsid w:val="00567940"/>
    <w:rsid w:val="00570608"/>
    <w:rsid w:val="00576BCD"/>
    <w:rsid w:val="0058549D"/>
    <w:rsid w:val="0058765D"/>
    <w:rsid w:val="00590459"/>
    <w:rsid w:val="00594609"/>
    <w:rsid w:val="005A2644"/>
    <w:rsid w:val="005B2DCE"/>
    <w:rsid w:val="005C7F27"/>
    <w:rsid w:val="005D0D84"/>
    <w:rsid w:val="005E5731"/>
    <w:rsid w:val="005F2CF9"/>
    <w:rsid w:val="005F3359"/>
    <w:rsid w:val="00613B0C"/>
    <w:rsid w:val="00615581"/>
    <w:rsid w:val="00620BE1"/>
    <w:rsid w:val="006226A2"/>
    <w:rsid w:val="00623CED"/>
    <w:rsid w:val="0062579B"/>
    <w:rsid w:val="0063191F"/>
    <w:rsid w:val="00631CE1"/>
    <w:rsid w:val="006351BC"/>
    <w:rsid w:val="00635DFF"/>
    <w:rsid w:val="00641563"/>
    <w:rsid w:val="00643DDF"/>
    <w:rsid w:val="0065286F"/>
    <w:rsid w:val="0066236A"/>
    <w:rsid w:val="006629F6"/>
    <w:rsid w:val="006633B2"/>
    <w:rsid w:val="00680134"/>
    <w:rsid w:val="00681EF6"/>
    <w:rsid w:val="00684121"/>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75244"/>
    <w:rsid w:val="00780BD1"/>
    <w:rsid w:val="007A3591"/>
    <w:rsid w:val="007A6C8D"/>
    <w:rsid w:val="007B5031"/>
    <w:rsid w:val="007B61CC"/>
    <w:rsid w:val="007C6E1E"/>
    <w:rsid w:val="007D2E33"/>
    <w:rsid w:val="007D4428"/>
    <w:rsid w:val="007D48CF"/>
    <w:rsid w:val="007E1ECE"/>
    <w:rsid w:val="007E2A78"/>
    <w:rsid w:val="007E4EE3"/>
    <w:rsid w:val="007E50FE"/>
    <w:rsid w:val="007E5427"/>
    <w:rsid w:val="007E7AB0"/>
    <w:rsid w:val="007F14CF"/>
    <w:rsid w:val="007F1B35"/>
    <w:rsid w:val="007F507B"/>
    <w:rsid w:val="0080167A"/>
    <w:rsid w:val="00804445"/>
    <w:rsid w:val="00810358"/>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3C31"/>
    <w:rsid w:val="00904376"/>
    <w:rsid w:val="00912A19"/>
    <w:rsid w:val="00925CF8"/>
    <w:rsid w:val="00926834"/>
    <w:rsid w:val="00934C2D"/>
    <w:rsid w:val="0094074D"/>
    <w:rsid w:val="009477EE"/>
    <w:rsid w:val="00956B6D"/>
    <w:rsid w:val="00957923"/>
    <w:rsid w:val="00964332"/>
    <w:rsid w:val="009672ED"/>
    <w:rsid w:val="00984208"/>
    <w:rsid w:val="00991285"/>
    <w:rsid w:val="00992201"/>
    <w:rsid w:val="00996A50"/>
    <w:rsid w:val="0099730B"/>
    <w:rsid w:val="009A5B9F"/>
    <w:rsid w:val="009B4922"/>
    <w:rsid w:val="009C06AF"/>
    <w:rsid w:val="009D0EE8"/>
    <w:rsid w:val="009E5284"/>
    <w:rsid w:val="009F6F31"/>
    <w:rsid w:val="00A00FF8"/>
    <w:rsid w:val="00A02EDB"/>
    <w:rsid w:val="00A041F7"/>
    <w:rsid w:val="00A137F4"/>
    <w:rsid w:val="00A13A5A"/>
    <w:rsid w:val="00A14979"/>
    <w:rsid w:val="00A152B1"/>
    <w:rsid w:val="00A276D7"/>
    <w:rsid w:val="00A33491"/>
    <w:rsid w:val="00A4786F"/>
    <w:rsid w:val="00A502C5"/>
    <w:rsid w:val="00A678B0"/>
    <w:rsid w:val="00A73F21"/>
    <w:rsid w:val="00A74A48"/>
    <w:rsid w:val="00A76CB8"/>
    <w:rsid w:val="00A84724"/>
    <w:rsid w:val="00A854D1"/>
    <w:rsid w:val="00A941CD"/>
    <w:rsid w:val="00A94776"/>
    <w:rsid w:val="00AA0B65"/>
    <w:rsid w:val="00AA5860"/>
    <w:rsid w:val="00AB31A1"/>
    <w:rsid w:val="00AC1F2B"/>
    <w:rsid w:val="00AC6A5F"/>
    <w:rsid w:val="00AD33CF"/>
    <w:rsid w:val="00AE3053"/>
    <w:rsid w:val="00AE39D1"/>
    <w:rsid w:val="00B007C9"/>
    <w:rsid w:val="00B0247B"/>
    <w:rsid w:val="00B076F8"/>
    <w:rsid w:val="00B13D1B"/>
    <w:rsid w:val="00B1564B"/>
    <w:rsid w:val="00B2045E"/>
    <w:rsid w:val="00B338A7"/>
    <w:rsid w:val="00B44C63"/>
    <w:rsid w:val="00B473C4"/>
    <w:rsid w:val="00B51BA1"/>
    <w:rsid w:val="00B567C4"/>
    <w:rsid w:val="00B72163"/>
    <w:rsid w:val="00B76A40"/>
    <w:rsid w:val="00B838DD"/>
    <w:rsid w:val="00B87925"/>
    <w:rsid w:val="00B90EF3"/>
    <w:rsid w:val="00B96CD3"/>
    <w:rsid w:val="00BA557C"/>
    <w:rsid w:val="00BB33C3"/>
    <w:rsid w:val="00BB4053"/>
    <w:rsid w:val="00BB43BF"/>
    <w:rsid w:val="00BC22CA"/>
    <w:rsid w:val="00BC400A"/>
    <w:rsid w:val="00BE09BE"/>
    <w:rsid w:val="00BE1808"/>
    <w:rsid w:val="00BE20C7"/>
    <w:rsid w:val="00BF2411"/>
    <w:rsid w:val="00BF6BFA"/>
    <w:rsid w:val="00BF6F4D"/>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B4E22"/>
    <w:rsid w:val="00CC6310"/>
    <w:rsid w:val="00CE05B7"/>
    <w:rsid w:val="00CE5FF1"/>
    <w:rsid w:val="00CF77BF"/>
    <w:rsid w:val="00D21294"/>
    <w:rsid w:val="00D34280"/>
    <w:rsid w:val="00D40B70"/>
    <w:rsid w:val="00D505A8"/>
    <w:rsid w:val="00D6033B"/>
    <w:rsid w:val="00D61718"/>
    <w:rsid w:val="00D64B96"/>
    <w:rsid w:val="00D74055"/>
    <w:rsid w:val="00D74C7A"/>
    <w:rsid w:val="00D76B9C"/>
    <w:rsid w:val="00D771A0"/>
    <w:rsid w:val="00D874B6"/>
    <w:rsid w:val="00D915E0"/>
    <w:rsid w:val="00D9723E"/>
    <w:rsid w:val="00DA272D"/>
    <w:rsid w:val="00DB487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1123"/>
    <w:rsid w:val="00E74448"/>
    <w:rsid w:val="00E808E4"/>
    <w:rsid w:val="00E84F41"/>
    <w:rsid w:val="00E9504C"/>
    <w:rsid w:val="00E95130"/>
    <w:rsid w:val="00EA1B87"/>
    <w:rsid w:val="00EA446A"/>
    <w:rsid w:val="00EA6992"/>
    <w:rsid w:val="00EB0E63"/>
    <w:rsid w:val="00EC7C10"/>
    <w:rsid w:val="00ED48B3"/>
    <w:rsid w:val="00EE7B8D"/>
    <w:rsid w:val="00EF36CF"/>
    <w:rsid w:val="00EF4A54"/>
    <w:rsid w:val="00F147C1"/>
    <w:rsid w:val="00F249EF"/>
    <w:rsid w:val="00F27476"/>
    <w:rsid w:val="00F311A0"/>
    <w:rsid w:val="00F35BAE"/>
    <w:rsid w:val="00F70139"/>
    <w:rsid w:val="00F72165"/>
    <w:rsid w:val="00F728B7"/>
    <w:rsid w:val="00F75B04"/>
    <w:rsid w:val="00F877D4"/>
    <w:rsid w:val="00F9691F"/>
    <w:rsid w:val="00FA2488"/>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4</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12636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N, Raghav (R.)</cp:lastModifiedBy>
  <cp:revision>55</cp:revision>
  <cp:lastPrinted>2023-01-16T05:19:00Z</cp:lastPrinted>
  <dcterms:created xsi:type="dcterms:W3CDTF">2024-06-06T13:25:00Z</dcterms:created>
  <dcterms:modified xsi:type="dcterms:W3CDTF">2024-06-06T14:48:00Z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